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F68" w:rsidRDefault="00C348E2" w:rsidP="00D55CF7">
      <w:pPr>
        <w:pStyle w:val="NormalWeb"/>
        <w:tabs>
          <w:tab w:val="left" w:pos="9026"/>
        </w:tabs>
        <w:spacing w:before="240" w:beforeAutospacing="0" w:after="0" w:afterAutospacing="0"/>
        <w:ind w:left="-284" w:right="-166"/>
        <w:jc w:val="center"/>
        <w:rPr>
          <w:rFonts w:ascii="Arial Black" w:hAnsi="Arial Black" w:cs="Calibri"/>
          <w:b/>
          <w:bCs/>
          <w:caps/>
          <w:color w:val="FF3300"/>
          <w:sz w:val="56"/>
          <w:szCs w:val="56"/>
        </w:rPr>
      </w:pPr>
      <w:r>
        <w:rPr>
          <w:rFonts w:ascii="Arial Black" w:hAnsi="Arial Black" w:cs="Calibri"/>
          <w:b/>
          <w:bCs/>
          <w:caps/>
          <w:noProof/>
          <w:color w:val="FF3300"/>
          <w:sz w:val="56"/>
          <w:szCs w:val="56"/>
          <w:lang w:val="en-US" w:eastAsia="ja-JP"/>
        </w:rPr>
        <mc:AlternateContent>
          <mc:Choice Requires="wps">
            <w:drawing>
              <wp:anchor distT="0" distB="0" distL="114300" distR="114300" simplePos="0" relativeHeight="251653630" behindDoc="1" locked="0" layoutInCell="1" allowOverlap="1">
                <wp:simplePos x="0" y="0"/>
                <wp:positionH relativeFrom="column">
                  <wp:posOffset>-482600</wp:posOffset>
                </wp:positionH>
                <wp:positionV relativeFrom="paragraph">
                  <wp:posOffset>-224790</wp:posOffset>
                </wp:positionV>
                <wp:extent cx="7806690" cy="10960100"/>
                <wp:effectExtent l="12700" t="6985" r="10160" b="5715"/>
                <wp:wrapNone/>
                <wp:docPr id="14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06690" cy="10960100"/>
                        </a:xfrm>
                        <a:prstGeom prst="rect">
                          <a:avLst/>
                        </a:prstGeom>
                        <a:solidFill>
                          <a:schemeClr val="accent3">
                            <a:lumMod val="7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5E163" id="Rectangle 71" o:spid="_x0000_s1026" style="position:absolute;margin-left:-38pt;margin-top:-17.7pt;width:614.7pt;height:863pt;z-index:-2516628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9QNQQIAAHsEAAAOAAAAZHJzL2Uyb0RvYy54bWysVNuO0zAQfUfiHyy/06Sl16jpatVlEdIC&#10;KxY+YOo4jYVvjN2m5euZOG1p4Q3xEnk84zNn5sxkeXcwmu0lBuVsyYeDnDNphauU3Zb829fHN3PO&#10;QgRbgXZWlvwoA79bvX61bH0hR65xupLICMSGovUlb2L0RZYF0UgDYeC8tOSsHRqIZOI2qxBaQjc6&#10;G+X5NGsdVh6dkCHQ7UPv5KuEX9dSxM91HWRkuuTELaYvpu+m+2arJRRbBN8ocaIB/8DCgLKU9AL1&#10;ABHYDtVfUEYJdMHVcSCcyVxdKyFTDVTNMP+jmpcGvEy1UHOCv7Qp/D9Y8Wn/jExVpN14zJkFQyJ9&#10;obaB3WrJZsOuQ60PBQW++Gfsagz+yYnvgVm3bihM3iO6tpFQEa8Un9086IxAT9mm/egqgodddKlZ&#10;hxpNB0htYIekyfGiiTxEJuhyNs+n0wVJJ8g3zBdTalOSLYPi/N5jiO+lM6w7lByJfsKH/VOIxJ9C&#10;zyGJv9OqelRaJ6ObNLnWyPZAMwJCSBvfpud6Z4hwfz+b5H1aKOiaZqq/PjNJ89qhpGThOoG2rC35&#10;YjKaJNAbX8Dt5pKaEpxyEN+bMKMiLYlWpuTzSxAUXcvf2SqNcASl+zM91pZonNvey7dx1ZEkQNdv&#10;AG0sHRqHPzlrafpLHn7sACVn+oMlGRc0Dd26JGM8mY3IwGvP5toDVhBUySNn/XEd+xXbeVTbhjIN&#10;U+3W3ZP0tUqadPx6VieyNOGpe6dt7Fbo2k5Rv/8Zq18AAAD//wMAUEsDBBQABgAIAAAAIQBGT/+N&#10;4gAAAA0BAAAPAAAAZHJzL2Rvd25yZXYueG1sTI/BTsMwEETvSPyDtUhcqtZpSw2EOBVC4lBUCVG4&#10;cHPjJY4ar6PYTdO/Z3uC2xvtaHamWI++FQP2sQmkYT7LQCBVwTZUa/j6fJ0+gIjJkDVtINRwxgjr&#10;8vqqMLkNJ/rAYZdqwSEUc6PBpdTlUsbKoTdxFjokvv2E3pvEsq+l7c2Jw30rF1mmpDcN8QdnOnxx&#10;WB12R69BTsbJ99tgo3KLw+Y8bN9j2Eitb2/G5ycQCcf0Z4ZLfa4OJXfahyPZKFoN03vFWxLDcnUH&#10;4uKYr5ZMeyb1mCmQZSH/ryh/AQAA//8DAFBLAQItABQABgAIAAAAIQC2gziS/gAAAOEBAAATAAAA&#10;AAAAAAAAAAAAAAAAAABbQ29udGVudF9UeXBlc10ueG1sUEsBAi0AFAAGAAgAAAAhADj9If/WAAAA&#10;lAEAAAsAAAAAAAAAAAAAAAAALwEAAF9yZWxzLy5yZWxzUEsBAi0AFAAGAAgAAAAhALhv1A1BAgAA&#10;ewQAAA4AAAAAAAAAAAAAAAAALgIAAGRycy9lMm9Eb2MueG1sUEsBAi0AFAAGAAgAAAAhAEZP/43i&#10;AAAADQEAAA8AAAAAAAAAAAAAAAAAmwQAAGRycy9kb3ducmV2LnhtbFBLBQYAAAAABAAEAPMAAACq&#10;BQAAAAA=&#10;" fillcolor="#76923c [2406]"/>
            </w:pict>
          </mc:Fallback>
        </mc:AlternateContent>
      </w:r>
    </w:p>
    <w:p w:rsidR="00CE2498" w:rsidRPr="009559C0" w:rsidRDefault="00CE2498" w:rsidP="009559C0">
      <w:pPr>
        <w:pStyle w:val="NormalWeb"/>
        <w:tabs>
          <w:tab w:val="left" w:pos="9026"/>
        </w:tabs>
        <w:spacing w:before="0" w:beforeAutospacing="0" w:after="0" w:afterAutospacing="0"/>
        <w:ind w:right="118"/>
        <w:jc w:val="center"/>
        <w:rPr>
          <w:rFonts w:ascii="Arial Black" w:hAnsi="Arial Black"/>
          <w:b/>
          <w:caps/>
          <w:color w:val="FFC000"/>
          <w:sz w:val="60"/>
          <w:szCs w:val="60"/>
          <w:lang w:val="en-GB"/>
        </w:rPr>
      </w:pPr>
      <w:r w:rsidRPr="009559C0">
        <w:rPr>
          <w:rFonts w:ascii="Arial Black" w:hAnsi="Arial Black"/>
          <w:b/>
          <w:caps/>
          <w:color w:val="FFC000"/>
          <w:sz w:val="60"/>
          <w:szCs w:val="60"/>
          <w:lang w:val="en-GB"/>
        </w:rPr>
        <w:t>Turkmenistan</w:t>
      </w:r>
    </w:p>
    <w:p w:rsidR="00CE2498" w:rsidRDefault="00CE2498" w:rsidP="009559C0">
      <w:pPr>
        <w:pStyle w:val="NormalWeb"/>
        <w:tabs>
          <w:tab w:val="left" w:pos="9026"/>
        </w:tabs>
        <w:spacing w:before="0" w:beforeAutospacing="0" w:after="0" w:afterAutospacing="0"/>
        <w:ind w:right="118"/>
        <w:jc w:val="center"/>
        <w:rPr>
          <w:rFonts w:ascii="Arial Black" w:hAnsi="Arial Black" w:cs="Calibri"/>
          <w:b/>
          <w:bCs/>
          <w:caps/>
          <w:color w:val="00FFFF"/>
          <w:sz w:val="56"/>
          <w:szCs w:val="56"/>
        </w:rPr>
      </w:pPr>
      <w:r w:rsidRPr="009559C0">
        <w:rPr>
          <w:rFonts w:ascii="Arial Black" w:hAnsi="Arial Black" w:cs="Calibri"/>
          <w:b/>
          <w:bCs/>
          <w:caps/>
          <w:color w:val="FFFF66"/>
          <w:sz w:val="56"/>
          <w:szCs w:val="56"/>
        </w:rPr>
        <w:t>Child-Friendly</w:t>
      </w:r>
      <w:r w:rsidRPr="00DB0954">
        <w:rPr>
          <w:rFonts w:ascii="Arial Black" w:hAnsi="Arial Black"/>
          <w:b/>
          <w:caps/>
          <w:color w:val="FFFF99"/>
          <w:sz w:val="56"/>
          <w:szCs w:val="56"/>
          <w:lang w:val="en-GB"/>
        </w:rPr>
        <w:t xml:space="preserve"> </w:t>
      </w:r>
      <w:r w:rsidRPr="009559C0">
        <w:rPr>
          <w:rFonts w:ascii="Arial Black" w:hAnsi="Arial Black" w:cs="Calibri"/>
          <w:b/>
          <w:bCs/>
          <w:caps/>
          <w:color w:val="FFFF66"/>
          <w:sz w:val="56"/>
          <w:szCs w:val="56"/>
        </w:rPr>
        <w:t xml:space="preserve">School </w:t>
      </w:r>
      <w:r w:rsidRPr="009559C0">
        <w:rPr>
          <w:rFonts w:ascii="Arial Black" w:hAnsi="Arial Black"/>
          <w:b/>
          <w:caps/>
          <w:color w:val="FFFF99"/>
          <w:sz w:val="56"/>
          <w:szCs w:val="56"/>
          <w:lang w:val="en-GB"/>
        </w:rPr>
        <w:t>initiatve</w:t>
      </w:r>
    </w:p>
    <w:p w:rsidR="00504C06" w:rsidRPr="00AD48E9" w:rsidRDefault="00504C06" w:rsidP="00CE2498">
      <w:pPr>
        <w:pStyle w:val="NormalWeb"/>
        <w:tabs>
          <w:tab w:val="left" w:pos="9026"/>
        </w:tabs>
        <w:spacing w:before="0" w:beforeAutospacing="0" w:after="0" w:afterAutospacing="0"/>
        <w:ind w:right="543"/>
        <w:jc w:val="center"/>
        <w:rPr>
          <w:rFonts w:ascii="Arial Narrow Bold" w:hAnsi="Arial Narrow Bold" w:cs="Calibri"/>
          <w:b/>
          <w:bCs/>
          <w:caps/>
          <w:color w:val="00CC00"/>
          <w:sz w:val="72"/>
          <w:szCs w:val="72"/>
        </w:rPr>
      </w:pPr>
    </w:p>
    <w:p w:rsidR="00AC7034" w:rsidRPr="00DB0954" w:rsidRDefault="00504C06" w:rsidP="00DB0954">
      <w:pPr>
        <w:pStyle w:val="NormalWeb"/>
        <w:tabs>
          <w:tab w:val="left" w:pos="9026"/>
        </w:tabs>
        <w:spacing w:before="0" w:beforeAutospacing="0" w:after="0" w:afterAutospacing="0"/>
        <w:ind w:left="-709" w:right="-720"/>
        <w:rPr>
          <w:rFonts w:ascii="Arial Narrow Bold" w:hAnsi="Arial Narrow Bold" w:cs="Calibri"/>
          <w:b/>
          <w:bCs/>
          <w:caps/>
          <w:color w:val="00CC00"/>
          <w:sz w:val="20"/>
          <w:szCs w:val="20"/>
        </w:rPr>
      </w:pPr>
      <w:r w:rsidRPr="00DB0954">
        <w:rPr>
          <w:rFonts w:ascii="Arial Narrow Bold" w:hAnsi="Arial Narrow Bold" w:cs="Calibri"/>
          <w:b/>
          <w:bCs/>
          <w:caps/>
          <w:noProof/>
          <w:color w:val="00CC00"/>
          <w:sz w:val="20"/>
          <w:szCs w:val="20"/>
          <w:lang w:val="en-US" w:eastAsia="ja-JP"/>
        </w:rPr>
        <w:drawing>
          <wp:anchor distT="0" distB="0" distL="114300" distR="114300" simplePos="0" relativeHeight="251725312" behindDoc="1" locked="0" layoutInCell="1" allowOverlap="1">
            <wp:simplePos x="0" y="0"/>
            <wp:positionH relativeFrom="margin">
              <wp:posOffset>0</wp:posOffset>
            </wp:positionH>
            <wp:positionV relativeFrom="margin">
              <wp:posOffset>2903220</wp:posOffset>
            </wp:positionV>
            <wp:extent cx="6331585" cy="5501640"/>
            <wp:effectExtent l="19050" t="0" r="0" b="0"/>
            <wp:wrapSquare wrapText="bothSides"/>
            <wp:docPr id="3" name="Picture 13" descr="DSC045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4507.JPG"/>
                    <pic:cNvPicPr/>
                  </pic:nvPicPr>
                  <pic:blipFill>
                    <a:blip r:embed="rId8" cstate="email"/>
                    <a:srcRect/>
                    <a:stretch>
                      <a:fillRect/>
                    </a:stretch>
                  </pic:blipFill>
                  <pic:spPr>
                    <a:xfrm>
                      <a:off x="0" y="0"/>
                      <a:ext cx="6331585" cy="5501640"/>
                    </a:xfrm>
                    <a:prstGeom prst="rect">
                      <a:avLst/>
                    </a:prstGeom>
                  </pic:spPr>
                </pic:pic>
              </a:graphicData>
            </a:graphic>
          </wp:anchor>
        </w:drawing>
      </w:r>
    </w:p>
    <w:p w:rsidR="00CE2498" w:rsidRDefault="00CE2498" w:rsidP="00AC7034">
      <w:pPr>
        <w:pStyle w:val="NormalWeb"/>
        <w:tabs>
          <w:tab w:val="left" w:pos="1276"/>
          <w:tab w:val="left" w:pos="4820"/>
        </w:tabs>
        <w:spacing w:before="0" w:beforeAutospacing="0" w:after="0" w:afterAutospacing="0"/>
        <w:ind w:left="-709" w:right="-720"/>
        <w:jc w:val="center"/>
        <w:rPr>
          <w:b/>
          <w:caps/>
          <w:color w:val="C00000"/>
          <w:sz w:val="28"/>
          <w:szCs w:val="28"/>
          <w:lang w:val="en-GB"/>
        </w:rPr>
      </w:pPr>
    </w:p>
    <w:p w:rsidR="00CE2498" w:rsidRDefault="00CE2498" w:rsidP="00AC7034">
      <w:pPr>
        <w:pStyle w:val="NormalWeb"/>
        <w:tabs>
          <w:tab w:val="left" w:pos="1276"/>
          <w:tab w:val="left" w:pos="4820"/>
        </w:tabs>
        <w:spacing w:before="0" w:beforeAutospacing="0" w:after="0" w:afterAutospacing="0"/>
        <w:ind w:left="-709" w:right="-720"/>
        <w:jc w:val="center"/>
        <w:rPr>
          <w:b/>
          <w:caps/>
          <w:color w:val="C00000"/>
          <w:sz w:val="28"/>
          <w:szCs w:val="28"/>
          <w:lang w:val="en-GB"/>
        </w:rPr>
      </w:pPr>
    </w:p>
    <w:p w:rsidR="00AC7034" w:rsidRPr="00DB0954" w:rsidRDefault="00CE2498" w:rsidP="00AC7034">
      <w:pPr>
        <w:pStyle w:val="NormalWeb"/>
        <w:tabs>
          <w:tab w:val="left" w:pos="1276"/>
          <w:tab w:val="left" w:pos="4820"/>
        </w:tabs>
        <w:spacing w:before="0" w:beforeAutospacing="0" w:after="0" w:afterAutospacing="0"/>
        <w:ind w:left="-709" w:right="-720"/>
        <w:jc w:val="center"/>
        <w:rPr>
          <w:rFonts w:ascii="Arial Black" w:hAnsi="Arial Black" w:cstheme="minorBidi"/>
          <w:b/>
          <w:bCs/>
          <w:caps/>
          <w:color w:val="FFC000"/>
          <w:sz w:val="56"/>
          <w:szCs w:val="56"/>
        </w:rPr>
      </w:pPr>
      <w:r w:rsidRPr="00DB0954">
        <w:rPr>
          <w:rFonts w:ascii="Arial Black" w:hAnsi="Arial Black" w:cstheme="minorBidi"/>
          <w:b/>
          <w:bCs/>
          <w:caps/>
          <w:color w:val="FFC000"/>
          <w:sz w:val="56"/>
          <w:szCs w:val="56"/>
        </w:rPr>
        <w:t>Evaluation</w:t>
      </w:r>
      <w:r w:rsidRPr="00DB0954">
        <w:rPr>
          <w:rFonts w:ascii="Arial Black" w:hAnsi="Arial Black" w:cstheme="minorBidi"/>
          <w:b/>
          <w:bCs/>
          <w:color w:val="FFC000"/>
          <w:sz w:val="56"/>
          <w:szCs w:val="56"/>
        </w:rPr>
        <w:t xml:space="preserve"> </w:t>
      </w:r>
      <w:r w:rsidR="00AC7034" w:rsidRPr="005E35F0">
        <w:rPr>
          <w:rFonts w:ascii="Arial Black" w:hAnsi="Arial Black" w:cstheme="minorBidi"/>
          <w:b/>
          <w:bCs/>
          <w:caps/>
          <w:color w:val="FFC000"/>
          <w:sz w:val="56"/>
          <w:szCs w:val="56"/>
        </w:rPr>
        <w:t>REPORT</w:t>
      </w:r>
    </w:p>
    <w:p w:rsidR="00AC7034" w:rsidRPr="005E35F0" w:rsidRDefault="009A4DFE" w:rsidP="00E82739">
      <w:pPr>
        <w:pStyle w:val="NormalWeb"/>
        <w:tabs>
          <w:tab w:val="left" w:pos="1276"/>
          <w:tab w:val="left" w:pos="4820"/>
        </w:tabs>
        <w:spacing w:before="120" w:beforeAutospacing="0" w:after="0" w:afterAutospacing="0"/>
        <w:ind w:left="-709" w:right="-720"/>
        <w:jc w:val="center"/>
        <w:rPr>
          <w:rFonts w:ascii="Arial Black" w:hAnsi="Arial Black" w:cs="Calibri"/>
          <w:b/>
          <w:bCs/>
          <w:caps/>
          <w:color w:val="FFFF66"/>
          <w:sz w:val="28"/>
          <w:szCs w:val="28"/>
        </w:rPr>
        <w:sectPr w:rsidR="00AC7034" w:rsidRPr="005E35F0" w:rsidSect="00677B5B">
          <w:footerReference w:type="default" r:id="rId9"/>
          <w:pgSz w:w="11906" w:h="16838"/>
          <w:pgMar w:top="170" w:right="720" w:bottom="289" w:left="720" w:header="720" w:footer="720" w:gutter="0"/>
          <w:cols w:space="720"/>
          <w:docGrid w:linePitch="360"/>
        </w:sectPr>
      </w:pPr>
      <w:r w:rsidRPr="005E35F0">
        <w:rPr>
          <w:rFonts w:ascii="Arial Black" w:hAnsi="Arial Black" w:cs="Calibri"/>
          <w:b/>
          <w:bCs/>
          <w:caps/>
          <w:color w:val="FFFF66"/>
          <w:sz w:val="28"/>
          <w:szCs w:val="28"/>
        </w:rPr>
        <w:t>March</w:t>
      </w:r>
      <w:r w:rsidR="00CE2498" w:rsidRPr="005E35F0">
        <w:rPr>
          <w:rFonts w:ascii="Arial Black" w:hAnsi="Arial Black" w:cs="Calibri"/>
          <w:b/>
          <w:bCs/>
          <w:caps/>
          <w:color w:val="FFFF66"/>
          <w:sz w:val="28"/>
          <w:szCs w:val="28"/>
        </w:rPr>
        <w:t xml:space="preserve"> 2014</w:t>
      </w:r>
    </w:p>
    <w:p w:rsidR="00865A44" w:rsidRDefault="00865A44" w:rsidP="00865A44">
      <w:pPr>
        <w:pStyle w:val="NormalWeb"/>
        <w:tabs>
          <w:tab w:val="left" w:pos="9026"/>
        </w:tabs>
        <w:spacing w:before="0" w:beforeAutospacing="0" w:after="0" w:afterAutospacing="0"/>
        <w:ind w:left="-709" w:right="-720"/>
        <w:jc w:val="center"/>
        <w:rPr>
          <w:rFonts w:ascii="Arial Narrow Bold" w:hAnsi="Arial Narrow Bold" w:cs="Calibri"/>
          <w:b/>
          <w:bCs/>
          <w:caps/>
          <w:color w:val="00CC00"/>
          <w:sz w:val="72"/>
          <w:szCs w:val="72"/>
        </w:rPr>
      </w:pPr>
    </w:p>
    <w:p w:rsidR="00865A44" w:rsidRDefault="00865A44" w:rsidP="00865A44">
      <w:pPr>
        <w:pStyle w:val="NormalWeb"/>
        <w:tabs>
          <w:tab w:val="left" w:pos="1276"/>
          <w:tab w:val="left" w:pos="4820"/>
        </w:tabs>
        <w:spacing w:before="0" w:beforeAutospacing="0" w:after="0" w:afterAutospacing="0"/>
        <w:ind w:left="-709" w:right="-720"/>
        <w:jc w:val="center"/>
        <w:rPr>
          <w:rFonts w:ascii="Arial Black" w:hAnsi="Arial Black"/>
          <w:b/>
          <w:caps/>
          <w:color w:val="auto"/>
          <w:sz w:val="72"/>
          <w:szCs w:val="72"/>
          <w:lang w:val="en-GB"/>
        </w:rPr>
      </w:pPr>
    </w:p>
    <w:p w:rsidR="00866B3E" w:rsidRDefault="00866B3E" w:rsidP="00865A44">
      <w:pPr>
        <w:pStyle w:val="NormalWeb"/>
        <w:tabs>
          <w:tab w:val="left" w:pos="1276"/>
          <w:tab w:val="left" w:pos="4820"/>
        </w:tabs>
        <w:spacing w:before="0" w:beforeAutospacing="0" w:after="0" w:afterAutospacing="0"/>
        <w:ind w:left="-709" w:right="-720"/>
        <w:jc w:val="center"/>
        <w:rPr>
          <w:rFonts w:ascii="Arial Black" w:hAnsi="Arial Black"/>
          <w:b/>
          <w:caps/>
          <w:color w:val="auto"/>
          <w:sz w:val="72"/>
          <w:szCs w:val="72"/>
          <w:lang w:val="en-GB"/>
        </w:rPr>
      </w:pPr>
    </w:p>
    <w:p w:rsidR="00446DD6" w:rsidRDefault="00446DD6" w:rsidP="00865A44">
      <w:pPr>
        <w:pStyle w:val="NormalWeb"/>
        <w:tabs>
          <w:tab w:val="left" w:pos="1276"/>
          <w:tab w:val="left" w:pos="4820"/>
        </w:tabs>
        <w:spacing w:before="0" w:beforeAutospacing="0" w:after="0" w:afterAutospacing="0"/>
        <w:ind w:left="-709" w:right="-720"/>
        <w:jc w:val="center"/>
        <w:rPr>
          <w:rFonts w:ascii="Arial Black" w:hAnsi="Arial Black"/>
          <w:b/>
          <w:caps/>
          <w:color w:val="auto"/>
          <w:sz w:val="20"/>
          <w:szCs w:val="20"/>
          <w:lang w:val="en-GB"/>
        </w:rPr>
      </w:pPr>
    </w:p>
    <w:p w:rsidR="00446DD6" w:rsidRDefault="00446DD6" w:rsidP="00865A44">
      <w:pPr>
        <w:pStyle w:val="NormalWeb"/>
        <w:tabs>
          <w:tab w:val="left" w:pos="1276"/>
          <w:tab w:val="left" w:pos="4820"/>
        </w:tabs>
        <w:spacing w:before="0" w:beforeAutospacing="0" w:after="0" w:afterAutospacing="0"/>
        <w:ind w:left="-709" w:right="-720"/>
        <w:jc w:val="center"/>
        <w:rPr>
          <w:rFonts w:ascii="Arial Black" w:hAnsi="Arial Black"/>
          <w:b/>
          <w:caps/>
          <w:color w:val="auto"/>
          <w:sz w:val="20"/>
          <w:szCs w:val="20"/>
          <w:lang w:val="en-GB"/>
        </w:rPr>
      </w:pPr>
    </w:p>
    <w:p w:rsidR="00E31C85" w:rsidRDefault="00C348E2" w:rsidP="001123EF">
      <w:pPr>
        <w:pStyle w:val="NormalWeb"/>
        <w:tabs>
          <w:tab w:val="left" w:pos="1276"/>
          <w:tab w:val="left" w:pos="4820"/>
        </w:tabs>
        <w:spacing w:before="0" w:beforeAutospacing="0" w:after="0" w:afterAutospacing="0"/>
        <w:ind w:left="426" w:right="-24"/>
        <w:jc w:val="center"/>
        <w:rPr>
          <w:rFonts w:ascii="Arial Narrow Bold" w:hAnsi="Arial Narrow Bold"/>
          <w:b/>
          <w:color w:val="auto"/>
          <w:lang w:val="en-GB"/>
        </w:rPr>
      </w:pPr>
      <w:r>
        <w:rPr>
          <w:rFonts w:ascii="Arial Black" w:hAnsi="Arial Black"/>
          <w:b/>
          <w:caps/>
          <w:noProof/>
          <w:color w:val="auto"/>
          <w:sz w:val="20"/>
          <w:szCs w:val="20"/>
          <w:lang w:val="en-US" w:eastAsia="ja-JP"/>
        </w:rPr>
        <mc:AlternateContent>
          <mc:Choice Requires="wps">
            <w:drawing>
              <wp:anchor distT="0" distB="0" distL="114300" distR="114300" simplePos="0" relativeHeight="252077568" behindDoc="0" locked="0" layoutInCell="1" allowOverlap="1">
                <wp:simplePos x="0" y="0"/>
                <wp:positionH relativeFrom="column">
                  <wp:posOffset>-438150</wp:posOffset>
                </wp:positionH>
                <wp:positionV relativeFrom="paragraph">
                  <wp:posOffset>455930</wp:posOffset>
                </wp:positionV>
                <wp:extent cx="7924800" cy="0"/>
                <wp:effectExtent l="9525" t="8890" r="9525" b="10160"/>
                <wp:wrapNone/>
                <wp:docPr id="143" name="AutoShape 4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24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DCC68FD" id="_x0000_t32" coordsize="21600,21600" o:spt="32" o:oned="t" path="m,l21600,21600e" filled="f">
                <v:path arrowok="t" fillok="f" o:connecttype="none"/>
                <o:lock v:ext="edit" shapetype="t"/>
              </v:shapetype>
              <v:shape id="AutoShape 419" o:spid="_x0000_s1026" type="#_x0000_t32" style="position:absolute;margin-left:-34.5pt;margin-top:35.9pt;width:624pt;height:0;z-index:25207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Zi2IQIAAD8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CXP2Ck&#10;SA8kPe+9jrVRni3CigbjCois1NaGIelRvZoXTb87pHTVEdXyGP52MpCdhYzkXUq4OAOFdsNnzSCG&#10;QIW4r2Nj+wAJm0DHSMvpRgs/ekTh4+Niks9TYI9efQkpronGOv+J6x4Fo8TOWyLazldaKSBf2yyW&#10;IYcX50NbpLgmhKpKb4SUUQNSoaHEi+lkGhOcloIFZwhztt1V0qIDCSqKvzgjeO7DrN4rFsE6Ttj6&#10;Ynsi5NmG4lIFPBgM2rlYZ5n8WKSL9Xw9z0f5ZLYe5Wldj543VT6abbLHaf1QV1Wd/QytZXnRCca4&#10;Ct1dJZvlfyeJy+M5i+0m2tsakvfocV/Q7PU/Nh2ZDWSeZbHT7LS1V8ZBpTH48qLCM7i/g33/7le/&#10;AAAA//8DAFBLAwQUAAYACAAAACEAOuQint0AAAAKAQAADwAAAGRycy9kb3ducmV2LnhtbEyPwW7C&#10;MBBE75X4B2uReqnACVKhpNkghMShxwJSrybeJoF4HcUOSfn6OuqhHHd2NDMv3QymFjdqXWUZIZ5H&#10;IIhzqysuEE7H/ewNhPOKtaotE8IPOdhkk6dUJdr2/Em3gy9ECGGXKITS+yaR0uUlGeXmtiEOv2/b&#10;GuXD2RZSt6oP4aaWiyhaSqMqDg2lamhXUn49dAaBXPcaR9u1KU4f9/7la3G/9M0R8Xk6bN9BeBr8&#10;vxnG+WE6ZGHT2XasnagRZst1YPEIqzggjIZ4NSrnP0VmqXxEyH4BAAD//wMAUEsBAi0AFAAGAAgA&#10;AAAhALaDOJL+AAAA4QEAABMAAAAAAAAAAAAAAAAAAAAAAFtDb250ZW50X1R5cGVzXS54bWxQSwEC&#10;LQAUAAYACAAAACEAOP0h/9YAAACUAQAACwAAAAAAAAAAAAAAAAAvAQAAX3JlbHMvLnJlbHNQSwEC&#10;LQAUAAYACAAAACEALkWYtiECAAA/BAAADgAAAAAAAAAAAAAAAAAuAgAAZHJzL2Uyb0RvYy54bWxQ&#10;SwECLQAUAAYACAAAACEAOuQint0AAAAKAQAADwAAAAAAAAAAAAAAAAB7BAAAZHJzL2Rvd25yZXYu&#10;eG1sUEsFBgAAAAAEAAQA8wAAAIUFAAAAAA==&#10;"/>
            </w:pict>
          </mc:Fallback>
        </mc:AlternateContent>
      </w:r>
      <w:proofErr w:type="gramStart"/>
      <w:r w:rsidR="005E35F0" w:rsidRPr="00446DD6">
        <w:rPr>
          <w:rFonts w:ascii="Arial Narrow Bold" w:hAnsi="Arial Narrow Bold"/>
          <w:b/>
          <w:color w:val="auto"/>
          <w:lang w:val="en-GB"/>
        </w:rPr>
        <w:t>This report has been</w:t>
      </w:r>
      <w:r w:rsidR="00446DD6">
        <w:rPr>
          <w:rFonts w:ascii="Arial Narrow Bold" w:hAnsi="Arial Narrow Bold"/>
          <w:b/>
          <w:color w:val="auto"/>
          <w:lang w:val="en-GB"/>
        </w:rPr>
        <w:t xml:space="preserve"> </w:t>
      </w:r>
      <w:r w:rsidR="005E35F0" w:rsidRPr="00446DD6">
        <w:rPr>
          <w:rFonts w:ascii="Arial Narrow Bold" w:hAnsi="Arial Narrow Bold"/>
          <w:b/>
          <w:color w:val="auto"/>
          <w:lang w:val="en-GB"/>
        </w:rPr>
        <w:t xml:space="preserve">prepared by Karen </w:t>
      </w:r>
      <w:proofErr w:type="spellStart"/>
      <w:r w:rsidR="005E35F0" w:rsidRPr="00446DD6">
        <w:rPr>
          <w:rFonts w:ascii="Arial Narrow Bold" w:hAnsi="Arial Narrow Bold"/>
          <w:b/>
          <w:color w:val="auto"/>
          <w:lang w:val="en-GB"/>
        </w:rPr>
        <w:t>Munce</w:t>
      </w:r>
      <w:proofErr w:type="spellEnd"/>
      <w:r w:rsidR="00446DD6">
        <w:rPr>
          <w:rFonts w:ascii="Arial Narrow Bold" w:hAnsi="Arial Narrow Bold"/>
          <w:b/>
          <w:color w:val="auto"/>
          <w:lang w:val="en-GB"/>
        </w:rPr>
        <w:t xml:space="preserve"> - </w:t>
      </w:r>
      <w:hyperlink r:id="rId10" w:history="1">
        <w:r w:rsidR="001123EF" w:rsidRPr="00A27C54">
          <w:rPr>
            <w:rStyle w:val="Hyperlink"/>
            <w:rFonts w:ascii="Arial Narrow Bold" w:hAnsi="Arial Narrow Bold"/>
            <w:b/>
            <w:lang w:val="en-GB"/>
          </w:rPr>
          <w:t>kmunce@bigond.com</w:t>
        </w:r>
        <w:proofErr w:type="gramEnd"/>
      </w:hyperlink>
      <w:r w:rsidR="001123EF">
        <w:rPr>
          <w:rFonts w:ascii="Arial Narrow Bold" w:hAnsi="Arial Narrow Bold"/>
          <w:b/>
          <w:color w:val="auto"/>
          <w:lang w:val="en-GB"/>
        </w:rPr>
        <w:t xml:space="preserve">, </w:t>
      </w:r>
    </w:p>
    <w:p w:rsidR="005E35F0" w:rsidRPr="00446DD6" w:rsidRDefault="001123EF" w:rsidP="001123EF">
      <w:pPr>
        <w:pStyle w:val="NormalWeb"/>
        <w:tabs>
          <w:tab w:val="left" w:pos="1276"/>
          <w:tab w:val="left" w:pos="4820"/>
        </w:tabs>
        <w:spacing w:before="0" w:beforeAutospacing="0" w:after="0" w:afterAutospacing="0"/>
        <w:ind w:left="426" w:right="-24"/>
        <w:jc w:val="center"/>
        <w:rPr>
          <w:rFonts w:ascii="Arial Narrow Bold" w:hAnsi="Arial Narrow Bold" w:cs="Calibri"/>
          <w:b/>
          <w:bCs/>
          <w:caps/>
          <w:color w:val="00CC00"/>
        </w:rPr>
        <w:sectPr w:rsidR="005E35F0" w:rsidRPr="00446DD6" w:rsidSect="00865A44">
          <w:pgSz w:w="11906" w:h="16838"/>
          <w:pgMar w:top="720" w:right="720" w:bottom="0" w:left="720" w:header="720" w:footer="720" w:gutter="0"/>
          <w:cols w:space="720"/>
          <w:docGrid w:linePitch="360"/>
        </w:sectPr>
      </w:pPr>
      <w:proofErr w:type="gramStart"/>
      <w:r>
        <w:rPr>
          <w:rFonts w:ascii="Arial Narrow Bold" w:hAnsi="Arial Narrow Bold"/>
          <w:b/>
          <w:color w:val="auto"/>
          <w:lang w:val="en-GB"/>
        </w:rPr>
        <w:t>based</w:t>
      </w:r>
      <w:proofErr w:type="gramEnd"/>
      <w:r>
        <w:rPr>
          <w:rFonts w:ascii="Arial Narrow Bold" w:hAnsi="Arial Narrow Bold"/>
          <w:b/>
          <w:color w:val="auto"/>
          <w:lang w:val="en-GB"/>
        </w:rPr>
        <w:t xml:space="preserve"> on data collected during a field visit conducted in November-December 2013.</w:t>
      </w:r>
    </w:p>
    <w:tbl>
      <w:tblPr>
        <w:tblStyle w:val="TableGrid"/>
        <w:tblpPr w:leftFromText="180" w:rightFromText="180" w:horzAnchor="margin" w:tblpY="-520"/>
        <w:tblW w:w="9540" w:type="dxa"/>
        <w:tblLook w:val="04A0" w:firstRow="1" w:lastRow="0" w:firstColumn="1" w:lastColumn="0" w:noHBand="0" w:noVBand="1"/>
      </w:tblPr>
      <w:tblGrid>
        <w:gridCol w:w="9540"/>
      </w:tblGrid>
      <w:tr w:rsidR="00B85498" w:rsidTr="0074344E">
        <w:trPr>
          <w:trHeight w:val="9936"/>
        </w:trPr>
        <w:tc>
          <w:tcPr>
            <w:tcW w:w="9540" w:type="dxa"/>
            <w:tcBorders>
              <w:top w:val="nil"/>
              <w:left w:val="nil"/>
              <w:bottom w:val="nil"/>
              <w:right w:val="nil"/>
            </w:tcBorders>
          </w:tcPr>
          <w:sdt>
            <w:sdtPr>
              <w:id w:val="904880690"/>
              <w:docPartObj>
                <w:docPartGallery w:val="Table of Contents"/>
                <w:docPartUnique/>
              </w:docPartObj>
            </w:sdtPr>
            <w:sdtEndPr>
              <w:rPr>
                <w:rFonts w:ascii="Arial Narrow" w:eastAsia="SimSun" w:hAnsi="Arial Narrow" w:cs="Times New Roman"/>
                <w:b/>
                <w:bCs/>
                <w:noProof/>
                <w:color w:val="auto"/>
                <w:kern w:val="2"/>
                <w:sz w:val="24"/>
                <w:szCs w:val="24"/>
                <w:lang w:eastAsia="zh-CN"/>
              </w:rPr>
            </w:sdtEndPr>
            <w:sdtContent>
              <w:p w:rsidR="00146E78" w:rsidRPr="00146E78" w:rsidRDefault="00146E78">
                <w:pPr>
                  <w:pStyle w:val="TOCHeading"/>
                  <w:rPr>
                    <w:rFonts w:ascii="Arial Narrow" w:hAnsi="Arial Narrow"/>
                    <w:b/>
                  </w:rPr>
                </w:pPr>
                <w:r w:rsidRPr="00146E78">
                  <w:rPr>
                    <w:rFonts w:ascii="Arial Narrow" w:hAnsi="Arial Narrow"/>
                    <w:b/>
                  </w:rPr>
                  <w:t>Contents</w:t>
                </w:r>
              </w:p>
              <w:p w:rsidR="00146E78" w:rsidRDefault="00146E78" w:rsidP="00146E78">
                <w:pPr>
                  <w:pStyle w:val="TOC1"/>
                  <w:framePr w:hSpace="0" w:wrap="auto" w:hAnchor="text" w:yAlign="inline"/>
                  <w:rPr>
                    <w:rFonts w:asciiTheme="minorHAnsi" w:eastAsiaTheme="minorEastAsia" w:hAnsiTheme="minorHAnsi" w:cstheme="minorBidi"/>
                    <w:kern w:val="0"/>
                    <w:sz w:val="22"/>
                    <w:szCs w:val="22"/>
                    <w:lang w:eastAsia="ja-JP"/>
                  </w:rPr>
                </w:pPr>
                <w:r>
                  <w:fldChar w:fldCharType="begin"/>
                </w:r>
                <w:r>
                  <w:instrText xml:space="preserve"> TOC \o "1-3" \h \z \u </w:instrText>
                </w:r>
                <w:r>
                  <w:fldChar w:fldCharType="separate"/>
                </w:r>
                <w:hyperlink w:anchor="_Toc382469332" w:history="1">
                  <w:r w:rsidRPr="000404CC">
                    <w:rPr>
                      <w:rStyle w:val="Hyperlink"/>
                    </w:rPr>
                    <w:t>ACRONYMS</w:t>
                  </w:r>
                  <w:r>
                    <w:rPr>
                      <w:webHidden/>
                    </w:rPr>
                    <w:tab/>
                  </w:r>
                  <w:r>
                    <w:rPr>
                      <w:webHidden/>
                    </w:rPr>
                    <w:fldChar w:fldCharType="begin"/>
                  </w:r>
                  <w:r>
                    <w:rPr>
                      <w:webHidden/>
                    </w:rPr>
                    <w:instrText xml:space="preserve"> PAGEREF _Toc382469332 \h </w:instrText>
                  </w:r>
                  <w:r>
                    <w:rPr>
                      <w:webHidden/>
                    </w:rPr>
                  </w:r>
                  <w:r>
                    <w:rPr>
                      <w:webHidden/>
                    </w:rPr>
                    <w:fldChar w:fldCharType="separate"/>
                  </w:r>
                  <w:r>
                    <w:rPr>
                      <w:webHidden/>
                    </w:rPr>
                    <w:t>ii</w:t>
                  </w:r>
                  <w:r>
                    <w:rPr>
                      <w:webHidden/>
                    </w:rPr>
                    <w:fldChar w:fldCharType="end"/>
                  </w:r>
                </w:hyperlink>
              </w:p>
              <w:p w:rsidR="00146E78" w:rsidRDefault="00146E78" w:rsidP="00146E78">
                <w:pPr>
                  <w:pStyle w:val="TOC1"/>
                  <w:framePr w:hSpace="0" w:wrap="auto" w:hAnchor="text" w:yAlign="inline"/>
                  <w:rPr>
                    <w:rFonts w:asciiTheme="minorHAnsi" w:eastAsiaTheme="minorEastAsia" w:hAnsiTheme="minorHAnsi" w:cstheme="minorBidi"/>
                    <w:kern w:val="0"/>
                    <w:sz w:val="22"/>
                    <w:szCs w:val="22"/>
                    <w:lang w:eastAsia="ja-JP"/>
                  </w:rPr>
                </w:pPr>
                <w:hyperlink w:anchor="_Toc382469333" w:history="1">
                  <w:r w:rsidRPr="000404CC">
                    <w:rPr>
                      <w:rStyle w:val="Hyperlink"/>
                    </w:rPr>
                    <w:t>Map of Turkmenistan</w:t>
                  </w:r>
                  <w:r>
                    <w:rPr>
                      <w:webHidden/>
                    </w:rPr>
                    <w:tab/>
                  </w:r>
                  <w:r>
                    <w:rPr>
                      <w:webHidden/>
                    </w:rPr>
                    <w:fldChar w:fldCharType="begin"/>
                  </w:r>
                  <w:r>
                    <w:rPr>
                      <w:webHidden/>
                    </w:rPr>
                    <w:instrText xml:space="preserve"> PAGEREF _Toc382469333 \h </w:instrText>
                  </w:r>
                  <w:r>
                    <w:rPr>
                      <w:webHidden/>
                    </w:rPr>
                  </w:r>
                  <w:r>
                    <w:rPr>
                      <w:webHidden/>
                    </w:rPr>
                    <w:fldChar w:fldCharType="separate"/>
                  </w:r>
                  <w:r>
                    <w:rPr>
                      <w:webHidden/>
                    </w:rPr>
                    <w:t>i</w:t>
                  </w:r>
                  <w:r>
                    <w:rPr>
                      <w:webHidden/>
                    </w:rPr>
                    <w:fldChar w:fldCharType="end"/>
                  </w:r>
                </w:hyperlink>
              </w:p>
              <w:p w:rsidR="00146E78" w:rsidRDefault="00146E78" w:rsidP="00146E78">
                <w:pPr>
                  <w:pStyle w:val="TOC1"/>
                  <w:framePr w:hSpace="0" w:wrap="auto" w:hAnchor="text" w:yAlign="inline"/>
                  <w:rPr>
                    <w:rFonts w:asciiTheme="minorHAnsi" w:eastAsiaTheme="minorEastAsia" w:hAnsiTheme="minorHAnsi" w:cstheme="minorBidi"/>
                    <w:kern w:val="0"/>
                    <w:sz w:val="22"/>
                    <w:szCs w:val="22"/>
                    <w:lang w:eastAsia="ja-JP"/>
                  </w:rPr>
                </w:pPr>
                <w:hyperlink w:anchor="_Toc382469334" w:history="1">
                  <w:r w:rsidRPr="000404CC">
                    <w:rPr>
                      <w:rStyle w:val="Hyperlink"/>
                    </w:rPr>
                    <w:t>Executive Summary</w:t>
                  </w:r>
                  <w:r>
                    <w:rPr>
                      <w:webHidden/>
                    </w:rPr>
                    <w:tab/>
                  </w:r>
                  <w:r>
                    <w:rPr>
                      <w:webHidden/>
                    </w:rPr>
                    <w:fldChar w:fldCharType="begin"/>
                  </w:r>
                  <w:r>
                    <w:rPr>
                      <w:webHidden/>
                    </w:rPr>
                    <w:instrText xml:space="preserve"> PAGEREF _Toc382469334 \h </w:instrText>
                  </w:r>
                  <w:r>
                    <w:rPr>
                      <w:webHidden/>
                    </w:rPr>
                  </w:r>
                  <w:r>
                    <w:rPr>
                      <w:webHidden/>
                    </w:rPr>
                    <w:fldChar w:fldCharType="separate"/>
                  </w:r>
                  <w:r>
                    <w:rPr>
                      <w:webHidden/>
                    </w:rPr>
                    <w:t>1</w:t>
                  </w:r>
                  <w:r>
                    <w:rPr>
                      <w:webHidden/>
                    </w:rPr>
                    <w:fldChar w:fldCharType="end"/>
                  </w:r>
                </w:hyperlink>
              </w:p>
              <w:p w:rsidR="00146E78" w:rsidRDefault="00146E78" w:rsidP="00146E78">
                <w:pPr>
                  <w:pStyle w:val="TOC1"/>
                  <w:framePr w:hSpace="0" w:wrap="auto" w:hAnchor="text" w:yAlign="inline"/>
                  <w:rPr>
                    <w:rFonts w:asciiTheme="minorHAnsi" w:eastAsiaTheme="minorEastAsia" w:hAnsiTheme="minorHAnsi" w:cstheme="minorBidi"/>
                    <w:kern w:val="0"/>
                    <w:sz w:val="22"/>
                    <w:szCs w:val="22"/>
                    <w:lang w:eastAsia="ja-JP"/>
                  </w:rPr>
                </w:pPr>
                <w:hyperlink w:anchor="_Toc382469335" w:history="1">
                  <w:r w:rsidRPr="00146E78">
                    <w:rPr>
                      <w:rStyle w:val="Hyperlink"/>
                      <w:b/>
                    </w:rPr>
                    <w:t>Section 1: Background</w:t>
                  </w:r>
                  <w:r>
                    <w:rPr>
                      <w:webHidden/>
                    </w:rPr>
                    <w:tab/>
                  </w:r>
                  <w:r>
                    <w:rPr>
                      <w:webHidden/>
                    </w:rPr>
                    <w:fldChar w:fldCharType="begin"/>
                  </w:r>
                  <w:r>
                    <w:rPr>
                      <w:webHidden/>
                    </w:rPr>
                    <w:instrText xml:space="preserve"> PAGEREF _Toc382469335 \h </w:instrText>
                  </w:r>
                  <w:r>
                    <w:rPr>
                      <w:webHidden/>
                    </w:rPr>
                  </w:r>
                  <w:r>
                    <w:rPr>
                      <w:webHidden/>
                    </w:rPr>
                    <w:fldChar w:fldCharType="separate"/>
                  </w:r>
                  <w:r>
                    <w:rPr>
                      <w:webHidden/>
                    </w:rPr>
                    <w:t>4</w:t>
                  </w:r>
                  <w:r>
                    <w:rPr>
                      <w:webHidden/>
                    </w:rPr>
                    <w:fldChar w:fldCharType="end"/>
                  </w:r>
                </w:hyperlink>
              </w:p>
              <w:p w:rsidR="00146E78" w:rsidRDefault="00146E78">
                <w:pPr>
                  <w:pStyle w:val="TOC2"/>
                  <w:tabs>
                    <w:tab w:val="left" w:pos="880"/>
                    <w:tab w:val="right" w:leader="dot" w:pos="9016"/>
                  </w:tabs>
                  <w:rPr>
                    <w:rFonts w:asciiTheme="minorHAnsi" w:eastAsiaTheme="minorEastAsia" w:hAnsiTheme="minorHAnsi" w:cstheme="minorBidi"/>
                    <w:noProof/>
                    <w:kern w:val="0"/>
                    <w:sz w:val="22"/>
                    <w:szCs w:val="22"/>
                    <w:lang w:eastAsia="ja-JP"/>
                  </w:rPr>
                </w:pPr>
                <w:hyperlink w:anchor="_Toc382469336" w:history="1">
                  <w:r w:rsidRPr="000404CC">
                    <w:rPr>
                      <w:rStyle w:val="Hyperlink"/>
                      <w:noProof/>
                    </w:rPr>
                    <w:t>1.1</w:t>
                  </w:r>
                  <w:r>
                    <w:rPr>
                      <w:rFonts w:asciiTheme="minorHAnsi" w:eastAsiaTheme="minorEastAsia" w:hAnsiTheme="minorHAnsi" w:cstheme="minorBidi"/>
                      <w:noProof/>
                      <w:kern w:val="0"/>
                      <w:sz w:val="22"/>
                      <w:szCs w:val="22"/>
                      <w:lang w:eastAsia="ja-JP"/>
                    </w:rPr>
                    <w:tab/>
                  </w:r>
                  <w:r w:rsidRPr="000404CC">
                    <w:rPr>
                      <w:rStyle w:val="Hyperlink"/>
                      <w:noProof/>
                    </w:rPr>
                    <w:t>Turkmenistan Education Context</w:t>
                  </w:r>
                  <w:r>
                    <w:rPr>
                      <w:noProof/>
                      <w:webHidden/>
                    </w:rPr>
                    <w:tab/>
                  </w:r>
                  <w:r>
                    <w:rPr>
                      <w:noProof/>
                      <w:webHidden/>
                    </w:rPr>
                    <w:fldChar w:fldCharType="begin"/>
                  </w:r>
                  <w:r>
                    <w:rPr>
                      <w:noProof/>
                      <w:webHidden/>
                    </w:rPr>
                    <w:instrText xml:space="preserve"> PAGEREF _Toc382469336 \h </w:instrText>
                  </w:r>
                  <w:r>
                    <w:rPr>
                      <w:noProof/>
                      <w:webHidden/>
                    </w:rPr>
                  </w:r>
                  <w:r>
                    <w:rPr>
                      <w:noProof/>
                      <w:webHidden/>
                    </w:rPr>
                    <w:fldChar w:fldCharType="separate"/>
                  </w:r>
                  <w:r>
                    <w:rPr>
                      <w:noProof/>
                      <w:webHidden/>
                    </w:rPr>
                    <w:t>5</w:t>
                  </w:r>
                  <w:r>
                    <w:rPr>
                      <w:noProof/>
                      <w:webHidden/>
                    </w:rPr>
                    <w:fldChar w:fldCharType="end"/>
                  </w:r>
                </w:hyperlink>
              </w:p>
              <w:p w:rsidR="00146E78" w:rsidRDefault="00146E78">
                <w:pPr>
                  <w:pStyle w:val="TOC2"/>
                  <w:tabs>
                    <w:tab w:val="left" w:pos="880"/>
                    <w:tab w:val="right" w:leader="dot" w:pos="9016"/>
                  </w:tabs>
                  <w:rPr>
                    <w:rFonts w:asciiTheme="minorHAnsi" w:eastAsiaTheme="minorEastAsia" w:hAnsiTheme="minorHAnsi" w:cstheme="minorBidi"/>
                    <w:noProof/>
                    <w:kern w:val="0"/>
                    <w:sz w:val="22"/>
                    <w:szCs w:val="22"/>
                    <w:lang w:eastAsia="ja-JP"/>
                  </w:rPr>
                </w:pPr>
                <w:hyperlink w:anchor="_Toc382469337" w:history="1">
                  <w:r w:rsidRPr="000404CC">
                    <w:rPr>
                      <w:rStyle w:val="Hyperlink"/>
                      <w:noProof/>
                    </w:rPr>
                    <w:t>1.2</w:t>
                  </w:r>
                  <w:r>
                    <w:rPr>
                      <w:rFonts w:asciiTheme="minorHAnsi" w:eastAsiaTheme="minorEastAsia" w:hAnsiTheme="minorHAnsi" w:cstheme="minorBidi"/>
                      <w:noProof/>
                      <w:kern w:val="0"/>
                      <w:sz w:val="22"/>
                      <w:szCs w:val="22"/>
                      <w:lang w:eastAsia="ja-JP"/>
                    </w:rPr>
                    <w:tab/>
                  </w:r>
                  <w:r w:rsidRPr="000404CC">
                    <w:rPr>
                      <w:rStyle w:val="Hyperlink"/>
                      <w:noProof/>
                    </w:rPr>
                    <w:t>UNICEF Support to Child-Friendly School Development in Turkmenistan 2006-2013</w:t>
                  </w:r>
                  <w:r>
                    <w:rPr>
                      <w:noProof/>
                      <w:webHidden/>
                    </w:rPr>
                    <w:tab/>
                  </w:r>
                  <w:r>
                    <w:rPr>
                      <w:noProof/>
                      <w:webHidden/>
                    </w:rPr>
                    <w:fldChar w:fldCharType="begin"/>
                  </w:r>
                  <w:r>
                    <w:rPr>
                      <w:noProof/>
                      <w:webHidden/>
                    </w:rPr>
                    <w:instrText xml:space="preserve"> PAGEREF _Toc382469337 \h </w:instrText>
                  </w:r>
                  <w:r>
                    <w:rPr>
                      <w:noProof/>
                      <w:webHidden/>
                    </w:rPr>
                  </w:r>
                  <w:r>
                    <w:rPr>
                      <w:noProof/>
                      <w:webHidden/>
                    </w:rPr>
                    <w:fldChar w:fldCharType="separate"/>
                  </w:r>
                  <w:r>
                    <w:rPr>
                      <w:noProof/>
                      <w:webHidden/>
                    </w:rPr>
                    <w:t>7</w:t>
                  </w:r>
                  <w:r>
                    <w:rPr>
                      <w:noProof/>
                      <w:webHidden/>
                    </w:rPr>
                    <w:fldChar w:fldCharType="end"/>
                  </w:r>
                </w:hyperlink>
              </w:p>
              <w:p w:rsidR="00146E78" w:rsidRDefault="00146E78">
                <w:pPr>
                  <w:pStyle w:val="TOC2"/>
                  <w:tabs>
                    <w:tab w:val="left" w:pos="880"/>
                    <w:tab w:val="right" w:leader="dot" w:pos="9016"/>
                  </w:tabs>
                  <w:rPr>
                    <w:rFonts w:asciiTheme="minorHAnsi" w:eastAsiaTheme="minorEastAsia" w:hAnsiTheme="minorHAnsi" w:cstheme="minorBidi"/>
                    <w:noProof/>
                    <w:kern w:val="0"/>
                    <w:sz w:val="22"/>
                    <w:szCs w:val="22"/>
                    <w:lang w:eastAsia="ja-JP"/>
                  </w:rPr>
                </w:pPr>
                <w:hyperlink w:anchor="_Toc382469338" w:history="1">
                  <w:r w:rsidRPr="000404CC">
                    <w:rPr>
                      <w:rStyle w:val="Hyperlink"/>
                      <w:noProof/>
                    </w:rPr>
                    <w:t>1.3</w:t>
                  </w:r>
                  <w:r>
                    <w:rPr>
                      <w:rFonts w:asciiTheme="minorHAnsi" w:eastAsiaTheme="minorEastAsia" w:hAnsiTheme="minorHAnsi" w:cstheme="minorBidi"/>
                      <w:noProof/>
                      <w:kern w:val="0"/>
                      <w:sz w:val="22"/>
                      <w:szCs w:val="22"/>
                      <w:lang w:eastAsia="ja-JP"/>
                    </w:rPr>
                    <w:tab/>
                  </w:r>
                  <w:r w:rsidRPr="000404CC">
                    <w:rPr>
                      <w:rStyle w:val="Hyperlink"/>
                      <w:noProof/>
                    </w:rPr>
                    <w:t>CFS Evaluation Terms of Reference (TOR)</w:t>
                  </w:r>
                  <w:r>
                    <w:rPr>
                      <w:noProof/>
                      <w:webHidden/>
                    </w:rPr>
                    <w:tab/>
                  </w:r>
                  <w:r>
                    <w:rPr>
                      <w:noProof/>
                      <w:webHidden/>
                    </w:rPr>
                    <w:fldChar w:fldCharType="begin"/>
                  </w:r>
                  <w:r>
                    <w:rPr>
                      <w:noProof/>
                      <w:webHidden/>
                    </w:rPr>
                    <w:instrText xml:space="preserve"> PAGEREF _Toc382469338 \h </w:instrText>
                  </w:r>
                  <w:r>
                    <w:rPr>
                      <w:noProof/>
                      <w:webHidden/>
                    </w:rPr>
                  </w:r>
                  <w:r>
                    <w:rPr>
                      <w:noProof/>
                      <w:webHidden/>
                    </w:rPr>
                    <w:fldChar w:fldCharType="separate"/>
                  </w:r>
                  <w:r>
                    <w:rPr>
                      <w:noProof/>
                      <w:webHidden/>
                    </w:rPr>
                    <w:t>9</w:t>
                  </w:r>
                  <w:r>
                    <w:rPr>
                      <w:noProof/>
                      <w:webHidden/>
                    </w:rPr>
                    <w:fldChar w:fldCharType="end"/>
                  </w:r>
                </w:hyperlink>
              </w:p>
              <w:p w:rsidR="00146E78" w:rsidRDefault="00146E78">
                <w:pPr>
                  <w:pStyle w:val="TOC2"/>
                  <w:tabs>
                    <w:tab w:val="left" w:pos="880"/>
                    <w:tab w:val="right" w:leader="dot" w:pos="9016"/>
                  </w:tabs>
                  <w:rPr>
                    <w:rFonts w:asciiTheme="minorHAnsi" w:eastAsiaTheme="minorEastAsia" w:hAnsiTheme="minorHAnsi" w:cstheme="minorBidi"/>
                    <w:noProof/>
                    <w:kern w:val="0"/>
                    <w:sz w:val="22"/>
                    <w:szCs w:val="22"/>
                    <w:lang w:eastAsia="ja-JP"/>
                  </w:rPr>
                </w:pPr>
                <w:hyperlink w:anchor="_Toc382469339" w:history="1">
                  <w:r w:rsidRPr="000404CC">
                    <w:rPr>
                      <w:rStyle w:val="Hyperlink"/>
                      <w:noProof/>
                    </w:rPr>
                    <w:t>1.4</w:t>
                  </w:r>
                  <w:r>
                    <w:rPr>
                      <w:rFonts w:asciiTheme="minorHAnsi" w:eastAsiaTheme="minorEastAsia" w:hAnsiTheme="minorHAnsi" w:cstheme="minorBidi"/>
                      <w:noProof/>
                      <w:kern w:val="0"/>
                      <w:sz w:val="22"/>
                      <w:szCs w:val="22"/>
                      <w:lang w:eastAsia="ja-JP"/>
                    </w:rPr>
                    <w:tab/>
                  </w:r>
                  <w:r w:rsidRPr="000404CC">
                    <w:rPr>
                      <w:rStyle w:val="Hyperlink"/>
                      <w:noProof/>
                    </w:rPr>
                    <w:t>Evaluation Methodology</w:t>
                  </w:r>
                  <w:r>
                    <w:rPr>
                      <w:noProof/>
                      <w:webHidden/>
                    </w:rPr>
                    <w:tab/>
                  </w:r>
                  <w:r>
                    <w:rPr>
                      <w:noProof/>
                      <w:webHidden/>
                    </w:rPr>
                    <w:fldChar w:fldCharType="begin"/>
                  </w:r>
                  <w:r>
                    <w:rPr>
                      <w:noProof/>
                      <w:webHidden/>
                    </w:rPr>
                    <w:instrText xml:space="preserve"> PAGEREF _Toc382469339 \h </w:instrText>
                  </w:r>
                  <w:r>
                    <w:rPr>
                      <w:noProof/>
                      <w:webHidden/>
                    </w:rPr>
                  </w:r>
                  <w:r>
                    <w:rPr>
                      <w:noProof/>
                      <w:webHidden/>
                    </w:rPr>
                    <w:fldChar w:fldCharType="separate"/>
                  </w:r>
                  <w:r>
                    <w:rPr>
                      <w:noProof/>
                      <w:webHidden/>
                    </w:rPr>
                    <w:t>11</w:t>
                  </w:r>
                  <w:r>
                    <w:rPr>
                      <w:noProof/>
                      <w:webHidden/>
                    </w:rPr>
                    <w:fldChar w:fldCharType="end"/>
                  </w:r>
                </w:hyperlink>
              </w:p>
              <w:p w:rsidR="00146E78" w:rsidRDefault="00146E78">
                <w:pPr>
                  <w:pStyle w:val="TOC2"/>
                  <w:tabs>
                    <w:tab w:val="left" w:pos="880"/>
                    <w:tab w:val="right" w:leader="dot" w:pos="9016"/>
                  </w:tabs>
                  <w:rPr>
                    <w:rFonts w:asciiTheme="minorHAnsi" w:eastAsiaTheme="minorEastAsia" w:hAnsiTheme="minorHAnsi" w:cstheme="minorBidi"/>
                    <w:noProof/>
                    <w:kern w:val="0"/>
                    <w:sz w:val="22"/>
                    <w:szCs w:val="22"/>
                    <w:lang w:eastAsia="ja-JP"/>
                  </w:rPr>
                </w:pPr>
                <w:hyperlink w:anchor="_Toc382469340" w:history="1">
                  <w:r w:rsidRPr="000404CC">
                    <w:rPr>
                      <w:rStyle w:val="Hyperlink"/>
                      <w:noProof/>
                    </w:rPr>
                    <w:t>1.5</w:t>
                  </w:r>
                  <w:r>
                    <w:rPr>
                      <w:rFonts w:asciiTheme="minorHAnsi" w:eastAsiaTheme="minorEastAsia" w:hAnsiTheme="minorHAnsi" w:cstheme="minorBidi"/>
                      <w:noProof/>
                      <w:kern w:val="0"/>
                      <w:sz w:val="22"/>
                      <w:szCs w:val="22"/>
                      <w:lang w:eastAsia="ja-JP"/>
                    </w:rPr>
                    <w:tab/>
                  </w:r>
                  <w:r w:rsidRPr="000404CC">
                    <w:rPr>
                      <w:rStyle w:val="Hyperlink"/>
                      <w:noProof/>
                    </w:rPr>
                    <w:t>Acknowledgement</w:t>
                  </w:r>
                  <w:r>
                    <w:rPr>
                      <w:noProof/>
                      <w:webHidden/>
                    </w:rPr>
                    <w:tab/>
                  </w:r>
                  <w:r>
                    <w:rPr>
                      <w:noProof/>
                      <w:webHidden/>
                    </w:rPr>
                    <w:fldChar w:fldCharType="begin"/>
                  </w:r>
                  <w:r>
                    <w:rPr>
                      <w:noProof/>
                      <w:webHidden/>
                    </w:rPr>
                    <w:instrText xml:space="preserve"> PAGEREF _Toc382469340 \h </w:instrText>
                  </w:r>
                  <w:r>
                    <w:rPr>
                      <w:noProof/>
                      <w:webHidden/>
                    </w:rPr>
                  </w:r>
                  <w:r>
                    <w:rPr>
                      <w:noProof/>
                      <w:webHidden/>
                    </w:rPr>
                    <w:fldChar w:fldCharType="separate"/>
                  </w:r>
                  <w:r>
                    <w:rPr>
                      <w:noProof/>
                      <w:webHidden/>
                    </w:rPr>
                    <w:t>18</w:t>
                  </w:r>
                  <w:r>
                    <w:rPr>
                      <w:noProof/>
                      <w:webHidden/>
                    </w:rPr>
                    <w:fldChar w:fldCharType="end"/>
                  </w:r>
                </w:hyperlink>
              </w:p>
              <w:p w:rsidR="00146E78" w:rsidRPr="00146E78" w:rsidRDefault="00146E78" w:rsidP="00146E78">
                <w:pPr>
                  <w:pStyle w:val="TOC1"/>
                  <w:framePr w:hSpace="0" w:wrap="auto" w:hAnchor="text" w:yAlign="inline"/>
                  <w:rPr>
                    <w:rFonts w:asciiTheme="minorHAnsi" w:eastAsiaTheme="minorEastAsia" w:hAnsiTheme="minorHAnsi" w:cstheme="minorBidi"/>
                    <w:kern w:val="0"/>
                    <w:sz w:val="22"/>
                    <w:szCs w:val="22"/>
                    <w:lang w:eastAsia="ja-JP"/>
                  </w:rPr>
                </w:pPr>
                <w:hyperlink w:anchor="_Toc382469341" w:history="1">
                  <w:r w:rsidRPr="00146E78">
                    <w:rPr>
                      <w:rStyle w:val="Hyperlink"/>
                      <w:b/>
                    </w:rPr>
                    <w:t>Section 2: Findings - School Child-Friendly Status</w:t>
                  </w:r>
                  <w:r w:rsidRPr="00146E78">
                    <w:rPr>
                      <w:webHidden/>
                    </w:rPr>
                    <w:tab/>
                  </w:r>
                  <w:r w:rsidRPr="00146E78">
                    <w:rPr>
                      <w:webHidden/>
                    </w:rPr>
                    <w:fldChar w:fldCharType="begin"/>
                  </w:r>
                  <w:r w:rsidRPr="00146E78">
                    <w:rPr>
                      <w:webHidden/>
                    </w:rPr>
                    <w:instrText xml:space="preserve"> PAGEREF _Toc382469341 \h </w:instrText>
                  </w:r>
                  <w:r w:rsidRPr="00146E78">
                    <w:rPr>
                      <w:webHidden/>
                    </w:rPr>
                  </w:r>
                  <w:r w:rsidRPr="00146E78">
                    <w:rPr>
                      <w:webHidden/>
                    </w:rPr>
                    <w:fldChar w:fldCharType="separate"/>
                  </w:r>
                  <w:r w:rsidRPr="00146E78">
                    <w:rPr>
                      <w:webHidden/>
                    </w:rPr>
                    <w:t>19</w:t>
                  </w:r>
                  <w:r w:rsidRPr="00146E78">
                    <w:rPr>
                      <w:webHidden/>
                    </w:rPr>
                    <w:fldChar w:fldCharType="end"/>
                  </w:r>
                </w:hyperlink>
              </w:p>
              <w:p w:rsidR="00146E78" w:rsidRDefault="00146E78">
                <w:pPr>
                  <w:pStyle w:val="TOC2"/>
                  <w:tabs>
                    <w:tab w:val="left" w:pos="880"/>
                    <w:tab w:val="right" w:leader="dot" w:pos="9016"/>
                  </w:tabs>
                  <w:rPr>
                    <w:rFonts w:asciiTheme="minorHAnsi" w:eastAsiaTheme="minorEastAsia" w:hAnsiTheme="minorHAnsi" w:cstheme="minorBidi"/>
                    <w:noProof/>
                    <w:kern w:val="0"/>
                    <w:sz w:val="22"/>
                    <w:szCs w:val="22"/>
                    <w:lang w:eastAsia="ja-JP"/>
                  </w:rPr>
                </w:pPr>
                <w:hyperlink w:anchor="_Toc382469342" w:history="1">
                  <w:r w:rsidRPr="000404CC">
                    <w:rPr>
                      <w:rStyle w:val="Hyperlink"/>
                      <w:noProof/>
                    </w:rPr>
                    <w:t xml:space="preserve">2.1 </w:t>
                  </w:r>
                  <w:r>
                    <w:rPr>
                      <w:rFonts w:asciiTheme="minorHAnsi" w:eastAsiaTheme="minorEastAsia" w:hAnsiTheme="minorHAnsi" w:cstheme="minorBidi"/>
                      <w:noProof/>
                      <w:kern w:val="0"/>
                      <w:sz w:val="22"/>
                      <w:szCs w:val="22"/>
                      <w:lang w:eastAsia="ja-JP"/>
                    </w:rPr>
                    <w:tab/>
                  </w:r>
                  <w:r w:rsidRPr="000404CC">
                    <w:rPr>
                      <w:rStyle w:val="Hyperlink"/>
                      <w:noProof/>
                    </w:rPr>
                    <w:t>Inclusive education</w:t>
                  </w:r>
                  <w:r>
                    <w:rPr>
                      <w:noProof/>
                      <w:webHidden/>
                    </w:rPr>
                    <w:tab/>
                  </w:r>
                  <w:r>
                    <w:rPr>
                      <w:noProof/>
                      <w:webHidden/>
                    </w:rPr>
                    <w:fldChar w:fldCharType="begin"/>
                  </w:r>
                  <w:r>
                    <w:rPr>
                      <w:noProof/>
                      <w:webHidden/>
                    </w:rPr>
                    <w:instrText xml:space="preserve"> PAGEREF _Toc382469342 \h </w:instrText>
                  </w:r>
                  <w:r>
                    <w:rPr>
                      <w:noProof/>
                      <w:webHidden/>
                    </w:rPr>
                  </w:r>
                  <w:r>
                    <w:rPr>
                      <w:noProof/>
                      <w:webHidden/>
                    </w:rPr>
                    <w:fldChar w:fldCharType="separate"/>
                  </w:r>
                  <w:r>
                    <w:rPr>
                      <w:noProof/>
                      <w:webHidden/>
                    </w:rPr>
                    <w:t>20</w:t>
                  </w:r>
                  <w:r>
                    <w:rPr>
                      <w:noProof/>
                      <w:webHidden/>
                    </w:rPr>
                    <w:fldChar w:fldCharType="end"/>
                  </w:r>
                </w:hyperlink>
              </w:p>
              <w:p w:rsidR="00146E78" w:rsidRDefault="00146E78">
                <w:pPr>
                  <w:pStyle w:val="TOC2"/>
                  <w:tabs>
                    <w:tab w:val="right" w:leader="dot" w:pos="9016"/>
                  </w:tabs>
                  <w:rPr>
                    <w:rFonts w:asciiTheme="minorHAnsi" w:eastAsiaTheme="minorEastAsia" w:hAnsiTheme="minorHAnsi" w:cstheme="minorBidi"/>
                    <w:noProof/>
                    <w:kern w:val="0"/>
                    <w:sz w:val="22"/>
                    <w:szCs w:val="22"/>
                    <w:lang w:eastAsia="ja-JP"/>
                  </w:rPr>
                </w:pPr>
                <w:hyperlink w:anchor="_Toc382469343" w:history="1">
                  <w:r w:rsidRPr="000404CC">
                    <w:rPr>
                      <w:rStyle w:val="Hyperlink"/>
                      <w:noProof/>
                    </w:rPr>
                    <w:t>2.2 Effective Teaching and Learning</w:t>
                  </w:r>
                  <w:r>
                    <w:rPr>
                      <w:noProof/>
                      <w:webHidden/>
                    </w:rPr>
                    <w:tab/>
                  </w:r>
                  <w:r>
                    <w:rPr>
                      <w:noProof/>
                      <w:webHidden/>
                    </w:rPr>
                    <w:fldChar w:fldCharType="begin"/>
                  </w:r>
                  <w:r>
                    <w:rPr>
                      <w:noProof/>
                      <w:webHidden/>
                    </w:rPr>
                    <w:instrText xml:space="preserve"> PAGEREF _Toc382469343 \h </w:instrText>
                  </w:r>
                  <w:r>
                    <w:rPr>
                      <w:noProof/>
                      <w:webHidden/>
                    </w:rPr>
                  </w:r>
                  <w:r>
                    <w:rPr>
                      <w:noProof/>
                      <w:webHidden/>
                    </w:rPr>
                    <w:fldChar w:fldCharType="separate"/>
                  </w:r>
                  <w:r>
                    <w:rPr>
                      <w:noProof/>
                      <w:webHidden/>
                    </w:rPr>
                    <w:t>22</w:t>
                  </w:r>
                  <w:r>
                    <w:rPr>
                      <w:noProof/>
                      <w:webHidden/>
                    </w:rPr>
                    <w:fldChar w:fldCharType="end"/>
                  </w:r>
                </w:hyperlink>
              </w:p>
              <w:p w:rsidR="00146E78" w:rsidRDefault="00146E78">
                <w:pPr>
                  <w:pStyle w:val="TOC2"/>
                  <w:tabs>
                    <w:tab w:val="right" w:leader="dot" w:pos="9016"/>
                  </w:tabs>
                  <w:rPr>
                    <w:rFonts w:asciiTheme="minorHAnsi" w:eastAsiaTheme="minorEastAsia" w:hAnsiTheme="minorHAnsi" w:cstheme="minorBidi"/>
                    <w:noProof/>
                    <w:kern w:val="0"/>
                    <w:sz w:val="22"/>
                    <w:szCs w:val="22"/>
                    <w:lang w:eastAsia="ja-JP"/>
                  </w:rPr>
                </w:pPr>
                <w:hyperlink w:anchor="_Toc382469344" w:history="1">
                  <w:r w:rsidRPr="000404CC">
                    <w:rPr>
                      <w:rStyle w:val="Hyperlink"/>
                      <w:noProof/>
                    </w:rPr>
                    <w:t>2.3 Gender-Sensitivity</w:t>
                  </w:r>
                  <w:r>
                    <w:rPr>
                      <w:noProof/>
                      <w:webHidden/>
                    </w:rPr>
                    <w:tab/>
                  </w:r>
                  <w:r>
                    <w:rPr>
                      <w:noProof/>
                      <w:webHidden/>
                    </w:rPr>
                    <w:fldChar w:fldCharType="begin"/>
                  </w:r>
                  <w:r>
                    <w:rPr>
                      <w:noProof/>
                      <w:webHidden/>
                    </w:rPr>
                    <w:instrText xml:space="preserve"> PAGEREF _Toc382469344 \h </w:instrText>
                  </w:r>
                  <w:r>
                    <w:rPr>
                      <w:noProof/>
                      <w:webHidden/>
                    </w:rPr>
                  </w:r>
                  <w:r>
                    <w:rPr>
                      <w:noProof/>
                      <w:webHidden/>
                    </w:rPr>
                    <w:fldChar w:fldCharType="separate"/>
                  </w:r>
                  <w:r>
                    <w:rPr>
                      <w:noProof/>
                      <w:webHidden/>
                    </w:rPr>
                    <w:t>26</w:t>
                  </w:r>
                  <w:r>
                    <w:rPr>
                      <w:noProof/>
                      <w:webHidden/>
                    </w:rPr>
                    <w:fldChar w:fldCharType="end"/>
                  </w:r>
                </w:hyperlink>
              </w:p>
              <w:p w:rsidR="00146E78" w:rsidRDefault="00146E78">
                <w:pPr>
                  <w:pStyle w:val="TOC2"/>
                  <w:tabs>
                    <w:tab w:val="right" w:leader="dot" w:pos="9016"/>
                  </w:tabs>
                  <w:rPr>
                    <w:rFonts w:asciiTheme="minorHAnsi" w:eastAsiaTheme="minorEastAsia" w:hAnsiTheme="minorHAnsi" w:cstheme="minorBidi"/>
                    <w:noProof/>
                    <w:kern w:val="0"/>
                    <w:sz w:val="22"/>
                    <w:szCs w:val="22"/>
                    <w:lang w:eastAsia="ja-JP"/>
                  </w:rPr>
                </w:pPr>
                <w:hyperlink w:anchor="_Toc382469345" w:history="1">
                  <w:r w:rsidRPr="000404CC">
                    <w:rPr>
                      <w:rStyle w:val="Hyperlink"/>
                      <w:noProof/>
                    </w:rPr>
                    <w:t>2.4 Health, Safety and Protection</w:t>
                  </w:r>
                  <w:r>
                    <w:rPr>
                      <w:noProof/>
                      <w:webHidden/>
                    </w:rPr>
                    <w:tab/>
                  </w:r>
                  <w:r>
                    <w:rPr>
                      <w:noProof/>
                      <w:webHidden/>
                    </w:rPr>
                    <w:fldChar w:fldCharType="begin"/>
                  </w:r>
                  <w:r>
                    <w:rPr>
                      <w:noProof/>
                      <w:webHidden/>
                    </w:rPr>
                    <w:instrText xml:space="preserve"> PAGEREF _Toc382469345 \h </w:instrText>
                  </w:r>
                  <w:r>
                    <w:rPr>
                      <w:noProof/>
                      <w:webHidden/>
                    </w:rPr>
                  </w:r>
                  <w:r>
                    <w:rPr>
                      <w:noProof/>
                      <w:webHidden/>
                    </w:rPr>
                    <w:fldChar w:fldCharType="separate"/>
                  </w:r>
                  <w:r>
                    <w:rPr>
                      <w:noProof/>
                      <w:webHidden/>
                    </w:rPr>
                    <w:t>27</w:t>
                  </w:r>
                  <w:r>
                    <w:rPr>
                      <w:noProof/>
                      <w:webHidden/>
                    </w:rPr>
                    <w:fldChar w:fldCharType="end"/>
                  </w:r>
                </w:hyperlink>
              </w:p>
              <w:p w:rsidR="00146E78" w:rsidRDefault="00146E78">
                <w:pPr>
                  <w:pStyle w:val="TOC2"/>
                  <w:tabs>
                    <w:tab w:val="right" w:leader="dot" w:pos="9016"/>
                  </w:tabs>
                  <w:rPr>
                    <w:rFonts w:asciiTheme="minorHAnsi" w:eastAsiaTheme="minorEastAsia" w:hAnsiTheme="minorHAnsi" w:cstheme="minorBidi"/>
                    <w:noProof/>
                    <w:kern w:val="0"/>
                    <w:sz w:val="22"/>
                    <w:szCs w:val="22"/>
                    <w:lang w:eastAsia="ja-JP"/>
                  </w:rPr>
                </w:pPr>
                <w:hyperlink w:anchor="_Toc382469346" w:history="1">
                  <w:r w:rsidRPr="000404CC">
                    <w:rPr>
                      <w:rStyle w:val="Hyperlink"/>
                      <w:noProof/>
                    </w:rPr>
                    <w:t>2.5 Involvement of schoolchildren, families and communities</w:t>
                  </w:r>
                  <w:r>
                    <w:rPr>
                      <w:noProof/>
                      <w:webHidden/>
                    </w:rPr>
                    <w:tab/>
                  </w:r>
                  <w:r>
                    <w:rPr>
                      <w:noProof/>
                      <w:webHidden/>
                    </w:rPr>
                    <w:fldChar w:fldCharType="begin"/>
                  </w:r>
                  <w:r>
                    <w:rPr>
                      <w:noProof/>
                      <w:webHidden/>
                    </w:rPr>
                    <w:instrText xml:space="preserve"> PAGEREF _Toc382469346 \h </w:instrText>
                  </w:r>
                  <w:r>
                    <w:rPr>
                      <w:noProof/>
                      <w:webHidden/>
                    </w:rPr>
                  </w:r>
                  <w:r>
                    <w:rPr>
                      <w:noProof/>
                      <w:webHidden/>
                    </w:rPr>
                    <w:fldChar w:fldCharType="separate"/>
                  </w:r>
                  <w:r>
                    <w:rPr>
                      <w:noProof/>
                      <w:webHidden/>
                    </w:rPr>
                    <w:t>31</w:t>
                  </w:r>
                  <w:r>
                    <w:rPr>
                      <w:noProof/>
                      <w:webHidden/>
                    </w:rPr>
                    <w:fldChar w:fldCharType="end"/>
                  </w:r>
                </w:hyperlink>
              </w:p>
              <w:p w:rsidR="00146E78" w:rsidRPr="00146E78" w:rsidRDefault="00146E78" w:rsidP="00146E78">
                <w:pPr>
                  <w:pStyle w:val="TOC1"/>
                  <w:framePr w:hSpace="0" w:wrap="auto" w:hAnchor="text" w:yAlign="inline"/>
                  <w:rPr>
                    <w:rFonts w:asciiTheme="minorHAnsi" w:eastAsiaTheme="minorEastAsia" w:hAnsiTheme="minorHAnsi" w:cstheme="minorBidi"/>
                    <w:kern w:val="0"/>
                    <w:sz w:val="22"/>
                    <w:szCs w:val="22"/>
                    <w:lang w:eastAsia="ja-JP"/>
                  </w:rPr>
                </w:pPr>
                <w:hyperlink w:anchor="_Toc382469347" w:history="1">
                  <w:r w:rsidRPr="00146E78">
                    <w:rPr>
                      <w:rStyle w:val="Hyperlink"/>
                      <w:b/>
                    </w:rPr>
                    <w:t>Section 3: Findings - Evaluation Criteria</w:t>
                  </w:r>
                  <w:r w:rsidRPr="00146E78">
                    <w:rPr>
                      <w:webHidden/>
                    </w:rPr>
                    <w:tab/>
                  </w:r>
                  <w:r w:rsidRPr="00146E78">
                    <w:rPr>
                      <w:webHidden/>
                    </w:rPr>
                    <w:fldChar w:fldCharType="begin"/>
                  </w:r>
                  <w:r w:rsidRPr="00146E78">
                    <w:rPr>
                      <w:webHidden/>
                    </w:rPr>
                    <w:instrText xml:space="preserve"> PAGEREF _Toc382469347 \h </w:instrText>
                  </w:r>
                  <w:r w:rsidRPr="00146E78">
                    <w:rPr>
                      <w:webHidden/>
                    </w:rPr>
                  </w:r>
                  <w:r w:rsidRPr="00146E78">
                    <w:rPr>
                      <w:webHidden/>
                    </w:rPr>
                    <w:fldChar w:fldCharType="separate"/>
                  </w:r>
                  <w:r w:rsidRPr="00146E78">
                    <w:rPr>
                      <w:webHidden/>
                    </w:rPr>
                    <w:t>33</w:t>
                  </w:r>
                  <w:r w:rsidRPr="00146E78">
                    <w:rPr>
                      <w:webHidden/>
                    </w:rPr>
                    <w:fldChar w:fldCharType="end"/>
                  </w:r>
                </w:hyperlink>
              </w:p>
              <w:p w:rsidR="00146E78" w:rsidRDefault="00146E78">
                <w:pPr>
                  <w:pStyle w:val="TOC2"/>
                  <w:tabs>
                    <w:tab w:val="left" w:pos="880"/>
                    <w:tab w:val="right" w:leader="dot" w:pos="9016"/>
                  </w:tabs>
                  <w:rPr>
                    <w:rFonts w:asciiTheme="minorHAnsi" w:eastAsiaTheme="minorEastAsia" w:hAnsiTheme="minorHAnsi" w:cstheme="minorBidi"/>
                    <w:noProof/>
                    <w:kern w:val="0"/>
                    <w:sz w:val="22"/>
                    <w:szCs w:val="22"/>
                    <w:lang w:eastAsia="ja-JP"/>
                  </w:rPr>
                </w:pPr>
                <w:hyperlink w:anchor="_Toc382469348" w:history="1">
                  <w:r w:rsidRPr="000404CC">
                    <w:rPr>
                      <w:rStyle w:val="Hyperlink"/>
                      <w:noProof/>
                    </w:rPr>
                    <w:t>3.1</w:t>
                  </w:r>
                  <w:r>
                    <w:rPr>
                      <w:rFonts w:asciiTheme="minorHAnsi" w:eastAsiaTheme="minorEastAsia" w:hAnsiTheme="minorHAnsi" w:cstheme="minorBidi"/>
                      <w:noProof/>
                      <w:kern w:val="0"/>
                      <w:sz w:val="22"/>
                      <w:szCs w:val="22"/>
                      <w:lang w:eastAsia="ja-JP"/>
                    </w:rPr>
                    <w:tab/>
                  </w:r>
                  <w:r w:rsidRPr="000404CC">
                    <w:rPr>
                      <w:rStyle w:val="Hyperlink"/>
                      <w:noProof/>
                    </w:rPr>
                    <w:t>Relevance</w:t>
                  </w:r>
                  <w:r>
                    <w:rPr>
                      <w:noProof/>
                      <w:webHidden/>
                    </w:rPr>
                    <w:tab/>
                  </w:r>
                  <w:r>
                    <w:rPr>
                      <w:noProof/>
                      <w:webHidden/>
                    </w:rPr>
                    <w:fldChar w:fldCharType="begin"/>
                  </w:r>
                  <w:r>
                    <w:rPr>
                      <w:noProof/>
                      <w:webHidden/>
                    </w:rPr>
                    <w:instrText xml:space="preserve"> PAGEREF _Toc382469348 \h </w:instrText>
                  </w:r>
                  <w:r>
                    <w:rPr>
                      <w:noProof/>
                      <w:webHidden/>
                    </w:rPr>
                  </w:r>
                  <w:r>
                    <w:rPr>
                      <w:noProof/>
                      <w:webHidden/>
                    </w:rPr>
                    <w:fldChar w:fldCharType="separate"/>
                  </w:r>
                  <w:r>
                    <w:rPr>
                      <w:noProof/>
                      <w:webHidden/>
                    </w:rPr>
                    <w:t>34</w:t>
                  </w:r>
                  <w:r>
                    <w:rPr>
                      <w:noProof/>
                      <w:webHidden/>
                    </w:rPr>
                    <w:fldChar w:fldCharType="end"/>
                  </w:r>
                </w:hyperlink>
              </w:p>
              <w:p w:rsidR="00146E78" w:rsidRDefault="00146E78">
                <w:pPr>
                  <w:pStyle w:val="TOC2"/>
                  <w:tabs>
                    <w:tab w:val="left" w:pos="880"/>
                    <w:tab w:val="right" w:leader="dot" w:pos="9016"/>
                  </w:tabs>
                  <w:rPr>
                    <w:rFonts w:asciiTheme="minorHAnsi" w:eastAsiaTheme="minorEastAsia" w:hAnsiTheme="minorHAnsi" w:cstheme="minorBidi"/>
                    <w:noProof/>
                    <w:kern w:val="0"/>
                    <w:sz w:val="22"/>
                    <w:szCs w:val="22"/>
                    <w:lang w:eastAsia="ja-JP"/>
                  </w:rPr>
                </w:pPr>
                <w:hyperlink w:anchor="_Toc382469349" w:history="1">
                  <w:r w:rsidRPr="000404CC">
                    <w:rPr>
                      <w:rStyle w:val="Hyperlink"/>
                      <w:noProof/>
                    </w:rPr>
                    <w:t>3.2</w:t>
                  </w:r>
                  <w:r>
                    <w:rPr>
                      <w:rFonts w:asciiTheme="minorHAnsi" w:eastAsiaTheme="minorEastAsia" w:hAnsiTheme="minorHAnsi" w:cstheme="minorBidi"/>
                      <w:noProof/>
                      <w:kern w:val="0"/>
                      <w:sz w:val="22"/>
                      <w:szCs w:val="22"/>
                      <w:lang w:eastAsia="ja-JP"/>
                    </w:rPr>
                    <w:tab/>
                  </w:r>
                  <w:r w:rsidRPr="000404CC">
                    <w:rPr>
                      <w:rStyle w:val="Hyperlink"/>
                      <w:noProof/>
                    </w:rPr>
                    <w:t>Effectiveness</w:t>
                  </w:r>
                  <w:r>
                    <w:rPr>
                      <w:noProof/>
                      <w:webHidden/>
                    </w:rPr>
                    <w:tab/>
                  </w:r>
                  <w:r>
                    <w:rPr>
                      <w:noProof/>
                      <w:webHidden/>
                    </w:rPr>
                    <w:fldChar w:fldCharType="begin"/>
                  </w:r>
                  <w:r>
                    <w:rPr>
                      <w:noProof/>
                      <w:webHidden/>
                    </w:rPr>
                    <w:instrText xml:space="preserve"> PAGEREF _Toc382469349 \h </w:instrText>
                  </w:r>
                  <w:r>
                    <w:rPr>
                      <w:noProof/>
                      <w:webHidden/>
                    </w:rPr>
                  </w:r>
                  <w:r>
                    <w:rPr>
                      <w:noProof/>
                      <w:webHidden/>
                    </w:rPr>
                    <w:fldChar w:fldCharType="separate"/>
                  </w:r>
                  <w:r>
                    <w:rPr>
                      <w:noProof/>
                      <w:webHidden/>
                    </w:rPr>
                    <w:t>38</w:t>
                  </w:r>
                  <w:r>
                    <w:rPr>
                      <w:noProof/>
                      <w:webHidden/>
                    </w:rPr>
                    <w:fldChar w:fldCharType="end"/>
                  </w:r>
                </w:hyperlink>
              </w:p>
              <w:p w:rsidR="00146E78" w:rsidRDefault="00146E78">
                <w:pPr>
                  <w:pStyle w:val="TOC2"/>
                  <w:tabs>
                    <w:tab w:val="left" w:pos="880"/>
                    <w:tab w:val="right" w:leader="dot" w:pos="9016"/>
                  </w:tabs>
                  <w:rPr>
                    <w:rFonts w:asciiTheme="minorHAnsi" w:eastAsiaTheme="minorEastAsia" w:hAnsiTheme="minorHAnsi" w:cstheme="minorBidi"/>
                    <w:noProof/>
                    <w:kern w:val="0"/>
                    <w:sz w:val="22"/>
                    <w:szCs w:val="22"/>
                    <w:lang w:eastAsia="ja-JP"/>
                  </w:rPr>
                </w:pPr>
                <w:hyperlink w:anchor="_Toc382469350" w:history="1">
                  <w:r w:rsidRPr="000404CC">
                    <w:rPr>
                      <w:rStyle w:val="Hyperlink"/>
                      <w:noProof/>
                    </w:rPr>
                    <w:t>3.3</w:t>
                  </w:r>
                  <w:r>
                    <w:rPr>
                      <w:rFonts w:asciiTheme="minorHAnsi" w:eastAsiaTheme="minorEastAsia" w:hAnsiTheme="minorHAnsi" w:cstheme="minorBidi"/>
                      <w:noProof/>
                      <w:kern w:val="0"/>
                      <w:sz w:val="22"/>
                      <w:szCs w:val="22"/>
                      <w:lang w:eastAsia="ja-JP"/>
                    </w:rPr>
                    <w:tab/>
                  </w:r>
                  <w:r w:rsidRPr="000404CC">
                    <w:rPr>
                      <w:rStyle w:val="Hyperlink"/>
                      <w:noProof/>
                    </w:rPr>
                    <w:t>Inclusion</w:t>
                  </w:r>
                  <w:r>
                    <w:rPr>
                      <w:noProof/>
                      <w:webHidden/>
                    </w:rPr>
                    <w:tab/>
                  </w:r>
                  <w:r>
                    <w:rPr>
                      <w:noProof/>
                      <w:webHidden/>
                    </w:rPr>
                    <w:fldChar w:fldCharType="begin"/>
                  </w:r>
                  <w:r>
                    <w:rPr>
                      <w:noProof/>
                      <w:webHidden/>
                    </w:rPr>
                    <w:instrText xml:space="preserve"> PAGEREF _Toc382469350 \h </w:instrText>
                  </w:r>
                  <w:r>
                    <w:rPr>
                      <w:noProof/>
                      <w:webHidden/>
                    </w:rPr>
                  </w:r>
                  <w:r>
                    <w:rPr>
                      <w:noProof/>
                      <w:webHidden/>
                    </w:rPr>
                    <w:fldChar w:fldCharType="separate"/>
                  </w:r>
                  <w:r>
                    <w:rPr>
                      <w:noProof/>
                      <w:webHidden/>
                    </w:rPr>
                    <w:t>46</w:t>
                  </w:r>
                  <w:r>
                    <w:rPr>
                      <w:noProof/>
                      <w:webHidden/>
                    </w:rPr>
                    <w:fldChar w:fldCharType="end"/>
                  </w:r>
                </w:hyperlink>
              </w:p>
              <w:p w:rsidR="00146E78" w:rsidRDefault="00146E78">
                <w:pPr>
                  <w:pStyle w:val="TOC2"/>
                  <w:tabs>
                    <w:tab w:val="right" w:leader="dot" w:pos="9016"/>
                  </w:tabs>
                  <w:rPr>
                    <w:rFonts w:asciiTheme="minorHAnsi" w:eastAsiaTheme="minorEastAsia" w:hAnsiTheme="minorHAnsi" w:cstheme="minorBidi"/>
                    <w:noProof/>
                    <w:kern w:val="0"/>
                    <w:sz w:val="22"/>
                    <w:szCs w:val="22"/>
                    <w:lang w:eastAsia="ja-JP"/>
                  </w:rPr>
                </w:pPr>
                <w:hyperlink w:anchor="_Toc382469351" w:history="1">
                  <w:r w:rsidRPr="000404CC">
                    <w:rPr>
                      <w:rStyle w:val="Hyperlink"/>
                      <w:noProof/>
                    </w:rPr>
                    <w:t>3.4 Sustainability</w:t>
                  </w:r>
                  <w:r>
                    <w:rPr>
                      <w:noProof/>
                      <w:webHidden/>
                    </w:rPr>
                    <w:tab/>
                  </w:r>
                  <w:r>
                    <w:rPr>
                      <w:noProof/>
                      <w:webHidden/>
                    </w:rPr>
                    <w:fldChar w:fldCharType="begin"/>
                  </w:r>
                  <w:r>
                    <w:rPr>
                      <w:noProof/>
                      <w:webHidden/>
                    </w:rPr>
                    <w:instrText xml:space="preserve"> PAGEREF _Toc382469351 \h </w:instrText>
                  </w:r>
                  <w:r>
                    <w:rPr>
                      <w:noProof/>
                      <w:webHidden/>
                    </w:rPr>
                  </w:r>
                  <w:r>
                    <w:rPr>
                      <w:noProof/>
                      <w:webHidden/>
                    </w:rPr>
                    <w:fldChar w:fldCharType="separate"/>
                  </w:r>
                  <w:r>
                    <w:rPr>
                      <w:noProof/>
                      <w:webHidden/>
                    </w:rPr>
                    <w:t>49</w:t>
                  </w:r>
                  <w:r>
                    <w:rPr>
                      <w:noProof/>
                      <w:webHidden/>
                    </w:rPr>
                    <w:fldChar w:fldCharType="end"/>
                  </w:r>
                </w:hyperlink>
              </w:p>
              <w:p w:rsidR="00146E78" w:rsidRDefault="00146E78">
                <w:pPr>
                  <w:pStyle w:val="TOC2"/>
                  <w:tabs>
                    <w:tab w:val="right" w:leader="dot" w:pos="9016"/>
                  </w:tabs>
                  <w:rPr>
                    <w:rFonts w:asciiTheme="minorHAnsi" w:eastAsiaTheme="minorEastAsia" w:hAnsiTheme="minorHAnsi" w:cstheme="minorBidi"/>
                    <w:noProof/>
                    <w:kern w:val="0"/>
                    <w:sz w:val="22"/>
                    <w:szCs w:val="22"/>
                    <w:lang w:eastAsia="ja-JP"/>
                  </w:rPr>
                </w:pPr>
                <w:hyperlink w:anchor="_Toc382469352" w:history="1">
                  <w:r w:rsidRPr="000404CC">
                    <w:rPr>
                      <w:rStyle w:val="Hyperlink"/>
                      <w:noProof/>
                    </w:rPr>
                    <w:t>3.5 Efficiency</w:t>
                  </w:r>
                  <w:r>
                    <w:rPr>
                      <w:noProof/>
                      <w:webHidden/>
                    </w:rPr>
                    <w:tab/>
                  </w:r>
                  <w:r>
                    <w:rPr>
                      <w:noProof/>
                      <w:webHidden/>
                    </w:rPr>
                    <w:fldChar w:fldCharType="begin"/>
                  </w:r>
                  <w:r>
                    <w:rPr>
                      <w:noProof/>
                      <w:webHidden/>
                    </w:rPr>
                    <w:instrText xml:space="preserve"> PAGEREF _Toc382469352 \h </w:instrText>
                  </w:r>
                  <w:r>
                    <w:rPr>
                      <w:noProof/>
                      <w:webHidden/>
                    </w:rPr>
                  </w:r>
                  <w:r>
                    <w:rPr>
                      <w:noProof/>
                      <w:webHidden/>
                    </w:rPr>
                    <w:fldChar w:fldCharType="separate"/>
                  </w:r>
                  <w:r>
                    <w:rPr>
                      <w:noProof/>
                      <w:webHidden/>
                    </w:rPr>
                    <w:t>51</w:t>
                  </w:r>
                  <w:r>
                    <w:rPr>
                      <w:noProof/>
                      <w:webHidden/>
                    </w:rPr>
                    <w:fldChar w:fldCharType="end"/>
                  </w:r>
                </w:hyperlink>
              </w:p>
              <w:p w:rsidR="00146E78" w:rsidRDefault="00146E78" w:rsidP="00146E78">
                <w:pPr>
                  <w:pStyle w:val="TOC1"/>
                  <w:framePr w:hSpace="0" w:wrap="auto" w:hAnchor="text" w:yAlign="inline"/>
                  <w:rPr>
                    <w:rFonts w:asciiTheme="minorHAnsi" w:eastAsiaTheme="minorEastAsia" w:hAnsiTheme="minorHAnsi" w:cstheme="minorBidi"/>
                    <w:kern w:val="0"/>
                    <w:sz w:val="22"/>
                    <w:szCs w:val="22"/>
                    <w:lang w:eastAsia="ja-JP"/>
                  </w:rPr>
                </w:pPr>
                <w:hyperlink w:anchor="_Toc382469353" w:history="1">
                  <w:r w:rsidRPr="00146E78">
                    <w:rPr>
                      <w:rStyle w:val="Hyperlink"/>
                      <w:b/>
                    </w:rPr>
                    <w:t>Section 4: Lessons Learned and Recommendations</w:t>
                  </w:r>
                  <w:r>
                    <w:rPr>
                      <w:webHidden/>
                    </w:rPr>
                    <w:tab/>
                  </w:r>
                  <w:r>
                    <w:rPr>
                      <w:webHidden/>
                    </w:rPr>
                    <w:fldChar w:fldCharType="begin"/>
                  </w:r>
                  <w:r>
                    <w:rPr>
                      <w:webHidden/>
                    </w:rPr>
                    <w:instrText xml:space="preserve"> PAGEREF _Toc382469353 \h </w:instrText>
                  </w:r>
                  <w:r>
                    <w:rPr>
                      <w:webHidden/>
                    </w:rPr>
                  </w:r>
                  <w:r>
                    <w:rPr>
                      <w:webHidden/>
                    </w:rPr>
                    <w:fldChar w:fldCharType="separate"/>
                  </w:r>
                  <w:r>
                    <w:rPr>
                      <w:webHidden/>
                    </w:rPr>
                    <w:t>56</w:t>
                  </w:r>
                  <w:r>
                    <w:rPr>
                      <w:webHidden/>
                    </w:rPr>
                    <w:fldChar w:fldCharType="end"/>
                  </w:r>
                </w:hyperlink>
              </w:p>
              <w:p w:rsidR="00146E78" w:rsidRDefault="00146E78">
                <w:pPr>
                  <w:pStyle w:val="TOC2"/>
                  <w:tabs>
                    <w:tab w:val="right" w:leader="dot" w:pos="9016"/>
                  </w:tabs>
                  <w:rPr>
                    <w:rFonts w:asciiTheme="minorHAnsi" w:eastAsiaTheme="minorEastAsia" w:hAnsiTheme="minorHAnsi" w:cstheme="minorBidi"/>
                    <w:noProof/>
                    <w:kern w:val="0"/>
                    <w:sz w:val="22"/>
                    <w:szCs w:val="22"/>
                    <w:lang w:eastAsia="ja-JP"/>
                  </w:rPr>
                </w:pPr>
                <w:hyperlink w:anchor="_Toc382469354" w:history="1">
                  <w:r w:rsidRPr="000404CC">
                    <w:rPr>
                      <w:rStyle w:val="Hyperlink"/>
                      <w:noProof/>
                    </w:rPr>
                    <w:t>4.1 Lessons learned</w:t>
                  </w:r>
                  <w:r>
                    <w:rPr>
                      <w:noProof/>
                      <w:webHidden/>
                    </w:rPr>
                    <w:tab/>
                  </w:r>
                  <w:r>
                    <w:rPr>
                      <w:noProof/>
                      <w:webHidden/>
                    </w:rPr>
                    <w:fldChar w:fldCharType="begin"/>
                  </w:r>
                  <w:r>
                    <w:rPr>
                      <w:noProof/>
                      <w:webHidden/>
                    </w:rPr>
                    <w:instrText xml:space="preserve"> PAGEREF _Toc382469354 \h </w:instrText>
                  </w:r>
                  <w:r>
                    <w:rPr>
                      <w:noProof/>
                      <w:webHidden/>
                    </w:rPr>
                  </w:r>
                  <w:r>
                    <w:rPr>
                      <w:noProof/>
                      <w:webHidden/>
                    </w:rPr>
                    <w:fldChar w:fldCharType="separate"/>
                  </w:r>
                  <w:r>
                    <w:rPr>
                      <w:noProof/>
                      <w:webHidden/>
                    </w:rPr>
                    <w:t>57</w:t>
                  </w:r>
                  <w:r>
                    <w:rPr>
                      <w:noProof/>
                      <w:webHidden/>
                    </w:rPr>
                    <w:fldChar w:fldCharType="end"/>
                  </w:r>
                </w:hyperlink>
              </w:p>
              <w:p w:rsidR="00146E78" w:rsidRDefault="00146E78">
                <w:pPr>
                  <w:pStyle w:val="TOC2"/>
                  <w:tabs>
                    <w:tab w:val="left" w:pos="880"/>
                    <w:tab w:val="right" w:leader="dot" w:pos="9016"/>
                  </w:tabs>
                  <w:rPr>
                    <w:rFonts w:asciiTheme="minorHAnsi" w:eastAsiaTheme="minorEastAsia" w:hAnsiTheme="minorHAnsi" w:cstheme="minorBidi"/>
                    <w:noProof/>
                    <w:kern w:val="0"/>
                    <w:sz w:val="22"/>
                    <w:szCs w:val="22"/>
                    <w:lang w:eastAsia="ja-JP"/>
                  </w:rPr>
                </w:pPr>
                <w:hyperlink w:anchor="_Toc382469355" w:history="1">
                  <w:r w:rsidRPr="000404CC">
                    <w:rPr>
                      <w:rStyle w:val="Hyperlink"/>
                      <w:noProof/>
                    </w:rPr>
                    <w:t>4.2</w:t>
                  </w:r>
                  <w:r>
                    <w:rPr>
                      <w:rFonts w:asciiTheme="minorHAnsi" w:eastAsiaTheme="minorEastAsia" w:hAnsiTheme="minorHAnsi" w:cstheme="minorBidi"/>
                      <w:noProof/>
                      <w:kern w:val="0"/>
                      <w:sz w:val="22"/>
                      <w:szCs w:val="22"/>
                      <w:lang w:eastAsia="ja-JP"/>
                    </w:rPr>
                    <w:tab/>
                  </w:r>
                  <w:r w:rsidRPr="000404CC">
                    <w:rPr>
                      <w:rStyle w:val="Hyperlink"/>
                      <w:noProof/>
                    </w:rPr>
                    <w:t>Recommendations</w:t>
                  </w:r>
                  <w:r>
                    <w:rPr>
                      <w:noProof/>
                      <w:webHidden/>
                    </w:rPr>
                    <w:tab/>
                  </w:r>
                  <w:r>
                    <w:rPr>
                      <w:noProof/>
                      <w:webHidden/>
                    </w:rPr>
                    <w:fldChar w:fldCharType="begin"/>
                  </w:r>
                  <w:r>
                    <w:rPr>
                      <w:noProof/>
                      <w:webHidden/>
                    </w:rPr>
                    <w:instrText xml:space="preserve"> PAGEREF _Toc382469355 \h </w:instrText>
                  </w:r>
                  <w:r>
                    <w:rPr>
                      <w:noProof/>
                      <w:webHidden/>
                    </w:rPr>
                  </w:r>
                  <w:r>
                    <w:rPr>
                      <w:noProof/>
                      <w:webHidden/>
                    </w:rPr>
                    <w:fldChar w:fldCharType="separate"/>
                  </w:r>
                  <w:r>
                    <w:rPr>
                      <w:noProof/>
                      <w:webHidden/>
                    </w:rPr>
                    <w:t>58</w:t>
                  </w:r>
                  <w:r>
                    <w:rPr>
                      <w:noProof/>
                      <w:webHidden/>
                    </w:rPr>
                    <w:fldChar w:fldCharType="end"/>
                  </w:r>
                </w:hyperlink>
              </w:p>
              <w:p w:rsidR="00146E78" w:rsidRDefault="00146E78">
                <w:r>
                  <w:rPr>
                    <w:b/>
                    <w:bCs/>
                    <w:noProof/>
                  </w:rPr>
                  <w:fldChar w:fldCharType="end"/>
                </w:r>
              </w:p>
            </w:sdtContent>
          </w:sdt>
          <w:p w:rsidR="00B85498" w:rsidRPr="0074344E" w:rsidRDefault="00B85498" w:rsidP="0074344E">
            <w:pPr>
              <w:pStyle w:val="NormalWeb"/>
              <w:tabs>
                <w:tab w:val="left" w:pos="1276"/>
              </w:tabs>
              <w:spacing w:before="60" w:beforeAutospacing="0" w:after="60" w:afterAutospacing="0" w:line="276" w:lineRule="auto"/>
              <w:ind w:right="118"/>
              <w:rPr>
                <w:bCs/>
                <w:i/>
                <w:iCs/>
                <w:color w:val="FFFFFF"/>
                <w:sz w:val="21"/>
                <w:szCs w:val="21"/>
                <w:lang w:val="en-GB"/>
              </w:rPr>
            </w:pPr>
          </w:p>
        </w:tc>
      </w:tr>
      <w:tr w:rsidR="00B85498" w:rsidRPr="0074344E" w:rsidTr="0074344E">
        <w:tc>
          <w:tcPr>
            <w:tcW w:w="9540" w:type="dxa"/>
            <w:tcBorders>
              <w:top w:val="nil"/>
              <w:left w:val="nil"/>
              <w:bottom w:val="nil"/>
              <w:right w:val="nil"/>
            </w:tcBorders>
          </w:tcPr>
          <w:p w:rsidR="00B85498" w:rsidRPr="00146E78" w:rsidRDefault="00B85498" w:rsidP="0074344E">
            <w:pPr>
              <w:widowControl/>
              <w:spacing w:before="20" w:after="20" w:line="276" w:lineRule="auto"/>
              <w:rPr>
                <w:rFonts w:cs="Calibri"/>
                <w:b/>
                <w:bCs/>
                <w:sz w:val="21"/>
                <w:szCs w:val="21"/>
              </w:rPr>
            </w:pPr>
            <w:r w:rsidRPr="00146E78">
              <w:rPr>
                <w:rFonts w:cs="Calibri"/>
                <w:b/>
                <w:bCs/>
                <w:sz w:val="21"/>
                <w:szCs w:val="21"/>
              </w:rPr>
              <w:t>Annexes</w:t>
            </w:r>
          </w:p>
        </w:tc>
      </w:tr>
      <w:tr w:rsidR="00B85498" w:rsidRPr="0074344E" w:rsidTr="0074344E">
        <w:tc>
          <w:tcPr>
            <w:tcW w:w="9540" w:type="dxa"/>
            <w:tcBorders>
              <w:top w:val="nil"/>
              <w:left w:val="nil"/>
              <w:bottom w:val="nil"/>
              <w:right w:val="nil"/>
            </w:tcBorders>
          </w:tcPr>
          <w:p w:rsidR="00B85498" w:rsidRPr="00146E78" w:rsidRDefault="0074344E" w:rsidP="0074344E">
            <w:pPr>
              <w:widowControl/>
              <w:spacing w:before="20" w:after="20" w:line="276" w:lineRule="auto"/>
              <w:rPr>
                <w:rFonts w:cs="Calibri"/>
                <w:bCs/>
                <w:sz w:val="21"/>
                <w:szCs w:val="21"/>
              </w:rPr>
            </w:pPr>
            <w:r w:rsidRPr="00146E78">
              <w:rPr>
                <w:rFonts w:cs="Calibri"/>
                <w:bCs/>
                <w:sz w:val="21"/>
                <w:szCs w:val="21"/>
              </w:rPr>
              <w:t xml:space="preserve">Annex 1: </w:t>
            </w:r>
            <w:r w:rsidR="00B85498" w:rsidRPr="00146E78">
              <w:rPr>
                <w:rFonts w:cs="Calibri"/>
                <w:bCs/>
                <w:sz w:val="21"/>
                <w:szCs w:val="21"/>
              </w:rPr>
              <w:t>Terms of Reference</w:t>
            </w:r>
          </w:p>
        </w:tc>
      </w:tr>
      <w:tr w:rsidR="00B85498" w:rsidRPr="0074344E" w:rsidTr="0074344E">
        <w:tc>
          <w:tcPr>
            <w:tcW w:w="9540" w:type="dxa"/>
            <w:tcBorders>
              <w:top w:val="nil"/>
              <w:left w:val="nil"/>
              <w:bottom w:val="nil"/>
              <w:right w:val="nil"/>
            </w:tcBorders>
          </w:tcPr>
          <w:p w:rsidR="00B85498" w:rsidRPr="00146E78" w:rsidRDefault="00B85498" w:rsidP="0074344E">
            <w:pPr>
              <w:widowControl/>
              <w:spacing w:before="20" w:after="20" w:line="276" w:lineRule="auto"/>
              <w:rPr>
                <w:rFonts w:cs="Calibri"/>
                <w:bCs/>
                <w:sz w:val="21"/>
                <w:szCs w:val="21"/>
              </w:rPr>
            </w:pPr>
            <w:r w:rsidRPr="00146E78">
              <w:rPr>
                <w:rFonts w:cs="Calibri"/>
                <w:bCs/>
                <w:sz w:val="21"/>
                <w:szCs w:val="21"/>
              </w:rPr>
              <w:t>Annex 2</w:t>
            </w:r>
            <w:r w:rsidR="0074344E" w:rsidRPr="00146E78">
              <w:rPr>
                <w:rFonts w:cs="Calibri"/>
                <w:bCs/>
                <w:sz w:val="21"/>
                <w:szCs w:val="21"/>
              </w:rPr>
              <w:t>:</w:t>
            </w:r>
            <w:r w:rsidRPr="00146E78">
              <w:rPr>
                <w:rFonts w:cs="Calibri"/>
                <w:bCs/>
                <w:sz w:val="21"/>
                <w:szCs w:val="21"/>
              </w:rPr>
              <w:t xml:space="preserve"> UNICEF Support CFS 2010-2015</w:t>
            </w:r>
          </w:p>
        </w:tc>
      </w:tr>
      <w:tr w:rsidR="00B85498" w:rsidRPr="0074344E" w:rsidTr="0074344E">
        <w:tc>
          <w:tcPr>
            <w:tcW w:w="9540" w:type="dxa"/>
            <w:tcBorders>
              <w:top w:val="nil"/>
              <w:left w:val="nil"/>
              <w:bottom w:val="nil"/>
              <w:right w:val="nil"/>
            </w:tcBorders>
          </w:tcPr>
          <w:p w:rsidR="00B85498" w:rsidRPr="00146E78" w:rsidRDefault="00B85498" w:rsidP="0074344E">
            <w:pPr>
              <w:widowControl/>
              <w:spacing w:before="20" w:after="20" w:line="276" w:lineRule="auto"/>
              <w:rPr>
                <w:rFonts w:cs="Calibri"/>
                <w:bCs/>
                <w:sz w:val="21"/>
                <w:szCs w:val="21"/>
              </w:rPr>
            </w:pPr>
            <w:r w:rsidRPr="00146E78">
              <w:rPr>
                <w:rFonts w:cs="Calibri"/>
                <w:bCs/>
                <w:sz w:val="21"/>
                <w:szCs w:val="21"/>
              </w:rPr>
              <w:t>Annex 3</w:t>
            </w:r>
            <w:r w:rsidR="0074344E" w:rsidRPr="00146E78">
              <w:rPr>
                <w:rFonts w:cs="Calibri"/>
                <w:bCs/>
                <w:sz w:val="21"/>
                <w:szCs w:val="21"/>
              </w:rPr>
              <w:t>:</w:t>
            </w:r>
            <w:r w:rsidR="00F45F68" w:rsidRPr="00146E78">
              <w:rPr>
                <w:rFonts w:cs="Calibri"/>
                <w:bCs/>
                <w:sz w:val="21"/>
                <w:szCs w:val="21"/>
              </w:rPr>
              <w:t xml:space="preserve"> </w:t>
            </w:r>
            <w:r w:rsidRPr="00146E78">
              <w:rPr>
                <w:rFonts w:cs="Calibri"/>
                <w:bCs/>
                <w:sz w:val="21"/>
                <w:szCs w:val="21"/>
              </w:rPr>
              <w:t>Summary of Stakeholder Feedback on CFS Status 2011</w:t>
            </w:r>
          </w:p>
        </w:tc>
      </w:tr>
      <w:tr w:rsidR="00B85498" w:rsidRPr="0074344E" w:rsidTr="0074344E">
        <w:tc>
          <w:tcPr>
            <w:tcW w:w="9540" w:type="dxa"/>
            <w:tcBorders>
              <w:top w:val="nil"/>
              <w:left w:val="nil"/>
              <w:bottom w:val="nil"/>
              <w:right w:val="nil"/>
            </w:tcBorders>
          </w:tcPr>
          <w:p w:rsidR="00B85498" w:rsidRPr="00146E78" w:rsidRDefault="0074344E" w:rsidP="0074344E">
            <w:pPr>
              <w:widowControl/>
              <w:spacing w:before="20" w:after="20" w:line="276" w:lineRule="auto"/>
              <w:rPr>
                <w:rFonts w:cs="Calibri"/>
                <w:bCs/>
                <w:sz w:val="21"/>
                <w:szCs w:val="21"/>
              </w:rPr>
            </w:pPr>
            <w:r w:rsidRPr="00146E78">
              <w:rPr>
                <w:rFonts w:cs="Calibri"/>
                <w:bCs/>
                <w:sz w:val="21"/>
                <w:szCs w:val="21"/>
              </w:rPr>
              <w:t xml:space="preserve">Annex 4: </w:t>
            </w:r>
            <w:r w:rsidR="00F45F68" w:rsidRPr="00146E78">
              <w:rPr>
                <w:rFonts w:cs="Calibri"/>
                <w:bCs/>
                <w:sz w:val="21"/>
                <w:szCs w:val="21"/>
              </w:rPr>
              <w:t xml:space="preserve"> </w:t>
            </w:r>
            <w:r w:rsidR="00B85498" w:rsidRPr="00146E78">
              <w:rPr>
                <w:rFonts w:cs="Calibri"/>
                <w:bCs/>
                <w:sz w:val="21"/>
                <w:szCs w:val="21"/>
              </w:rPr>
              <w:t>Key Documents Reviewed</w:t>
            </w:r>
          </w:p>
        </w:tc>
      </w:tr>
      <w:tr w:rsidR="00B85498" w:rsidRPr="0074344E" w:rsidTr="0074344E">
        <w:tc>
          <w:tcPr>
            <w:tcW w:w="9540" w:type="dxa"/>
            <w:tcBorders>
              <w:top w:val="nil"/>
              <w:left w:val="nil"/>
              <w:bottom w:val="nil"/>
              <w:right w:val="nil"/>
            </w:tcBorders>
          </w:tcPr>
          <w:p w:rsidR="00B85498" w:rsidRPr="00146E78" w:rsidRDefault="0074344E" w:rsidP="0074344E">
            <w:pPr>
              <w:widowControl/>
              <w:spacing w:before="20" w:after="20" w:line="276" w:lineRule="auto"/>
              <w:rPr>
                <w:rFonts w:cs="Calibri"/>
                <w:bCs/>
                <w:sz w:val="21"/>
                <w:szCs w:val="21"/>
              </w:rPr>
            </w:pPr>
            <w:r w:rsidRPr="00146E78">
              <w:rPr>
                <w:rFonts w:cs="Calibri"/>
                <w:bCs/>
                <w:sz w:val="21"/>
                <w:szCs w:val="21"/>
              </w:rPr>
              <w:t xml:space="preserve">Annex 5: </w:t>
            </w:r>
            <w:r w:rsidR="00B85498" w:rsidRPr="00146E78">
              <w:rPr>
                <w:rFonts w:cs="Calibri"/>
                <w:bCs/>
                <w:sz w:val="21"/>
                <w:szCs w:val="21"/>
              </w:rPr>
              <w:t>Evaluation Questions Mapped Against Results Levels</w:t>
            </w:r>
          </w:p>
        </w:tc>
      </w:tr>
      <w:tr w:rsidR="00B670A2" w:rsidRPr="0074344E" w:rsidTr="0074344E">
        <w:tc>
          <w:tcPr>
            <w:tcW w:w="9540" w:type="dxa"/>
            <w:tcBorders>
              <w:top w:val="nil"/>
              <w:left w:val="nil"/>
              <w:bottom w:val="nil"/>
              <w:right w:val="nil"/>
            </w:tcBorders>
          </w:tcPr>
          <w:p w:rsidR="00B670A2" w:rsidRPr="00146E78" w:rsidRDefault="00B670A2" w:rsidP="0074344E">
            <w:pPr>
              <w:widowControl/>
              <w:spacing w:before="20" w:after="20" w:line="276" w:lineRule="auto"/>
              <w:rPr>
                <w:rFonts w:cs="Calibri"/>
                <w:bCs/>
                <w:sz w:val="21"/>
                <w:szCs w:val="21"/>
              </w:rPr>
            </w:pPr>
            <w:r w:rsidRPr="00146E78">
              <w:rPr>
                <w:rFonts w:cs="Calibri"/>
                <w:bCs/>
                <w:sz w:val="21"/>
                <w:szCs w:val="21"/>
              </w:rPr>
              <w:t>Annex 6</w:t>
            </w:r>
            <w:r w:rsidR="0074344E" w:rsidRPr="00146E78">
              <w:rPr>
                <w:rFonts w:cs="Calibri"/>
                <w:bCs/>
                <w:sz w:val="21"/>
                <w:szCs w:val="21"/>
              </w:rPr>
              <w:t xml:space="preserve">: </w:t>
            </w:r>
            <w:r w:rsidRPr="00146E78">
              <w:rPr>
                <w:rFonts w:cs="Calibri"/>
                <w:bCs/>
                <w:sz w:val="21"/>
                <w:szCs w:val="21"/>
              </w:rPr>
              <w:t>CFS Standards – Summary of Key Action Areas</w:t>
            </w:r>
          </w:p>
        </w:tc>
      </w:tr>
      <w:tr w:rsidR="00F45F68" w:rsidRPr="0074344E" w:rsidTr="0074344E">
        <w:tc>
          <w:tcPr>
            <w:tcW w:w="9540" w:type="dxa"/>
            <w:tcBorders>
              <w:top w:val="nil"/>
              <w:left w:val="nil"/>
              <w:bottom w:val="nil"/>
              <w:right w:val="nil"/>
            </w:tcBorders>
          </w:tcPr>
          <w:p w:rsidR="00F45F68" w:rsidRPr="00146E78" w:rsidRDefault="00F45F68" w:rsidP="0074344E">
            <w:pPr>
              <w:widowControl/>
              <w:spacing w:before="20" w:after="20" w:line="276" w:lineRule="auto"/>
              <w:rPr>
                <w:rFonts w:cs="Calibri"/>
                <w:bCs/>
                <w:sz w:val="21"/>
                <w:szCs w:val="21"/>
              </w:rPr>
            </w:pPr>
            <w:r w:rsidRPr="00146E78">
              <w:rPr>
                <w:rFonts w:cs="Calibri"/>
                <w:bCs/>
                <w:sz w:val="21"/>
                <w:szCs w:val="21"/>
              </w:rPr>
              <w:t xml:space="preserve">Annex </w:t>
            </w:r>
            <w:r w:rsidR="00B670A2" w:rsidRPr="00146E78">
              <w:rPr>
                <w:rFonts w:cs="Calibri"/>
                <w:bCs/>
                <w:sz w:val="21"/>
                <w:szCs w:val="21"/>
              </w:rPr>
              <w:t>7</w:t>
            </w:r>
            <w:r w:rsidR="0074344E" w:rsidRPr="00146E78">
              <w:rPr>
                <w:rFonts w:cs="Calibri"/>
                <w:bCs/>
                <w:sz w:val="21"/>
                <w:szCs w:val="21"/>
              </w:rPr>
              <w:t xml:space="preserve">: </w:t>
            </w:r>
            <w:r w:rsidRPr="00146E78">
              <w:rPr>
                <w:rFonts w:cs="Calibri"/>
                <w:bCs/>
                <w:sz w:val="21"/>
                <w:szCs w:val="21"/>
              </w:rPr>
              <w:t>Turkmenistan CFS Standards (with Comments)</w:t>
            </w:r>
          </w:p>
        </w:tc>
      </w:tr>
      <w:tr w:rsidR="00F45F68" w:rsidRPr="0074344E" w:rsidTr="0074344E">
        <w:tc>
          <w:tcPr>
            <w:tcW w:w="9540" w:type="dxa"/>
            <w:tcBorders>
              <w:top w:val="nil"/>
              <w:left w:val="nil"/>
              <w:bottom w:val="nil"/>
              <w:right w:val="nil"/>
            </w:tcBorders>
          </w:tcPr>
          <w:p w:rsidR="00F45F68" w:rsidRPr="00146E78" w:rsidRDefault="00F45F68" w:rsidP="0074344E">
            <w:pPr>
              <w:widowControl/>
              <w:spacing w:before="20" w:after="20" w:line="276" w:lineRule="auto"/>
              <w:rPr>
                <w:rFonts w:cs="Calibri"/>
                <w:bCs/>
                <w:sz w:val="21"/>
                <w:szCs w:val="21"/>
              </w:rPr>
            </w:pPr>
            <w:r w:rsidRPr="00146E78">
              <w:rPr>
                <w:rFonts w:cs="Calibri"/>
                <w:bCs/>
                <w:sz w:val="21"/>
                <w:szCs w:val="21"/>
              </w:rPr>
              <w:t>Annex 8</w:t>
            </w:r>
            <w:r w:rsidR="0074344E" w:rsidRPr="00146E78">
              <w:rPr>
                <w:rFonts w:cs="Calibri"/>
                <w:bCs/>
                <w:sz w:val="21"/>
                <w:szCs w:val="21"/>
              </w:rPr>
              <w:t>:</w:t>
            </w:r>
            <w:r w:rsidRPr="00146E78">
              <w:rPr>
                <w:rFonts w:cs="Calibri"/>
                <w:bCs/>
                <w:sz w:val="21"/>
                <w:szCs w:val="21"/>
              </w:rPr>
              <w:t xml:space="preserve"> Children’s Group Response to Open-Ended Questions</w:t>
            </w:r>
          </w:p>
        </w:tc>
      </w:tr>
      <w:tr w:rsidR="00F45F68" w:rsidRPr="0074344E" w:rsidTr="0074344E">
        <w:tc>
          <w:tcPr>
            <w:tcW w:w="9540" w:type="dxa"/>
            <w:tcBorders>
              <w:top w:val="nil"/>
              <w:left w:val="nil"/>
              <w:bottom w:val="nil"/>
              <w:right w:val="nil"/>
            </w:tcBorders>
          </w:tcPr>
          <w:p w:rsidR="00F45F68" w:rsidRPr="00146E78" w:rsidRDefault="00F45F68" w:rsidP="0074344E">
            <w:pPr>
              <w:widowControl/>
              <w:spacing w:before="20" w:after="20" w:line="276" w:lineRule="auto"/>
              <w:rPr>
                <w:rFonts w:cs="Calibri"/>
                <w:bCs/>
                <w:sz w:val="21"/>
                <w:szCs w:val="21"/>
              </w:rPr>
            </w:pPr>
            <w:r w:rsidRPr="00146E78">
              <w:rPr>
                <w:rFonts w:cs="Calibri"/>
                <w:bCs/>
                <w:sz w:val="21"/>
                <w:szCs w:val="21"/>
              </w:rPr>
              <w:t xml:space="preserve">Annex </w:t>
            </w:r>
            <w:r w:rsidR="00B345A3" w:rsidRPr="00146E78">
              <w:rPr>
                <w:rFonts w:cs="Calibri"/>
                <w:bCs/>
                <w:sz w:val="21"/>
                <w:szCs w:val="21"/>
              </w:rPr>
              <w:t>9</w:t>
            </w:r>
            <w:r w:rsidR="0074344E" w:rsidRPr="00146E78">
              <w:rPr>
                <w:rFonts w:cs="Calibri"/>
                <w:bCs/>
                <w:sz w:val="21"/>
                <w:szCs w:val="21"/>
              </w:rPr>
              <w:t xml:space="preserve">: </w:t>
            </w:r>
            <w:r w:rsidRPr="00146E78">
              <w:rPr>
                <w:rFonts w:cs="Calibri"/>
                <w:bCs/>
                <w:sz w:val="21"/>
                <w:szCs w:val="21"/>
              </w:rPr>
              <w:t xml:space="preserve"> Students’ Survey - Summary of ‘YES’ Response</w:t>
            </w:r>
          </w:p>
        </w:tc>
      </w:tr>
      <w:tr w:rsidR="00B345A3" w:rsidRPr="0074344E" w:rsidTr="0074344E">
        <w:tc>
          <w:tcPr>
            <w:tcW w:w="9540" w:type="dxa"/>
            <w:tcBorders>
              <w:top w:val="nil"/>
              <w:left w:val="nil"/>
              <w:bottom w:val="nil"/>
              <w:right w:val="nil"/>
            </w:tcBorders>
          </w:tcPr>
          <w:p w:rsidR="00B345A3" w:rsidRPr="00146E78" w:rsidRDefault="0074344E" w:rsidP="0074344E">
            <w:pPr>
              <w:widowControl/>
              <w:spacing w:before="20" w:after="20" w:line="276" w:lineRule="auto"/>
              <w:rPr>
                <w:rFonts w:cs="Calibri"/>
                <w:bCs/>
                <w:sz w:val="21"/>
                <w:szCs w:val="21"/>
              </w:rPr>
            </w:pPr>
            <w:r w:rsidRPr="00146E78">
              <w:rPr>
                <w:rFonts w:cs="Calibri"/>
                <w:bCs/>
                <w:sz w:val="21"/>
                <w:szCs w:val="21"/>
              </w:rPr>
              <w:t xml:space="preserve">Annex 10: </w:t>
            </w:r>
            <w:r w:rsidR="00B345A3" w:rsidRPr="00146E78">
              <w:rPr>
                <w:rFonts w:cs="Calibri"/>
                <w:bCs/>
                <w:sz w:val="21"/>
                <w:szCs w:val="21"/>
              </w:rPr>
              <w:t>Teachers’ Assessment of School Child-Friendly Status</w:t>
            </w:r>
          </w:p>
        </w:tc>
      </w:tr>
    </w:tbl>
    <w:p w:rsidR="0081248D" w:rsidRPr="003A0A27" w:rsidRDefault="0081248D" w:rsidP="003B2425">
      <w:pPr>
        <w:widowControl/>
        <w:ind w:left="1418"/>
        <w:rPr>
          <w:rFonts w:cs="Calibri"/>
          <w:b/>
          <w:bCs/>
          <w:sz w:val="22"/>
          <w:szCs w:val="22"/>
        </w:rPr>
      </w:pPr>
    </w:p>
    <w:p w:rsidR="0087656F" w:rsidRPr="00345F66" w:rsidRDefault="00CF3EEB" w:rsidP="00866B3E">
      <w:pPr>
        <w:pStyle w:val="Heading1"/>
      </w:pPr>
      <w:bookmarkStart w:id="0" w:name="_Toc382469332"/>
      <w:r>
        <w:lastRenderedPageBreak/>
        <w:t>A</w:t>
      </w:r>
      <w:r w:rsidR="0087656F" w:rsidRPr="00345F66">
        <w:t>CRONYMS</w:t>
      </w:r>
      <w:bookmarkEnd w:id="0"/>
    </w:p>
    <w:p w:rsidR="0087656F" w:rsidRPr="00345F66" w:rsidRDefault="0087656F" w:rsidP="0087656F">
      <w:pPr>
        <w:rPr>
          <w:lang w:val="en-GB"/>
        </w:rPr>
      </w:pPr>
    </w:p>
    <w:p w:rsidR="00170A8B" w:rsidRPr="000B397A" w:rsidRDefault="00170A8B" w:rsidP="00446DD6">
      <w:pPr>
        <w:tabs>
          <w:tab w:val="left" w:pos="1418"/>
        </w:tabs>
        <w:spacing w:line="270" w:lineRule="exact"/>
        <w:ind w:left="1418" w:hanging="851"/>
        <w:rPr>
          <w:sz w:val="22"/>
          <w:szCs w:val="22"/>
          <w:lang w:val="en-GB"/>
        </w:rPr>
      </w:pPr>
      <w:r w:rsidRPr="000B397A">
        <w:rPr>
          <w:sz w:val="22"/>
          <w:szCs w:val="22"/>
          <w:lang w:val="en-GB"/>
        </w:rPr>
        <w:t>CEDAW</w:t>
      </w:r>
      <w:r w:rsidRPr="000B397A">
        <w:rPr>
          <w:sz w:val="22"/>
          <w:szCs w:val="22"/>
          <w:lang w:val="en-GB"/>
        </w:rPr>
        <w:tab/>
        <w:t xml:space="preserve">Convention on the Elimination of All forms of Discrimination </w:t>
      </w:r>
      <w:proofErr w:type="gramStart"/>
      <w:r w:rsidRPr="000B397A">
        <w:rPr>
          <w:sz w:val="22"/>
          <w:szCs w:val="22"/>
          <w:lang w:val="en-GB"/>
        </w:rPr>
        <w:t>Against</w:t>
      </w:r>
      <w:proofErr w:type="gramEnd"/>
      <w:r w:rsidRPr="000B397A">
        <w:rPr>
          <w:sz w:val="22"/>
          <w:szCs w:val="22"/>
          <w:lang w:val="en-GB"/>
        </w:rPr>
        <w:t xml:space="preserve"> Women</w:t>
      </w:r>
    </w:p>
    <w:p w:rsidR="00E55700" w:rsidRPr="000B397A" w:rsidRDefault="00E55700" w:rsidP="00446DD6">
      <w:pPr>
        <w:tabs>
          <w:tab w:val="left" w:pos="1418"/>
        </w:tabs>
        <w:spacing w:line="270" w:lineRule="exact"/>
        <w:ind w:left="1418" w:hanging="851"/>
        <w:rPr>
          <w:sz w:val="22"/>
          <w:szCs w:val="22"/>
          <w:lang w:val="en-GB"/>
        </w:rPr>
      </w:pPr>
      <w:r w:rsidRPr="000B397A">
        <w:rPr>
          <w:sz w:val="22"/>
          <w:szCs w:val="22"/>
          <w:lang w:val="en-GB"/>
        </w:rPr>
        <w:t>CEE/CIS</w:t>
      </w:r>
      <w:r w:rsidRPr="000B397A">
        <w:rPr>
          <w:sz w:val="22"/>
          <w:szCs w:val="22"/>
          <w:lang w:val="en-GB"/>
        </w:rPr>
        <w:tab/>
        <w:t>Central and Eastern Europe / Commonwealth of Independent States</w:t>
      </w:r>
    </w:p>
    <w:p w:rsidR="0087656F" w:rsidRPr="000B397A" w:rsidRDefault="0087656F" w:rsidP="00446DD6">
      <w:pPr>
        <w:tabs>
          <w:tab w:val="left" w:pos="1418"/>
        </w:tabs>
        <w:spacing w:line="270" w:lineRule="exact"/>
        <w:ind w:left="1418" w:right="-613" w:hanging="851"/>
        <w:rPr>
          <w:sz w:val="22"/>
          <w:szCs w:val="22"/>
          <w:lang w:val="en-GB"/>
        </w:rPr>
      </w:pPr>
      <w:r w:rsidRPr="000B397A">
        <w:rPr>
          <w:sz w:val="22"/>
          <w:szCs w:val="22"/>
          <w:lang w:val="en-GB"/>
        </w:rPr>
        <w:t>CFS</w:t>
      </w:r>
      <w:r w:rsidRPr="000B397A">
        <w:rPr>
          <w:sz w:val="22"/>
          <w:szCs w:val="22"/>
          <w:lang w:val="en-GB"/>
        </w:rPr>
        <w:tab/>
        <w:t>Child Friendly School</w:t>
      </w:r>
    </w:p>
    <w:p w:rsidR="0087656F" w:rsidRPr="000B397A" w:rsidRDefault="0087656F" w:rsidP="00446DD6">
      <w:pPr>
        <w:tabs>
          <w:tab w:val="left" w:pos="1418"/>
        </w:tabs>
        <w:spacing w:line="270" w:lineRule="exact"/>
        <w:ind w:left="1418" w:right="-613" w:hanging="851"/>
        <w:rPr>
          <w:sz w:val="22"/>
          <w:szCs w:val="22"/>
          <w:lang w:val="en-GB"/>
        </w:rPr>
      </w:pPr>
      <w:r w:rsidRPr="000B397A">
        <w:rPr>
          <w:sz w:val="22"/>
          <w:szCs w:val="22"/>
          <w:lang w:val="en-GB"/>
        </w:rPr>
        <w:t>CPAP</w:t>
      </w:r>
      <w:r w:rsidRPr="000B397A">
        <w:rPr>
          <w:sz w:val="22"/>
          <w:szCs w:val="22"/>
          <w:lang w:val="en-GB"/>
        </w:rPr>
        <w:tab/>
        <w:t>Country Programme Activity Plan</w:t>
      </w:r>
    </w:p>
    <w:p w:rsidR="0087656F" w:rsidRPr="000B397A" w:rsidRDefault="0087656F" w:rsidP="00446DD6">
      <w:pPr>
        <w:tabs>
          <w:tab w:val="left" w:pos="1418"/>
        </w:tabs>
        <w:spacing w:line="270" w:lineRule="exact"/>
        <w:ind w:left="1418" w:right="-613" w:hanging="851"/>
        <w:rPr>
          <w:sz w:val="22"/>
          <w:szCs w:val="22"/>
          <w:lang w:val="en-GB"/>
        </w:rPr>
      </w:pPr>
      <w:r w:rsidRPr="000B397A">
        <w:rPr>
          <w:sz w:val="22"/>
          <w:szCs w:val="22"/>
          <w:lang w:val="en-GB"/>
        </w:rPr>
        <w:t>CRC</w:t>
      </w:r>
      <w:r w:rsidRPr="000B397A">
        <w:rPr>
          <w:sz w:val="22"/>
          <w:szCs w:val="22"/>
          <w:lang w:val="en-GB"/>
        </w:rPr>
        <w:tab/>
        <w:t>Convention on the Rights of the Child</w:t>
      </w:r>
    </w:p>
    <w:p w:rsidR="00170A8B" w:rsidRDefault="00170A8B" w:rsidP="00446DD6">
      <w:pPr>
        <w:tabs>
          <w:tab w:val="left" w:pos="1418"/>
        </w:tabs>
        <w:spacing w:line="270" w:lineRule="exact"/>
        <w:ind w:left="1418" w:right="-613" w:hanging="851"/>
        <w:rPr>
          <w:sz w:val="22"/>
          <w:szCs w:val="22"/>
          <w:lang w:val="en-GB"/>
        </w:rPr>
      </w:pPr>
      <w:r w:rsidRPr="000B397A">
        <w:rPr>
          <w:sz w:val="22"/>
          <w:szCs w:val="22"/>
          <w:lang w:val="en-GB"/>
        </w:rPr>
        <w:t xml:space="preserve">CRPD       Convention on the Rights of Persons </w:t>
      </w:r>
      <w:proofErr w:type="gramStart"/>
      <w:r w:rsidRPr="000B397A">
        <w:rPr>
          <w:sz w:val="22"/>
          <w:szCs w:val="22"/>
          <w:lang w:val="en-GB"/>
        </w:rPr>
        <w:t>With</w:t>
      </w:r>
      <w:proofErr w:type="gramEnd"/>
      <w:r w:rsidRPr="000B397A">
        <w:rPr>
          <w:sz w:val="22"/>
          <w:szCs w:val="22"/>
          <w:lang w:val="en-GB"/>
        </w:rPr>
        <w:t xml:space="preserve"> Disabilities</w:t>
      </w:r>
    </w:p>
    <w:p w:rsidR="006759A2" w:rsidRPr="000B397A" w:rsidRDefault="006759A2" w:rsidP="00446DD6">
      <w:pPr>
        <w:tabs>
          <w:tab w:val="left" w:pos="1418"/>
        </w:tabs>
        <w:spacing w:line="270" w:lineRule="exact"/>
        <w:ind w:left="1418" w:right="-613" w:hanging="851"/>
        <w:rPr>
          <w:sz w:val="22"/>
          <w:szCs w:val="22"/>
          <w:lang w:val="en-GB"/>
        </w:rPr>
      </w:pPr>
      <w:r w:rsidRPr="00866B3E">
        <w:rPr>
          <w:sz w:val="22"/>
          <w:szCs w:val="22"/>
          <w:lang w:val="en-GB"/>
        </w:rPr>
        <w:t>DAC</w:t>
      </w:r>
      <w:r w:rsidRPr="00866B3E">
        <w:rPr>
          <w:sz w:val="22"/>
          <w:szCs w:val="22"/>
          <w:lang w:val="en-GB"/>
        </w:rPr>
        <w:tab/>
        <w:t>Development Assistance Committee</w:t>
      </w:r>
    </w:p>
    <w:p w:rsidR="0087656F" w:rsidRPr="000B397A" w:rsidRDefault="0087656F" w:rsidP="00446DD6">
      <w:pPr>
        <w:tabs>
          <w:tab w:val="left" w:pos="1418"/>
        </w:tabs>
        <w:spacing w:line="270" w:lineRule="exact"/>
        <w:ind w:left="1418" w:right="-613" w:hanging="851"/>
        <w:rPr>
          <w:sz w:val="22"/>
          <w:szCs w:val="22"/>
          <w:lang w:val="en-GB"/>
        </w:rPr>
      </w:pPr>
      <w:r w:rsidRPr="000B397A">
        <w:rPr>
          <w:sz w:val="22"/>
          <w:szCs w:val="22"/>
          <w:lang w:val="en-GB"/>
        </w:rPr>
        <w:t>DEVSEC</w:t>
      </w:r>
      <w:r w:rsidRPr="000B397A">
        <w:rPr>
          <w:sz w:val="22"/>
          <w:szCs w:val="22"/>
          <w:lang w:val="en-GB"/>
        </w:rPr>
        <w:tab/>
      </w:r>
      <w:proofErr w:type="spellStart"/>
      <w:r w:rsidRPr="000B397A">
        <w:rPr>
          <w:sz w:val="22"/>
          <w:szCs w:val="22"/>
          <w:lang w:val="en-GB"/>
        </w:rPr>
        <w:t>GoT</w:t>
      </w:r>
      <w:proofErr w:type="spellEnd"/>
      <w:r w:rsidRPr="000B397A">
        <w:rPr>
          <w:sz w:val="22"/>
          <w:szCs w:val="22"/>
          <w:lang w:val="en-GB"/>
        </w:rPr>
        <w:t xml:space="preserve"> Programme “On Development of Secondary Education Sphere in Turkmenistan up to 2020”</w:t>
      </w:r>
    </w:p>
    <w:p w:rsidR="0087656F" w:rsidRPr="000B397A" w:rsidRDefault="0087656F" w:rsidP="00446DD6">
      <w:pPr>
        <w:tabs>
          <w:tab w:val="left" w:pos="1418"/>
        </w:tabs>
        <w:spacing w:line="270" w:lineRule="exact"/>
        <w:ind w:left="1418" w:right="-613" w:hanging="851"/>
        <w:rPr>
          <w:sz w:val="22"/>
          <w:szCs w:val="22"/>
          <w:lang w:val="en-GB"/>
        </w:rPr>
      </w:pPr>
      <w:r w:rsidRPr="000B397A">
        <w:rPr>
          <w:sz w:val="22"/>
          <w:szCs w:val="22"/>
          <w:lang w:val="en-GB"/>
        </w:rPr>
        <w:t>ECE</w:t>
      </w:r>
      <w:r w:rsidRPr="000B397A">
        <w:rPr>
          <w:sz w:val="22"/>
          <w:szCs w:val="22"/>
          <w:lang w:val="en-GB"/>
        </w:rPr>
        <w:tab/>
        <w:t>Early Childhood Education</w:t>
      </w:r>
    </w:p>
    <w:p w:rsidR="0087656F" w:rsidRPr="000B397A" w:rsidRDefault="0087656F" w:rsidP="00446DD6">
      <w:pPr>
        <w:tabs>
          <w:tab w:val="left" w:pos="1418"/>
        </w:tabs>
        <w:spacing w:line="270" w:lineRule="exact"/>
        <w:ind w:left="1418" w:right="-613" w:hanging="851"/>
        <w:rPr>
          <w:sz w:val="22"/>
          <w:szCs w:val="22"/>
          <w:lang w:val="en-GB"/>
        </w:rPr>
      </w:pPr>
      <w:r w:rsidRPr="000B397A">
        <w:rPr>
          <w:sz w:val="22"/>
          <w:szCs w:val="22"/>
          <w:lang w:val="en-GB"/>
        </w:rPr>
        <w:t>EFA</w:t>
      </w:r>
      <w:r w:rsidRPr="000B397A">
        <w:rPr>
          <w:sz w:val="22"/>
          <w:szCs w:val="22"/>
          <w:lang w:val="en-GB"/>
        </w:rPr>
        <w:tab/>
        <w:t xml:space="preserve">Education </w:t>
      </w:r>
      <w:proofErr w:type="gramStart"/>
      <w:r w:rsidRPr="000B397A">
        <w:rPr>
          <w:sz w:val="22"/>
          <w:szCs w:val="22"/>
          <w:lang w:val="en-GB"/>
        </w:rPr>
        <w:t>For</w:t>
      </w:r>
      <w:proofErr w:type="gramEnd"/>
      <w:r w:rsidRPr="000B397A">
        <w:rPr>
          <w:sz w:val="22"/>
          <w:szCs w:val="22"/>
          <w:lang w:val="en-GB"/>
        </w:rPr>
        <w:t xml:space="preserve"> All</w:t>
      </w:r>
    </w:p>
    <w:p w:rsidR="0087656F" w:rsidRPr="000B397A" w:rsidRDefault="0087656F" w:rsidP="00446DD6">
      <w:pPr>
        <w:tabs>
          <w:tab w:val="left" w:pos="1418"/>
        </w:tabs>
        <w:spacing w:line="270" w:lineRule="exact"/>
        <w:ind w:left="1418" w:right="-613" w:hanging="851"/>
        <w:rPr>
          <w:sz w:val="22"/>
          <w:szCs w:val="22"/>
          <w:lang w:val="en-GB"/>
        </w:rPr>
      </w:pPr>
      <w:r w:rsidRPr="000B397A">
        <w:rPr>
          <w:sz w:val="22"/>
          <w:szCs w:val="22"/>
          <w:lang w:val="en-GB"/>
        </w:rPr>
        <w:t>EU</w:t>
      </w:r>
      <w:r w:rsidRPr="000B397A">
        <w:rPr>
          <w:sz w:val="22"/>
          <w:szCs w:val="22"/>
          <w:lang w:val="en-GB"/>
        </w:rPr>
        <w:tab/>
        <w:t>European Union</w:t>
      </w:r>
    </w:p>
    <w:p w:rsidR="0087656F" w:rsidRPr="000B397A" w:rsidRDefault="0087656F" w:rsidP="00446DD6">
      <w:pPr>
        <w:tabs>
          <w:tab w:val="left" w:pos="1418"/>
        </w:tabs>
        <w:spacing w:line="270" w:lineRule="exact"/>
        <w:ind w:left="1418" w:right="-613" w:hanging="851"/>
        <w:rPr>
          <w:sz w:val="22"/>
          <w:szCs w:val="22"/>
          <w:lang w:val="en-GB"/>
        </w:rPr>
      </w:pPr>
      <w:r w:rsidRPr="000B397A">
        <w:rPr>
          <w:sz w:val="22"/>
          <w:szCs w:val="22"/>
          <w:lang w:val="en-GB"/>
        </w:rPr>
        <w:t>FGD</w:t>
      </w:r>
      <w:r w:rsidRPr="000B397A">
        <w:rPr>
          <w:sz w:val="22"/>
          <w:szCs w:val="22"/>
          <w:lang w:val="en-GB"/>
        </w:rPr>
        <w:tab/>
        <w:t>Focus Group Discussion</w:t>
      </w:r>
    </w:p>
    <w:p w:rsidR="0087656F" w:rsidRPr="000B397A" w:rsidRDefault="0087656F" w:rsidP="00446DD6">
      <w:pPr>
        <w:tabs>
          <w:tab w:val="left" w:pos="1418"/>
        </w:tabs>
        <w:spacing w:line="270" w:lineRule="exact"/>
        <w:ind w:left="1418" w:right="-613" w:hanging="851"/>
        <w:rPr>
          <w:sz w:val="22"/>
          <w:szCs w:val="22"/>
          <w:lang w:val="en-GB"/>
        </w:rPr>
      </w:pPr>
      <w:r w:rsidRPr="000B397A">
        <w:rPr>
          <w:sz w:val="22"/>
          <w:szCs w:val="22"/>
          <w:lang w:val="en-GB"/>
        </w:rPr>
        <w:t>FSU</w:t>
      </w:r>
      <w:r w:rsidRPr="000B397A">
        <w:rPr>
          <w:sz w:val="22"/>
          <w:szCs w:val="22"/>
          <w:lang w:val="en-GB"/>
        </w:rPr>
        <w:tab/>
        <w:t>Former Soviet Union</w:t>
      </w:r>
    </w:p>
    <w:p w:rsidR="0087656F" w:rsidRPr="000B397A" w:rsidRDefault="0087656F" w:rsidP="00446DD6">
      <w:pPr>
        <w:tabs>
          <w:tab w:val="left" w:pos="1418"/>
        </w:tabs>
        <w:spacing w:line="270" w:lineRule="exact"/>
        <w:ind w:left="1418" w:right="-613" w:hanging="851"/>
        <w:rPr>
          <w:sz w:val="22"/>
          <w:szCs w:val="22"/>
          <w:lang w:val="en-GB"/>
        </w:rPr>
      </w:pPr>
      <w:r w:rsidRPr="000B397A">
        <w:rPr>
          <w:sz w:val="22"/>
          <w:szCs w:val="22"/>
          <w:lang w:val="en-GB"/>
        </w:rPr>
        <w:t>HRD</w:t>
      </w:r>
      <w:r w:rsidRPr="000B397A">
        <w:rPr>
          <w:sz w:val="22"/>
          <w:szCs w:val="22"/>
          <w:lang w:val="en-GB"/>
        </w:rPr>
        <w:tab/>
        <w:t>Human Resource Development</w:t>
      </w:r>
    </w:p>
    <w:p w:rsidR="0087656F" w:rsidRPr="000B397A" w:rsidRDefault="0087656F" w:rsidP="00446DD6">
      <w:pPr>
        <w:tabs>
          <w:tab w:val="left" w:pos="1418"/>
        </w:tabs>
        <w:spacing w:line="270" w:lineRule="exact"/>
        <w:ind w:left="1418" w:right="-613" w:hanging="851"/>
        <w:rPr>
          <w:sz w:val="22"/>
          <w:szCs w:val="22"/>
          <w:lang w:val="en-GB"/>
        </w:rPr>
      </w:pPr>
      <w:r w:rsidRPr="000B397A">
        <w:rPr>
          <w:sz w:val="22"/>
          <w:szCs w:val="22"/>
          <w:lang w:val="en-GB"/>
        </w:rPr>
        <w:t>IRC</w:t>
      </w:r>
      <w:r w:rsidRPr="000B397A">
        <w:rPr>
          <w:sz w:val="22"/>
          <w:szCs w:val="22"/>
          <w:lang w:val="en-GB"/>
        </w:rPr>
        <w:tab/>
        <w:t>Information Resource Centre</w:t>
      </w:r>
    </w:p>
    <w:p w:rsidR="0087656F" w:rsidRPr="000B397A" w:rsidRDefault="0087656F" w:rsidP="00446DD6">
      <w:pPr>
        <w:tabs>
          <w:tab w:val="left" w:pos="1418"/>
        </w:tabs>
        <w:spacing w:line="270" w:lineRule="exact"/>
        <w:ind w:left="1418" w:right="-613" w:hanging="851"/>
        <w:rPr>
          <w:sz w:val="22"/>
          <w:szCs w:val="22"/>
          <w:lang w:val="en-GB"/>
        </w:rPr>
      </w:pPr>
      <w:r w:rsidRPr="000B397A">
        <w:rPr>
          <w:sz w:val="22"/>
          <w:szCs w:val="22"/>
          <w:lang w:val="en-GB"/>
        </w:rPr>
        <w:t>KRA</w:t>
      </w:r>
      <w:r w:rsidRPr="000B397A">
        <w:rPr>
          <w:sz w:val="22"/>
          <w:szCs w:val="22"/>
          <w:lang w:val="en-GB"/>
        </w:rPr>
        <w:tab/>
        <w:t>Key Result Area</w:t>
      </w:r>
    </w:p>
    <w:p w:rsidR="0087656F" w:rsidRPr="000B397A" w:rsidRDefault="0087656F" w:rsidP="00446DD6">
      <w:pPr>
        <w:tabs>
          <w:tab w:val="left" w:pos="1418"/>
        </w:tabs>
        <w:spacing w:line="270" w:lineRule="exact"/>
        <w:ind w:left="1418" w:right="-613" w:hanging="851"/>
        <w:rPr>
          <w:sz w:val="22"/>
          <w:szCs w:val="22"/>
          <w:lang w:val="en-GB"/>
        </w:rPr>
      </w:pPr>
      <w:r w:rsidRPr="000B397A">
        <w:rPr>
          <w:sz w:val="22"/>
          <w:szCs w:val="22"/>
          <w:lang w:val="en-GB"/>
        </w:rPr>
        <w:t>LSBE</w:t>
      </w:r>
      <w:r w:rsidRPr="000B397A">
        <w:rPr>
          <w:sz w:val="22"/>
          <w:szCs w:val="22"/>
          <w:lang w:val="en-GB"/>
        </w:rPr>
        <w:tab/>
        <w:t>Life Skills-Based Education</w:t>
      </w:r>
    </w:p>
    <w:p w:rsidR="0087656F" w:rsidRPr="000B397A" w:rsidRDefault="0087656F" w:rsidP="00446DD6">
      <w:pPr>
        <w:tabs>
          <w:tab w:val="left" w:pos="1418"/>
        </w:tabs>
        <w:spacing w:line="270" w:lineRule="exact"/>
        <w:ind w:left="1418" w:right="-613" w:hanging="851"/>
        <w:rPr>
          <w:sz w:val="22"/>
          <w:szCs w:val="22"/>
          <w:lang w:val="en-GB"/>
        </w:rPr>
      </w:pPr>
      <w:r w:rsidRPr="000B397A">
        <w:rPr>
          <w:sz w:val="22"/>
          <w:szCs w:val="22"/>
          <w:lang w:val="en-GB"/>
        </w:rPr>
        <w:t>M&amp;E</w:t>
      </w:r>
      <w:r w:rsidRPr="000B397A">
        <w:rPr>
          <w:sz w:val="22"/>
          <w:szCs w:val="22"/>
          <w:lang w:val="en-GB"/>
        </w:rPr>
        <w:tab/>
        <w:t>Monitoring and Evaluation</w:t>
      </w:r>
    </w:p>
    <w:p w:rsidR="0087656F" w:rsidRPr="000B397A" w:rsidRDefault="0087656F" w:rsidP="00446DD6">
      <w:pPr>
        <w:tabs>
          <w:tab w:val="left" w:pos="1418"/>
        </w:tabs>
        <w:spacing w:line="270" w:lineRule="exact"/>
        <w:ind w:left="1418" w:right="-613" w:hanging="851"/>
        <w:rPr>
          <w:sz w:val="22"/>
          <w:szCs w:val="22"/>
          <w:lang w:val="en-GB"/>
        </w:rPr>
      </w:pPr>
      <w:r w:rsidRPr="000B397A">
        <w:rPr>
          <w:sz w:val="22"/>
          <w:szCs w:val="22"/>
          <w:lang w:val="en-GB"/>
        </w:rPr>
        <w:t>MDG</w:t>
      </w:r>
      <w:r w:rsidRPr="000B397A">
        <w:rPr>
          <w:sz w:val="22"/>
          <w:szCs w:val="22"/>
          <w:lang w:val="en-GB"/>
        </w:rPr>
        <w:tab/>
        <w:t>Millennium Development Goals</w:t>
      </w:r>
    </w:p>
    <w:p w:rsidR="003C1C0F" w:rsidRPr="000B397A" w:rsidRDefault="003C1C0F" w:rsidP="00446DD6">
      <w:pPr>
        <w:tabs>
          <w:tab w:val="left" w:pos="1418"/>
        </w:tabs>
        <w:spacing w:line="270" w:lineRule="exact"/>
        <w:ind w:left="1418" w:right="-613" w:hanging="851"/>
        <w:rPr>
          <w:sz w:val="22"/>
          <w:szCs w:val="22"/>
          <w:lang w:val="en-GB"/>
        </w:rPr>
      </w:pPr>
      <w:r w:rsidRPr="000B397A">
        <w:rPr>
          <w:sz w:val="22"/>
          <w:szCs w:val="22"/>
          <w:lang w:val="en-GB"/>
        </w:rPr>
        <w:t>MICS</w:t>
      </w:r>
      <w:r w:rsidRPr="000B397A">
        <w:rPr>
          <w:sz w:val="22"/>
          <w:szCs w:val="22"/>
          <w:lang w:val="en-GB"/>
        </w:rPr>
        <w:tab/>
        <w:t>Multiple Indicator Cluster Survey</w:t>
      </w:r>
    </w:p>
    <w:p w:rsidR="0087656F" w:rsidRPr="000B397A" w:rsidRDefault="0087656F" w:rsidP="00446DD6">
      <w:pPr>
        <w:tabs>
          <w:tab w:val="left" w:pos="1418"/>
        </w:tabs>
        <w:spacing w:line="270" w:lineRule="exact"/>
        <w:ind w:left="1418" w:right="-613" w:hanging="851"/>
        <w:rPr>
          <w:sz w:val="22"/>
          <w:szCs w:val="22"/>
          <w:lang w:val="en-GB"/>
        </w:rPr>
      </w:pPr>
      <w:proofErr w:type="spellStart"/>
      <w:r w:rsidRPr="000B397A">
        <w:rPr>
          <w:sz w:val="22"/>
          <w:szCs w:val="22"/>
          <w:lang w:val="en-GB"/>
        </w:rPr>
        <w:t>MoE</w:t>
      </w:r>
      <w:r w:rsidR="00CF3EEB" w:rsidRPr="000B397A">
        <w:rPr>
          <w:sz w:val="22"/>
          <w:szCs w:val="22"/>
          <w:lang w:val="en-GB"/>
        </w:rPr>
        <w:t>T</w:t>
      </w:r>
      <w:proofErr w:type="spellEnd"/>
      <w:r w:rsidRPr="000B397A">
        <w:rPr>
          <w:sz w:val="22"/>
          <w:szCs w:val="22"/>
          <w:lang w:val="en-GB"/>
        </w:rPr>
        <w:tab/>
        <w:t>Ministry of Education</w:t>
      </w:r>
      <w:r w:rsidR="00CF3EEB" w:rsidRPr="000B397A">
        <w:rPr>
          <w:sz w:val="22"/>
          <w:szCs w:val="22"/>
          <w:lang w:val="en-GB"/>
        </w:rPr>
        <w:t xml:space="preserve"> Turkmenistan</w:t>
      </w:r>
    </w:p>
    <w:p w:rsidR="0087656F" w:rsidRPr="000B397A" w:rsidRDefault="0087656F" w:rsidP="00446DD6">
      <w:pPr>
        <w:tabs>
          <w:tab w:val="left" w:pos="1418"/>
        </w:tabs>
        <w:spacing w:line="270" w:lineRule="exact"/>
        <w:ind w:left="1418" w:right="-613" w:hanging="851"/>
        <w:rPr>
          <w:sz w:val="22"/>
          <w:szCs w:val="22"/>
          <w:lang w:val="en-GB"/>
        </w:rPr>
      </w:pPr>
      <w:proofErr w:type="spellStart"/>
      <w:r w:rsidRPr="000B397A">
        <w:rPr>
          <w:sz w:val="22"/>
          <w:szCs w:val="22"/>
          <w:lang w:val="en-GB"/>
        </w:rPr>
        <w:t>MoEF</w:t>
      </w:r>
      <w:proofErr w:type="spellEnd"/>
      <w:r w:rsidRPr="000B397A">
        <w:rPr>
          <w:sz w:val="22"/>
          <w:szCs w:val="22"/>
          <w:lang w:val="en-GB"/>
        </w:rPr>
        <w:tab/>
        <w:t>Ministry of Economy and Finance</w:t>
      </w:r>
    </w:p>
    <w:p w:rsidR="0087656F" w:rsidRPr="000B397A" w:rsidRDefault="0087656F" w:rsidP="00446DD6">
      <w:pPr>
        <w:tabs>
          <w:tab w:val="left" w:pos="1418"/>
        </w:tabs>
        <w:spacing w:line="270" w:lineRule="exact"/>
        <w:ind w:left="1418" w:right="-613" w:hanging="851"/>
        <w:rPr>
          <w:sz w:val="22"/>
          <w:szCs w:val="22"/>
          <w:lang w:val="en-GB"/>
        </w:rPr>
      </w:pPr>
      <w:proofErr w:type="spellStart"/>
      <w:r w:rsidRPr="000B397A">
        <w:rPr>
          <w:sz w:val="22"/>
          <w:szCs w:val="22"/>
          <w:lang w:val="en-GB"/>
        </w:rPr>
        <w:t>MoH</w:t>
      </w:r>
      <w:proofErr w:type="spellEnd"/>
      <w:r w:rsidRPr="000B397A">
        <w:rPr>
          <w:sz w:val="22"/>
          <w:szCs w:val="22"/>
          <w:lang w:val="en-GB"/>
        </w:rPr>
        <w:tab/>
        <w:t>Ministry of Health</w:t>
      </w:r>
    </w:p>
    <w:p w:rsidR="0087656F" w:rsidRDefault="0087656F" w:rsidP="00446DD6">
      <w:pPr>
        <w:tabs>
          <w:tab w:val="left" w:pos="1418"/>
        </w:tabs>
        <w:spacing w:line="270" w:lineRule="exact"/>
        <w:ind w:left="1418" w:right="-613" w:hanging="851"/>
        <w:rPr>
          <w:sz w:val="22"/>
          <w:szCs w:val="22"/>
          <w:lang w:val="en-GB"/>
        </w:rPr>
      </w:pPr>
      <w:r w:rsidRPr="000B397A">
        <w:rPr>
          <w:sz w:val="22"/>
          <w:szCs w:val="22"/>
          <w:lang w:val="en-GB"/>
        </w:rPr>
        <w:t>NIE</w:t>
      </w:r>
      <w:r w:rsidRPr="000B397A">
        <w:rPr>
          <w:sz w:val="22"/>
          <w:szCs w:val="22"/>
          <w:lang w:val="en-GB"/>
        </w:rPr>
        <w:tab/>
        <w:t>National Institute of Education</w:t>
      </w:r>
    </w:p>
    <w:p w:rsidR="006759A2" w:rsidRPr="000B397A" w:rsidRDefault="006759A2" w:rsidP="00446DD6">
      <w:pPr>
        <w:tabs>
          <w:tab w:val="left" w:pos="1418"/>
        </w:tabs>
        <w:spacing w:line="270" w:lineRule="exact"/>
        <w:ind w:left="1418" w:right="-613" w:hanging="851"/>
        <w:rPr>
          <w:sz w:val="22"/>
          <w:szCs w:val="22"/>
          <w:lang w:val="en-GB"/>
        </w:rPr>
      </w:pPr>
      <w:r w:rsidRPr="00866B3E">
        <w:rPr>
          <w:sz w:val="22"/>
          <w:szCs w:val="22"/>
          <w:lang w:val="en-GB"/>
        </w:rPr>
        <w:t>OECD</w:t>
      </w:r>
      <w:r w:rsidRPr="00866B3E">
        <w:rPr>
          <w:sz w:val="22"/>
          <w:szCs w:val="22"/>
          <w:lang w:val="en-GB"/>
        </w:rPr>
        <w:tab/>
        <w:t>Organisation for Economic Co-operation and Development</w:t>
      </w:r>
    </w:p>
    <w:p w:rsidR="0087656F" w:rsidRPr="000B397A" w:rsidRDefault="0087656F" w:rsidP="00446DD6">
      <w:pPr>
        <w:tabs>
          <w:tab w:val="left" w:pos="1418"/>
        </w:tabs>
        <w:spacing w:line="270" w:lineRule="exact"/>
        <w:ind w:left="1418" w:right="-613" w:hanging="851"/>
        <w:rPr>
          <w:sz w:val="22"/>
          <w:szCs w:val="22"/>
          <w:lang w:val="en-GB"/>
        </w:rPr>
      </w:pPr>
      <w:r w:rsidRPr="000B397A">
        <w:rPr>
          <w:sz w:val="22"/>
          <w:szCs w:val="22"/>
          <w:lang w:val="en-GB"/>
        </w:rPr>
        <w:t>TA</w:t>
      </w:r>
      <w:r w:rsidRPr="000B397A">
        <w:rPr>
          <w:sz w:val="22"/>
          <w:szCs w:val="22"/>
          <w:lang w:val="en-GB"/>
        </w:rPr>
        <w:tab/>
        <w:t>Technical Assistance</w:t>
      </w:r>
    </w:p>
    <w:p w:rsidR="00E13C63" w:rsidRPr="000B397A" w:rsidRDefault="00E13C63" w:rsidP="00446DD6">
      <w:pPr>
        <w:tabs>
          <w:tab w:val="left" w:pos="1418"/>
        </w:tabs>
        <w:spacing w:line="270" w:lineRule="exact"/>
        <w:ind w:left="1418" w:right="-613" w:hanging="851"/>
        <w:rPr>
          <w:sz w:val="22"/>
          <w:szCs w:val="22"/>
          <w:lang w:val="en-GB"/>
        </w:rPr>
      </w:pPr>
      <w:r w:rsidRPr="000B397A">
        <w:rPr>
          <w:sz w:val="22"/>
          <w:szCs w:val="22"/>
          <w:lang w:val="en-GB"/>
        </w:rPr>
        <w:t xml:space="preserve">TIHR </w:t>
      </w:r>
      <w:r w:rsidRPr="000B397A">
        <w:rPr>
          <w:sz w:val="22"/>
          <w:szCs w:val="22"/>
          <w:lang w:val="en-GB"/>
        </w:rPr>
        <w:tab/>
        <w:t xml:space="preserve">Turkmen Initiative for Human Rights  </w:t>
      </w:r>
    </w:p>
    <w:p w:rsidR="0087656F" w:rsidRPr="000B397A" w:rsidRDefault="0087656F" w:rsidP="00446DD6">
      <w:pPr>
        <w:tabs>
          <w:tab w:val="left" w:pos="1418"/>
        </w:tabs>
        <w:spacing w:line="270" w:lineRule="exact"/>
        <w:ind w:left="1418" w:right="-613" w:hanging="851"/>
        <w:rPr>
          <w:sz w:val="22"/>
          <w:szCs w:val="22"/>
          <w:lang w:val="en-GB"/>
        </w:rPr>
      </w:pPr>
      <w:r w:rsidRPr="000B397A">
        <w:rPr>
          <w:sz w:val="22"/>
          <w:szCs w:val="22"/>
          <w:lang w:val="en-GB"/>
        </w:rPr>
        <w:t>TOR</w:t>
      </w:r>
      <w:r w:rsidRPr="000B397A">
        <w:rPr>
          <w:sz w:val="22"/>
          <w:szCs w:val="22"/>
          <w:lang w:val="en-GB"/>
        </w:rPr>
        <w:tab/>
        <w:t>Terms of Reference</w:t>
      </w:r>
    </w:p>
    <w:p w:rsidR="0087656F" w:rsidRPr="000B397A" w:rsidRDefault="0087656F" w:rsidP="00446DD6">
      <w:pPr>
        <w:tabs>
          <w:tab w:val="left" w:pos="1418"/>
        </w:tabs>
        <w:spacing w:line="270" w:lineRule="exact"/>
        <w:ind w:left="1418" w:right="-613" w:hanging="851"/>
        <w:rPr>
          <w:sz w:val="22"/>
          <w:szCs w:val="22"/>
          <w:lang w:val="en-GB"/>
        </w:rPr>
      </w:pPr>
      <w:r w:rsidRPr="000B397A">
        <w:rPr>
          <w:sz w:val="22"/>
          <w:szCs w:val="22"/>
          <w:lang w:val="en-GB"/>
        </w:rPr>
        <w:t>UNDAF</w:t>
      </w:r>
      <w:r w:rsidRPr="000B397A">
        <w:rPr>
          <w:sz w:val="22"/>
          <w:szCs w:val="22"/>
          <w:lang w:val="en-GB"/>
        </w:rPr>
        <w:tab/>
        <w:t>United Nations Development Assistance Framework</w:t>
      </w:r>
    </w:p>
    <w:p w:rsidR="0087656F" w:rsidRDefault="0087656F" w:rsidP="00446DD6">
      <w:pPr>
        <w:tabs>
          <w:tab w:val="left" w:pos="1418"/>
        </w:tabs>
        <w:spacing w:line="270" w:lineRule="exact"/>
        <w:ind w:left="1418" w:right="-613" w:hanging="851"/>
        <w:rPr>
          <w:sz w:val="22"/>
          <w:szCs w:val="22"/>
          <w:lang w:val="en-GB"/>
        </w:rPr>
      </w:pPr>
      <w:r w:rsidRPr="000B397A">
        <w:rPr>
          <w:sz w:val="22"/>
          <w:szCs w:val="22"/>
          <w:lang w:val="en-GB"/>
        </w:rPr>
        <w:t>UNDP</w:t>
      </w:r>
      <w:r w:rsidRPr="000B397A">
        <w:rPr>
          <w:sz w:val="22"/>
          <w:szCs w:val="22"/>
          <w:lang w:val="en-GB"/>
        </w:rPr>
        <w:tab/>
        <w:t>United Nations Development Programme</w:t>
      </w:r>
    </w:p>
    <w:p w:rsidR="00BB6C23" w:rsidRPr="000B397A" w:rsidRDefault="00BB6C23" w:rsidP="00446DD6">
      <w:pPr>
        <w:tabs>
          <w:tab w:val="left" w:pos="1418"/>
        </w:tabs>
        <w:spacing w:line="270" w:lineRule="exact"/>
        <w:ind w:left="1418" w:right="-613" w:hanging="851"/>
        <w:rPr>
          <w:sz w:val="22"/>
          <w:szCs w:val="22"/>
          <w:lang w:val="en-GB"/>
        </w:rPr>
      </w:pPr>
      <w:r>
        <w:rPr>
          <w:sz w:val="22"/>
          <w:szCs w:val="22"/>
          <w:lang w:val="en-GB"/>
        </w:rPr>
        <w:t>UNEG</w:t>
      </w:r>
      <w:r>
        <w:rPr>
          <w:sz w:val="22"/>
          <w:szCs w:val="22"/>
          <w:lang w:val="en-GB"/>
        </w:rPr>
        <w:tab/>
        <w:t>United Nations Evaluation Group</w:t>
      </w:r>
    </w:p>
    <w:p w:rsidR="0087656F" w:rsidRDefault="0087656F" w:rsidP="00446DD6">
      <w:pPr>
        <w:tabs>
          <w:tab w:val="left" w:pos="1418"/>
        </w:tabs>
        <w:spacing w:line="270" w:lineRule="exact"/>
        <w:ind w:left="1418" w:right="-613" w:hanging="851"/>
        <w:rPr>
          <w:sz w:val="22"/>
          <w:szCs w:val="22"/>
          <w:lang w:val="en-GB"/>
        </w:rPr>
      </w:pPr>
      <w:r w:rsidRPr="000B397A">
        <w:rPr>
          <w:sz w:val="22"/>
          <w:szCs w:val="22"/>
          <w:lang w:val="en-GB"/>
        </w:rPr>
        <w:t>UNICEF</w:t>
      </w:r>
      <w:r w:rsidRPr="000B397A">
        <w:rPr>
          <w:sz w:val="22"/>
          <w:szCs w:val="22"/>
          <w:lang w:val="en-GB"/>
        </w:rPr>
        <w:tab/>
        <w:t>United Nations Children’s Fund</w:t>
      </w:r>
    </w:p>
    <w:p w:rsidR="00866B3E" w:rsidRDefault="00E13D8E" w:rsidP="00866B3E">
      <w:pPr>
        <w:tabs>
          <w:tab w:val="left" w:pos="1418"/>
        </w:tabs>
        <w:spacing w:line="270" w:lineRule="exact"/>
        <w:ind w:left="1418" w:right="-613" w:hanging="851"/>
        <w:rPr>
          <w:sz w:val="22"/>
          <w:szCs w:val="22"/>
          <w:lang w:val="en-GB"/>
        </w:rPr>
        <w:sectPr w:rsidR="00866B3E" w:rsidSect="005E35F0">
          <w:headerReference w:type="default" r:id="rId11"/>
          <w:footerReference w:type="default" r:id="rId12"/>
          <w:pgSz w:w="11906" w:h="16838"/>
          <w:pgMar w:top="1440" w:right="1440" w:bottom="1440" w:left="1440" w:header="720" w:footer="720" w:gutter="0"/>
          <w:pgNumType w:fmt="lowerRoman" w:start="1"/>
          <w:cols w:space="720"/>
          <w:docGrid w:linePitch="360"/>
        </w:sectPr>
      </w:pPr>
      <w:r>
        <w:rPr>
          <w:sz w:val="22"/>
          <w:szCs w:val="22"/>
          <w:lang w:val="en-GB"/>
        </w:rPr>
        <w:t xml:space="preserve">WASH </w:t>
      </w:r>
      <w:r>
        <w:rPr>
          <w:sz w:val="22"/>
          <w:szCs w:val="22"/>
          <w:lang w:val="en-GB"/>
        </w:rPr>
        <w:tab/>
        <w:t>Water, Sanitation, Hygiene</w:t>
      </w:r>
    </w:p>
    <w:p w:rsidR="00DD6C0E" w:rsidRPr="00DD6C0E" w:rsidRDefault="00DD6C0E" w:rsidP="0087656F">
      <w:pPr>
        <w:widowControl/>
        <w:spacing w:before="100" w:beforeAutospacing="1" w:after="100" w:afterAutospacing="1" w:line="276" w:lineRule="auto"/>
        <w:rPr>
          <w:rFonts w:cs="Calibri"/>
          <w:b/>
          <w:bCs/>
        </w:rPr>
      </w:pPr>
    </w:p>
    <w:p w:rsidR="00617096" w:rsidRPr="00BF3889" w:rsidRDefault="00BF3889" w:rsidP="00BF3889">
      <w:pPr>
        <w:pStyle w:val="Heading1"/>
        <w:sectPr w:rsidR="00617096" w:rsidRPr="00BF3889" w:rsidSect="005E35F0">
          <w:pgSz w:w="11906" w:h="16838"/>
          <w:pgMar w:top="1440" w:right="1440" w:bottom="1440" w:left="1440" w:header="720" w:footer="720" w:gutter="0"/>
          <w:pgNumType w:fmt="lowerRoman" w:start="1"/>
          <w:cols w:space="720"/>
          <w:docGrid w:linePitch="360"/>
        </w:sectPr>
      </w:pPr>
      <w:bookmarkStart w:id="1" w:name="_Toc382469333"/>
      <w:r w:rsidRPr="00BF3889">
        <w:rPr>
          <w:noProof/>
          <w:lang w:val="en-US" w:eastAsia="ja-JP"/>
        </w:rPr>
        <w:drawing>
          <wp:anchor distT="0" distB="0" distL="114300" distR="114300" simplePos="0" relativeHeight="251657728" behindDoc="0" locked="0" layoutInCell="1" allowOverlap="1" wp14:anchorId="2C2B1590" wp14:editId="0BE70D6F">
            <wp:simplePos x="0" y="0"/>
            <wp:positionH relativeFrom="margin">
              <wp:align>center</wp:align>
            </wp:positionH>
            <wp:positionV relativeFrom="page">
              <wp:posOffset>3136900</wp:posOffset>
            </wp:positionV>
            <wp:extent cx="7718425" cy="5709285"/>
            <wp:effectExtent l="0" t="0" r="0" b="5715"/>
            <wp:wrapSquare wrapText="bothSides"/>
            <wp:docPr id="18" name="Picture 1" descr="800px-Un-turkmenist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px-Un-turkmenistan.png"/>
                    <pic:cNvPicPr/>
                  </pic:nvPicPr>
                  <pic:blipFill>
                    <a:blip r:embed="rId13" cstate="email"/>
                    <a:stretch>
                      <a:fillRect/>
                    </a:stretch>
                  </pic:blipFill>
                  <pic:spPr>
                    <a:xfrm>
                      <a:off x="0" y="0"/>
                      <a:ext cx="7718425" cy="5709285"/>
                    </a:xfrm>
                    <a:prstGeom prst="rect">
                      <a:avLst/>
                    </a:prstGeom>
                  </pic:spPr>
                </pic:pic>
              </a:graphicData>
            </a:graphic>
            <wp14:sizeRelH relativeFrom="margin">
              <wp14:pctWidth>0</wp14:pctWidth>
            </wp14:sizeRelH>
            <wp14:sizeRelV relativeFrom="margin">
              <wp14:pctHeight>0</wp14:pctHeight>
            </wp14:sizeRelV>
          </wp:anchor>
        </w:drawing>
      </w:r>
      <w:r w:rsidRPr="00BF3889">
        <w:t>Map of Turkmenistan</w:t>
      </w:r>
      <w:bookmarkEnd w:id="1"/>
    </w:p>
    <w:p w:rsidR="00996861" w:rsidRDefault="00CF3EEB" w:rsidP="00996861">
      <w:pPr>
        <w:pStyle w:val="Heading1"/>
      </w:pPr>
      <w:bookmarkStart w:id="2" w:name="_Toc382469334"/>
      <w:r w:rsidRPr="008542C9">
        <w:lastRenderedPageBreak/>
        <w:t>Executive Summary</w:t>
      </w:r>
      <w:bookmarkEnd w:id="2"/>
    </w:p>
    <w:p w:rsidR="00996861" w:rsidRDefault="00996861" w:rsidP="00996861">
      <w:pPr>
        <w:rPr>
          <w:rFonts w:eastAsia="Arial Unicode MS" w:cs="Arial Unicode MS"/>
          <w:b/>
        </w:rPr>
      </w:pPr>
    </w:p>
    <w:p w:rsidR="00563425" w:rsidRPr="00996861" w:rsidRDefault="00563425" w:rsidP="00996861">
      <w:pPr>
        <w:spacing w:after="120"/>
        <w:rPr>
          <w:rFonts w:eastAsia="Arial Unicode MS" w:cs="Arial Unicode MS"/>
          <w:b/>
        </w:rPr>
      </w:pPr>
      <w:r w:rsidRPr="00996861">
        <w:rPr>
          <w:rFonts w:eastAsia="Arial Unicode MS" w:cs="Arial Unicode MS"/>
          <w:b/>
        </w:rPr>
        <w:t>Turkmenistan Education Context</w:t>
      </w:r>
    </w:p>
    <w:p w:rsidR="00563425" w:rsidRPr="008542C9" w:rsidRDefault="00563425" w:rsidP="00355B85">
      <w:pPr>
        <w:spacing w:after="120"/>
        <w:ind w:right="-875"/>
        <w:jc w:val="left"/>
        <w:rPr>
          <w:rFonts w:cs="Arial"/>
        </w:rPr>
      </w:pPr>
      <w:r w:rsidRPr="008542C9">
        <w:rPr>
          <w:rFonts w:cs="Arial"/>
        </w:rPr>
        <w:t xml:space="preserve">With a nationally flourishing economy (founded on its </w:t>
      </w:r>
      <w:r w:rsidRPr="008542C9">
        <w:rPr>
          <w:rFonts w:cs="Arial"/>
          <w:color w:val="000000"/>
        </w:rPr>
        <w:t>hydrocarbon wealth</w:t>
      </w:r>
      <w:r w:rsidRPr="008542C9">
        <w:rPr>
          <w:rStyle w:val="FootnoteReference"/>
          <w:rFonts w:cs="Arial"/>
          <w:color w:val="000000"/>
        </w:rPr>
        <w:footnoteReference w:id="1"/>
      </w:r>
      <w:r w:rsidRPr="008542C9">
        <w:rPr>
          <w:rFonts w:cs="Arial"/>
          <w:color w:val="000000"/>
        </w:rPr>
        <w:t xml:space="preserve">) and </w:t>
      </w:r>
      <w:r w:rsidRPr="008542C9">
        <w:rPr>
          <w:rFonts w:cs="Arial"/>
        </w:rPr>
        <w:t>steady GDP growth, Turkmenistan offers a favorable economic environment for ensuring the well-being of the population.  However, Turkmenistan continues to face a number of critical challenges</w:t>
      </w:r>
      <w:r w:rsidRPr="008542C9">
        <w:t xml:space="preserve"> – not the least of which being significant issues </w:t>
      </w:r>
      <w:proofErr w:type="gramStart"/>
      <w:r w:rsidRPr="008542C9">
        <w:t>of  quality</w:t>
      </w:r>
      <w:proofErr w:type="gramEnd"/>
      <w:r w:rsidRPr="008542C9">
        <w:t xml:space="preserve"> affecting  the education sector. Quality concerns relate to teaching and learning methodologies, curriculum content and textbooks, school infrastructure and teacher professional development. Another issue</w:t>
      </w:r>
      <w:r w:rsidRPr="008542C9">
        <w:rPr>
          <w:rFonts w:eastAsia="Calibri" w:cs="Arial"/>
          <w:color w:val="000000"/>
          <w:lang w:val="en-GB"/>
        </w:rPr>
        <w:t xml:space="preserve"> is</w:t>
      </w:r>
      <w:r w:rsidRPr="008542C9">
        <w:rPr>
          <w:rFonts w:eastAsia="Calibri" w:cs="Arial"/>
          <w:lang w:val="en-GB"/>
        </w:rPr>
        <w:t xml:space="preserve"> the continuing exclusion of children with disabilities from mainstream education. </w:t>
      </w:r>
      <w:r w:rsidRPr="008542C9">
        <w:rPr>
          <w:rFonts w:cs="Arial"/>
        </w:rPr>
        <w:t xml:space="preserve">In terms of management, the </w:t>
      </w:r>
      <w:r w:rsidRPr="008542C9">
        <w:rPr>
          <w:rFonts w:cs="Esprit-Book"/>
        </w:rPr>
        <w:t xml:space="preserve">education system remains highly centralized and the lack of </w:t>
      </w:r>
      <w:r w:rsidRPr="008542C9">
        <w:rPr>
          <w:rFonts w:cs="Arial"/>
        </w:rPr>
        <w:t xml:space="preserve">data, </w:t>
      </w:r>
      <w:r w:rsidRPr="008542C9">
        <w:rPr>
          <w:rFonts w:cs="Arial"/>
          <w:iCs/>
        </w:rPr>
        <w:t xml:space="preserve">disaggregated by </w:t>
      </w:r>
      <w:r w:rsidRPr="008542C9">
        <w:rPr>
          <w:rFonts w:cs="Arial"/>
        </w:rPr>
        <w:t>gender, region, wealth quintile, and other indicators, precludes in-depth analysis and comprehensive education sector planning.</w:t>
      </w:r>
    </w:p>
    <w:p w:rsidR="00563425" w:rsidRPr="008542C9" w:rsidRDefault="00563425" w:rsidP="00355B85">
      <w:pPr>
        <w:spacing w:after="120"/>
        <w:ind w:right="-875"/>
        <w:jc w:val="left"/>
        <w:rPr>
          <w:rFonts w:cs="Calibri"/>
          <w:color w:val="FF0000"/>
          <w:lang w:eastAsia="ru-RU"/>
        </w:rPr>
      </w:pPr>
      <w:proofErr w:type="spellStart"/>
      <w:r w:rsidRPr="008542C9">
        <w:rPr>
          <w:rFonts w:cs="Arial"/>
        </w:rPr>
        <w:t>Despte</w:t>
      </w:r>
      <w:proofErr w:type="spellEnd"/>
      <w:r w:rsidRPr="008542C9">
        <w:rPr>
          <w:rFonts w:cs="Arial"/>
        </w:rPr>
        <w:t xml:space="preserve"> this, t</w:t>
      </w:r>
      <w:r w:rsidRPr="008542C9">
        <w:rPr>
          <w:rFonts w:cs="Arial"/>
          <w:color w:val="000000"/>
        </w:rPr>
        <w:t>he education system in Turkmenistan is based on the provision that “every citizen has the right to education - general secondary education is compulsory; everyone is entitled to receive it free in public schools.” (art. 35 of the Constitution of Turkmenistan).</w:t>
      </w:r>
      <w:r w:rsidRPr="008542C9">
        <w:t xml:space="preserve"> At the same time, t</w:t>
      </w:r>
      <w:r w:rsidRPr="008542C9">
        <w:rPr>
          <w:rFonts w:cs="Arial"/>
        </w:rPr>
        <w:t xml:space="preserve">he Government of Turkmenistan is committed to enhancing the quality of education and increasing access to the same for all Turkmen children and youth. </w:t>
      </w:r>
    </w:p>
    <w:p w:rsidR="00563425" w:rsidRPr="00996861" w:rsidRDefault="00563425" w:rsidP="00996861">
      <w:pPr>
        <w:spacing w:after="120"/>
        <w:rPr>
          <w:b/>
        </w:rPr>
      </w:pPr>
      <w:r w:rsidRPr="00996861">
        <w:rPr>
          <w:b/>
        </w:rPr>
        <w:t>UNICEF Support to Child-Friendly School Development</w:t>
      </w:r>
    </w:p>
    <w:p w:rsidR="00563425" w:rsidRPr="008542C9" w:rsidRDefault="00563425" w:rsidP="00355B85">
      <w:pPr>
        <w:spacing w:after="120"/>
        <w:ind w:right="-613"/>
        <w:jc w:val="left"/>
        <w:rPr>
          <w:rFonts w:cs="Calibri"/>
          <w:lang w:val="en-GB" w:eastAsia="ru-RU"/>
        </w:rPr>
      </w:pPr>
      <w:r w:rsidRPr="008542C9">
        <w:rPr>
          <w:rFonts w:cstheme="minorHAnsi"/>
        </w:rPr>
        <w:t xml:space="preserve">One of very few international partners that operate in Turkmenistan, </w:t>
      </w:r>
      <w:r w:rsidRPr="008542C9">
        <w:rPr>
          <w:rFonts w:cs="Calibri"/>
          <w:lang w:eastAsia="ru-RU"/>
        </w:rPr>
        <w:t xml:space="preserve">UNICEF has progressively developed a significant partnership with the Ministry of Education.  The focus of this partnership since 2006 has been the introduction of </w:t>
      </w:r>
      <w:proofErr w:type="gramStart"/>
      <w:r w:rsidRPr="008542C9">
        <w:rPr>
          <w:rFonts w:cs="Calibri"/>
          <w:lang w:eastAsia="ru-RU"/>
        </w:rPr>
        <w:t>the  ‘Child</w:t>
      </w:r>
      <w:proofErr w:type="gramEnd"/>
      <w:r w:rsidRPr="008542C9">
        <w:rPr>
          <w:rFonts w:cs="Calibri"/>
          <w:lang w:eastAsia="ru-RU"/>
        </w:rPr>
        <w:t xml:space="preserve">-Friendly School’ (CFS) concept to Turkmenistan, being a global initiative, but adaptable to any context, strategically focused on the </w:t>
      </w:r>
      <w:proofErr w:type="spellStart"/>
      <w:r w:rsidRPr="008542C9">
        <w:rPr>
          <w:rFonts w:cs="Calibri"/>
          <w:lang w:eastAsia="ru-RU"/>
        </w:rPr>
        <w:t>realisation</w:t>
      </w:r>
      <w:proofErr w:type="spellEnd"/>
      <w:r w:rsidRPr="008542C9">
        <w:rPr>
          <w:rFonts w:cs="Calibri"/>
          <w:lang w:eastAsia="ru-RU"/>
        </w:rPr>
        <w:t xml:space="preserve"> of every child’s right to quality education. To this end, </w:t>
      </w:r>
      <w:proofErr w:type="gramStart"/>
      <w:r w:rsidRPr="008542C9">
        <w:rPr>
          <w:rFonts w:cs="Calibri"/>
          <w:lang w:eastAsia="ru-RU"/>
        </w:rPr>
        <w:t>any and all</w:t>
      </w:r>
      <w:proofErr w:type="gramEnd"/>
      <w:r w:rsidRPr="008542C9">
        <w:rPr>
          <w:rFonts w:cs="Calibri"/>
          <w:lang w:eastAsia="ru-RU"/>
        </w:rPr>
        <w:t xml:space="preserve"> barriers to learning require elimination. Consequently, a child-friendly school is typically </w:t>
      </w:r>
      <w:proofErr w:type="spellStart"/>
      <w:r w:rsidRPr="008542C9">
        <w:rPr>
          <w:rFonts w:cs="Calibri"/>
          <w:lang w:eastAsia="ru-RU"/>
        </w:rPr>
        <w:t>characterised</w:t>
      </w:r>
      <w:proofErr w:type="spellEnd"/>
      <w:r w:rsidRPr="008542C9">
        <w:rPr>
          <w:rFonts w:cs="Calibri"/>
          <w:lang w:eastAsia="ru-RU"/>
        </w:rPr>
        <w:t xml:space="preserve"> in the following terms: proactively inclusive and </w:t>
      </w:r>
      <w:proofErr w:type="gramStart"/>
      <w:r w:rsidRPr="008542C9">
        <w:rPr>
          <w:rFonts w:cs="Calibri"/>
          <w:lang w:eastAsia="ru-RU"/>
        </w:rPr>
        <w:t>child-seeking</w:t>
      </w:r>
      <w:proofErr w:type="gramEnd"/>
      <w:r w:rsidRPr="008542C9">
        <w:rPr>
          <w:rFonts w:cs="Calibri"/>
          <w:lang w:eastAsia="ru-RU"/>
        </w:rPr>
        <w:t xml:space="preserve">; </w:t>
      </w:r>
      <w:r w:rsidRPr="008542C9">
        <w:rPr>
          <w:rFonts w:cs="Calibri"/>
          <w:i/>
          <w:iCs/>
          <w:lang w:val="en-GB" w:eastAsia="ru-RU"/>
        </w:rPr>
        <w:t xml:space="preserve">academically effective for every child;   gender-sensitive; healthy, safe, and protective; working in close partnership with parents and the community; and supported by strong leadership and management practices. </w:t>
      </w:r>
      <w:r w:rsidRPr="008542C9">
        <w:rPr>
          <w:rFonts w:cs="Calibri"/>
          <w:lang w:eastAsia="ru-RU"/>
        </w:rPr>
        <w:t xml:space="preserve">While limited to 26 CFS Model schools, the intention has been demonstrate the effectiveness of the approach with a view to national endorsement as </w:t>
      </w:r>
      <w:r w:rsidRPr="008542C9">
        <w:rPr>
          <w:rFonts w:cs="Calibri"/>
          <w:lang w:val="en-GB" w:eastAsia="ru-RU"/>
        </w:rPr>
        <w:t xml:space="preserve">the vehicle for advancing quality education in Turkmenistan.  </w:t>
      </w:r>
    </w:p>
    <w:p w:rsidR="00563425" w:rsidRPr="008542C9" w:rsidRDefault="00563425" w:rsidP="00355B85">
      <w:pPr>
        <w:spacing w:after="120"/>
        <w:ind w:right="-613"/>
        <w:jc w:val="left"/>
        <w:rPr>
          <w:rFonts w:cs="Calibri"/>
        </w:rPr>
      </w:pPr>
      <w:r w:rsidRPr="008542C9">
        <w:rPr>
          <w:rFonts w:cs="Calibri"/>
          <w:lang w:val="en-GB" w:eastAsia="ru-RU"/>
        </w:rPr>
        <w:t>Under the previous UNICEF Country Program (2006-2010), support was directed to building the capacity</w:t>
      </w:r>
      <w:r w:rsidRPr="008542C9">
        <w:rPr>
          <w:rFonts w:cs="Calibri"/>
          <w:lang w:eastAsia="ru-RU"/>
        </w:rPr>
        <w:t xml:space="preserve"> of critical stakeholders (pilot </w:t>
      </w:r>
      <w:proofErr w:type="gramStart"/>
      <w:r w:rsidRPr="008542C9">
        <w:rPr>
          <w:rFonts w:cs="Calibri"/>
          <w:lang w:eastAsia="ru-RU"/>
        </w:rPr>
        <w:t>school teachers</w:t>
      </w:r>
      <w:proofErr w:type="gramEnd"/>
      <w:r w:rsidRPr="008542C9">
        <w:rPr>
          <w:rFonts w:cs="Calibri"/>
          <w:lang w:eastAsia="ru-RU"/>
        </w:rPr>
        <w:t xml:space="preserve">, school heads, administrators, parents and local communities) to implement the concept at the school and classroom level. Particular attention </w:t>
      </w:r>
      <w:proofErr w:type="gramStart"/>
      <w:r w:rsidRPr="008542C9">
        <w:rPr>
          <w:rFonts w:cs="Calibri"/>
          <w:lang w:eastAsia="ru-RU"/>
        </w:rPr>
        <w:t>was directed</w:t>
      </w:r>
      <w:proofErr w:type="gramEnd"/>
      <w:r w:rsidRPr="008542C9">
        <w:rPr>
          <w:rFonts w:cs="Calibri"/>
          <w:lang w:eastAsia="ru-RU"/>
        </w:rPr>
        <w:t xml:space="preserve"> to the application of child-</w:t>
      </w:r>
      <w:proofErr w:type="spellStart"/>
      <w:r w:rsidRPr="008542C9">
        <w:rPr>
          <w:rFonts w:cs="Calibri"/>
          <w:lang w:eastAsia="ru-RU"/>
        </w:rPr>
        <w:t>centred</w:t>
      </w:r>
      <w:proofErr w:type="spellEnd"/>
      <w:r w:rsidRPr="008542C9">
        <w:rPr>
          <w:rFonts w:cs="Calibri"/>
          <w:lang w:eastAsia="ru-RU"/>
        </w:rPr>
        <w:t xml:space="preserve"> teaching-learning methodologies emphasizing active learner participation and respect for individual and gender differences. Within the present UNICEF Country Program (2010-2015), the focus has shifted to the development of a set of CFS Standards and a CFS Certification Package. The result target by 2015 is the national education system strengthened to meet international standards on CFS.  Progress was to be measured in terms of the </w:t>
      </w:r>
      <w:proofErr w:type="gramStart"/>
      <w:r w:rsidRPr="008542C9">
        <w:rPr>
          <w:rFonts w:cs="Calibri"/>
        </w:rPr>
        <w:t>%</w:t>
      </w:r>
      <w:proofErr w:type="gramEnd"/>
      <w:r w:rsidRPr="008542C9">
        <w:rPr>
          <w:rFonts w:cs="Calibri"/>
        </w:rPr>
        <w:t xml:space="preserve"> of schools meeting CFS quality standards.</w:t>
      </w:r>
    </w:p>
    <w:p w:rsidR="00563425" w:rsidRPr="008542C9" w:rsidRDefault="00563425" w:rsidP="00355B85">
      <w:pPr>
        <w:pStyle w:val="BodyText2"/>
        <w:spacing w:before="120"/>
        <w:ind w:right="-613"/>
        <w:rPr>
          <w:rFonts w:cs="Calibri"/>
          <w:lang w:eastAsia="ru-RU"/>
        </w:rPr>
      </w:pPr>
      <w:r w:rsidRPr="008542C9">
        <w:rPr>
          <w:rFonts w:cs="Calibri"/>
          <w:lang w:eastAsia="ru-RU"/>
        </w:rPr>
        <w:t xml:space="preserve">While the Ministry of Education is the lead implementation partner, and active at all levels, other key stakeholders include administration, teachers, students and their parents/guardians in the 26 Model schools, and representatives of a wide range of public organisations and </w:t>
      </w:r>
      <w:proofErr w:type="gramStart"/>
      <w:r w:rsidRPr="008542C9">
        <w:rPr>
          <w:rFonts w:cs="Calibri"/>
          <w:lang w:eastAsia="ru-RU"/>
        </w:rPr>
        <w:t>other  government</w:t>
      </w:r>
      <w:proofErr w:type="gramEnd"/>
      <w:r w:rsidRPr="008542C9">
        <w:rPr>
          <w:rFonts w:cs="Calibri"/>
          <w:lang w:eastAsia="ru-RU"/>
        </w:rPr>
        <w:t xml:space="preserve"> departments. A  CFS National Working Group (NWG) </w:t>
      </w:r>
      <w:proofErr w:type="gramStart"/>
      <w:r w:rsidRPr="008542C9">
        <w:rPr>
          <w:rFonts w:cs="Calibri"/>
          <w:lang w:eastAsia="ru-RU"/>
        </w:rPr>
        <w:t>was established</w:t>
      </w:r>
      <w:proofErr w:type="gramEnd"/>
      <w:r w:rsidRPr="008542C9">
        <w:rPr>
          <w:rFonts w:cs="Calibri"/>
          <w:lang w:eastAsia="ru-RU"/>
        </w:rPr>
        <w:t xml:space="preserve"> in 2012 to take lead role in the development of the CFS Certification Package. </w:t>
      </w:r>
    </w:p>
    <w:p w:rsidR="00563425" w:rsidRPr="008542C9" w:rsidRDefault="00563425" w:rsidP="00355B85">
      <w:pPr>
        <w:autoSpaceDE w:val="0"/>
        <w:autoSpaceDN w:val="0"/>
        <w:adjustRightInd w:val="0"/>
        <w:spacing w:after="120"/>
        <w:ind w:right="-591"/>
        <w:jc w:val="left"/>
        <w:rPr>
          <w:rFonts w:cs="Calibri"/>
          <w:lang w:eastAsia="ru-RU"/>
        </w:rPr>
      </w:pPr>
      <w:r w:rsidRPr="008542C9">
        <w:rPr>
          <w:rFonts w:cs="Arial"/>
        </w:rPr>
        <w:t xml:space="preserve">The revision of the  Education Law in 2013, </w:t>
      </w:r>
      <w:proofErr w:type="spellStart"/>
      <w:r w:rsidRPr="008542C9">
        <w:rPr>
          <w:rFonts w:cs="Arial"/>
        </w:rPr>
        <w:t>inclusing</w:t>
      </w:r>
      <w:proofErr w:type="spellEnd"/>
      <w:r w:rsidRPr="008542C9">
        <w:rPr>
          <w:rFonts w:cs="Arial"/>
        </w:rPr>
        <w:t xml:space="preserve"> provisions for the </w:t>
      </w:r>
      <w:r w:rsidRPr="008542C9">
        <w:rPr>
          <w:rFonts w:cs="Calibri"/>
          <w:lang w:eastAsia="ru-RU"/>
        </w:rPr>
        <w:t xml:space="preserve"> extension of secondary schooling to a 12 year program, the inclusion of children with d</w:t>
      </w:r>
      <w:r w:rsidRPr="008542C9">
        <w:rPr>
          <w:color w:val="333333"/>
        </w:rPr>
        <w:t xml:space="preserve">isabilities in mainstream schools, and  </w:t>
      </w:r>
      <w:r w:rsidRPr="008542C9">
        <w:rPr>
          <w:color w:val="FF0000"/>
        </w:rPr>
        <w:t xml:space="preserve">the </w:t>
      </w:r>
      <w:r w:rsidRPr="008542C9">
        <w:rPr>
          <w:rFonts w:cs="Calibri"/>
          <w:color w:val="FF0000"/>
          <w:lang w:eastAsia="ru-RU"/>
        </w:rPr>
        <w:t xml:space="preserve">establishment of </w:t>
      </w:r>
      <w:r w:rsidRPr="008542C9">
        <w:rPr>
          <w:rFonts w:cs="Calibri"/>
          <w:b/>
          <w:bCs/>
          <w:color w:val="FF0000"/>
          <w:lang w:eastAsia="ru-RU"/>
        </w:rPr>
        <w:t>public education standards</w:t>
      </w:r>
      <w:r w:rsidRPr="008542C9">
        <w:rPr>
          <w:rFonts w:cs="Calibri"/>
          <w:color w:val="FF0000"/>
          <w:lang w:eastAsia="ru-RU"/>
        </w:rPr>
        <w:t xml:space="preserve"> to  inform the education quality improvement process (amongst other), presents an opportunity to take to CFS concept to the next step.   </w:t>
      </w:r>
      <w:r w:rsidRPr="008542C9">
        <w:rPr>
          <w:rFonts w:cs="Calibri"/>
          <w:lang w:eastAsia="ru-RU"/>
        </w:rPr>
        <w:t xml:space="preserve">To inform this important development, the present </w:t>
      </w:r>
      <w:r w:rsidRPr="008542C9">
        <w:rPr>
          <w:rFonts w:cs="Calibri"/>
          <w:lang w:eastAsia="ru-RU"/>
        </w:rPr>
        <w:lastRenderedPageBreak/>
        <w:t xml:space="preserve">evaluation of the CFS Initiative </w:t>
      </w:r>
      <w:proofErr w:type="gramStart"/>
      <w:r w:rsidRPr="008542C9">
        <w:rPr>
          <w:rFonts w:cs="Calibri"/>
          <w:lang w:eastAsia="ru-RU"/>
        </w:rPr>
        <w:t>was conducted</w:t>
      </w:r>
      <w:proofErr w:type="gramEnd"/>
      <w:r w:rsidRPr="008542C9">
        <w:rPr>
          <w:rFonts w:cs="Calibri"/>
          <w:lang w:eastAsia="ru-RU"/>
        </w:rPr>
        <w:t xml:space="preserve">. </w:t>
      </w:r>
    </w:p>
    <w:p w:rsidR="008542C9" w:rsidRDefault="008542C9" w:rsidP="008542C9">
      <w:pPr>
        <w:pStyle w:val="Default"/>
        <w:spacing w:after="60"/>
        <w:ind w:right="-591"/>
        <w:rPr>
          <w:rFonts w:ascii="Arial Narrow" w:hAnsi="Arial Narrow"/>
          <w:b/>
          <w:bCs/>
        </w:rPr>
      </w:pPr>
    </w:p>
    <w:p w:rsidR="00563425" w:rsidRPr="00996861" w:rsidRDefault="00563425" w:rsidP="00996861">
      <w:pPr>
        <w:spacing w:after="120"/>
        <w:rPr>
          <w:b/>
        </w:rPr>
      </w:pPr>
      <w:r w:rsidRPr="00996861">
        <w:rPr>
          <w:b/>
        </w:rPr>
        <w:t xml:space="preserve">Evaluation objectives and intended audience </w:t>
      </w:r>
    </w:p>
    <w:p w:rsidR="00563425" w:rsidRPr="008542C9" w:rsidRDefault="00563425" w:rsidP="00355B85">
      <w:pPr>
        <w:shd w:val="clear" w:color="auto" w:fill="FFFFFF"/>
        <w:autoSpaceDE w:val="0"/>
        <w:autoSpaceDN w:val="0"/>
        <w:adjustRightInd w:val="0"/>
        <w:spacing w:after="120"/>
        <w:ind w:right="-591"/>
        <w:jc w:val="left"/>
        <w:rPr>
          <w:rFonts w:cs="Calibri"/>
          <w:lang w:val="en-GB" w:eastAsia="ru-RU"/>
        </w:rPr>
      </w:pPr>
      <w:r w:rsidRPr="008542C9">
        <w:rPr>
          <w:rFonts w:eastAsia="Calibri" w:cs="Calibri"/>
          <w:bCs/>
          <w:color w:val="000000"/>
        </w:rPr>
        <w:t xml:space="preserve">The </w:t>
      </w:r>
      <w:r w:rsidRPr="008542C9">
        <w:rPr>
          <w:rFonts w:cs="Calibri"/>
          <w:b/>
          <w:bCs/>
          <w:lang w:val="en-GB" w:eastAsia="ru-RU"/>
        </w:rPr>
        <w:t>purpose</w:t>
      </w:r>
      <w:r w:rsidRPr="008542C9">
        <w:rPr>
          <w:rFonts w:cs="Calibri"/>
          <w:lang w:val="en-GB" w:eastAsia="ru-RU"/>
        </w:rPr>
        <w:t xml:space="preserve"> of the evaluation was:</w:t>
      </w:r>
    </w:p>
    <w:p w:rsidR="00563425" w:rsidRPr="008542C9" w:rsidRDefault="00563425" w:rsidP="00355B85">
      <w:pPr>
        <w:pStyle w:val="ListParagraph"/>
        <w:numPr>
          <w:ilvl w:val="0"/>
          <w:numId w:val="7"/>
        </w:numPr>
        <w:spacing w:after="120" w:line="240" w:lineRule="auto"/>
        <w:ind w:left="426" w:right="-591"/>
        <w:contextualSpacing w:val="0"/>
        <w:rPr>
          <w:rFonts w:cs="Calibri"/>
          <w:lang w:val="en-GB" w:eastAsia="ru-RU"/>
        </w:rPr>
      </w:pPr>
      <w:r w:rsidRPr="008542C9">
        <w:rPr>
          <w:rFonts w:cs="Calibri"/>
        </w:rPr>
        <w:t xml:space="preserve">To assess the </w:t>
      </w:r>
      <w:r w:rsidRPr="008542C9">
        <w:rPr>
          <w:rFonts w:cs="Calibri"/>
          <w:b/>
          <w:bCs/>
        </w:rPr>
        <w:t>relevance, effectiveness, efficiency and sustainability</w:t>
      </w:r>
      <w:r w:rsidRPr="008542C9">
        <w:rPr>
          <w:rFonts w:cs="Calibri"/>
        </w:rPr>
        <w:t xml:space="preserve"> of UNICEF strategies aimed to incorporate CFS standards in the secondary education system of Turkmenistan</w:t>
      </w:r>
      <w:r w:rsidRPr="008542C9">
        <w:rPr>
          <w:rFonts w:cs="Calibri"/>
          <w:lang w:val="en-GB" w:eastAsia="ru-RU"/>
        </w:rPr>
        <w:t xml:space="preserve"> – in relation to targeted result as stated in the </w:t>
      </w:r>
      <w:r w:rsidRPr="008542C9">
        <w:rPr>
          <w:rFonts w:cs="Calibri"/>
          <w:b/>
          <w:bCs/>
          <w:lang w:val="en-GB" w:eastAsia="ru-RU"/>
        </w:rPr>
        <w:t>Country Programme Action Plan for 2010-2015</w:t>
      </w:r>
      <w:r w:rsidRPr="008542C9">
        <w:rPr>
          <w:rFonts w:cs="Calibri"/>
          <w:lang w:val="en-GB" w:eastAsia="ru-RU"/>
        </w:rPr>
        <w:t>.</w:t>
      </w:r>
    </w:p>
    <w:p w:rsidR="00563425" w:rsidRPr="008542C9" w:rsidRDefault="00563425" w:rsidP="00355B85">
      <w:pPr>
        <w:autoSpaceDE w:val="0"/>
        <w:autoSpaceDN w:val="0"/>
        <w:adjustRightInd w:val="0"/>
        <w:spacing w:after="120"/>
        <w:ind w:right="-591"/>
        <w:jc w:val="left"/>
        <w:rPr>
          <w:rFonts w:cs="Calibri"/>
        </w:rPr>
      </w:pPr>
      <w:r w:rsidRPr="008542C9">
        <w:rPr>
          <w:rFonts w:cs="Calibri"/>
        </w:rPr>
        <w:t xml:space="preserve">The </w:t>
      </w:r>
      <w:r w:rsidRPr="008542C9">
        <w:rPr>
          <w:rFonts w:cs="Calibri"/>
          <w:b/>
          <w:bCs/>
        </w:rPr>
        <w:t>specific objectives</w:t>
      </w:r>
      <w:r w:rsidRPr="008542C9">
        <w:rPr>
          <w:rFonts w:cs="Calibri"/>
        </w:rPr>
        <w:t xml:space="preserve"> included the </w:t>
      </w:r>
      <w:r w:rsidRPr="008542C9">
        <w:rPr>
          <w:rFonts w:cs="Calibri"/>
          <w:color w:val="000000"/>
        </w:rPr>
        <w:t xml:space="preserve">assessment of potential modalities and strategies for mainstreaming the CFS framework and </w:t>
      </w:r>
      <w:r w:rsidRPr="008542C9">
        <w:rPr>
          <w:rFonts w:cs="Calibri"/>
        </w:rPr>
        <w:t xml:space="preserve">determining where and how of </w:t>
      </w:r>
      <w:proofErr w:type="gramStart"/>
      <w:r w:rsidRPr="008542C9">
        <w:rPr>
          <w:rFonts w:cs="Calibri"/>
        </w:rPr>
        <w:t>UNICEF’s</w:t>
      </w:r>
      <w:proofErr w:type="gramEnd"/>
      <w:r w:rsidRPr="008542C9">
        <w:rPr>
          <w:rFonts w:cs="Calibri"/>
        </w:rPr>
        <w:t xml:space="preserve"> limited resources could be applied for maximum effect.</w:t>
      </w:r>
    </w:p>
    <w:p w:rsidR="00563425" w:rsidRPr="008542C9" w:rsidRDefault="00563425" w:rsidP="00355B85">
      <w:pPr>
        <w:autoSpaceDE w:val="0"/>
        <w:autoSpaceDN w:val="0"/>
        <w:adjustRightInd w:val="0"/>
        <w:spacing w:before="120" w:after="120"/>
        <w:ind w:right="-591"/>
        <w:jc w:val="left"/>
        <w:rPr>
          <w:rFonts w:cs="Calibri"/>
        </w:rPr>
      </w:pPr>
      <w:r w:rsidRPr="008542C9">
        <w:rPr>
          <w:rFonts w:cs="Calibri"/>
        </w:rPr>
        <w:t xml:space="preserve">The main audiences for the evaluation are </w:t>
      </w:r>
      <w:proofErr w:type="spellStart"/>
      <w:r w:rsidRPr="008542C9">
        <w:rPr>
          <w:rFonts w:cs="Calibri"/>
        </w:rPr>
        <w:t>i</w:t>
      </w:r>
      <w:proofErr w:type="spellEnd"/>
      <w:r w:rsidRPr="008542C9">
        <w:rPr>
          <w:rFonts w:cs="Calibri"/>
        </w:rPr>
        <w:t xml:space="preserve">) UNICEF and development partners with a view to strengthening the CFS development strategies and mainstreaming of the CFS model; and ii)  Government representatives, concerned to make informed decisions about how best to expand the </w:t>
      </w:r>
      <w:proofErr w:type="spellStart"/>
      <w:r w:rsidRPr="008542C9">
        <w:rPr>
          <w:rFonts w:cs="Calibri"/>
        </w:rPr>
        <w:t>programme</w:t>
      </w:r>
      <w:proofErr w:type="spellEnd"/>
      <w:r w:rsidRPr="008542C9">
        <w:rPr>
          <w:rFonts w:cs="Calibri"/>
        </w:rPr>
        <w:t xml:space="preserve"> to a larger number of schools nationwide.</w:t>
      </w:r>
    </w:p>
    <w:p w:rsidR="00563425" w:rsidRPr="00B64A3D" w:rsidRDefault="00563425" w:rsidP="00B64A3D">
      <w:pPr>
        <w:spacing w:after="120"/>
        <w:rPr>
          <w:b/>
        </w:rPr>
      </w:pPr>
      <w:r w:rsidRPr="00B64A3D">
        <w:rPr>
          <w:b/>
        </w:rPr>
        <w:t xml:space="preserve">Evaluation methodology </w:t>
      </w:r>
    </w:p>
    <w:p w:rsidR="00563425" w:rsidRPr="008542C9" w:rsidRDefault="00563425" w:rsidP="00563425">
      <w:pPr>
        <w:ind w:right="-591"/>
      </w:pPr>
      <w:proofErr w:type="gramStart"/>
      <w:r w:rsidRPr="008542C9">
        <w:t>The evaluation has been conducted by a UNICEF-contracted consultant, in partnership with the Ministry of Education, and more specifically, the CFS National Working Group</w:t>
      </w:r>
      <w:proofErr w:type="gramEnd"/>
      <w:r w:rsidRPr="008542C9">
        <w:t xml:space="preserve">. The study </w:t>
      </w:r>
      <w:proofErr w:type="gramStart"/>
      <w:r w:rsidRPr="008542C9">
        <w:t>was facilitated</w:t>
      </w:r>
      <w:proofErr w:type="gramEnd"/>
      <w:r w:rsidRPr="008542C9">
        <w:t xml:space="preserve"> by the active support of a UNICEF national education consultant and the UNICEF staff. </w:t>
      </w:r>
    </w:p>
    <w:p w:rsidR="00563425" w:rsidRPr="008542C9" w:rsidRDefault="00355B85" w:rsidP="00C4550A">
      <w:pPr>
        <w:ind w:right="-591"/>
        <w:jc w:val="left"/>
      </w:pPr>
      <w:r>
        <w:t xml:space="preserve">The evaluation involved data collection in all five </w:t>
      </w:r>
      <w:proofErr w:type="spellStart"/>
      <w:r>
        <w:t>velayats</w:t>
      </w:r>
      <w:proofErr w:type="spellEnd"/>
      <w:r>
        <w:t xml:space="preserve">, including consultations with a wide range of stakeholders and visits to ten schools – two in each </w:t>
      </w:r>
      <w:proofErr w:type="spellStart"/>
      <w:r>
        <w:t>velayat</w:t>
      </w:r>
      <w:proofErr w:type="spellEnd"/>
      <w:r>
        <w:t xml:space="preserve">, one being </w:t>
      </w:r>
      <w:r w:rsidR="00563425" w:rsidRPr="008542C9">
        <w:t xml:space="preserve">a CFS Model School and the other a  so-called ‘CFS Applicant’. </w:t>
      </w:r>
      <w:r w:rsidR="00C4550A">
        <w:t>A range of data collection strategies were used in relation to various sources – including teachers, students, parents, school administrators and representatives of public organizations.</w:t>
      </w:r>
    </w:p>
    <w:p w:rsidR="00563425" w:rsidRDefault="00563425" w:rsidP="00355B85">
      <w:pPr>
        <w:autoSpaceDE w:val="0"/>
        <w:autoSpaceDN w:val="0"/>
        <w:adjustRightInd w:val="0"/>
        <w:ind w:right="-591"/>
        <w:jc w:val="left"/>
      </w:pPr>
      <w:r w:rsidRPr="008542C9">
        <w:t xml:space="preserve">These </w:t>
      </w:r>
      <w:proofErr w:type="gramStart"/>
      <w:r w:rsidRPr="008542C9">
        <w:t>were complimented</w:t>
      </w:r>
      <w:proofErr w:type="gramEnd"/>
      <w:r w:rsidRPr="008542C9">
        <w:t xml:space="preserve"> by school and classroom observation, including demonstrations of interactive teaching methods, and presentations made by students. </w:t>
      </w:r>
    </w:p>
    <w:p w:rsidR="00C4550A" w:rsidRPr="008542C9" w:rsidRDefault="00C4550A" w:rsidP="00355B85">
      <w:pPr>
        <w:autoSpaceDE w:val="0"/>
        <w:autoSpaceDN w:val="0"/>
        <w:adjustRightInd w:val="0"/>
        <w:ind w:right="-591"/>
        <w:jc w:val="left"/>
      </w:pPr>
    </w:p>
    <w:p w:rsidR="00C4550A" w:rsidRPr="008542C9" w:rsidRDefault="00C4550A" w:rsidP="00C4550A">
      <w:pPr>
        <w:spacing w:after="120"/>
        <w:ind w:right="-591"/>
        <w:jc w:val="left"/>
        <w:rPr>
          <w:rFonts w:ascii="Arial Black" w:hAnsi="Arial Black" w:cs="Arial"/>
          <w:b/>
          <w:bCs/>
          <w:noProof/>
          <w:lang w:eastAsia="en-AU"/>
        </w:rPr>
      </w:pPr>
      <w:r w:rsidRPr="008542C9">
        <w:t xml:space="preserve">The </w:t>
      </w:r>
      <w:proofErr w:type="gramStart"/>
      <w:r w:rsidRPr="008542C9">
        <w:t>study was guided by the UNEG Ethical Guidelines</w:t>
      </w:r>
      <w:proofErr w:type="gramEnd"/>
      <w:r w:rsidRPr="008542C9">
        <w:t xml:space="preserve"> for Evaluation and UNICEF’s Global</w:t>
      </w:r>
      <w:r w:rsidRPr="008542C9">
        <w:rPr>
          <w:rFonts w:cs="Arial"/>
        </w:rPr>
        <w:t xml:space="preserve"> Evaluation Report Oversight System. Particular care </w:t>
      </w:r>
      <w:proofErr w:type="gramStart"/>
      <w:r w:rsidRPr="008542C9">
        <w:rPr>
          <w:rFonts w:cs="Arial"/>
        </w:rPr>
        <w:t>was taken</w:t>
      </w:r>
      <w:proofErr w:type="gramEnd"/>
      <w:r w:rsidRPr="008542C9">
        <w:rPr>
          <w:rFonts w:cs="Arial"/>
        </w:rPr>
        <w:t xml:space="preserve"> to ensure participation was voluntary, confidential and anonymous; interactions were characterized by dignity, respect and cultural sensitivity. </w:t>
      </w:r>
      <w:r w:rsidRPr="008542C9">
        <w:t xml:space="preserve">Schools visited </w:t>
      </w:r>
      <w:proofErr w:type="gramStart"/>
      <w:r w:rsidRPr="008542C9">
        <w:t>are not named</w:t>
      </w:r>
      <w:proofErr w:type="gramEnd"/>
      <w:r w:rsidRPr="008542C9">
        <w:t xml:space="preserve"> in this report. </w:t>
      </w:r>
    </w:p>
    <w:p w:rsidR="00563425" w:rsidRPr="00996861" w:rsidRDefault="00C4550A" w:rsidP="00B64A3D">
      <w:pPr>
        <w:autoSpaceDE w:val="0"/>
        <w:autoSpaceDN w:val="0"/>
        <w:adjustRightInd w:val="0"/>
        <w:spacing w:after="120"/>
        <w:ind w:right="-591"/>
        <w:jc w:val="left"/>
        <w:rPr>
          <w:rFonts w:eastAsia="Calibri" w:cs="Arial"/>
          <w:color w:val="000000"/>
          <w:lang w:val="en-AU"/>
        </w:rPr>
      </w:pPr>
      <w:r>
        <w:t>The</w:t>
      </w:r>
      <w:r w:rsidR="00563425" w:rsidRPr="008542C9">
        <w:t xml:space="preserve"> comprehensive programs pre</w:t>
      </w:r>
      <w:r>
        <w:t xml:space="preserve">pared by teachers and students presented time constraints for the </w:t>
      </w:r>
      <w:r w:rsidR="00563425" w:rsidRPr="008542C9">
        <w:t xml:space="preserve">actual data collection </w:t>
      </w:r>
      <w:r>
        <w:t xml:space="preserve">process, and </w:t>
      </w:r>
      <w:r w:rsidR="00563425" w:rsidRPr="008542C9">
        <w:t xml:space="preserve">precluded more in-depth discussion, verification or clarification. </w:t>
      </w:r>
      <w:r>
        <w:t>Furthermore, several s</w:t>
      </w:r>
      <w:r w:rsidR="00563425" w:rsidRPr="008542C9">
        <w:t xml:space="preserve">ignificant stakeholders </w:t>
      </w:r>
      <w:proofErr w:type="gramStart"/>
      <w:r w:rsidR="00563425" w:rsidRPr="008542C9">
        <w:t>were not consulted</w:t>
      </w:r>
      <w:proofErr w:type="gramEnd"/>
      <w:r w:rsidR="00563425" w:rsidRPr="008542C9">
        <w:t xml:space="preserve"> during the study</w:t>
      </w:r>
      <w:r>
        <w:t xml:space="preserve">, including </w:t>
      </w:r>
      <w:r w:rsidR="00563425" w:rsidRPr="008542C9">
        <w:rPr>
          <w:rFonts w:eastAsia="Calibri" w:cs="Arial"/>
          <w:color w:val="000000"/>
          <w:lang w:val="en-AU"/>
        </w:rPr>
        <w:t xml:space="preserve">representatives of the Institute of Education and other </w:t>
      </w:r>
      <w:proofErr w:type="spellStart"/>
      <w:r w:rsidR="00563425" w:rsidRPr="008542C9">
        <w:rPr>
          <w:rFonts w:eastAsia="Calibri" w:cs="Arial"/>
          <w:color w:val="000000"/>
          <w:lang w:val="en-AU"/>
        </w:rPr>
        <w:t>tertiar</w:t>
      </w:r>
      <w:proofErr w:type="spellEnd"/>
      <w:r w:rsidR="00355B85">
        <w:rPr>
          <w:rFonts w:eastAsia="Calibri" w:cs="Arial"/>
          <w:color w:val="000000"/>
        </w:rPr>
        <w:t>y-</w:t>
      </w:r>
      <w:r w:rsidR="00563425" w:rsidRPr="008542C9">
        <w:rPr>
          <w:rFonts w:eastAsia="Calibri" w:cs="Arial"/>
          <w:color w:val="000000"/>
        </w:rPr>
        <w:t>lev</w:t>
      </w:r>
      <w:r w:rsidR="008A5C5C">
        <w:rPr>
          <w:rFonts w:eastAsia="Calibri" w:cs="Arial"/>
          <w:color w:val="000000"/>
        </w:rPr>
        <w:t>el teacher training bodies, and</w:t>
      </w:r>
      <w:r w:rsidR="00563425" w:rsidRPr="008542C9">
        <w:rPr>
          <w:rFonts w:eastAsia="Calibri" w:cs="Arial"/>
          <w:color w:val="000000"/>
          <w:lang w:val="en-AU"/>
        </w:rPr>
        <w:t xml:space="preserve"> representatives of specialist agencies working for children with disabilities were consulted.</w:t>
      </w:r>
    </w:p>
    <w:p w:rsidR="00CF3EEB" w:rsidRPr="00B64A3D" w:rsidRDefault="001C2FF6" w:rsidP="00B64A3D">
      <w:pPr>
        <w:spacing w:after="120"/>
        <w:rPr>
          <w:b/>
        </w:rPr>
      </w:pPr>
      <w:r w:rsidRPr="00B64A3D">
        <w:rPr>
          <w:b/>
        </w:rPr>
        <w:t>Findings and C</w:t>
      </w:r>
      <w:r w:rsidR="00CF3EEB" w:rsidRPr="00B64A3D">
        <w:rPr>
          <w:b/>
        </w:rPr>
        <w:t xml:space="preserve">onclusions </w:t>
      </w:r>
    </w:p>
    <w:p w:rsidR="005558B5" w:rsidRPr="00C4550A" w:rsidRDefault="005558B5" w:rsidP="00B64A3D">
      <w:pPr>
        <w:autoSpaceDE w:val="0"/>
        <w:autoSpaceDN w:val="0"/>
        <w:adjustRightInd w:val="0"/>
        <w:spacing w:after="120"/>
        <w:ind w:right="-591"/>
        <w:jc w:val="left"/>
      </w:pPr>
      <w:r w:rsidRPr="00C4550A">
        <w:t xml:space="preserve">This study found the CFS Concept to be highly relevant to Turkmenistan </w:t>
      </w:r>
      <w:r w:rsidR="008A5C5C" w:rsidRPr="00C4550A">
        <w:t>– in</w:t>
      </w:r>
      <w:r w:rsidRPr="00C4550A">
        <w:t xml:space="preserve"> terms of synchronicity with national education objectives, and in terms of meeting the needs of stakeholders. The CCFS concept is equally relevant to international human rights conventions.</w:t>
      </w:r>
    </w:p>
    <w:p w:rsidR="005558B5" w:rsidRDefault="005558B5" w:rsidP="00B64A3D">
      <w:pPr>
        <w:pStyle w:val="NormalWeb"/>
        <w:spacing w:before="0" w:beforeAutospacing="0" w:after="120" w:afterAutospacing="0"/>
        <w:ind w:right="-613"/>
        <w:rPr>
          <w:rFonts w:cs="Calibri"/>
          <w:lang w:eastAsia="ru-RU"/>
        </w:rPr>
      </w:pPr>
      <w:r w:rsidRPr="0053305E">
        <w:rPr>
          <w:rFonts w:cs="Calibri"/>
          <w:lang w:eastAsia="ru-RU"/>
        </w:rPr>
        <w:t xml:space="preserve">UNICEF support to the Child-Friendly School initiative to </w:t>
      </w:r>
      <w:r w:rsidR="008A5C5C" w:rsidRPr="0053305E">
        <w:rPr>
          <w:rFonts w:cs="Calibri"/>
          <w:lang w:eastAsia="ru-RU"/>
        </w:rPr>
        <w:t>date</w:t>
      </w:r>
      <w:r w:rsidRPr="0053305E">
        <w:rPr>
          <w:rFonts w:cs="Calibri"/>
          <w:lang w:eastAsia="ru-RU"/>
        </w:rPr>
        <w:t xml:space="preserve"> </w:t>
      </w:r>
      <w:r w:rsidR="00C4550A">
        <w:rPr>
          <w:rFonts w:cs="Calibri"/>
          <w:lang w:eastAsia="ru-RU"/>
        </w:rPr>
        <w:t xml:space="preserve">has been very effective. </w:t>
      </w:r>
      <w:r>
        <w:rPr>
          <w:rFonts w:cs="Calibri"/>
          <w:lang w:eastAsia="ru-RU"/>
        </w:rPr>
        <w:t xml:space="preserve">The CFS concept </w:t>
      </w:r>
      <w:proofErr w:type="gramStart"/>
      <w:r>
        <w:rPr>
          <w:rFonts w:cs="Calibri"/>
          <w:lang w:eastAsia="ru-RU"/>
        </w:rPr>
        <w:t>has been translated</w:t>
      </w:r>
      <w:proofErr w:type="gramEnd"/>
      <w:r>
        <w:rPr>
          <w:rFonts w:cs="Calibri"/>
          <w:lang w:eastAsia="ru-RU"/>
        </w:rPr>
        <w:t xml:space="preserve"> into practice, not only in the Model schools, </w:t>
      </w:r>
      <w:r w:rsidR="008A5C5C">
        <w:rPr>
          <w:rFonts w:cs="Calibri"/>
          <w:lang w:eastAsia="ru-RU"/>
        </w:rPr>
        <w:t>but also</w:t>
      </w:r>
      <w:r>
        <w:rPr>
          <w:rFonts w:cs="Calibri"/>
          <w:lang w:eastAsia="ru-RU"/>
        </w:rPr>
        <w:t xml:space="preserve"> in other schools who proactively took it upon themselves to become child-friendly. A wide range of child-friendly characteristics </w:t>
      </w:r>
      <w:proofErr w:type="gramStart"/>
      <w:r>
        <w:rPr>
          <w:rFonts w:cs="Calibri"/>
          <w:lang w:eastAsia="ru-RU"/>
        </w:rPr>
        <w:t>was found</w:t>
      </w:r>
      <w:proofErr w:type="gramEnd"/>
      <w:r>
        <w:rPr>
          <w:rFonts w:cs="Calibri"/>
          <w:lang w:eastAsia="ru-RU"/>
        </w:rPr>
        <w:t xml:space="preserve"> in these schools. Of particular note are the efforts made by teachers, supported by school administration, in implementing child-centred active teaching and learning practices. Students, teachers and parents all conveyed gre</w:t>
      </w:r>
      <w:r w:rsidR="00C4550A">
        <w:rPr>
          <w:rFonts w:cs="Calibri"/>
          <w:lang w:eastAsia="ru-RU"/>
        </w:rPr>
        <w:t xml:space="preserve">at pride in their schools. Ultimately, </w:t>
      </w:r>
      <w:r>
        <w:rPr>
          <w:rFonts w:cs="Calibri"/>
          <w:lang w:eastAsia="ru-RU"/>
        </w:rPr>
        <w:t xml:space="preserve"> </w:t>
      </w:r>
      <w:r w:rsidRPr="00832580">
        <w:rPr>
          <w:rFonts w:cs="Calibri"/>
          <w:lang w:eastAsia="ru-RU"/>
        </w:rPr>
        <w:t xml:space="preserve">the effectiveness of the CFS Initiative </w:t>
      </w:r>
      <w:r w:rsidR="00C4550A">
        <w:rPr>
          <w:rFonts w:cs="Calibri"/>
          <w:lang w:eastAsia="ru-RU"/>
        </w:rPr>
        <w:t>evidenced</w:t>
      </w:r>
      <w:r w:rsidRPr="00832580">
        <w:rPr>
          <w:rFonts w:cs="Calibri"/>
          <w:lang w:eastAsia="ru-RU"/>
        </w:rPr>
        <w:t xml:space="preserve"> by the </w:t>
      </w:r>
      <w:r w:rsidRPr="00832580">
        <w:rPr>
          <w:rFonts w:cs="Calibri"/>
          <w:lang w:eastAsia="ru-RU"/>
        </w:rPr>
        <w:lastRenderedPageBreak/>
        <w:t>expressed readiness of the Ministry of Educa</w:t>
      </w:r>
      <w:r>
        <w:rPr>
          <w:rFonts w:cs="Calibri"/>
          <w:lang w:eastAsia="ru-RU"/>
        </w:rPr>
        <w:t xml:space="preserve">tion to mainstream the </w:t>
      </w:r>
      <w:r w:rsidR="00C4550A">
        <w:rPr>
          <w:rFonts w:cs="Calibri"/>
          <w:lang w:eastAsia="ru-RU"/>
        </w:rPr>
        <w:t xml:space="preserve">CFS </w:t>
      </w:r>
      <w:r>
        <w:rPr>
          <w:rFonts w:cs="Calibri"/>
          <w:lang w:eastAsia="ru-RU"/>
        </w:rPr>
        <w:t>concept – together with widespread stakeholder awareness of, and commitment to, the CFS concept.</w:t>
      </w:r>
    </w:p>
    <w:p w:rsidR="005558B5" w:rsidRDefault="005558B5" w:rsidP="00C4550A">
      <w:pPr>
        <w:pStyle w:val="NormalWeb"/>
        <w:spacing w:before="0" w:beforeAutospacing="0" w:after="120" w:afterAutospacing="0"/>
        <w:ind w:right="-613"/>
        <w:rPr>
          <w:rFonts w:cs="Calibri"/>
          <w:lang w:eastAsia="ru-RU"/>
        </w:rPr>
      </w:pPr>
      <w:r>
        <w:rPr>
          <w:rFonts w:cs="Calibri"/>
          <w:lang w:eastAsia="ru-RU"/>
        </w:rPr>
        <w:t xml:space="preserve">The CFS concept is founded on the notion of ‘inclusion’ – and this means inclusion of every single child, no matter what their background or circumstance, in quality learning activities. One core component is dedicated to ‘inclusion’ and the concept </w:t>
      </w:r>
      <w:proofErr w:type="gramStart"/>
      <w:r>
        <w:rPr>
          <w:rFonts w:cs="Calibri"/>
          <w:lang w:eastAsia="ru-RU"/>
        </w:rPr>
        <w:t>is also</w:t>
      </w:r>
      <w:proofErr w:type="gramEnd"/>
      <w:r>
        <w:rPr>
          <w:rFonts w:cs="Calibri"/>
          <w:lang w:eastAsia="ru-RU"/>
        </w:rPr>
        <w:t xml:space="preserve"> embedded throughout. The schools visited </w:t>
      </w:r>
      <w:proofErr w:type="gramStart"/>
      <w:r>
        <w:rPr>
          <w:rFonts w:cs="Calibri"/>
          <w:lang w:eastAsia="ru-RU"/>
        </w:rPr>
        <w:t>were seen</w:t>
      </w:r>
      <w:proofErr w:type="gramEnd"/>
      <w:r>
        <w:rPr>
          <w:rFonts w:cs="Calibri"/>
          <w:lang w:eastAsia="ru-RU"/>
        </w:rPr>
        <w:t xml:space="preserve"> to be successfully implementing a wide range of inclusive practices. However, this is the area where there continues to be a critical gap – and that relates to the inclusion of children with disabilities, who remain outside mainstream education. The address of this issue requires prioritization. With regard to gender, </w:t>
      </w:r>
      <w:proofErr w:type="gramStart"/>
      <w:r>
        <w:rPr>
          <w:rFonts w:cs="Calibri"/>
          <w:lang w:eastAsia="ru-RU"/>
        </w:rPr>
        <w:t>on the whole</w:t>
      </w:r>
      <w:proofErr w:type="gramEnd"/>
      <w:r>
        <w:rPr>
          <w:rFonts w:cs="Calibri"/>
          <w:lang w:eastAsia="ru-RU"/>
        </w:rPr>
        <w:t xml:space="preserve">, schools appeared to have close to parity in terms of male and female enrolments, and boys and girls appear to have equal access to the range of school curricular and extra-curricular activities. Particular care </w:t>
      </w:r>
      <w:r w:rsidR="00C4550A">
        <w:rPr>
          <w:rFonts w:cs="Calibri"/>
          <w:lang w:eastAsia="ru-RU"/>
        </w:rPr>
        <w:t>is</w:t>
      </w:r>
      <w:r>
        <w:rPr>
          <w:rFonts w:cs="Calibri"/>
          <w:lang w:eastAsia="ru-RU"/>
        </w:rPr>
        <w:t xml:space="preserve"> required to ensure curriculum and textbook content, and attitudes of parents and teachers, do not continue to </w:t>
      </w:r>
      <w:proofErr w:type="gramStart"/>
      <w:r>
        <w:rPr>
          <w:rFonts w:cs="Calibri"/>
          <w:lang w:eastAsia="ru-RU"/>
        </w:rPr>
        <w:t>pigeon-hole</w:t>
      </w:r>
      <w:proofErr w:type="gramEnd"/>
      <w:r>
        <w:rPr>
          <w:rFonts w:cs="Calibri"/>
          <w:lang w:eastAsia="ru-RU"/>
        </w:rPr>
        <w:t xml:space="preserve"> girls in traditional domestic roles. </w:t>
      </w:r>
    </w:p>
    <w:p w:rsidR="005558B5" w:rsidRDefault="005558B5" w:rsidP="00355B85">
      <w:pPr>
        <w:pStyle w:val="NormalWeb"/>
        <w:spacing w:before="0" w:beforeAutospacing="0" w:after="120" w:afterAutospacing="0"/>
        <w:ind w:right="-613"/>
        <w:rPr>
          <w:rFonts w:cs="Calibri"/>
          <w:lang w:eastAsia="ru-RU"/>
        </w:rPr>
      </w:pPr>
      <w:r>
        <w:rPr>
          <w:rFonts w:cs="Calibri"/>
          <w:lang w:eastAsia="ru-RU"/>
        </w:rPr>
        <w:t>While the CFS concept has focused on 26 schools to date, the intention was to extent the concept to every school in the country, so every child in Turkmenistan has the same access to quality education. With reports of widespread disparity in the distribution of education resources, it will be important to ensure even the most remote school receives the same range of quality education inputs as a school in the centre of Ashgabat.</w:t>
      </w:r>
    </w:p>
    <w:p w:rsidR="005558B5" w:rsidRDefault="005558B5" w:rsidP="00C4550A">
      <w:pPr>
        <w:pStyle w:val="NormalWeb"/>
        <w:spacing w:before="0" w:beforeAutospacing="0" w:after="120" w:afterAutospacing="0"/>
        <w:ind w:right="-613"/>
        <w:rPr>
          <w:rFonts w:cs="Calibri"/>
        </w:rPr>
      </w:pPr>
      <w:r>
        <w:rPr>
          <w:rFonts w:cs="Calibri"/>
          <w:lang w:eastAsia="ru-RU"/>
        </w:rPr>
        <w:t xml:space="preserve">The efficiency of UNICEF support to education </w:t>
      </w:r>
      <w:proofErr w:type="gramStart"/>
      <w:r>
        <w:rPr>
          <w:rFonts w:cs="Calibri"/>
          <w:lang w:eastAsia="ru-RU"/>
        </w:rPr>
        <w:t>has been largely considered</w:t>
      </w:r>
      <w:proofErr w:type="gramEnd"/>
      <w:r>
        <w:rPr>
          <w:rFonts w:cs="Calibri"/>
          <w:lang w:eastAsia="ru-RU"/>
        </w:rPr>
        <w:t xml:space="preserve"> from a result-based management</w:t>
      </w:r>
      <w:r w:rsidRPr="00812C5F">
        <w:rPr>
          <w:rFonts w:cs="Calibri"/>
          <w:lang w:eastAsia="ru-RU"/>
        </w:rPr>
        <w:t xml:space="preserve"> </w:t>
      </w:r>
      <w:r>
        <w:rPr>
          <w:rFonts w:cs="Calibri"/>
          <w:lang w:eastAsia="ru-RU"/>
        </w:rPr>
        <w:t>perspective.</w:t>
      </w:r>
      <w:r w:rsidRPr="00A00A7A">
        <w:rPr>
          <w:rFonts w:cs="Calibri"/>
        </w:rPr>
        <w:t xml:space="preserve"> </w:t>
      </w:r>
      <w:r>
        <w:rPr>
          <w:rFonts w:cs="Calibri"/>
        </w:rPr>
        <w:t>It</w:t>
      </w:r>
      <w:r w:rsidRPr="0012212D">
        <w:rPr>
          <w:rFonts w:cs="Calibri"/>
        </w:rPr>
        <w:t xml:space="preserve"> </w:t>
      </w:r>
      <w:proofErr w:type="gramStart"/>
      <w:r w:rsidRPr="0012212D">
        <w:rPr>
          <w:rFonts w:cs="Calibri"/>
        </w:rPr>
        <w:t>is considered</w:t>
      </w:r>
      <w:proofErr w:type="gramEnd"/>
      <w:r w:rsidRPr="0012212D">
        <w:rPr>
          <w:rFonts w:cs="Calibri"/>
        </w:rPr>
        <w:t xml:space="preserve"> that the UNICEF Turkmenistan </w:t>
      </w:r>
      <w:r w:rsidR="00C348E2">
        <w:rPr>
          <w:rFonts w:cs="Calibri"/>
        </w:rPr>
        <w:t>education program would benefit</w:t>
      </w:r>
      <w:r w:rsidRPr="0012212D">
        <w:rPr>
          <w:rFonts w:cs="Calibri"/>
        </w:rPr>
        <w:t xml:space="preserve"> from the development of a comprehensive result framework, </w:t>
      </w:r>
      <w:r>
        <w:rPr>
          <w:rFonts w:cs="Calibri"/>
        </w:rPr>
        <w:t xml:space="preserve">articulating the range of actions required from the development of the standards to their realisation in schools. </w:t>
      </w:r>
      <w:r w:rsidRPr="0012212D">
        <w:rPr>
          <w:rFonts w:cs="Calibri"/>
        </w:rPr>
        <w:t xml:space="preserve">This analysis </w:t>
      </w:r>
      <w:r w:rsidR="00C348E2">
        <w:rPr>
          <w:rFonts w:cs="Calibri"/>
        </w:rPr>
        <w:t>will enable the</w:t>
      </w:r>
      <w:r>
        <w:rPr>
          <w:rFonts w:cs="Calibri"/>
        </w:rPr>
        <w:t xml:space="preserve"> identification of any critical </w:t>
      </w:r>
      <w:r w:rsidRPr="0012212D">
        <w:rPr>
          <w:rFonts w:cs="Calibri"/>
        </w:rPr>
        <w:t xml:space="preserve">gaps </w:t>
      </w:r>
      <w:r>
        <w:rPr>
          <w:rFonts w:cs="Calibri"/>
        </w:rPr>
        <w:t xml:space="preserve">in the enabling environment that require attention. One such gap is the whole area </w:t>
      </w:r>
      <w:r w:rsidRPr="0012212D">
        <w:rPr>
          <w:rFonts w:cs="Calibri"/>
        </w:rPr>
        <w:t xml:space="preserve">of school improvement planning, </w:t>
      </w:r>
      <w:r w:rsidR="00C348E2">
        <w:rPr>
          <w:rFonts w:cs="Calibri"/>
        </w:rPr>
        <w:t>plan implementation, and</w:t>
      </w:r>
      <w:r w:rsidRPr="0012212D">
        <w:rPr>
          <w:rFonts w:cs="Calibri"/>
        </w:rPr>
        <w:t xml:space="preserve"> the associated school-level capacity building required to achieve CFS standards. </w:t>
      </w:r>
      <w:r>
        <w:rPr>
          <w:rFonts w:cs="Calibri"/>
        </w:rPr>
        <w:t xml:space="preserve">This is a critical area, the importance of which cannot be under-estimated. </w:t>
      </w:r>
      <w:r w:rsidR="00C4550A">
        <w:rPr>
          <w:rFonts w:cs="Calibri"/>
        </w:rPr>
        <w:t xml:space="preserve"> </w:t>
      </w:r>
    </w:p>
    <w:p w:rsidR="005558B5" w:rsidRPr="00C4550A" w:rsidRDefault="005558B5" w:rsidP="00C4550A">
      <w:pPr>
        <w:pStyle w:val="NormalWeb"/>
        <w:spacing w:before="0" w:beforeAutospacing="0" w:after="120" w:afterAutospacing="0"/>
        <w:ind w:right="-613"/>
        <w:rPr>
          <w:rFonts w:cs="Calibri"/>
          <w:lang w:eastAsia="ru-RU"/>
        </w:rPr>
      </w:pPr>
      <w:r w:rsidRPr="005558B5">
        <w:rPr>
          <w:rFonts w:cs="Calibri"/>
          <w:lang w:eastAsia="ru-RU"/>
        </w:rPr>
        <w:t xml:space="preserve">Sustainability depends </w:t>
      </w:r>
      <w:r w:rsidR="00C4550A">
        <w:rPr>
          <w:rFonts w:cs="Calibri"/>
          <w:lang w:eastAsia="ru-RU"/>
        </w:rPr>
        <w:t xml:space="preserve">on local ownership of, valuing </w:t>
      </w:r>
      <w:r w:rsidRPr="005558B5">
        <w:rPr>
          <w:rFonts w:cs="Calibri"/>
          <w:lang w:eastAsia="ru-RU"/>
        </w:rPr>
        <w:t>and eventually institutionalizing</w:t>
      </w:r>
      <w:r w:rsidR="00C4550A">
        <w:rPr>
          <w:rFonts w:cs="Calibri"/>
          <w:lang w:eastAsia="ru-RU"/>
        </w:rPr>
        <w:t>,</w:t>
      </w:r>
      <w:r w:rsidRPr="005558B5">
        <w:rPr>
          <w:rFonts w:cs="Calibri"/>
          <w:lang w:eastAsia="ru-RU"/>
        </w:rPr>
        <w:t xml:space="preserve"> the CFS concept. UNICEF processes have been effective in this regard. Stakeholders emphasized that the CFS initiative is not functioning as a separate project but </w:t>
      </w:r>
      <w:proofErr w:type="gramStart"/>
      <w:r w:rsidRPr="005558B5">
        <w:rPr>
          <w:rFonts w:cs="Calibri"/>
          <w:lang w:eastAsia="ru-RU"/>
        </w:rPr>
        <w:t>is integrated</w:t>
      </w:r>
      <w:proofErr w:type="gramEnd"/>
      <w:r w:rsidRPr="005558B5">
        <w:rPr>
          <w:rFonts w:cs="Calibri"/>
          <w:lang w:eastAsia="ru-RU"/>
        </w:rPr>
        <w:t xml:space="preserve"> within the routine operation of schools. The Ministry of Education has indicated that m</w:t>
      </w:r>
      <w:r w:rsidRPr="00C4550A">
        <w:rPr>
          <w:rFonts w:cs="Calibri"/>
          <w:lang w:eastAsia="ru-RU"/>
        </w:rPr>
        <w:t>ainstreaming the CFS concept is now part of the national vision for developing education – ‘by 2016, we want all schools to be child-friendly’.</w:t>
      </w:r>
    </w:p>
    <w:p w:rsidR="005558B5" w:rsidRDefault="005558B5" w:rsidP="001C2FF6">
      <w:pPr>
        <w:autoSpaceDE w:val="0"/>
        <w:autoSpaceDN w:val="0"/>
        <w:adjustRightInd w:val="0"/>
        <w:spacing w:after="60"/>
        <w:ind w:right="-897"/>
        <w:jc w:val="left"/>
        <w:rPr>
          <w:rFonts w:eastAsia="Calibri" w:cs="Calibri"/>
          <w:color w:val="000000"/>
        </w:rPr>
      </w:pPr>
      <w:r w:rsidRPr="005558B5">
        <w:rPr>
          <w:rFonts w:eastAsia="Helvetica" w:cs="Times"/>
        </w:rPr>
        <w:t xml:space="preserve">Given this is the intent of the Ministry, there is need to unravel what ‘mainstreaming’ actually involves.  A </w:t>
      </w:r>
      <w:r w:rsidRPr="005558B5">
        <w:rPr>
          <w:rFonts w:eastAsia="Calibri" w:cs="Calibri"/>
          <w:color w:val="000000"/>
        </w:rPr>
        <w:t xml:space="preserve">multi-dimensional approach will be required.  </w:t>
      </w:r>
      <w:r w:rsidR="00C4550A">
        <w:rPr>
          <w:rFonts w:eastAsia="Calibri" w:cs="Calibri"/>
          <w:color w:val="000000"/>
        </w:rPr>
        <w:t>On the one hand there is need to address any</w:t>
      </w:r>
      <w:r w:rsidRPr="005558B5">
        <w:rPr>
          <w:rFonts w:eastAsia="Calibri" w:cs="Calibri"/>
          <w:color w:val="000000"/>
        </w:rPr>
        <w:t xml:space="preserve"> institutional gaps (in terms of legislation, guidelines, resources, methodologies, other) </w:t>
      </w:r>
      <w:r w:rsidR="00C4550A">
        <w:rPr>
          <w:rFonts w:eastAsia="Calibri" w:cs="Calibri"/>
          <w:color w:val="000000"/>
        </w:rPr>
        <w:t xml:space="preserve">that might constrain the realization of the CFS vision. ON the other hand, there is need to a) develop a sound approach to rolling the CFS concept out to all schools and b) to build the capacity of local-level stakeholders to </w:t>
      </w:r>
      <w:r w:rsidR="001C2FF6">
        <w:rPr>
          <w:rFonts w:eastAsia="Calibri" w:cs="Calibri"/>
          <w:color w:val="000000"/>
        </w:rPr>
        <w:t>achieve the quality standards being established.</w:t>
      </w:r>
      <w:r w:rsidRPr="005558B5">
        <w:rPr>
          <w:rFonts w:eastAsia="Calibri" w:cs="Calibri"/>
          <w:color w:val="000000"/>
        </w:rPr>
        <w:t xml:space="preserve"> </w:t>
      </w:r>
    </w:p>
    <w:p w:rsidR="00CF0D16" w:rsidRPr="00B64A3D" w:rsidRDefault="001C2FF6" w:rsidP="00B64A3D">
      <w:pPr>
        <w:autoSpaceDE w:val="0"/>
        <w:autoSpaceDN w:val="0"/>
        <w:adjustRightInd w:val="0"/>
        <w:spacing w:after="60"/>
        <w:ind w:right="-897"/>
        <w:jc w:val="left"/>
        <w:rPr>
          <w:rFonts w:eastAsia="Calibri" w:cs="Calibri"/>
          <w:b/>
          <w:bCs/>
          <w:i/>
          <w:iCs/>
          <w:color w:val="000000"/>
        </w:rPr>
      </w:pPr>
      <w:r>
        <w:rPr>
          <w:rFonts w:eastAsia="Calibri" w:cs="Calibri"/>
          <w:color w:val="000000"/>
        </w:rPr>
        <w:t>UNICEF is in a unique position to continue to support the Ministry of Education in this most important initiative.</w:t>
      </w:r>
    </w:p>
    <w:p w:rsidR="00CF3EEB" w:rsidRDefault="00CF3EEB" w:rsidP="005558B5">
      <w:pPr>
        <w:pStyle w:val="Default"/>
        <w:spacing w:after="60"/>
        <w:ind w:right="-613"/>
        <w:rPr>
          <w:rFonts w:ascii="Arial Narrow" w:hAnsi="Arial Narrow"/>
          <w:b/>
          <w:bCs/>
        </w:rPr>
      </w:pPr>
      <w:r w:rsidRPr="00CF0D16">
        <w:rPr>
          <w:rFonts w:ascii="Arial Narrow" w:hAnsi="Arial Narrow"/>
          <w:b/>
          <w:bCs/>
        </w:rPr>
        <w:t>Main recommendations</w:t>
      </w:r>
      <w:r w:rsidRPr="00563425">
        <w:rPr>
          <w:rFonts w:ascii="Arial Narrow" w:hAnsi="Arial Narrow"/>
          <w:b/>
          <w:bCs/>
        </w:rPr>
        <w:t xml:space="preserve"> </w:t>
      </w:r>
    </w:p>
    <w:p w:rsidR="00355B85" w:rsidRPr="00CB12B7" w:rsidRDefault="00355B85" w:rsidP="00355B85">
      <w:pPr>
        <w:pStyle w:val="Default"/>
        <w:spacing w:after="60"/>
        <w:ind w:left="426" w:right="-613" w:hanging="426"/>
        <w:rPr>
          <w:rFonts w:ascii="Arial Narrow" w:hAnsi="Arial Narrow"/>
          <w:color w:val="FF0000"/>
        </w:rPr>
      </w:pPr>
      <w:r>
        <w:rPr>
          <w:rFonts w:ascii="Arial Narrow" w:hAnsi="Arial Narrow"/>
          <w:color w:val="auto"/>
        </w:rPr>
        <w:t xml:space="preserve">Recommendations </w:t>
      </w:r>
      <w:proofErr w:type="gramStart"/>
      <w:r w:rsidRPr="00CB12B7">
        <w:rPr>
          <w:rFonts w:ascii="Arial Narrow" w:hAnsi="Arial Narrow"/>
          <w:color w:val="auto"/>
        </w:rPr>
        <w:t>are</w:t>
      </w:r>
      <w:r w:rsidR="00C348E2">
        <w:rPr>
          <w:rFonts w:ascii="Arial Narrow" w:hAnsi="Arial Narrow"/>
          <w:color w:val="auto"/>
        </w:rPr>
        <w:t xml:space="preserve"> </w:t>
      </w:r>
      <w:r w:rsidRPr="00CB12B7">
        <w:rPr>
          <w:rFonts w:ascii="Arial Narrow" w:hAnsi="Arial Narrow"/>
          <w:color w:val="auto"/>
        </w:rPr>
        <w:t>made</w:t>
      </w:r>
      <w:proofErr w:type="gramEnd"/>
      <w:r w:rsidRPr="00CB12B7">
        <w:rPr>
          <w:rFonts w:ascii="Arial Narrow" w:hAnsi="Arial Narrow"/>
          <w:color w:val="auto"/>
        </w:rPr>
        <w:t xml:space="preserve"> in the following areas:</w:t>
      </w:r>
    </w:p>
    <w:p w:rsidR="00355B85" w:rsidRPr="001C2FF6" w:rsidRDefault="00355B85" w:rsidP="001C2FF6">
      <w:pPr>
        <w:pStyle w:val="ListParagraph"/>
        <w:numPr>
          <w:ilvl w:val="0"/>
          <w:numId w:val="50"/>
        </w:numPr>
        <w:autoSpaceDE w:val="0"/>
        <w:autoSpaceDN w:val="0"/>
        <w:adjustRightInd w:val="0"/>
        <w:spacing w:after="60"/>
        <w:ind w:right="-187"/>
        <w:rPr>
          <w:rFonts w:cs="Calibri"/>
        </w:rPr>
      </w:pPr>
      <w:r w:rsidRPr="001C2FF6">
        <w:rPr>
          <w:rFonts w:cs="Calibri"/>
        </w:rPr>
        <w:t xml:space="preserve">further refinement of CFS Standards/ Indicators to include the ‘quality dimension’ and simplification of the CFS assessment process; </w:t>
      </w:r>
    </w:p>
    <w:p w:rsidR="00355B85" w:rsidRPr="001C2FF6" w:rsidRDefault="00355B85" w:rsidP="001C2FF6">
      <w:pPr>
        <w:pStyle w:val="ListParagraph"/>
        <w:numPr>
          <w:ilvl w:val="0"/>
          <w:numId w:val="50"/>
        </w:numPr>
        <w:autoSpaceDE w:val="0"/>
        <w:autoSpaceDN w:val="0"/>
        <w:adjustRightInd w:val="0"/>
        <w:spacing w:after="60"/>
        <w:ind w:right="-187"/>
        <w:rPr>
          <w:rFonts w:cs="Calibri"/>
        </w:rPr>
      </w:pPr>
      <w:r w:rsidRPr="001C2FF6">
        <w:rPr>
          <w:rFonts w:cs="Calibri"/>
        </w:rPr>
        <w:t xml:space="preserve">building an Enabling Institutional Environment in relation to each standard and indicator; </w:t>
      </w:r>
    </w:p>
    <w:p w:rsidR="00355B85" w:rsidRPr="001C2FF6" w:rsidRDefault="00355B85" w:rsidP="001C2FF6">
      <w:pPr>
        <w:pStyle w:val="ListParagraph"/>
        <w:numPr>
          <w:ilvl w:val="0"/>
          <w:numId w:val="50"/>
        </w:numPr>
        <w:autoSpaceDE w:val="0"/>
        <w:autoSpaceDN w:val="0"/>
        <w:adjustRightInd w:val="0"/>
        <w:spacing w:after="60"/>
        <w:ind w:right="-187"/>
        <w:rPr>
          <w:rFonts w:cs="Calibri"/>
        </w:rPr>
      </w:pPr>
      <w:r w:rsidRPr="001C2FF6">
        <w:rPr>
          <w:rFonts w:cs="Calibri"/>
        </w:rPr>
        <w:t xml:space="preserve">development of CFS assessment and school improvement planning processes; </w:t>
      </w:r>
    </w:p>
    <w:p w:rsidR="00355B85" w:rsidRPr="001C2FF6" w:rsidRDefault="00355B85" w:rsidP="001C2FF6">
      <w:pPr>
        <w:pStyle w:val="ListParagraph"/>
        <w:numPr>
          <w:ilvl w:val="0"/>
          <w:numId w:val="50"/>
        </w:numPr>
        <w:autoSpaceDE w:val="0"/>
        <w:autoSpaceDN w:val="0"/>
        <w:adjustRightInd w:val="0"/>
        <w:spacing w:after="60"/>
        <w:ind w:right="-187"/>
        <w:rPr>
          <w:rFonts w:cs="Calibri"/>
        </w:rPr>
      </w:pPr>
      <w:r w:rsidRPr="001C2FF6">
        <w:rPr>
          <w:rFonts w:cs="Calibri"/>
        </w:rPr>
        <w:t xml:space="preserve">development of a comprehensive CFS School-based training Manual (covering all key action areas); </w:t>
      </w:r>
    </w:p>
    <w:p w:rsidR="001C2FF6" w:rsidRDefault="00355B85" w:rsidP="001C2FF6">
      <w:pPr>
        <w:pStyle w:val="ListParagraph"/>
        <w:numPr>
          <w:ilvl w:val="0"/>
          <w:numId w:val="50"/>
        </w:numPr>
        <w:autoSpaceDE w:val="0"/>
        <w:autoSpaceDN w:val="0"/>
        <w:adjustRightInd w:val="0"/>
        <w:spacing w:after="60"/>
        <w:ind w:right="-187"/>
        <w:rPr>
          <w:rFonts w:cs="Calibri"/>
        </w:rPr>
      </w:pPr>
      <w:r w:rsidRPr="001C2FF6">
        <w:rPr>
          <w:rFonts w:cs="Calibri"/>
        </w:rPr>
        <w:t xml:space="preserve">development of an enabling environment for the inclusion of Children with Disabilities; </w:t>
      </w:r>
    </w:p>
    <w:p w:rsidR="00355B85" w:rsidRPr="001C2FF6" w:rsidRDefault="00355B85" w:rsidP="001C2FF6">
      <w:pPr>
        <w:pStyle w:val="ListParagraph"/>
        <w:numPr>
          <w:ilvl w:val="0"/>
          <w:numId w:val="50"/>
        </w:numPr>
        <w:autoSpaceDE w:val="0"/>
        <w:autoSpaceDN w:val="0"/>
        <w:adjustRightInd w:val="0"/>
        <w:spacing w:after="60"/>
        <w:ind w:right="-187"/>
        <w:rPr>
          <w:rFonts w:cs="Calibri"/>
        </w:rPr>
      </w:pPr>
      <w:proofErr w:type="gramStart"/>
      <w:r w:rsidRPr="001C2FF6">
        <w:rPr>
          <w:rFonts w:cs="Calibri"/>
        </w:rPr>
        <w:t>review</w:t>
      </w:r>
      <w:proofErr w:type="gramEnd"/>
      <w:r w:rsidRPr="001C2FF6">
        <w:rPr>
          <w:rFonts w:cs="Calibri"/>
        </w:rPr>
        <w:t xml:space="preserve"> of curriculum and textbooks, and pre-service teacher training</w:t>
      </w:r>
      <w:r w:rsidRPr="001C2FF6">
        <w:t xml:space="preserve"> programs from a CFS perspective; development of a MOE CFS Capacity Building Strategy.</w:t>
      </w:r>
    </w:p>
    <w:p w:rsidR="0059682E" w:rsidRDefault="00C348E2" w:rsidP="0059682E">
      <w:pPr>
        <w:widowControl/>
        <w:spacing w:line="276" w:lineRule="auto"/>
        <w:jc w:val="center"/>
        <w:rPr>
          <w:rFonts w:ascii="Arial Black" w:hAnsi="Arial Black" w:cs="Calibri"/>
          <w:b/>
          <w:bCs/>
          <w:sz w:val="28"/>
          <w:szCs w:val="28"/>
        </w:rPr>
      </w:pPr>
      <w:r>
        <w:rPr>
          <w:rFonts w:ascii="Arial Black" w:hAnsi="Arial Black" w:cs="Calibri"/>
          <w:b/>
          <w:bCs/>
          <w:noProof/>
          <w:sz w:val="28"/>
          <w:szCs w:val="28"/>
          <w:lang w:eastAsia="ja-JP"/>
        </w:rPr>
        <w:lastRenderedPageBreak/>
        <mc:AlternateContent>
          <mc:Choice Requires="wps">
            <w:drawing>
              <wp:anchor distT="0" distB="0" distL="114300" distR="114300" simplePos="0" relativeHeight="251654655" behindDoc="1" locked="0" layoutInCell="1" allowOverlap="1" wp14:anchorId="39FAFFD1" wp14:editId="6D34BA02">
                <wp:simplePos x="0" y="0"/>
                <wp:positionH relativeFrom="margin">
                  <wp:align>center</wp:align>
                </wp:positionH>
                <wp:positionV relativeFrom="margin">
                  <wp:align>center</wp:align>
                </wp:positionV>
                <wp:extent cx="7562850" cy="13148310"/>
                <wp:effectExtent l="10795" t="12065" r="8255" b="12700"/>
                <wp:wrapNone/>
                <wp:docPr id="142"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2850" cy="13148310"/>
                        </a:xfrm>
                        <a:prstGeom prst="rect">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FEED9C" id="Rectangle 123" o:spid="_x0000_s1026" style="position:absolute;margin-left:0;margin-top:0;width:595.5pt;height:1035.3pt;z-index:-251661825;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tOzQgIAAHgEAAAOAAAAZHJzL2Uyb0RvYy54bWysVNuO0zAQfUfiHyy/0zRpu9uNmq5WXRYh&#10;LbBi4QNcx0ksfGPsNl2+fsdOWlp4Q7xEnovPHJ+Zyer2oBXZC/DSmormkyklwnBbS9NW9Pu3h3dL&#10;SnxgpmbKGlHRF+Hp7frtm1XvSlHYzqpaAEEQ48veVbQLwZVZ5nknNPMT64TBYGNBs4AmtFkNrEd0&#10;rbJiOr3Kegu1A8uF9+i9H4J0nfCbRvDwpWm8CERVFLmF9IX03cZvtl6xsgXmOslHGuwfWGgmDRY9&#10;Qd2zwMgO5F9QWnKw3jZhwq3ObNNILtIb8DX59I/XPHfMifQWFMe7k0z+/8Hyz/snILLG3s0LSgzT&#10;2KSvKBszrRIkL2ZRot75EjOf3RPER3r3aPkPT4zddJgn7gBs3wlWI7E85mcXF6Lh8SrZ9p9sjfhs&#10;F2xS69CAjoCoAzmkprycmiIOgXB0Xi+uiuUCe8cxls/y+XKWp75lrDzed+DDB2E1iYeKAvJP+Gz/&#10;6EPkw8pjSuJvlawfpFLJiKMmNgrInuGQbNs8XVU7jWQHH5afjqOCbhyowX1kkYY1IqRC/hxcGdJX&#10;9GZRLBLoRcxDuz2VxQJjDeR6kaZlwA1RUld0eUpiZZT7vanT/AYm1XDGy8qM+kfJh9Ztbf2C8oMd&#10;xh/XFQ+dhV+U9Dj6FfU/dwwEJeqjwRbe5PN53JVkzBfXBRpwHtmeR5jhCFXRQMlw3IRhv3YOZNth&#10;pUFQY++w7Y1M/YgjMbAayeJ4J/XGVYz7c26nrN8/jPUrAAAA//8DAFBLAwQUAAYACAAAACEAxqA/&#10;S90AAAAHAQAADwAAAGRycy9kb3ducmV2LnhtbEyPwU7DMBBE70j8g7VI3KidShQIcSpAgh6AA23V&#10;XjfxkkS111Hstunf43KBy0ijWc28Leajs+JAQ+g8a8gmCgRx7U3HjYb16vXmHkSIyAatZ9JwogDz&#10;8vKiwNz4I3/RYRkbkUo45KihjbHPpQx1Sw7DxPfEKfv2g8OY7NBIM+AxlTsrp0rNpMOO00KLPb20&#10;VO+We6ehsu+b1fPp9m23GDscP+xi+2m3Wl9fjU+PICKN8e8YzvgJHcrEVPk9myCshvRI/NVzlj1k&#10;yVcapupOzUCWhfzPX/4AAAD//wMAUEsBAi0AFAAGAAgAAAAhALaDOJL+AAAA4QEAABMAAAAAAAAA&#10;AAAAAAAAAAAAAFtDb250ZW50X1R5cGVzXS54bWxQSwECLQAUAAYACAAAACEAOP0h/9YAAACUAQAA&#10;CwAAAAAAAAAAAAAAAAAvAQAAX3JlbHMvLnJlbHNQSwECLQAUAAYACAAAACEALX7Ts0ICAAB4BAAA&#10;DgAAAAAAAAAAAAAAAAAuAgAAZHJzL2Uyb0RvYy54bWxQSwECLQAUAAYACAAAACEAxqA/S90AAAAH&#10;AQAADwAAAAAAAAAAAAAAAACcBAAAZHJzL2Rvd25yZXYueG1sUEsFBgAAAAAEAAQA8wAAAKYFAAAA&#10;AA==&#10;" fillcolor="#d8d8d8 [2732]">
                <w10:wrap anchorx="margin" anchory="margin"/>
              </v:rect>
            </w:pict>
          </mc:Fallback>
        </mc:AlternateContent>
      </w:r>
    </w:p>
    <w:p w:rsidR="00402510" w:rsidRDefault="00617096" w:rsidP="00996861">
      <w:pPr>
        <w:pStyle w:val="Heading1"/>
        <w:jc w:val="center"/>
      </w:pPr>
      <w:bookmarkStart w:id="3" w:name="_Toc382469335"/>
      <w:r w:rsidRPr="0059682E">
        <w:t>Section 1</w:t>
      </w:r>
      <w:r w:rsidR="00B64A3D">
        <w:t xml:space="preserve">: </w:t>
      </w:r>
      <w:r w:rsidR="00C71EF0">
        <w:t>Background</w:t>
      </w:r>
      <w:bookmarkEnd w:id="3"/>
    </w:p>
    <w:p w:rsidR="00402510" w:rsidRDefault="00C348E2" w:rsidP="00B345A3">
      <w:pPr>
        <w:widowControl/>
        <w:spacing w:line="276" w:lineRule="auto"/>
        <w:jc w:val="center"/>
        <w:rPr>
          <w:rFonts w:ascii="Arial Black" w:hAnsi="Arial Black" w:cs="Calibri"/>
          <w:b/>
          <w:bCs/>
          <w:sz w:val="40"/>
          <w:szCs w:val="40"/>
        </w:rPr>
      </w:pPr>
      <w:r>
        <w:rPr>
          <w:rFonts w:ascii="Arial Black" w:hAnsi="Arial Black" w:cs="Calibri"/>
          <w:b/>
          <w:bCs/>
          <w:noProof/>
          <w:sz w:val="40"/>
          <w:szCs w:val="40"/>
          <w:lang w:eastAsia="ja-JP"/>
        </w:rPr>
        <mc:AlternateContent>
          <mc:Choice Requires="wps">
            <w:drawing>
              <wp:anchor distT="0" distB="0" distL="114300" distR="114300" simplePos="0" relativeHeight="251676160" behindDoc="0" locked="0" layoutInCell="1" allowOverlap="1" wp14:anchorId="1AD0CAB3" wp14:editId="56FD0520">
                <wp:simplePos x="0" y="0"/>
                <wp:positionH relativeFrom="column">
                  <wp:posOffset>-908685</wp:posOffset>
                </wp:positionH>
                <wp:positionV relativeFrom="paragraph">
                  <wp:posOffset>278765</wp:posOffset>
                </wp:positionV>
                <wp:extent cx="7630795" cy="0"/>
                <wp:effectExtent l="20320" t="19050" r="16510" b="19050"/>
                <wp:wrapNone/>
                <wp:docPr id="141" name="AutoShape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30795"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41189C" id="AutoShape 212" o:spid="_x0000_s1026" type="#_x0000_t32" style="position:absolute;margin-left:-71.55pt;margin-top:21.95pt;width:600.85pt;height:0;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0RIwIAAEAEAAAOAAAAZHJzL2Uyb0RvYy54bWysU9uO2yAQfa/Uf0C8Z31Z52bFWa3spC/b&#10;NtJuP4AAtlFtQEDiRFX/vQOJo2z7UlXNAxk8M2fOzBxWT6e+Q0durFCywMlDjBGXVDEhmwJ/e9tO&#10;FhhZRyQjnZK8wGdu8dP644fVoHOeqlZ1jBsEINLmgy5w65zOo8jSlvfEPijNJThrZXri4GqaiBky&#10;AHrfRWkcz6JBGaaNotxa+FpdnHgd8OuaU/e1ri13qCswcHPhNOHc+zNar0jeGKJbQa80yD+w6ImQ&#10;UPQGVRFH0MGIP6B6QY2yqnYPVPWRqmtBeegBukni37p5bYnmoRcYjtW3Mdn/B0u/HHcGCQa7yxKM&#10;JOlhSc8Hp0JtlCapH9GgbQ6RpdwZ3yQ9yVf9ouh3i6QqWyIbHsLfzhqyE58RvUvxF6uh0H74rBjE&#10;EKgQ5nWqTe8hYRLoFNZyvq2Fnxyi8HE+e4znyylGdPRFJB8TtbHuE1c98kaBrTNENK0rlZSwfGWS&#10;UIYcX6zztEg+JviqUm1F1wUNdBINBU4X0/k0ZFjVCea9Ps6aZl92Bh2Jl1H4hSbBcx9m1EGygNZy&#10;wjZX2xHRXWyo3kmPB50Bn6t10cmPZbzcLDaLbJKls80ki6tq8rwts8lsm8yn1WNVllXy01NLsrwV&#10;jHHp2Y2aTbK/08T19VzUdlPtbQ7Re/QwMCA7/gfSYbV+mxdd7BU778y4cpBpCL4+Kf8O7u9g3z/8&#10;9S8AAAD//wMAUEsDBBQABgAIAAAAIQDlkjKE4QAAAAsBAAAPAAAAZHJzL2Rvd25yZXYueG1sTI/L&#10;TsMwEEX3SPyDNUjsWic0VG2IUyEkFiBefSxYTuPJA+JxGrtt+ve4YgHLmTm6c262GEwrDtS7xrKC&#10;eByBIC6sbrhSsFk/jmYgnEfW2FomBSdysMgvLzJMtT3ykg4rX4kQwi5FBbX3XSqlK2oy6Ma2Iw63&#10;0vYGfRj7SuoejyHctPImiqbSYMPhQ40dPdRUfK/2RsHu88kU5cuHs+vX0zNuvsq3ZPeu1PXVcH8H&#10;wtPg/2A46wd1yIPT1u5ZO9EqGMXJJA6sgmQyB3EmotvZFMT2dyPzTP7vkP8AAAD//wMAUEsBAi0A&#10;FAAGAAgAAAAhALaDOJL+AAAA4QEAABMAAAAAAAAAAAAAAAAAAAAAAFtDb250ZW50X1R5cGVzXS54&#10;bWxQSwECLQAUAAYACAAAACEAOP0h/9YAAACUAQAACwAAAAAAAAAAAAAAAAAvAQAAX3JlbHMvLnJl&#10;bHNQSwECLQAUAAYACAAAACEA1bPtESMCAABABAAADgAAAAAAAAAAAAAAAAAuAgAAZHJzL2Uyb0Rv&#10;Yy54bWxQSwECLQAUAAYACAAAACEA5ZIyhOEAAAALAQAADwAAAAAAAAAAAAAAAAB9BAAAZHJzL2Rv&#10;d25yZXYueG1sUEsFBgAAAAAEAAQA8wAAAIsFAAAAAA==&#10;" strokeweight="2.25pt"/>
            </w:pict>
          </mc:Fallback>
        </mc:AlternateContent>
      </w:r>
    </w:p>
    <w:p w:rsidR="00E00882" w:rsidRPr="002C76E8" w:rsidRDefault="00E00882" w:rsidP="002C76E8">
      <w:pPr>
        <w:widowControl/>
        <w:spacing w:line="276" w:lineRule="auto"/>
        <w:jc w:val="left"/>
        <w:rPr>
          <w:rFonts w:ascii="Arial Black" w:hAnsi="Arial Black" w:cs="Calibri"/>
          <w:b/>
          <w:bCs/>
          <w:sz w:val="40"/>
          <w:szCs w:val="40"/>
        </w:rPr>
      </w:pPr>
    </w:p>
    <w:p w:rsidR="00CA49AE" w:rsidRDefault="00504C06" w:rsidP="008E1033">
      <w:pPr>
        <w:widowControl/>
        <w:spacing w:line="276" w:lineRule="auto"/>
        <w:jc w:val="left"/>
        <w:rPr>
          <w:rFonts w:cs="Calibri"/>
          <w:b/>
          <w:bCs/>
        </w:rPr>
      </w:pPr>
      <w:r>
        <w:rPr>
          <w:rFonts w:cs="Calibri"/>
          <w:b/>
          <w:bCs/>
          <w:noProof/>
          <w:lang w:eastAsia="ja-JP"/>
        </w:rPr>
        <w:drawing>
          <wp:anchor distT="0" distB="0" distL="114300" distR="114300" simplePos="0" relativeHeight="251727360" behindDoc="0" locked="0" layoutInCell="1" allowOverlap="1" wp14:anchorId="43BA7D22" wp14:editId="645F5964">
            <wp:simplePos x="0" y="0"/>
            <wp:positionH relativeFrom="margin">
              <wp:posOffset>483870</wp:posOffset>
            </wp:positionH>
            <wp:positionV relativeFrom="margin">
              <wp:posOffset>2743200</wp:posOffset>
            </wp:positionV>
            <wp:extent cx="4897120" cy="5379085"/>
            <wp:effectExtent l="19050" t="0" r="0" b="0"/>
            <wp:wrapSquare wrapText="bothSides"/>
            <wp:docPr id="6" name="Picture 13" descr="DSC045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4507.JPG"/>
                    <pic:cNvPicPr/>
                  </pic:nvPicPr>
                  <pic:blipFill>
                    <a:blip r:embed="rId14" cstate="email">
                      <a:grayscl/>
                    </a:blip>
                    <a:srcRect/>
                    <a:stretch>
                      <a:fillRect/>
                    </a:stretch>
                  </pic:blipFill>
                  <pic:spPr>
                    <a:xfrm>
                      <a:off x="0" y="0"/>
                      <a:ext cx="4897120" cy="5379085"/>
                    </a:xfrm>
                    <a:prstGeom prst="rect">
                      <a:avLst/>
                    </a:prstGeom>
                  </pic:spPr>
                </pic:pic>
              </a:graphicData>
            </a:graphic>
          </wp:anchor>
        </w:drawing>
      </w:r>
      <w:r w:rsidR="00CA49AE">
        <w:rPr>
          <w:rFonts w:cs="Calibri"/>
          <w:b/>
          <w:bCs/>
        </w:rPr>
        <w:br w:type="page"/>
      </w:r>
    </w:p>
    <w:p w:rsidR="002C76E8" w:rsidRPr="00996861" w:rsidRDefault="002C76E8" w:rsidP="00996861">
      <w:pPr>
        <w:pStyle w:val="Heading2"/>
        <w:rPr>
          <w:rStyle w:val="Heading2Char"/>
        </w:rPr>
      </w:pPr>
      <w:bookmarkStart w:id="4" w:name="_Toc382469336"/>
      <w:r w:rsidRPr="004A5456">
        <w:rPr>
          <w:rFonts w:ascii="Arial Narrow" w:hAnsi="Arial Narrow"/>
        </w:rPr>
        <w:lastRenderedPageBreak/>
        <w:t>1.1</w:t>
      </w:r>
      <w:r w:rsidRPr="004A5456">
        <w:rPr>
          <w:rFonts w:ascii="Arial Narrow" w:hAnsi="Arial Narrow"/>
        </w:rPr>
        <w:tab/>
      </w:r>
      <w:r w:rsidRPr="00996861">
        <w:rPr>
          <w:rStyle w:val="Heading2Char"/>
        </w:rPr>
        <w:t>Turkmenistan Education Context</w:t>
      </w:r>
      <w:bookmarkEnd w:id="4"/>
      <w:r w:rsidRPr="00996861">
        <w:rPr>
          <w:rStyle w:val="Heading2Char"/>
        </w:rPr>
        <w:t xml:space="preserve"> </w:t>
      </w:r>
    </w:p>
    <w:p w:rsidR="002C76E8" w:rsidRPr="004A5456" w:rsidRDefault="002C76E8" w:rsidP="009645BE">
      <w:pPr>
        <w:spacing w:after="120"/>
        <w:ind w:right="-875"/>
        <w:jc w:val="left"/>
        <w:rPr>
          <w:rFonts w:cs="Arial"/>
        </w:rPr>
      </w:pPr>
      <w:r w:rsidRPr="004A5456">
        <w:rPr>
          <w:rFonts w:cs="Arial"/>
        </w:rPr>
        <w:t xml:space="preserve">The Government of Turkmenistan is committed to enhancing the quality of education and increasing access to the same for all Turkmen children and youth. In terms of international commitments, Turkmenistan became a State Party to: </w:t>
      </w:r>
      <w:proofErr w:type="spellStart"/>
      <w:r w:rsidRPr="004A5456">
        <w:rPr>
          <w:rFonts w:cs="Arial"/>
        </w:rPr>
        <w:t>i</w:t>
      </w:r>
      <w:proofErr w:type="spellEnd"/>
      <w:r w:rsidRPr="004A5456">
        <w:rPr>
          <w:rFonts w:cs="Arial"/>
        </w:rPr>
        <w:t xml:space="preserve">) the Convention on the Rights of the Child (CRC) in 1994, ii) the Convention on the Elimination of Discrimination Against Women (CEDAW) in 1996; and iii) the Convention on the Rights of Persons With Disabilities and its Optional Protocol (CRPD) in, 2008. Further, it </w:t>
      </w:r>
      <w:r w:rsidR="009645BE">
        <w:rPr>
          <w:rFonts w:cs="Arial"/>
        </w:rPr>
        <w:t>has</w:t>
      </w:r>
      <w:r w:rsidRPr="004A5456">
        <w:rPr>
          <w:rFonts w:cs="Arial"/>
        </w:rPr>
        <w:t xml:space="preserve"> </w:t>
      </w:r>
      <w:r w:rsidRPr="004A5456">
        <w:t xml:space="preserve">signed the Millennium Development Goal Declaration in 2000 </w:t>
      </w:r>
      <w:r w:rsidR="009645BE">
        <w:t xml:space="preserve">and </w:t>
      </w:r>
      <w:proofErr w:type="gramStart"/>
      <w:r w:rsidRPr="004A5456">
        <w:rPr>
          <w:rFonts w:cs="Arial"/>
        </w:rPr>
        <w:t>is believed</w:t>
      </w:r>
      <w:proofErr w:type="gramEnd"/>
      <w:r w:rsidRPr="004A5456">
        <w:rPr>
          <w:rFonts w:cs="Arial"/>
        </w:rPr>
        <w:t xml:space="preserve"> to be on track to meet many of these by 2015</w:t>
      </w:r>
      <w:r w:rsidRPr="004A5456">
        <w:rPr>
          <w:rStyle w:val="FootnoteReference"/>
          <w:rFonts w:cs="Arial"/>
        </w:rPr>
        <w:footnoteReference w:id="2"/>
      </w:r>
      <w:r w:rsidRPr="004A5456">
        <w:rPr>
          <w:rFonts w:cs="Arial"/>
        </w:rPr>
        <w:t>.</w:t>
      </w:r>
    </w:p>
    <w:p w:rsidR="002C76E8" w:rsidRPr="004A5456" w:rsidRDefault="002C76E8" w:rsidP="009645BE">
      <w:pPr>
        <w:spacing w:after="120"/>
        <w:ind w:right="-875"/>
        <w:jc w:val="left"/>
        <w:rPr>
          <w:rFonts w:cs="Arial"/>
        </w:rPr>
      </w:pPr>
      <w:r w:rsidRPr="004A5456">
        <w:rPr>
          <w:rFonts w:cs="Arial"/>
        </w:rPr>
        <w:t xml:space="preserve">With a nationally flourishing economy (founded on its </w:t>
      </w:r>
      <w:r w:rsidRPr="004A5456">
        <w:rPr>
          <w:rFonts w:cs="Arial"/>
          <w:color w:val="000000"/>
        </w:rPr>
        <w:t>hydrocarbon wealth</w:t>
      </w:r>
      <w:r w:rsidRPr="004A5456">
        <w:rPr>
          <w:rStyle w:val="FootnoteReference"/>
          <w:rFonts w:cs="Arial"/>
          <w:color w:val="000000"/>
        </w:rPr>
        <w:footnoteReference w:id="3"/>
      </w:r>
      <w:r w:rsidRPr="004A5456">
        <w:rPr>
          <w:rFonts w:cs="Arial"/>
          <w:color w:val="000000"/>
        </w:rPr>
        <w:t xml:space="preserve">) and </w:t>
      </w:r>
      <w:r w:rsidRPr="004A5456">
        <w:rPr>
          <w:rFonts w:cs="Arial"/>
        </w:rPr>
        <w:t xml:space="preserve">steady GDP growth, Turkmenistan offers a favorable economic environment for ensuring the well-being of the population.  However, Turkmenistan continues to face a number of critical challenges. Amongst other, these </w:t>
      </w:r>
      <w:proofErr w:type="gramStart"/>
      <w:r w:rsidRPr="004A5456">
        <w:rPr>
          <w:rFonts w:cs="Arial"/>
        </w:rPr>
        <w:t>include:</w:t>
      </w:r>
      <w:proofErr w:type="gramEnd"/>
      <w:r w:rsidRPr="004A5456">
        <w:rPr>
          <w:rFonts w:cs="Arial"/>
        </w:rPr>
        <w:t xml:space="preserve"> reported widespread disparity in access to services, environmental degradation and vulnerability to drought and climate change, unemployment, ethnic diversity, traditional social norms and values, gaps in legislation and systems and severe gaps in the availability of data needed to inform ongoing policy development and national planning. </w:t>
      </w:r>
    </w:p>
    <w:p w:rsidR="009645BE" w:rsidRDefault="009645BE" w:rsidP="009645BE">
      <w:pPr>
        <w:autoSpaceDE w:val="0"/>
        <w:autoSpaceDN w:val="0"/>
        <w:adjustRightInd w:val="0"/>
        <w:spacing w:after="120"/>
        <w:ind w:right="-875"/>
        <w:jc w:val="left"/>
        <w:rPr>
          <w:rFonts w:cs="Arial"/>
          <w:color w:val="000000"/>
        </w:rPr>
      </w:pPr>
      <w:r>
        <w:rPr>
          <w:rFonts w:cs="Arial"/>
          <w:bCs/>
          <w:color w:val="000000"/>
        </w:rPr>
        <w:t xml:space="preserve">These </w:t>
      </w:r>
      <w:r w:rsidR="002C76E8" w:rsidRPr="004A5456">
        <w:rPr>
          <w:rFonts w:cs="Arial"/>
          <w:bCs/>
          <w:color w:val="000000"/>
        </w:rPr>
        <w:t xml:space="preserve">issues can be traced </w:t>
      </w:r>
      <w:proofErr w:type="gramStart"/>
      <w:r w:rsidR="002C76E8" w:rsidRPr="004A5456">
        <w:rPr>
          <w:rFonts w:cs="Arial"/>
          <w:bCs/>
          <w:color w:val="000000"/>
        </w:rPr>
        <w:t>to:</w:t>
      </w:r>
      <w:proofErr w:type="gramEnd"/>
      <w:r w:rsidR="002C76E8" w:rsidRPr="004A5456">
        <w:rPr>
          <w:rFonts w:cs="Arial"/>
          <w:bCs/>
          <w:color w:val="000000"/>
        </w:rPr>
        <w:t xml:space="preserve"> the particular development trajectory pursed by Turkmenistan since independence; young governance structures still in the process of development; </w:t>
      </w:r>
      <w:r w:rsidR="002C76E8" w:rsidRPr="004A5456">
        <w:rPr>
          <w:rFonts w:cs="Arial"/>
          <w:color w:val="000000"/>
        </w:rPr>
        <w:t xml:space="preserve">a shortage of trained human resources; </w:t>
      </w:r>
      <w:r w:rsidR="002C76E8" w:rsidRPr="004A5456">
        <w:rPr>
          <w:rFonts w:cs="Arial"/>
          <w:bCs/>
          <w:color w:val="000000"/>
        </w:rPr>
        <w:t>u</w:t>
      </w:r>
      <w:r w:rsidR="002C76E8" w:rsidRPr="004A5456">
        <w:rPr>
          <w:rFonts w:cs="Arial"/>
          <w:color w:val="000000"/>
        </w:rPr>
        <w:t>nderdeveloped human rights and civil society cultures; limited access to information and media; and unsustainable resource use</w:t>
      </w:r>
      <w:r w:rsidR="002C76E8" w:rsidRPr="004A5456">
        <w:rPr>
          <w:rStyle w:val="FootnoteReference"/>
          <w:rFonts w:cs="Arial"/>
          <w:color w:val="000000"/>
        </w:rPr>
        <w:t>.</w:t>
      </w:r>
      <w:r w:rsidR="002C76E8" w:rsidRPr="004A5456">
        <w:rPr>
          <w:rFonts w:cs="Arial"/>
          <w:color w:val="000000"/>
        </w:rPr>
        <w:t xml:space="preserve">. </w:t>
      </w:r>
      <w:proofErr w:type="gramStart"/>
      <w:r w:rsidR="002C76E8" w:rsidRPr="004A5456">
        <w:rPr>
          <w:rFonts w:cs="Arial"/>
          <w:color w:val="000000"/>
        </w:rPr>
        <w:t>Some of these issues are already being addressed by the Government</w:t>
      </w:r>
      <w:proofErr w:type="gramEnd"/>
      <w:r w:rsidR="002C76E8" w:rsidRPr="004A5456">
        <w:rPr>
          <w:rFonts w:cs="Arial"/>
          <w:color w:val="000000"/>
        </w:rPr>
        <w:t>, but most will require commitment to a l</w:t>
      </w:r>
      <w:r>
        <w:rPr>
          <w:rFonts w:cs="Arial"/>
          <w:color w:val="000000"/>
        </w:rPr>
        <w:t xml:space="preserve">ong-term process of change. </w:t>
      </w:r>
    </w:p>
    <w:p w:rsidR="002C76E8" w:rsidRPr="004A5456" w:rsidRDefault="009645BE" w:rsidP="009645BE">
      <w:pPr>
        <w:autoSpaceDE w:val="0"/>
        <w:autoSpaceDN w:val="0"/>
        <w:adjustRightInd w:val="0"/>
        <w:spacing w:after="120"/>
        <w:ind w:right="-875"/>
        <w:jc w:val="left"/>
        <w:rPr>
          <w:rFonts w:cs="Arial"/>
          <w:color w:val="000000"/>
        </w:rPr>
      </w:pPr>
      <w:r>
        <w:rPr>
          <w:rFonts w:cs="Arial"/>
          <w:color w:val="000000"/>
        </w:rPr>
        <w:t xml:space="preserve">In terms of the </w:t>
      </w:r>
      <w:r w:rsidR="002C76E8" w:rsidRPr="004A5456">
        <w:rPr>
          <w:rFonts w:cs="Arial"/>
          <w:color w:val="000000"/>
        </w:rPr>
        <w:t>education sector</w:t>
      </w:r>
      <w:r>
        <w:rPr>
          <w:rFonts w:cs="Arial"/>
          <w:color w:val="000000"/>
        </w:rPr>
        <w:t>,</w:t>
      </w:r>
      <w:r w:rsidR="002C76E8" w:rsidRPr="004A5456">
        <w:rPr>
          <w:rFonts w:cs="Arial"/>
          <w:color w:val="000000"/>
        </w:rPr>
        <w:t xml:space="preserve"> </w:t>
      </w:r>
      <w:r w:rsidRPr="004A5456">
        <w:rPr>
          <w:rFonts w:cs="Esprit-Book"/>
        </w:rPr>
        <w:t>Turkmenistan inherited a relatively comprehensive education system from the Soviet era, featuring free and near-universal access for both sexes</w:t>
      </w:r>
      <w:r>
        <w:rPr>
          <w:rFonts w:cs="Esprit-Book"/>
        </w:rPr>
        <w:t xml:space="preserve"> – based on </w:t>
      </w:r>
      <w:r w:rsidR="002C76E8" w:rsidRPr="004A5456">
        <w:rPr>
          <w:rFonts w:cs="Arial"/>
          <w:color w:val="000000"/>
        </w:rPr>
        <w:t>the provision that “every citiz</w:t>
      </w:r>
      <w:r>
        <w:rPr>
          <w:rFonts w:cs="Arial"/>
          <w:color w:val="000000"/>
        </w:rPr>
        <w:t xml:space="preserve">en has the right to education; that </w:t>
      </w:r>
      <w:r w:rsidR="002C76E8" w:rsidRPr="004A5456">
        <w:rPr>
          <w:rFonts w:cs="Arial"/>
          <w:color w:val="000000"/>
        </w:rPr>
        <w:t xml:space="preserve">general secondary education is compulsory; </w:t>
      </w:r>
      <w:r>
        <w:rPr>
          <w:rFonts w:cs="Arial"/>
          <w:color w:val="000000"/>
        </w:rPr>
        <w:t xml:space="preserve">and </w:t>
      </w:r>
      <w:r w:rsidR="002C76E8" w:rsidRPr="004A5456">
        <w:rPr>
          <w:rFonts w:cs="Arial"/>
          <w:color w:val="000000"/>
        </w:rPr>
        <w:t xml:space="preserve">everyone is entitled to receive it free in public schools.” (art. 35 of the Constitution of Turkmenistan). In fact, </w:t>
      </w:r>
    </w:p>
    <w:p w:rsidR="002C76E8" w:rsidRPr="004A5456" w:rsidRDefault="002C76E8" w:rsidP="004A5456">
      <w:pPr>
        <w:autoSpaceDE w:val="0"/>
        <w:autoSpaceDN w:val="0"/>
        <w:adjustRightInd w:val="0"/>
        <w:spacing w:after="120"/>
        <w:ind w:right="-591"/>
        <w:jc w:val="left"/>
        <w:rPr>
          <w:rFonts w:cs="Esprit-Book"/>
        </w:rPr>
      </w:pPr>
      <w:r w:rsidRPr="004A5456">
        <w:rPr>
          <w:rFonts w:cs="Esprit-Book"/>
        </w:rPr>
        <w:t xml:space="preserve">However, post - independence in 1991, education in Turkmenistan was negatively impacted by a range of </w:t>
      </w:r>
      <w:proofErr w:type="gramStart"/>
      <w:r w:rsidRPr="004A5456">
        <w:rPr>
          <w:rFonts w:cs="Esprit-Book"/>
        </w:rPr>
        <w:t>challenges which</w:t>
      </w:r>
      <w:proofErr w:type="gramEnd"/>
      <w:r w:rsidRPr="004A5456">
        <w:rPr>
          <w:rFonts w:cs="Esprit-Book"/>
        </w:rPr>
        <w:t xml:space="preserve"> similarly affected other former Soviet Republics of Central Asia. These included severe budget cuts and loss of skilled educational personnel (teachers, administrators, academics) due to government lay-offs, emigration and “brain drain,” amongst other. School overcrowding, increased teacher workloads and deterioration of school infrastructure resulted.</w:t>
      </w:r>
    </w:p>
    <w:p w:rsidR="002C76E8" w:rsidRPr="004A5456" w:rsidRDefault="002C76E8" w:rsidP="00A3106F">
      <w:pPr>
        <w:autoSpaceDE w:val="0"/>
        <w:autoSpaceDN w:val="0"/>
        <w:adjustRightInd w:val="0"/>
        <w:spacing w:after="120"/>
        <w:ind w:right="-591"/>
        <w:jc w:val="left"/>
        <w:rPr>
          <w:rFonts w:cs="Esprit-Book"/>
        </w:rPr>
      </w:pPr>
      <w:r w:rsidRPr="004A5456">
        <w:rPr>
          <w:rFonts w:cs="Esprit-Book"/>
        </w:rPr>
        <w:t xml:space="preserve">These challenges </w:t>
      </w:r>
      <w:proofErr w:type="gramStart"/>
      <w:r w:rsidRPr="004A5456">
        <w:rPr>
          <w:rFonts w:cs="Esprit-Book"/>
        </w:rPr>
        <w:t>were, however, further compounded</w:t>
      </w:r>
      <w:proofErr w:type="gramEnd"/>
      <w:r w:rsidRPr="004A5456">
        <w:rPr>
          <w:rFonts w:cs="Esprit-Book"/>
        </w:rPr>
        <w:t xml:space="preserve"> by the specific education reforms introduced by the first President Turkmenistan </w:t>
      </w:r>
      <w:proofErr w:type="spellStart"/>
      <w:r w:rsidRPr="004A5456">
        <w:rPr>
          <w:rFonts w:cs="Esprit-Book"/>
        </w:rPr>
        <w:t>Saparmurat</w:t>
      </w:r>
      <w:proofErr w:type="spellEnd"/>
      <w:r w:rsidRPr="004A5456">
        <w:rPr>
          <w:rFonts w:cs="Esprit-Book"/>
        </w:rPr>
        <w:t xml:space="preserve"> </w:t>
      </w:r>
      <w:proofErr w:type="spellStart"/>
      <w:r w:rsidRPr="004A5456">
        <w:rPr>
          <w:rFonts w:cs="Esprit-Book"/>
        </w:rPr>
        <w:t>Niyazov</w:t>
      </w:r>
      <w:proofErr w:type="spellEnd"/>
      <w:r w:rsidRPr="004A5456">
        <w:rPr>
          <w:rFonts w:cs="Esprit-Book"/>
        </w:rPr>
        <w:t xml:space="preserve"> with his policy of </w:t>
      </w:r>
      <w:proofErr w:type="spellStart"/>
      <w:r w:rsidRPr="004A5456">
        <w:rPr>
          <w:rFonts w:cs="Esprit-Book"/>
        </w:rPr>
        <w:t>Turkmenization</w:t>
      </w:r>
      <w:proofErr w:type="spellEnd"/>
      <w:r w:rsidRPr="004A5456">
        <w:rPr>
          <w:rFonts w:cs="Esprit-Book"/>
        </w:rPr>
        <w:t xml:space="preserve"> of the education system. </w:t>
      </w:r>
      <w:proofErr w:type="gramStart"/>
      <w:r w:rsidRPr="004A5456">
        <w:rPr>
          <w:rFonts w:cs="Esprit-Book"/>
        </w:rPr>
        <w:t>Amongst other, these reforms included: reduction in the duration of education at school and tertiary levels (with reduced access to the latter); introduction of Turkmen as national language</w:t>
      </w:r>
      <w:r w:rsidR="00FA360C" w:rsidRPr="004A5456">
        <w:rPr>
          <w:rStyle w:val="FootnoteReference"/>
          <w:rFonts w:cs="Esprit-Book"/>
        </w:rPr>
        <w:footnoteReference w:id="4"/>
      </w:r>
      <w:r w:rsidRPr="004A5456">
        <w:rPr>
          <w:rFonts w:cs="Esprit-Book"/>
        </w:rPr>
        <w:t xml:space="preserve"> and change in script from  Cyrillic to Latin (creating huge demands for Turkmen language classes and textbooks that were not readily available); isolation from global community and major restrictions on access to information and knowledge; strong ideological control of curriculum; depletion of library holdings;  lack of access to contemporary teaching methods; elimination of most minority-education schools; and resistance to most forms of international cooperation</w:t>
      </w:r>
      <w:r w:rsidRPr="004A5456">
        <w:rPr>
          <w:rStyle w:val="FootnoteReference"/>
          <w:rFonts w:cs="Esprit-Book"/>
        </w:rPr>
        <w:footnoteReference w:id="5"/>
      </w:r>
      <w:r w:rsidRPr="004A5456">
        <w:rPr>
          <w:rFonts w:cs="Esprit-Book"/>
        </w:rPr>
        <w:t>.</w:t>
      </w:r>
      <w:proofErr w:type="gramEnd"/>
      <w:r w:rsidRPr="004A5456">
        <w:rPr>
          <w:rFonts w:cs="Esprit-Book"/>
        </w:rPr>
        <w:t xml:space="preserve"> Collectively, these changes catapulted the Turkmenistan education sector into a serious decline. While data</w:t>
      </w:r>
      <w:r w:rsidRPr="004A5456">
        <w:rPr>
          <w:rStyle w:val="FootnoteReference"/>
          <w:rFonts w:cs="Esprit-Book"/>
        </w:rPr>
        <w:footnoteReference w:id="6"/>
      </w:r>
      <w:r w:rsidRPr="004A5456">
        <w:rPr>
          <w:rFonts w:cs="Esprit-Book"/>
        </w:rPr>
        <w:t xml:space="preserve"> in 2006 revealed still </w:t>
      </w:r>
      <w:r w:rsidRPr="004A5456">
        <w:rPr>
          <w:rFonts w:cs="Arial"/>
        </w:rPr>
        <w:t xml:space="preserve">high and stable school enrolment, retention and completion in Turkmenistan for boys and girls, </w:t>
      </w:r>
      <w:r w:rsidR="00A3106F">
        <w:rPr>
          <w:rFonts w:cs="Arial"/>
        </w:rPr>
        <w:t>the</w:t>
      </w:r>
      <w:r w:rsidRPr="004A5456">
        <w:rPr>
          <w:rFonts w:cs="Arial"/>
        </w:rPr>
        <w:t xml:space="preserve"> </w:t>
      </w:r>
      <w:r w:rsidR="00A3106F">
        <w:rPr>
          <w:rFonts w:cs="Arial"/>
        </w:rPr>
        <w:t>‘</w:t>
      </w:r>
      <w:r w:rsidRPr="004A5456">
        <w:rPr>
          <w:rFonts w:cs="Arial"/>
        </w:rPr>
        <w:t>quality</w:t>
      </w:r>
      <w:r w:rsidR="00A3106F">
        <w:rPr>
          <w:rFonts w:cs="Arial"/>
        </w:rPr>
        <w:t>’</w:t>
      </w:r>
      <w:r w:rsidRPr="004A5456">
        <w:rPr>
          <w:rFonts w:cs="Arial"/>
        </w:rPr>
        <w:t xml:space="preserve"> </w:t>
      </w:r>
      <w:r w:rsidR="00A3106F">
        <w:rPr>
          <w:rFonts w:cs="Arial"/>
        </w:rPr>
        <w:t xml:space="preserve">of </w:t>
      </w:r>
      <w:r w:rsidRPr="004A5456">
        <w:rPr>
          <w:rFonts w:cs="Arial"/>
        </w:rPr>
        <w:t xml:space="preserve">education remained constrained. </w:t>
      </w:r>
    </w:p>
    <w:p w:rsidR="002C76E8" w:rsidRPr="004A5456" w:rsidRDefault="009645BE" w:rsidP="00E31C85">
      <w:pPr>
        <w:spacing w:after="120"/>
        <w:ind w:right="-591"/>
        <w:jc w:val="left"/>
        <w:rPr>
          <w:rFonts w:cs="Esprit-Book"/>
        </w:rPr>
      </w:pPr>
      <w:r>
        <w:rPr>
          <w:rFonts w:cs="Esprit-Book"/>
        </w:rPr>
        <w:t xml:space="preserve">However, </w:t>
      </w:r>
      <w:r w:rsidR="002C76E8" w:rsidRPr="004A5456">
        <w:rPr>
          <w:rFonts w:cs="Esprit-Book"/>
        </w:rPr>
        <w:t>the</w:t>
      </w:r>
      <w:r w:rsidR="007F4360">
        <w:rPr>
          <w:rFonts w:cs="Esprit-Book"/>
        </w:rPr>
        <w:t xml:space="preserve"> February 2007</w:t>
      </w:r>
      <w:r w:rsidR="002C76E8" w:rsidRPr="004A5456">
        <w:rPr>
          <w:rFonts w:cs="Esprit-Book"/>
        </w:rPr>
        <w:t xml:space="preserve"> inauguration of the second and current President of Turkmenistan,</w:t>
      </w:r>
      <w:r w:rsidR="007F4360">
        <w:rPr>
          <w:rFonts w:cs="Esprit-Book"/>
        </w:rPr>
        <w:t xml:space="preserve"> </w:t>
      </w:r>
      <w:proofErr w:type="spellStart"/>
      <w:r w:rsidR="007F4360">
        <w:rPr>
          <w:rFonts w:cs="Esprit-Book"/>
        </w:rPr>
        <w:t>Gurbanguly</w:t>
      </w:r>
      <w:proofErr w:type="spellEnd"/>
      <w:r w:rsidR="007F4360">
        <w:rPr>
          <w:rFonts w:cs="Esprit-Book"/>
        </w:rPr>
        <w:t xml:space="preserve"> </w:t>
      </w:r>
      <w:proofErr w:type="spellStart"/>
      <w:r w:rsidR="007F4360">
        <w:rPr>
          <w:rFonts w:cs="Esprit-Book"/>
        </w:rPr>
        <w:t>Berdymukhamedov</w:t>
      </w:r>
      <w:proofErr w:type="spellEnd"/>
      <w:r>
        <w:rPr>
          <w:rFonts w:cs="Esprit-Book"/>
        </w:rPr>
        <w:t xml:space="preserve"> brought</w:t>
      </w:r>
      <w:r w:rsidR="002C76E8" w:rsidRPr="004A5456">
        <w:rPr>
          <w:rFonts w:cs="Esprit-Book"/>
        </w:rPr>
        <w:t xml:space="preserve"> a renewed commitment to education as a national priority, together with a range of reforms intended to restore quality to the sector. </w:t>
      </w:r>
      <w:proofErr w:type="gramStart"/>
      <w:r w:rsidR="002C76E8" w:rsidRPr="004A5456">
        <w:rPr>
          <w:rFonts w:eastAsia="Calibri" w:cs="Arial"/>
          <w:lang w:val="en-GB"/>
        </w:rPr>
        <w:t>Over time, these</w:t>
      </w:r>
      <w:r w:rsidR="002C76E8" w:rsidRPr="004A5456">
        <w:rPr>
          <w:rFonts w:cs="Arial"/>
          <w:color w:val="000000"/>
        </w:rPr>
        <w:t xml:space="preserve"> have included: </w:t>
      </w:r>
      <w:r w:rsidR="00E31C85">
        <w:rPr>
          <w:rFonts w:cs="Arial"/>
          <w:color w:val="000000"/>
        </w:rPr>
        <w:t>extending</w:t>
      </w:r>
      <w:r w:rsidR="002C76E8" w:rsidRPr="004A5456">
        <w:rPr>
          <w:rFonts w:cs="Arial"/>
          <w:color w:val="000000"/>
        </w:rPr>
        <w:t xml:space="preserve"> the duration of </w:t>
      </w:r>
      <w:r w:rsidR="002C76E8" w:rsidRPr="004A5456">
        <w:rPr>
          <w:rFonts w:cs="Calibri"/>
          <w:lang w:eastAsia="ru-RU"/>
        </w:rPr>
        <w:lastRenderedPageBreak/>
        <w:t>compulsory education from 9 to 10 years; reducing the w</w:t>
      </w:r>
      <w:r w:rsidR="002C76E8" w:rsidRPr="004A5456">
        <w:rPr>
          <w:rFonts w:cstheme="minorHAnsi"/>
        </w:rPr>
        <w:t>eekly teaching load of school teachers to 24 hours; redefining  hour allocations for subjects and developing new syllabi; expanding the curriculum to include more science, mathematics, history, social studies, and foreign languages; reducing the medium class size to 25 pupils; establishing boarding schools to provide access to  education for children from remote areas; developing a network of specialized secondary schools; increasing the level of teacher salaries and launching a program of new school construction.</w:t>
      </w:r>
      <w:proofErr w:type="gramEnd"/>
      <w:r w:rsidR="002C76E8" w:rsidRPr="004A5456">
        <w:rPr>
          <w:rFonts w:cstheme="minorHAnsi"/>
        </w:rPr>
        <w:t xml:space="preserve"> </w:t>
      </w:r>
      <w:r w:rsidR="002C76E8" w:rsidRPr="004A5456">
        <w:rPr>
          <w:rFonts w:cs="Esprit-Book"/>
        </w:rPr>
        <w:t xml:space="preserve">In 2012, secondary education </w:t>
      </w:r>
      <w:proofErr w:type="gramStart"/>
      <w:r w:rsidR="002C76E8" w:rsidRPr="004A5456">
        <w:rPr>
          <w:rFonts w:cs="Esprit-Book"/>
        </w:rPr>
        <w:t>was further extended</w:t>
      </w:r>
      <w:proofErr w:type="gramEnd"/>
      <w:r w:rsidR="002C76E8" w:rsidRPr="004A5456">
        <w:rPr>
          <w:rFonts w:cs="Esprit-Book"/>
        </w:rPr>
        <w:t xml:space="preserve"> to 12 years, the age of Grade 1 enrolment was advanced to six years of age, and further reforms in legal and pedagogical-methodological aspects of the education system have been initiated. </w:t>
      </w:r>
    </w:p>
    <w:p w:rsidR="002F1316" w:rsidRDefault="002C76E8" w:rsidP="008941BC">
      <w:pPr>
        <w:spacing w:after="120"/>
        <w:ind w:right="-875"/>
        <w:jc w:val="left"/>
        <w:rPr>
          <w:rFonts w:eastAsia="Calibri" w:cs="Arial"/>
          <w:lang w:val="en-GB"/>
        </w:rPr>
      </w:pPr>
      <w:r w:rsidRPr="004A5456">
        <w:rPr>
          <w:rFonts w:cs="Esprit-Book"/>
        </w:rPr>
        <w:t xml:space="preserve">Notwithstanding the above-listed developments, issues of quality, access, and management remain. </w:t>
      </w:r>
      <w:r w:rsidRPr="004A5456">
        <w:rPr>
          <w:rFonts w:cs="Arial"/>
        </w:rPr>
        <w:t xml:space="preserve">Quality concerns relate </w:t>
      </w:r>
      <w:r w:rsidRPr="004A5456">
        <w:rPr>
          <w:rFonts w:eastAsia="Calibri" w:cs="Arial"/>
          <w:lang w:val="en-GB"/>
        </w:rPr>
        <w:t>to school facilities and infrastructure (including furniture, heating, water and sanitat</w:t>
      </w:r>
      <w:r w:rsidR="00A3106F">
        <w:rPr>
          <w:rFonts w:eastAsia="Calibri" w:cs="Arial"/>
          <w:lang w:val="en-GB"/>
        </w:rPr>
        <w:t>ion), curriculum content,</w:t>
      </w:r>
      <w:r w:rsidRPr="004A5456">
        <w:rPr>
          <w:rFonts w:eastAsia="Calibri" w:cs="Arial"/>
          <w:lang w:val="en-GB"/>
        </w:rPr>
        <w:t xml:space="preserve"> teaching/learning materials / textbooks</w:t>
      </w:r>
      <w:r w:rsidR="002E45E7">
        <w:rPr>
          <w:rFonts w:eastAsia="Calibri" w:cs="Arial"/>
          <w:lang w:val="en-GB"/>
        </w:rPr>
        <w:t xml:space="preserve">, </w:t>
      </w:r>
      <w:r w:rsidR="002E45E7" w:rsidRPr="004A5456">
        <w:rPr>
          <w:rFonts w:eastAsia="Calibri" w:cs="Arial"/>
          <w:lang w:val="en-GB"/>
        </w:rPr>
        <w:t>teaching</w:t>
      </w:r>
      <w:r w:rsidRPr="004A5456">
        <w:rPr>
          <w:rFonts w:eastAsia="Calibri" w:cs="Arial"/>
          <w:lang w:val="en-GB"/>
        </w:rPr>
        <w:t xml:space="preserve"> methods and the quality of teacher training programs. The need for expanded access to teacher professional development programs </w:t>
      </w:r>
      <w:proofErr w:type="gramStart"/>
      <w:r w:rsidRPr="004A5456">
        <w:rPr>
          <w:rFonts w:eastAsia="Calibri" w:cs="Arial"/>
          <w:lang w:val="en-GB"/>
        </w:rPr>
        <w:t>has been recognised</w:t>
      </w:r>
      <w:proofErr w:type="gramEnd"/>
      <w:r w:rsidRPr="004A5456">
        <w:rPr>
          <w:rFonts w:eastAsia="Calibri" w:cs="Arial"/>
          <w:lang w:val="en-GB"/>
        </w:rPr>
        <w:t>.</w:t>
      </w:r>
      <w:r w:rsidR="00A3106F" w:rsidRPr="00A3106F">
        <w:rPr>
          <w:rFonts w:cs="Arial"/>
        </w:rPr>
        <w:t xml:space="preserve"> </w:t>
      </w:r>
      <w:r w:rsidR="00A3106F" w:rsidRPr="00067EE2">
        <w:rPr>
          <w:rFonts w:cs="Arial"/>
        </w:rPr>
        <w:t>Contributing to this situation has been the pace of reform implementation, the continuing extension of the compulsory number of school years and the introduction of new subjects, prior to the development and implementation of new curriculum and related methodological guidelines, teaching resources and in-service teacher training programs</w:t>
      </w:r>
      <w:r w:rsidR="00A3106F" w:rsidRPr="007F4360">
        <w:rPr>
          <w:vertAlign w:val="superscript"/>
        </w:rPr>
        <w:footnoteReference w:id="7"/>
      </w:r>
      <w:r w:rsidR="00A3106F" w:rsidRPr="00067EE2">
        <w:rPr>
          <w:rFonts w:cs="Arial"/>
        </w:rPr>
        <w:t xml:space="preserve">. </w:t>
      </w:r>
      <w:r w:rsidRPr="004A5456">
        <w:rPr>
          <w:rFonts w:eastAsia="Calibri" w:cs="Arial"/>
          <w:lang w:val="en-GB"/>
        </w:rPr>
        <w:t xml:space="preserve"> </w:t>
      </w:r>
    </w:p>
    <w:p w:rsidR="002C76E8" w:rsidRPr="004A5456" w:rsidRDefault="002C76E8" w:rsidP="00A3106F">
      <w:pPr>
        <w:spacing w:after="120"/>
        <w:ind w:right="-875"/>
        <w:jc w:val="left"/>
        <w:rPr>
          <w:rFonts w:cs="Arial"/>
        </w:rPr>
      </w:pPr>
      <w:r w:rsidRPr="004A5456">
        <w:rPr>
          <w:rFonts w:eastAsia="Calibri" w:cs="Arial"/>
          <w:lang w:val="en-GB"/>
        </w:rPr>
        <w:t xml:space="preserve">In relation to access and equity, a particular concern has been the continuing exclusion of children with disabilities from mainstream education. Beyond this, </w:t>
      </w:r>
      <w:r w:rsidRPr="004A5456">
        <w:rPr>
          <w:rFonts w:cs="Arial"/>
        </w:rPr>
        <w:t xml:space="preserve">disparities and high selectivity in the distribution of quality education inputs have been reported referring to quality infrastructure, teaching and learning resources, new technology [computers, laptops, interactive boards] and professional development opportunities.  In terms of management, the </w:t>
      </w:r>
      <w:r w:rsidRPr="004A5456">
        <w:rPr>
          <w:rFonts w:cs="Esprit-Book"/>
        </w:rPr>
        <w:t xml:space="preserve">education system remains highly centralized and the lack of </w:t>
      </w:r>
      <w:r w:rsidRPr="004A5456">
        <w:rPr>
          <w:rFonts w:cs="Arial"/>
        </w:rPr>
        <w:t xml:space="preserve">data, </w:t>
      </w:r>
      <w:r w:rsidRPr="004A5456">
        <w:rPr>
          <w:rFonts w:cs="Arial"/>
          <w:iCs/>
        </w:rPr>
        <w:t xml:space="preserve">disaggregated by </w:t>
      </w:r>
      <w:r w:rsidRPr="004A5456">
        <w:rPr>
          <w:rFonts w:cs="Arial"/>
        </w:rPr>
        <w:t xml:space="preserve">gender, region, wealth quintile, and other indicators, precludes in-depth analysis and comprehensive education sector planning. </w:t>
      </w:r>
      <w:r w:rsidRPr="004A5456">
        <w:rPr>
          <w:vertAlign w:val="superscript"/>
        </w:rPr>
        <w:footnoteReference w:id="8"/>
      </w:r>
      <w:r w:rsidR="007F4360">
        <w:rPr>
          <w:rFonts w:cs="Arial"/>
        </w:rPr>
        <w:t xml:space="preserve"> </w:t>
      </w:r>
      <w:r w:rsidRPr="004A5456">
        <w:rPr>
          <w:rStyle w:val="FootnoteReference"/>
        </w:rPr>
        <w:footnoteReference w:id="9"/>
      </w:r>
    </w:p>
    <w:p w:rsidR="002C76E8" w:rsidRPr="008941BC" w:rsidRDefault="002C76E8" w:rsidP="009645BE">
      <w:pPr>
        <w:spacing w:after="120"/>
        <w:ind w:right="-755"/>
        <w:jc w:val="left"/>
        <w:rPr>
          <w:rFonts w:cs="Calibri"/>
          <w:color w:val="FF0000"/>
          <w:lang w:eastAsia="ru-RU"/>
        </w:rPr>
      </w:pPr>
      <w:r w:rsidRPr="004A5456">
        <w:rPr>
          <w:rFonts w:cstheme="minorHAnsi"/>
        </w:rPr>
        <w:t xml:space="preserve">While there is no overarching comprehensive Education Policy document, </w:t>
      </w:r>
      <w:r w:rsidR="009645BE">
        <w:rPr>
          <w:rFonts w:cstheme="minorHAnsi"/>
        </w:rPr>
        <w:t>the</w:t>
      </w:r>
      <w:r w:rsidRPr="004A5456">
        <w:rPr>
          <w:rFonts w:cs="Calibri"/>
          <w:lang w:eastAsia="ru-RU"/>
        </w:rPr>
        <w:t xml:space="preserve"> Law on Education </w:t>
      </w:r>
      <w:proofErr w:type="gramStart"/>
      <w:r w:rsidRPr="004A5456">
        <w:rPr>
          <w:rFonts w:cs="Calibri"/>
          <w:lang w:eastAsia="ru-RU"/>
        </w:rPr>
        <w:t xml:space="preserve">was </w:t>
      </w:r>
      <w:r w:rsidR="009645BE">
        <w:rPr>
          <w:rFonts w:cs="Calibri"/>
          <w:lang w:eastAsia="ru-RU"/>
        </w:rPr>
        <w:t>revised</w:t>
      </w:r>
      <w:proofErr w:type="gramEnd"/>
      <w:r w:rsidRPr="004A5456">
        <w:rPr>
          <w:rFonts w:cs="Calibri"/>
          <w:lang w:eastAsia="ru-RU"/>
        </w:rPr>
        <w:t xml:space="preserve"> in 2013. </w:t>
      </w:r>
      <w:r w:rsidR="009645BE">
        <w:rPr>
          <w:color w:val="FF0000"/>
        </w:rPr>
        <w:t xml:space="preserve">Of particular note </w:t>
      </w:r>
      <w:r w:rsidRPr="008941BC">
        <w:rPr>
          <w:color w:val="FF0000"/>
        </w:rPr>
        <w:t xml:space="preserve">is the provision for the </w:t>
      </w:r>
      <w:r w:rsidRPr="008941BC">
        <w:rPr>
          <w:rFonts w:cs="Calibri"/>
          <w:color w:val="FF0000"/>
          <w:lang w:eastAsia="ru-RU"/>
        </w:rPr>
        <w:t xml:space="preserve">establishment of </w:t>
      </w:r>
      <w:r w:rsidRPr="008941BC">
        <w:rPr>
          <w:rFonts w:cs="Calibri"/>
          <w:b/>
          <w:bCs/>
          <w:color w:val="FF0000"/>
          <w:lang w:eastAsia="ru-RU"/>
        </w:rPr>
        <w:t>public education standards</w:t>
      </w:r>
      <w:r w:rsidRPr="008941BC">
        <w:rPr>
          <w:rFonts w:cs="Calibri"/>
          <w:color w:val="FF0000"/>
          <w:lang w:eastAsia="ru-RU"/>
        </w:rPr>
        <w:t xml:space="preserve"> as mandatory requirements for the implementation of education </w:t>
      </w:r>
      <w:proofErr w:type="spellStart"/>
      <w:r w:rsidRPr="008941BC">
        <w:rPr>
          <w:rFonts w:cs="Calibri"/>
          <w:color w:val="FF0000"/>
          <w:lang w:eastAsia="ru-RU"/>
        </w:rPr>
        <w:t>programmes</w:t>
      </w:r>
      <w:proofErr w:type="spellEnd"/>
      <w:r w:rsidRPr="008941BC">
        <w:rPr>
          <w:rFonts w:cs="Calibri"/>
          <w:color w:val="FF0000"/>
          <w:lang w:eastAsia="ru-RU"/>
        </w:rPr>
        <w:t xml:space="preserve">. </w:t>
      </w:r>
    </w:p>
    <w:p w:rsidR="002C76E8" w:rsidRPr="004A5456" w:rsidRDefault="002C76E8" w:rsidP="004A5456">
      <w:pPr>
        <w:spacing w:after="120"/>
        <w:ind w:right="-755"/>
        <w:jc w:val="left"/>
        <w:rPr>
          <w:rFonts w:cs="Calibri"/>
          <w:b/>
          <w:bCs/>
          <w:i/>
          <w:iCs/>
          <w:lang w:eastAsia="ru-RU"/>
        </w:rPr>
      </w:pPr>
      <w:r w:rsidRPr="004A5456">
        <w:rPr>
          <w:rFonts w:cs="Calibri"/>
          <w:b/>
          <w:bCs/>
          <w:i/>
          <w:iCs/>
          <w:lang w:eastAsia="ru-RU"/>
        </w:rPr>
        <w:t>UNICEF / Ministry of Education Cooperation 2002-2013</w:t>
      </w:r>
    </w:p>
    <w:p w:rsidR="002C76E8" w:rsidRPr="004A5456" w:rsidRDefault="002C76E8" w:rsidP="004A5456">
      <w:pPr>
        <w:autoSpaceDE w:val="0"/>
        <w:autoSpaceDN w:val="0"/>
        <w:adjustRightInd w:val="0"/>
        <w:spacing w:after="120"/>
        <w:ind w:right="-733"/>
        <w:jc w:val="left"/>
        <w:rPr>
          <w:rFonts w:cs="Calibri"/>
          <w:lang w:eastAsia="ru-RU"/>
        </w:rPr>
      </w:pPr>
      <w:r w:rsidRPr="004A5456">
        <w:rPr>
          <w:rFonts w:cstheme="minorHAnsi"/>
        </w:rPr>
        <w:t xml:space="preserve">UNICEF was one of very few international </w:t>
      </w:r>
      <w:proofErr w:type="gramStart"/>
      <w:r w:rsidRPr="004A5456">
        <w:rPr>
          <w:rFonts w:cstheme="minorHAnsi"/>
        </w:rPr>
        <w:t>partners which</w:t>
      </w:r>
      <w:proofErr w:type="gramEnd"/>
      <w:r w:rsidRPr="004A5456">
        <w:rPr>
          <w:rFonts w:cstheme="minorHAnsi"/>
        </w:rPr>
        <w:t xml:space="preserve"> operated in Turkmenistan under the leadership of Turkmenistan’s first President. </w:t>
      </w:r>
      <w:r w:rsidRPr="004A5456">
        <w:rPr>
          <w:rFonts w:cs="Calibri"/>
          <w:lang w:eastAsia="ru-RU"/>
        </w:rPr>
        <w:t xml:space="preserve">From 2002, UNICEF </w:t>
      </w:r>
      <w:proofErr w:type="gramStart"/>
      <w:r w:rsidRPr="004A5456">
        <w:rPr>
          <w:rFonts w:cs="Calibri"/>
          <w:lang w:eastAsia="ru-RU"/>
        </w:rPr>
        <w:t>partnered</w:t>
      </w:r>
      <w:proofErr w:type="gramEnd"/>
      <w:r w:rsidRPr="004A5456">
        <w:rPr>
          <w:rFonts w:cs="Calibri"/>
          <w:lang w:eastAsia="ru-RU"/>
        </w:rPr>
        <w:t xml:space="preserve"> with the Ministry of Education in piloting the Global Education Program in 18 schools across all </w:t>
      </w:r>
      <w:proofErr w:type="spellStart"/>
      <w:r w:rsidRPr="004A5456">
        <w:rPr>
          <w:rFonts w:cs="Calibri"/>
          <w:lang w:eastAsia="ru-RU"/>
        </w:rPr>
        <w:t>velayats</w:t>
      </w:r>
      <w:proofErr w:type="spellEnd"/>
      <w:r w:rsidRPr="004A5456">
        <w:rPr>
          <w:rFonts w:cs="Calibri"/>
          <w:lang w:eastAsia="ru-RU"/>
        </w:rPr>
        <w:t xml:space="preserve"> and Ashgabat. The Global Education program advocated education of the “whole person” by addressing intellectual, emotional, physical, moral, and spiritual dimensions of the learner in a comprehensive approach. The introduction of interactive learning methods and active participation in the learning process were key elements of this program, which also introduced the concept of ‘child-friendly schools’. Over time, the ‘child-friendly school’ concept came to the fore, subsuming the global education philosophy and offering a more comprehensive approach to school quality improvement.</w:t>
      </w:r>
    </w:p>
    <w:p w:rsidR="002C76E8" w:rsidRPr="004A5456" w:rsidRDefault="00574F55" w:rsidP="00214A97">
      <w:pPr>
        <w:autoSpaceDE w:val="0"/>
        <w:autoSpaceDN w:val="0"/>
        <w:adjustRightInd w:val="0"/>
        <w:spacing w:after="120"/>
        <w:ind w:right="-591"/>
        <w:jc w:val="left"/>
        <w:rPr>
          <w:rFonts w:cs="Calibri"/>
          <w:lang w:val="en-GB" w:eastAsia="ru-RU"/>
        </w:rPr>
      </w:pPr>
      <w:r>
        <w:rPr>
          <w:rFonts w:cs="Calibri"/>
          <w:lang w:val="en-GB" w:eastAsia="ru-RU"/>
        </w:rPr>
        <w:t>The</w:t>
      </w:r>
      <w:r w:rsidR="002C76E8" w:rsidRPr="004A5456">
        <w:rPr>
          <w:rFonts w:cs="Calibri"/>
          <w:lang w:val="en-GB" w:eastAsia="ru-RU"/>
        </w:rPr>
        <w:t xml:space="preserve"> achievement of </w:t>
      </w:r>
      <w:r>
        <w:rPr>
          <w:rFonts w:cs="Calibri"/>
          <w:lang w:val="en-GB" w:eastAsia="ru-RU"/>
        </w:rPr>
        <w:t>‘</w:t>
      </w:r>
      <w:r w:rsidR="002C76E8" w:rsidRPr="004A5456">
        <w:rPr>
          <w:rFonts w:cs="Calibri"/>
          <w:b/>
          <w:bCs/>
          <w:lang w:val="en-GB" w:eastAsia="ru-RU"/>
        </w:rPr>
        <w:t>quality</w:t>
      </w:r>
      <w:r w:rsidR="002C76E8" w:rsidRPr="004A5456">
        <w:rPr>
          <w:rFonts w:cs="Calibri"/>
          <w:lang w:val="en-GB" w:eastAsia="ru-RU"/>
        </w:rPr>
        <w:t xml:space="preserve"> education </w:t>
      </w:r>
      <w:r>
        <w:rPr>
          <w:rFonts w:cs="Calibri"/>
          <w:lang w:val="en-GB" w:eastAsia="ru-RU"/>
        </w:rPr>
        <w:t xml:space="preserve">accessible to </w:t>
      </w:r>
      <w:r w:rsidR="002C76E8" w:rsidRPr="004A5456">
        <w:rPr>
          <w:rFonts w:cs="Calibri"/>
          <w:b/>
          <w:bCs/>
          <w:lang w:val="en-GB" w:eastAsia="ru-RU"/>
        </w:rPr>
        <w:t>all</w:t>
      </w:r>
      <w:r>
        <w:rPr>
          <w:rFonts w:cs="Calibri"/>
          <w:b/>
          <w:bCs/>
          <w:lang w:val="en-GB" w:eastAsia="ru-RU"/>
        </w:rPr>
        <w:t>’</w:t>
      </w:r>
      <w:r>
        <w:rPr>
          <w:rFonts w:cs="Calibri"/>
          <w:lang w:val="en-GB" w:eastAsia="ru-RU"/>
        </w:rPr>
        <w:t xml:space="preserve"> requires the identification </w:t>
      </w:r>
      <w:r w:rsidR="002C76E8" w:rsidRPr="004A5456">
        <w:rPr>
          <w:rFonts w:cs="Calibri"/>
          <w:lang w:val="en-GB" w:eastAsia="ru-RU"/>
        </w:rPr>
        <w:t xml:space="preserve">and removal of the multiple barriers </w:t>
      </w:r>
      <w:r>
        <w:rPr>
          <w:rFonts w:cs="Calibri"/>
          <w:lang w:val="en-GB" w:eastAsia="ru-RU"/>
        </w:rPr>
        <w:t xml:space="preserve">that block an individual child’s access to regular school attendance, or block successful learning therein. </w:t>
      </w:r>
      <w:r w:rsidR="002C76E8" w:rsidRPr="004A5456">
        <w:rPr>
          <w:rFonts w:cs="Calibri"/>
          <w:lang w:val="en-GB" w:eastAsia="ru-RU"/>
        </w:rPr>
        <w:t xml:space="preserve"> </w:t>
      </w:r>
      <w:r>
        <w:rPr>
          <w:rFonts w:cs="Calibri"/>
          <w:lang w:val="en-GB" w:eastAsia="ru-RU"/>
        </w:rPr>
        <w:t xml:space="preserve"> Given the diversity of these barriers, which vary</w:t>
      </w:r>
      <w:r w:rsidR="002C76E8" w:rsidRPr="004A5456">
        <w:rPr>
          <w:rFonts w:cs="Calibri"/>
          <w:lang w:val="en-GB" w:eastAsia="ru-RU"/>
        </w:rPr>
        <w:t xml:space="preserve"> in kind and in time</w:t>
      </w:r>
      <w:r w:rsidR="009645BE">
        <w:rPr>
          <w:rFonts w:cs="Calibri"/>
          <w:lang w:val="en-GB" w:eastAsia="ru-RU"/>
        </w:rPr>
        <w:t xml:space="preserve"> of occurrence</w:t>
      </w:r>
      <w:r w:rsidR="002C76E8" w:rsidRPr="004A5456">
        <w:rPr>
          <w:rFonts w:cs="Calibri"/>
          <w:lang w:val="en-GB" w:eastAsia="ru-RU"/>
        </w:rPr>
        <w:t xml:space="preserve">, for different </w:t>
      </w:r>
      <w:r>
        <w:rPr>
          <w:rFonts w:cs="Calibri"/>
          <w:lang w:val="en-GB" w:eastAsia="ru-RU"/>
        </w:rPr>
        <w:t>children in different contexts, a comprehensiv</w:t>
      </w:r>
      <w:r w:rsidR="00011191">
        <w:rPr>
          <w:rFonts w:cs="Calibri"/>
          <w:lang w:val="en-GB" w:eastAsia="ru-RU"/>
        </w:rPr>
        <w:t xml:space="preserve">e and multi-dimensional response is required. A </w:t>
      </w:r>
      <w:r w:rsidR="002C76E8" w:rsidRPr="004A5456">
        <w:rPr>
          <w:rFonts w:cs="Calibri"/>
          <w:lang w:val="en-GB" w:eastAsia="ru-RU"/>
        </w:rPr>
        <w:t xml:space="preserve">child-friendly school </w:t>
      </w:r>
      <w:r w:rsidR="00011191">
        <w:rPr>
          <w:rFonts w:cs="Calibri"/>
          <w:lang w:val="en-GB" w:eastAsia="ru-RU"/>
        </w:rPr>
        <w:t xml:space="preserve">therefore </w:t>
      </w:r>
      <w:r w:rsidR="00214A97">
        <w:rPr>
          <w:rFonts w:cs="Calibri"/>
          <w:lang w:val="en-GB" w:eastAsia="ru-RU"/>
        </w:rPr>
        <w:t xml:space="preserve">entails a multi-dimensional concept of quality, </w:t>
      </w:r>
      <w:r w:rsidR="00011191">
        <w:rPr>
          <w:rFonts w:cs="Calibri"/>
          <w:lang w:val="en-GB" w:eastAsia="ru-RU"/>
        </w:rPr>
        <w:t xml:space="preserve">typically </w:t>
      </w:r>
      <w:r w:rsidR="00214A97">
        <w:rPr>
          <w:rFonts w:cs="Calibri"/>
          <w:lang w:val="en-GB" w:eastAsia="ru-RU"/>
        </w:rPr>
        <w:t>encompassing</w:t>
      </w:r>
      <w:r w:rsidR="002C76E8" w:rsidRPr="004A5456">
        <w:rPr>
          <w:rFonts w:cs="Calibri"/>
          <w:lang w:val="en-GB" w:eastAsia="ru-RU"/>
        </w:rPr>
        <w:t xml:space="preserve"> the following characteristics: </w:t>
      </w:r>
      <w:r w:rsidR="002C76E8" w:rsidRPr="004A5456">
        <w:rPr>
          <w:rFonts w:cs="Calibri"/>
          <w:i/>
          <w:iCs/>
          <w:lang w:val="en-GB" w:eastAsia="ru-RU"/>
        </w:rPr>
        <w:t xml:space="preserve">proactively inclusive of all children; academically effective; gender-sensitive; healthy, safe, and protective; working in close partnership with parents and the community; and supported by strong leadership and management practices. </w:t>
      </w:r>
    </w:p>
    <w:p w:rsidR="002C76E8" w:rsidRPr="004A5456" w:rsidRDefault="002C76E8" w:rsidP="00214A97">
      <w:pPr>
        <w:autoSpaceDE w:val="0"/>
        <w:autoSpaceDN w:val="0"/>
        <w:adjustRightInd w:val="0"/>
        <w:spacing w:after="120"/>
        <w:ind w:right="-591"/>
        <w:jc w:val="left"/>
        <w:rPr>
          <w:rFonts w:cs="Calibri"/>
          <w:lang w:eastAsia="ru-RU"/>
        </w:rPr>
      </w:pPr>
      <w:r w:rsidRPr="004A5456">
        <w:rPr>
          <w:rFonts w:cs="Calibri"/>
          <w:lang w:val="en-GB" w:eastAsia="ru-RU"/>
        </w:rPr>
        <w:t xml:space="preserve">These broad characteristics however require </w:t>
      </w:r>
      <w:r w:rsidR="00011191">
        <w:rPr>
          <w:rFonts w:cs="Calibri"/>
          <w:lang w:val="en-GB" w:eastAsia="ru-RU"/>
        </w:rPr>
        <w:t xml:space="preserve">further definition, </w:t>
      </w:r>
      <w:r w:rsidRPr="004A5456">
        <w:rPr>
          <w:rFonts w:cs="Calibri"/>
          <w:lang w:val="en-GB" w:eastAsia="ru-RU"/>
        </w:rPr>
        <w:t xml:space="preserve">tailored to the particular needs of specific implementation contexts. Further, their achievement requires enabling environments at national and local </w:t>
      </w:r>
      <w:r w:rsidRPr="004A5456">
        <w:rPr>
          <w:rFonts w:cs="Calibri"/>
          <w:lang w:val="en-GB" w:eastAsia="ru-RU"/>
        </w:rPr>
        <w:lastRenderedPageBreak/>
        <w:t xml:space="preserve">levels, which </w:t>
      </w:r>
      <w:r w:rsidR="00011191">
        <w:rPr>
          <w:rFonts w:cs="Calibri"/>
          <w:lang w:val="en-GB" w:eastAsia="ru-RU"/>
        </w:rPr>
        <w:t xml:space="preserve">themselves </w:t>
      </w:r>
      <w:r w:rsidR="009A6976">
        <w:rPr>
          <w:rFonts w:cs="Calibri"/>
          <w:lang w:val="en-GB" w:eastAsia="ru-RU"/>
        </w:rPr>
        <w:t>frequently</w:t>
      </w:r>
      <w:r w:rsidRPr="004A5456">
        <w:rPr>
          <w:rFonts w:cs="Calibri"/>
          <w:lang w:val="en-GB" w:eastAsia="ru-RU"/>
        </w:rPr>
        <w:t xml:space="preserve"> require </w:t>
      </w:r>
      <w:r w:rsidR="00214A97">
        <w:rPr>
          <w:rFonts w:cs="Calibri"/>
          <w:lang w:val="en-GB" w:eastAsia="ru-RU"/>
        </w:rPr>
        <w:t>strengthening</w:t>
      </w:r>
      <w:r w:rsidR="00011191">
        <w:rPr>
          <w:rFonts w:cs="Calibri"/>
          <w:lang w:val="en-GB" w:eastAsia="ru-RU"/>
        </w:rPr>
        <w:t xml:space="preserve"> to </w:t>
      </w:r>
      <w:r w:rsidR="00214A97">
        <w:rPr>
          <w:rFonts w:cs="Calibri"/>
          <w:lang w:val="en-GB" w:eastAsia="ru-RU"/>
        </w:rPr>
        <w:t>encompass</w:t>
      </w:r>
      <w:r w:rsidR="00011191">
        <w:rPr>
          <w:rFonts w:cs="Calibri"/>
          <w:lang w:val="en-GB" w:eastAsia="ru-RU"/>
        </w:rPr>
        <w:t xml:space="preserve"> this expanded concept of quality</w:t>
      </w:r>
      <w:r w:rsidRPr="004A5456">
        <w:rPr>
          <w:rFonts w:cs="Calibri"/>
          <w:lang w:val="en-GB" w:eastAsia="ru-RU"/>
        </w:rPr>
        <w:t>.</w:t>
      </w:r>
      <w:r w:rsidRPr="004A5456">
        <w:rPr>
          <w:rFonts w:cs="Calibri"/>
          <w:lang w:eastAsia="ru-RU"/>
        </w:rPr>
        <w:t xml:space="preserve"> </w:t>
      </w:r>
    </w:p>
    <w:p w:rsidR="002C76E8" w:rsidRPr="004A5456" w:rsidRDefault="002C76E8" w:rsidP="00214A97">
      <w:pPr>
        <w:autoSpaceDE w:val="0"/>
        <w:autoSpaceDN w:val="0"/>
        <w:adjustRightInd w:val="0"/>
        <w:spacing w:after="120"/>
        <w:ind w:right="-591"/>
        <w:jc w:val="left"/>
        <w:rPr>
          <w:rFonts w:cs="Calibri"/>
          <w:lang w:eastAsia="ru-RU"/>
        </w:rPr>
      </w:pPr>
      <w:r w:rsidRPr="004A5456">
        <w:rPr>
          <w:rFonts w:cs="Calibri"/>
          <w:lang w:eastAsia="ru-RU"/>
        </w:rPr>
        <w:t>Coinciding with a certain ‘opening up’ of Turkmenista</w:t>
      </w:r>
      <w:r w:rsidR="009A6976">
        <w:rPr>
          <w:rFonts w:cs="Calibri"/>
          <w:lang w:eastAsia="ru-RU"/>
        </w:rPr>
        <w:t>n to international cooperation</w:t>
      </w:r>
      <w:r w:rsidRPr="004A5456">
        <w:rPr>
          <w:rFonts w:cs="Calibri"/>
          <w:lang w:eastAsia="ru-RU"/>
        </w:rPr>
        <w:t xml:space="preserve"> initiated by the current President, UNICEF has progressively become a significant partner to the Ministry of Education.  In relation to school education, the focus of this partnership since 2006 has been the </w:t>
      </w:r>
      <w:r w:rsidR="00214A97">
        <w:rPr>
          <w:rFonts w:cs="Calibri"/>
          <w:lang w:eastAsia="ru-RU"/>
        </w:rPr>
        <w:t>development</w:t>
      </w:r>
      <w:r w:rsidRPr="004A5456">
        <w:rPr>
          <w:rFonts w:cs="Calibri"/>
          <w:lang w:eastAsia="ru-RU"/>
        </w:rPr>
        <w:t xml:space="preserve"> of the Child-Friendly School concept </w:t>
      </w:r>
      <w:r w:rsidR="00214A97">
        <w:rPr>
          <w:rFonts w:cs="Calibri"/>
          <w:lang w:eastAsia="ru-RU"/>
        </w:rPr>
        <w:t>in</w:t>
      </w:r>
      <w:r w:rsidRPr="004A5456">
        <w:rPr>
          <w:rFonts w:cs="Calibri"/>
          <w:lang w:eastAsia="ru-RU"/>
        </w:rPr>
        <w:t xml:space="preserve"> the Turkmen context. </w:t>
      </w:r>
    </w:p>
    <w:p w:rsidR="008941BC" w:rsidRDefault="002C76E8" w:rsidP="00214A97">
      <w:pPr>
        <w:autoSpaceDE w:val="0"/>
        <w:autoSpaceDN w:val="0"/>
        <w:adjustRightInd w:val="0"/>
        <w:spacing w:after="120"/>
        <w:ind w:right="-591"/>
        <w:jc w:val="left"/>
        <w:rPr>
          <w:rFonts w:cs="Calibri"/>
          <w:lang w:eastAsia="ru-RU"/>
        </w:rPr>
      </w:pPr>
      <w:r w:rsidRPr="004A5456">
        <w:rPr>
          <w:rFonts w:cs="Calibri"/>
          <w:lang w:eastAsia="ru-RU"/>
        </w:rPr>
        <w:t xml:space="preserve">While piloted on a limited scale, the intention </w:t>
      </w:r>
      <w:r w:rsidR="00214A97">
        <w:rPr>
          <w:rFonts w:cs="Calibri"/>
          <w:lang w:eastAsia="ru-RU"/>
        </w:rPr>
        <w:t xml:space="preserve">was to demonstrate the </w:t>
      </w:r>
      <w:r w:rsidRPr="004A5456">
        <w:rPr>
          <w:rFonts w:cs="Calibri"/>
          <w:lang w:eastAsia="ru-RU"/>
        </w:rPr>
        <w:t>effective</w:t>
      </w:r>
      <w:r w:rsidR="00214A97">
        <w:rPr>
          <w:rFonts w:cs="Calibri"/>
          <w:lang w:eastAsia="ru-RU"/>
        </w:rPr>
        <w:t>ness of th</w:t>
      </w:r>
      <w:r w:rsidR="009A6976">
        <w:rPr>
          <w:rFonts w:cs="Calibri"/>
          <w:lang w:eastAsia="ru-RU"/>
        </w:rPr>
        <w:t>e model with a view to national</w:t>
      </w:r>
      <w:r w:rsidR="00214A97">
        <w:rPr>
          <w:rFonts w:cs="Calibri"/>
          <w:lang w:eastAsia="ru-RU"/>
        </w:rPr>
        <w:t xml:space="preserve"> endorsement</w:t>
      </w:r>
      <w:r w:rsidRPr="004A5456">
        <w:rPr>
          <w:rFonts w:cs="Calibri"/>
          <w:lang w:eastAsia="ru-RU"/>
        </w:rPr>
        <w:t xml:space="preserve"> </w:t>
      </w:r>
      <w:r w:rsidRPr="004A5456">
        <w:rPr>
          <w:rFonts w:cs="Calibri"/>
          <w:lang w:val="en-GB" w:eastAsia="ru-RU"/>
        </w:rPr>
        <w:t xml:space="preserve">as the vehicle for advancing quality education in Turkmenistan.  </w:t>
      </w:r>
      <w:r w:rsidRPr="004A5456">
        <w:rPr>
          <w:rFonts w:cs="Calibri"/>
          <w:lang w:eastAsia="ru-RU"/>
        </w:rPr>
        <w:t xml:space="preserve">The above-mentioned provision within the Education Law for the establishment of public education </w:t>
      </w:r>
      <w:proofErr w:type="gramStart"/>
      <w:r w:rsidRPr="004A5456">
        <w:rPr>
          <w:rFonts w:cs="Calibri"/>
          <w:lang w:eastAsia="ru-RU"/>
        </w:rPr>
        <w:t>standards,</w:t>
      </w:r>
      <w:proofErr w:type="gramEnd"/>
      <w:r w:rsidRPr="004A5456">
        <w:rPr>
          <w:rFonts w:cs="Calibri"/>
          <w:lang w:eastAsia="ru-RU"/>
        </w:rPr>
        <w:t xml:space="preserve"> now provides an opportunity for institutionalizing the Child-Friendly School (CFS) concept and thereby making a direct contribution to enhanced access to quality secondary education for all Turkmen children. To inform this important development, the present evaluation of the CFS Initiative </w:t>
      </w:r>
      <w:proofErr w:type="gramStart"/>
      <w:r w:rsidRPr="004A5456">
        <w:rPr>
          <w:rFonts w:cs="Calibri"/>
          <w:lang w:eastAsia="ru-RU"/>
        </w:rPr>
        <w:t>was conducted</w:t>
      </w:r>
      <w:proofErr w:type="gramEnd"/>
      <w:r w:rsidRPr="004A5456">
        <w:rPr>
          <w:rFonts w:cs="Calibri"/>
          <w:lang w:eastAsia="ru-RU"/>
        </w:rPr>
        <w:t xml:space="preserve">. </w:t>
      </w:r>
    </w:p>
    <w:p w:rsidR="002C76E8" w:rsidRPr="004A5456" w:rsidRDefault="002C76E8" w:rsidP="008941BC">
      <w:pPr>
        <w:autoSpaceDE w:val="0"/>
        <w:autoSpaceDN w:val="0"/>
        <w:adjustRightInd w:val="0"/>
        <w:spacing w:after="120"/>
        <w:ind w:right="-591"/>
        <w:jc w:val="left"/>
        <w:rPr>
          <w:rFonts w:cs="Calibri"/>
          <w:lang w:val="en-GB" w:eastAsia="ru-RU"/>
        </w:rPr>
      </w:pPr>
      <w:r w:rsidRPr="004A5456">
        <w:rPr>
          <w:rFonts w:cs="Calibri"/>
          <w:lang w:eastAsia="ru-RU"/>
        </w:rPr>
        <w:t xml:space="preserve">The </w:t>
      </w:r>
      <w:r w:rsidR="008941BC">
        <w:rPr>
          <w:rFonts w:cs="Calibri"/>
          <w:lang w:eastAsia="ru-RU"/>
        </w:rPr>
        <w:t xml:space="preserve">remainder of section 1 </w:t>
      </w:r>
      <w:r w:rsidRPr="004A5456">
        <w:rPr>
          <w:rFonts w:cs="Calibri"/>
          <w:lang w:eastAsia="ru-RU"/>
        </w:rPr>
        <w:t>provide</w:t>
      </w:r>
      <w:r w:rsidR="008941BC">
        <w:rPr>
          <w:rFonts w:cs="Calibri"/>
          <w:lang w:eastAsia="ru-RU"/>
        </w:rPr>
        <w:t>s</w:t>
      </w:r>
      <w:r w:rsidRPr="004A5456">
        <w:rPr>
          <w:rFonts w:cs="Calibri"/>
          <w:lang w:eastAsia="ru-RU"/>
        </w:rPr>
        <w:t xml:space="preserve"> a summary on the CFS initiative</w:t>
      </w:r>
      <w:r w:rsidR="008941BC">
        <w:rPr>
          <w:rFonts w:cs="Calibri"/>
          <w:lang w:eastAsia="ru-RU"/>
        </w:rPr>
        <w:t xml:space="preserve"> as supported by UNICEF, </w:t>
      </w:r>
      <w:r w:rsidRPr="004A5456">
        <w:rPr>
          <w:rFonts w:cs="Calibri"/>
          <w:lang w:eastAsia="ru-RU"/>
        </w:rPr>
        <w:t>the evaluation Terms of Reference and the methodology used.</w:t>
      </w:r>
    </w:p>
    <w:p w:rsidR="002C76E8" w:rsidRPr="00996861" w:rsidRDefault="002C76E8" w:rsidP="00996861">
      <w:pPr>
        <w:pStyle w:val="Heading2"/>
        <w:rPr>
          <w:rStyle w:val="Heading2Char"/>
        </w:rPr>
      </w:pPr>
      <w:bookmarkStart w:id="5" w:name="_Toc382469337"/>
      <w:r w:rsidRPr="00B81B7E">
        <w:rPr>
          <w:rFonts w:ascii="Arial Narrow" w:hAnsi="Arial Narrow"/>
        </w:rPr>
        <w:t>1.2</w:t>
      </w:r>
      <w:r w:rsidRPr="00B81B7E">
        <w:rPr>
          <w:rFonts w:ascii="Arial Narrow" w:hAnsi="Arial Narrow"/>
        </w:rPr>
        <w:tab/>
      </w:r>
      <w:r w:rsidRPr="00996861">
        <w:rPr>
          <w:rStyle w:val="Heading2Char"/>
        </w:rPr>
        <w:t>UNICEF Support to Child-Friendly School Development in Turkmenistan 2006-2013</w:t>
      </w:r>
      <w:bookmarkEnd w:id="5"/>
    </w:p>
    <w:p w:rsidR="002C76E8" w:rsidRPr="00BF76E6" w:rsidRDefault="004A57C1" w:rsidP="004A57C1">
      <w:pPr>
        <w:spacing w:before="120" w:after="120"/>
        <w:ind w:right="-613"/>
        <w:jc w:val="left"/>
        <w:rPr>
          <w:rFonts w:cs="Calibri"/>
          <w:i/>
          <w:iCs/>
          <w:lang w:eastAsia="ru-RU"/>
        </w:rPr>
      </w:pPr>
      <w:r>
        <w:rPr>
          <w:rFonts w:cs="Calibri"/>
          <w:lang w:val="en-GB" w:eastAsia="ru-RU"/>
        </w:rPr>
        <w:t xml:space="preserve">UNICEF support for </w:t>
      </w:r>
      <w:proofErr w:type="gramStart"/>
      <w:r>
        <w:rPr>
          <w:rFonts w:cs="Calibri"/>
          <w:lang w:val="en-GB" w:eastAsia="ru-RU"/>
        </w:rPr>
        <w:t xml:space="preserve">CFS </w:t>
      </w:r>
      <w:r w:rsidR="003A201D">
        <w:rPr>
          <w:rFonts w:cs="Calibri"/>
          <w:lang w:val="en-GB" w:eastAsia="ru-RU"/>
        </w:rPr>
        <w:t xml:space="preserve"> development</w:t>
      </w:r>
      <w:proofErr w:type="gramEnd"/>
      <w:r w:rsidR="003A201D">
        <w:rPr>
          <w:rFonts w:cs="Calibri"/>
          <w:lang w:val="en-GB" w:eastAsia="ru-RU"/>
        </w:rPr>
        <w:t xml:space="preserve"> in Turkmenistan </w:t>
      </w:r>
      <w:r>
        <w:rPr>
          <w:rFonts w:cs="Calibri"/>
          <w:lang w:val="en-GB" w:eastAsia="ru-RU"/>
        </w:rPr>
        <w:t xml:space="preserve">spans two country programs, with the current program </w:t>
      </w:r>
      <w:r w:rsidR="002C76E8" w:rsidRPr="00BF76E6">
        <w:rPr>
          <w:rFonts w:cs="Calibri"/>
          <w:lang w:val="en-GB" w:eastAsia="ru-RU"/>
        </w:rPr>
        <w:t>build</w:t>
      </w:r>
      <w:r>
        <w:rPr>
          <w:rFonts w:cs="Calibri"/>
          <w:lang w:val="en-GB" w:eastAsia="ru-RU"/>
        </w:rPr>
        <w:t>ing</w:t>
      </w:r>
      <w:r w:rsidR="002C76E8" w:rsidRPr="00BF76E6">
        <w:rPr>
          <w:rFonts w:cs="Calibri"/>
          <w:lang w:val="en-GB" w:eastAsia="ru-RU"/>
        </w:rPr>
        <w:t xml:space="preserve"> on t</w:t>
      </w:r>
      <w:r>
        <w:rPr>
          <w:rFonts w:cs="Calibri"/>
          <w:lang w:val="en-GB" w:eastAsia="ru-RU"/>
        </w:rPr>
        <w:t xml:space="preserve">he achievements of the previous. </w:t>
      </w:r>
      <w:r w:rsidR="002C76E8" w:rsidRPr="00BF76E6">
        <w:rPr>
          <w:rFonts w:cs="Calibri"/>
          <w:lang w:val="en-GB" w:eastAsia="ru-RU"/>
        </w:rPr>
        <w:t xml:space="preserve">A brief outline of CFS development to date </w:t>
      </w:r>
      <w:proofErr w:type="gramStart"/>
      <w:r w:rsidR="002C76E8" w:rsidRPr="00BF76E6">
        <w:rPr>
          <w:rFonts w:cs="Calibri"/>
          <w:lang w:val="en-GB" w:eastAsia="ru-RU"/>
        </w:rPr>
        <w:t>is presented</w:t>
      </w:r>
      <w:proofErr w:type="gramEnd"/>
      <w:r w:rsidR="002C76E8" w:rsidRPr="00BF76E6">
        <w:rPr>
          <w:rFonts w:cs="Calibri"/>
          <w:lang w:val="en-GB" w:eastAsia="ru-RU"/>
        </w:rPr>
        <w:t xml:space="preserve"> below</w:t>
      </w:r>
      <w:r w:rsidR="002C76E8" w:rsidRPr="00BF76E6">
        <w:rPr>
          <w:rStyle w:val="FootnoteReference"/>
          <w:rFonts w:cs="Calibri"/>
          <w:lang w:val="en-GB" w:eastAsia="ru-RU"/>
        </w:rPr>
        <w:footnoteReference w:id="10"/>
      </w:r>
      <w:r w:rsidR="002C76E8" w:rsidRPr="00BF76E6">
        <w:rPr>
          <w:rFonts w:cs="Calibri"/>
          <w:lang w:val="en-GB" w:eastAsia="ru-RU"/>
        </w:rPr>
        <w:t xml:space="preserve">. </w:t>
      </w:r>
    </w:p>
    <w:p w:rsidR="002C76E8" w:rsidRPr="00BF76E6" w:rsidRDefault="002C76E8" w:rsidP="00BF76E6">
      <w:pPr>
        <w:spacing w:after="120"/>
        <w:ind w:right="-613"/>
        <w:jc w:val="left"/>
        <w:rPr>
          <w:rFonts w:cs="Calibri"/>
          <w:lang w:eastAsia="ru-RU"/>
        </w:rPr>
      </w:pPr>
      <w:r w:rsidRPr="00BF76E6">
        <w:rPr>
          <w:rFonts w:cs="Calibri"/>
          <w:b/>
          <w:bCs/>
          <w:i/>
          <w:iCs/>
          <w:lang w:eastAsia="ru-RU"/>
        </w:rPr>
        <w:t xml:space="preserve">UNICEF Country </w:t>
      </w:r>
      <w:proofErr w:type="spellStart"/>
      <w:r w:rsidRPr="00BF76E6">
        <w:rPr>
          <w:rFonts w:cs="Calibri"/>
          <w:b/>
          <w:bCs/>
          <w:i/>
          <w:iCs/>
          <w:lang w:eastAsia="ru-RU"/>
        </w:rPr>
        <w:t>Programme</w:t>
      </w:r>
      <w:proofErr w:type="spellEnd"/>
      <w:r w:rsidRPr="00BF76E6">
        <w:rPr>
          <w:rFonts w:cs="Calibri"/>
          <w:b/>
          <w:bCs/>
          <w:i/>
          <w:iCs/>
          <w:lang w:eastAsia="ru-RU"/>
        </w:rPr>
        <w:t xml:space="preserve"> Action Plan (2006-2010) (</w:t>
      </w:r>
      <w:r w:rsidRPr="00BF76E6">
        <w:rPr>
          <w:rFonts w:cs="Calibri"/>
          <w:i/>
          <w:iCs/>
          <w:lang w:eastAsia="ru-RU"/>
        </w:rPr>
        <w:t>henceforth referred to as ‘Phase I)</w:t>
      </w:r>
    </w:p>
    <w:p w:rsidR="002C76E8" w:rsidRPr="00BF76E6" w:rsidRDefault="002C76E8" w:rsidP="00BF76E6">
      <w:pPr>
        <w:spacing w:after="60"/>
        <w:ind w:right="-612"/>
        <w:jc w:val="left"/>
        <w:rPr>
          <w:rFonts w:cs="Calibri"/>
          <w:b/>
          <w:bCs/>
          <w:lang w:eastAsia="ru-RU"/>
        </w:rPr>
      </w:pPr>
      <w:r w:rsidRPr="00BF76E6">
        <w:rPr>
          <w:rFonts w:cs="Calibri"/>
          <w:lang w:eastAsia="ru-RU"/>
        </w:rPr>
        <w:t xml:space="preserve">The </w:t>
      </w:r>
      <w:r w:rsidRPr="00BF76E6">
        <w:rPr>
          <w:rFonts w:cs="Calibri"/>
          <w:b/>
          <w:bCs/>
          <w:i/>
          <w:iCs/>
          <w:lang w:eastAsia="ru-RU"/>
        </w:rPr>
        <w:t>expected outcome</w:t>
      </w:r>
      <w:r w:rsidRPr="00BF76E6">
        <w:rPr>
          <w:rFonts w:cs="Calibri"/>
          <w:lang w:eastAsia="ru-RU"/>
        </w:rPr>
        <w:t xml:space="preserve"> statement and target for the CFS Initiative under CPAP (2006-2010) was:</w:t>
      </w:r>
      <w:r w:rsidRPr="00BF76E6">
        <w:rPr>
          <w:rFonts w:cs="Calibri"/>
          <w:b/>
          <w:bCs/>
          <w:lang w:eastAsia="ru-RU"/>
        </w:rPr>
        <w:t xml:space="preserve"> </w:t>
      </w:r>
    </w:p>
    <w:p w:rsidR="002C76E8" w:rsidRPr="00BF76E6" w:rsidRDefault="002C76E8" w:rsidP="00DB0E7F">
      <w:pPr>
        <w:pStyle w:val="ListParagraph"/>
        <w:numPr>
          <w:ilvl w:val="0"/>
          <w:numId w:val="8"/>
        </w:numPr>
        <w:spacing w:after="120" w:line="240" w:lineRule="auto"/>
        <w:ind w:left="426" w:right="-613"/>
        <w:rPr>
          <w:rFonts w:cs="Calibri"/>
          <w:lang w:eastAsia="ru-RU"/>
        </w:rPr>
      </w:pPr>
      <w:r w:rsidRPr="00BF76E6">
        <w:rPr>
          <w:rFonts w:cs="Calibri"/>
          <w:lang w:eastAsia="ru-RU"/>
        </w:rPr>
        <w:t>More children have access to schools following child-friendly criteria</w:t>
      </w:r>
    </w:p>
    <w:p w:rsidR="002C76E8" w:rsidRPr="00BF76E6" w:rsidRDefault="002C76E8" w:rsidP="00DB0E7F">
      <w:pPr>
        <w:pStyle w:val="ListParagraph"/>
        <w:numPr>
          <w:ilvl w:val="0"/>
          <w:numId w:val="8"/>
        </w:numPr>
        <w:spacing w:after="120" w:line="240" w:lineRule="auto"/>
        <w:ind w:left="426" w:right="-613"/>
        <w:rPr>
          <w:rFonts w:cs="Calibri"/>
          <w:lang w:eastAsia="ru-RU"/>
        </w:rPr>
      </w:pPr>
      <w:r w:rsidRPr="00BF76E6">
        <w:rPr>
          <w:rFonts w:cs="Calibri"/>
          <w:lang w:eastAsia="ru-RU"/>
        </w:rPr>
        <w:t xml:space="preserve">95% and more of girls and boys in priority areas complete primary schooling in child-friendly schools </w:t>
      </w:r>
    </w:p>
    <w:p w:rsidR="002C76E8" w:rsidRPr="00BF76E6" w:rsidRDefault="002C76E8" w:rsidP="00BF76E6">
      <w:pPr>
        <w:spacing w:after="60"/>
        <w:ind w:right="-612"/>
        <w:jc w:val="left"/>
        <w:rPr>
          <w:rFonts w:cs="Calibri"/>
          <w:lang w:eastAsia="ru-RU"/>
        </w:rPr>
      </w:pPr>
      <w:r w:rsidRPr="00BF76E6">
        <w:rPr>
          <w:rFonts w:cs="Calibri"/>
          <w:lang w:eastAsia="ru-RU"/>
        </w:rPr>
        <w:t xml:space="preserve">Specified </w:t>
      </w:r>
      <w:r w:rsidRPr="00BF76E6">
        <w:rPr>
          <w:rFonts w:cs="Calibri"/>
          <w:b/>
          <w:bCs/>
          <w:i/>
          <w:iCs/>
          <w:lang w:eastAsia="ru-RU"/>
        </w:rPr>
        <w:t>outputs</w:t>
      </w:r>
      <w:r w:rsidRPr="00BF76E6">
        <w:rPr>
          <w:rFonts w:cs="Calibri"/>
          <w:lang w:eastAsia="ru-RU"/>
        </w:rPr>
        <w:t xml:space="preserve"> were:</w:t>
      </w:r>
    </w:p>
    <w:p w:rsidR="002C76E8" w:rsidRPr="00BF76E6" w:rsidRDefault="002C76E8" w:rsidP="00DB0E7F">
      <w:pPr>
        <w:pStyle w:val="ListParagraph"/>
        <w:numPr>
          <w:ilvl w:val="0"/>
          <w:numId w:val="8"/>
        </w:numPr>
        <w:spacing w:after="120" w:line="240" w:lineRule="auto"/>
        <w:ind w:left="426" w:right="-613"/>
        <w:rPr>
          <w:rFonts w:cs="Calibri"/>
          <w:lang w:eastAsia="ru-RU"/>
        </w:rPr>
      </w:pPr>
      <w:r w:rsidRPr="00BF76E6">
        <w:rPr>
          <w:rFonts w:cs="Calibri"/>
          <w:lang w:eastAsia="ru-RU"/>
        </w:rPr>
        <w:t xml:space="preserve">Basic schools in 20 </w:t>
      </w:r>
      <w:proofErr w:type="spellStart"/>
      <w:r w:rsidRPr="00BF76E6">
        <w:rPr>
          <w:rFonts w:cs="Calibri"/>
          <w:lang w:eastAsia="ru-RU"/>
        </w:rPr>
        <w:t>etraps</w:t>
      </w:r>
      <w:proofErr w:type="spellEnd"/>
      <w:r w:rsidRPr="00BF76E6">
        <w:rPr>
          <w:rFonts w:cs="Calibri"/>
          <w:lang w:eastAsia="ru-RU"/>
        </w:rPr>
        <w:t xml:space="preserve"> offer a child-friendly learning environment (40 basic schools) by 2009</w:t>
      </w:r>
    </w:p>
    <w:p w:rsidR="002C76E8" w:rsidRPr="00BF76E6" w:rsidRDefault="002C76E8" w:rsidP="00DB0E7F">
      <w:pPr>
        <w:pStyle w:val="ListParagraph"/>
        <w:numPr>
          <w:ilvl w:val="0"/>
          <w:numId w:val="8"/>
        </w:numPr>
        <w:spacing w:after="120" w:line="240" w:lineRule="auto"/>
        <w:ind w:left="426" w:right="-613"/>
        <w:rPr>
          <w:rFonts w:cs="Calibri"/>
          <w:lang w:eastAsia="ru-RU"/>
        </w:rPr>
      </w:pPr>
      <w:r w:rsidRPr="00BF76E6">
        <w:rPr>
          <w:rFonts w:cs="Calibri"/>
          <w:lang w:eastAsia="ru-RU"/>
        </w:rPr>
        <w:t>Basic schools offering a child-friendly environment are documented and promoted for national expansion</w:t>
      </w:r>
    </w:p>
    <w:p w:rsidR="002C76E8" w:rsidRPr="00BF76E6" w:rsidRDefault="002C76E8" w:rsidP="00214A97">
      <w:pPr>
        <w:spacing w:after="120"/>
        <w:ind w:right="-613"/>
        <w:jc w:val="left"/>
        <w:rPr>
          <w:rFonts w:cs="Calibri"/>
          <w:lang w:eastAsia="ru-RU"/>
        </w:rPr>
      </w:pPr>
      <w:r w:rsidRPr="00BF76E6">
        <w:rPr>
          <w:rFonts w:cs="Calibri"/>
          <w:lang w:eastAsia="ru-RU"/>
        </w:rPr>
        <w:t>During Phase I, the CFS Initiative focused on the introduction of the CFS concept and strengthening the capacity of critical stakeholders (</w:t>
      </w:r>
      <w:r w:rsidR="00BF76E6">
        <w:rPr>
          <w:rFonts w:cs="Calibri"/>
          <w:lang w:eastAsia="ru-RU"/>
        </w:rPr>
        <w:t xml:space="preserve">pilot </w:t>
      </w:r>
      <w:proofErr w:type="gramStart"/>
      <w:r w:rsidR="00BF76E6">
        <w:rPr>
          <w:rFonts w:cs="Calibri"/>
          <w:lang w:eastAsia="ru-RU"/>
        </w:rPr>
        <w:t>school</w:t>
      </w:r>
      <w:r w:rsidR="00BF76E6" w:rsidRPr="00BF76E6">
        <w:rPr>
          <w:rFonts w:cs="Calibri"/>
          <w:lang w:eastAsia="ru-RU"/>
        </w:rPr>
        <w:t xml:space="preserve"> </w:t>
      </w:r>
      <w:r w:rsidRPr="00BF76E6">
        <w:rPr>
          <w:rFonts w:cs="Calibri"/>
          <w:lang w:eastAsia="ru-RU"/>
        </w:rPr>
        <w:t>teachers</w:t>
      </w:r>
      <w:proofErr w:type="gramEnd"/>
      <w:r w:rsidRPr="00BF76E6">
        <w:rPr>
          <w:rFonts w:cs="Calibri"/>
          <w:lang w:eastAsia="ru-RU"/>
        </w:rPr>
        <w:t>, school heads, administrators, parents and local communities</w:t>
      </w:r>
      <w:r w:rsidR="00BF76E6">
        <w:rPr>
          <w:rFonts w:cs="Calibri"/>
          <w:lang w:eastAsia="ru-RU"/>
        </w:rPr>
        <w:t>)</w:t>
      </w:r>
      <w:r w:rsidRPr="00BF76E6">
        <w:rPr>
          <w:rFonts w:cs="Calibri"/>
          <w:lang w:eastAsia="ru-RU"/>
        </w:rPr>
        <w:t xml:space="preserve"> to </w:t>
      </w:r>
      <w:r w:rsidR="00214A97">
        <w:rPr>
          <w:rFonts w:cs="Calibri"/>
          <w:lang w:eastAsia="ru-RU"/>
        </w:rPr>
        <w:t>implement</w:t>
      </w:r>
      <w:r w:rsidRPr="00BF76E6">
        <w:rPr>
          <w:rFonts w:cs="Calibri"/>
          <w:lang w:eastAsia="ru-RU"/>
        </w:rPr>
        <w:t xml:space="preserve"> the concept at the school and classroom level. Particular attention </w:t>
      </w:r>
      <w:proofErr w:type="gramStart"/>
      <w:r w:rsidRPr="00BF76E6">
        <w:rPr>
          <w:rFonts w:cs="Calibri"/>
          <w:lang w:eastAsia="ru-RU"/>
        </w:rPr>
        <w:t>was directed</w:t>
      </w:r>
      <w:proofErr w:type="gramEnd"/>
      <w:r w:rsidRPr="00BF76E6">
        <w:rPr>
          <w:rFonts w:cs="Calibri"/>
          <w:lang w:eastAsia="ru-RU"/>
        </w:rPr>
        <w:t xml:space="preserve"> to the application of child-</w:t>
      </w:r>
      <w:proofErr w:type="spellStart"/>
      <w:r w:rsidRPr="00BF76E6">
        <w:rPr>
          <w:rFonts w:cs="Calibri"/>
          <w:lang w:eastAsia="ru-RU"/>
        </w:rPr>
        <w:t>centred</w:t>
      </w:r>
      <w:proofErr w:type="spellEnd"/>
      <w:r w:rsidRPr="00BF76E6">
        <w:rPr>
          <w:rFonts w:cs="Calibri"/>
          <w:lang w:eastAsia="ru-RU"/>
        </w:rPr>
        <w:t xml:space="preserve"> teaching-learning methodologies emphasizing active learner participation and respect for individual and gender differences. Specific activities included:</w:t>
      </w:r>
    </w:p>
    <w:p w:rsidR="002C76E8" w:rsidRPr="00BF76E6" w:rsidRDefault="002C76E8" w:rsidP="00DB0E7F">
      <w:pPr>
        <w:pStyle w:val="NormalWeb"/>
        <w:numPr>
          <w:ilvl w:val="0"/>
          <w:numId w:val="8"/>
        </w:numPr>
        <w:spacing w:before="0" w:beforeAutospacing="0" w:after="0" w:afterAutospacing="0"/>
        <w:ind w:left="426" w:right="-613"/>
        <w:rPr>
          <w:rFonts w:cs="Calibri"/>
        </w:rPr>
      </w:pPr>
      <w:r w:rsidRPr="00BF76E6">
        <w:rPr>
          <w:rFonts w:cs="Calibri"/>
        </w:rPr>
        <w:t xml:space="preserve">development of CFS manual  </w:t>
      </w:r>
    </w:p>
    <w:p w:rsidR="002C76E8" w:rsidRPr="00BF76E6" w:rsidRDefault="002C76E8" w:rsidP="00DB0E7F">
      <w:pPr>
        <w:pStyle w:val="NormalWeb"/>
        <w:numPr>
          <w:ilvl w:val="0"/>
          <w:numId w:val="8"/>
        </w:numPr>
        <w:spacing w:before="0" w:beforeAutospacing="0" w:after="0" w:afterAutospacing="0"/>
        <w:ind w:left="426" w:right="-613"/>
        <w:jc w:val="both"/>
        <w:rPr>
          <w:rFonts w:cs="Calibri"/>
        </w:rPr>
      </w:pPr>
      <w:r w:rsidRPr="00BF76E6">
        <w:rPr>
          <w:rFonts w:cs="Calibri"/>
        </w:rPr>
        <w:t xml:space="preserve">conduct of CFS orientation courses for school admin, teachers, school inspectors and parents, </w:t>
      </w:r>
    </w:p>
    <w:p w:rsidR="002C76E8" w:rsidRPr="00BF76E6" w:rsidRDefault="002C76E8" w:rsidP="00DB0E7F">
      <w:pPr>
        <w:widowControl/>
        <w:numPr>
          <w:ilvl w:val="0"/>
          <w:numId w:val="8"/>
        </w:numPr>
        <w:ind w:left="426" w:right="-613"/>
        <w:jc w:val="left"/>
        <w:rPr>
          <w:rFonts w:cs="Calibri"/>
        </w:rPr>
      </w:pPr>
      <w:r w:rsidRPr="00BF76E6">
        <w:rPr>
          <w:rFonts w:cs="Calibri"/>
        </w:rPr>
        <w:t>in-service</w:t>
      </w:r>
      <w:r w:rsidRPr="00BF76E6">
        <w:rPr>
          <w:rFonts w:cs="Calibri"/>
          <w:lang w:val="en-GB" w:eastAsia="ru-RU"/>
        </w:rPr>
        <w:t xml:space="preserve"> training of </w:t>
      </w:r>
      <w:r w:rsidRPr="00BF76E6">
        <w:rPr>
          <w:rFonts w:eastAsia="Calibri" w:cs="Calibri"/>
          <w:color w:val="000000"/>
        </w:rPr>
        <w:t>800+ teachers trained</w:t>
      </w:r>
      <w:r w:rsidRPr="00BF76E6">
        <w:rPr>
          <w:rFonts w:cs="Calibri"/>
        </w:rPr>
        <w:t xml:space="preserve"> in new teaching methods </w:t>
      </w:r>
    </w:p>
    <w:p w:rsidR="002C76E8" w:rsidRPr="00BF76E6" w:rsidRDefault="002C76E8" w:rsidP="00DB0E7F">
      <w:pPr>
        <w:pStyle w:val="NormalWeb"/>
        <w:numPr>
          <w:ilvl w:val="0"/>
          <w:numId w:val="8"/>
        </w:numPr>
        <w:spacing w:before="0" w:beforeAutospacing="0" w:after="0" w:afterAutospacing="0"/>
        <w:ind w:left="426" w:right="-613"/>
        <w:jc w:val="both"/>
        <w:rPr>
          <w:rFonts w:cs="Calibri"/>
        </w:rPr>
      </w:pPr>
      <w:r w:rsidRPr="00BF76E6">
        <w:rPr>
          <w:rFonts w:cs="Calibri"/>
        </w:rPr>
        <w:t xml:space="preserve">training of CFS coordinators in 26 pilot schools </w:t>
      </w:r>
    </w:p>
    <w:p w:rsidR="002C76E8" w:rsidRPr="00BF76E6" w:rsidRDefault="002C76E8" w:rsidP="00DB0E7F">
      <w:pPr>
        <w:pStyle w:val="NormalWeb"/>
        <w:numPr>
          <w:ilvl w:val="0"/>
          <w:numId w:val="8"/>
        </w:numPr>
        <w:spacing w:before="0" w:beforeAutospacing="0" w:after="0" w:afterAutospacing="0"/>
        <w:ind w:left="426" w:right="-613"/>
        <w:jc w:val="both"/>
        <w:rPr>
          <w:rFonts w:cs="Calibri"/>
        </w:rPr>
      </w:pPr>
      <w:r w:rsidRPr="00BF76E6">
        <w:rPr>
          <w:rFonts w:cs="Calibri"/>
        </w:rPr>
        <w:t xml:space="preserve">establishment of CFS Information Resources Centres </w:t>
      </w:r>
    </w:p>
    <w:p w:rsidR="002C76E8" w:rsidRPr="00BF76E6" w:rsidRDefault="002C76E8" w:rsidP="00DB0E7F">
      <w:pPr>
        <w:pStyle w:val="NormalWeb"/>
        <w:numPr>
          <w:ilvl w:val="0"/>
          <w:numId w:val="8"/>
        </w:numPr>
        <w:spacing w:before="0" w:beforeAutospacing="0" w:after="0" w:afterAutospacing="0"/>
        <w:ind w:left="426" w:right="-613"/>
        <w:jc w:val="both"/>
        <w:rPr>
          <w:rFonts w:cs="Calibri"/>
        </w:rPr>
      </w:pPr>
      <w:r w:rsidRPr="00BF76E6">
        <w:rPr>
          <w:rFonts w:cs="Calibri"/>
        </w:rPr>
        <w:t xml:space="preserve">Support for establishment of youth clubs and other extracurricular cultural activities  </w:t>
      </w:r>
    </w:p>
    <w:p w:rsidR="002C76E8" w:rsidRPr="00BF76E6" w:rsidRDefault="00BF76E6" w:rsidP="00DB0E7F">
      <w:pPr>
        <w:pStyle w:val="NormalWeb"/>
        <w:numPr>
          <w:ilvl w:val="0"/>
          <w:numId w:val="8"/>
        </w:numPr>
        <w:spacing w:before="0" w:beforeAutospacing="0" w:after="0" w:afterAutospacing="0"/>
        <w:ind w:left="426" w:right="-613"/>
        <w:jc w:val="both"/>
        <w:rPr>
          <w:rFonts w:cs="Calibri"/>
        </w:rPr>
      </w:pPr>
      <w:proofErr w:type="gramStart"/>
      <w:r>
        <w:rPr>
          <w:rFonts w:cs="Calibri"/>
        </w:rPr>
        <w:t>r</w:t>
      </w:r>
      <w:r w:rsidR="002C76E8" w:rsidRPr="00BF76E6">
        <w:rPr>
          <w:rFonts w:cs="Calibri"/>
        </w:rPr>
        <w:t>evision</w:t>
      </w:r>
      <w:proofErr w:type="gramEnd"/>
      <w:r w:rsidR="002C76E8" w:rsidRPr="00BF76E6">
        <w:rPr>
          <w:rFonts w:cs="Calibri"/>
        </w:rPr>
        <w:t xml:space="preserve"> of </w:t>
      </w:r>
      <w:r w:rsidR="004A5456">
        <w:rPr>
          <w:rFonts w:cs="Calibri"/>
        </w:rPr>
        <w:t>Healthy Life Skills</w:t>
      </w:r>
      <w:r w:rsidR="002C76E8" w:rsidRPr="00BF76E6">
        <w:rPr>
          <w:rFonts w:cs="Calibri"/>
        </w:rPr>
        <w:t xml:space="preserve"> syllabus grades 1-10, with resources developed for the grades 1-4.</w:t>
      </w:r>
    </w:p>
    <w:p w:rsidR="002C76E8" w:rsidRPr="00BF76E6" w:rsidRDefault="004A5456" w:rsidP="00DB0E7F">
      <w:pPr>
        <w:pStyle w:val="NormalWeb"/>
        <w:numPr>
          <w:ilvl w:val="0"/>
          <w:numId w:val="8"/>
        </w:numPr>
        <w:spacing w:before="0" w:beforeAutospacing="0" w:after="0" w:afterAutospacing="0"/>
        <w:ind w:left="426" w:right="-613"/>
        <w:jc w:val="both"/>
        <w:rPr>
          <w:rFonts w:cs="Calibri"/>
        </w:rPr>
      </w:pPr>
      <w:proofErr w:type="gramStart"/>
      <w:r>
        <w:rPr>
          <w:rFonts w:cs="Calibri"/>
        </w:rPr>
        <w:t>d</w:t>
      </w:r>
      <w:r w:rsidR="002C76E8" w:rsidRPr="00BF76E6">
        <w:rPr>
          <w:rFonts w:cs="Calibri"/>
        </w:rPr>
        <w:t>evelopment</w:t>
      </w:r>
      <w:proofErr w:type="gramEnd"/>
      <w:r w:rsidR="002C76E8" w:rsidRPr="00BF76E6">
        <w:rPr>
          <w:rFonts w:cs="Calibri"/>
        </w:rPr>
        <w:t xml:space="preserve"> of CFS </w:t>
      </w:r>
      <w:r w:rsidR="002C76E8" w:rsidRPr="00BF76E6">
        <w:rPr>
          <w:rFonts w:cs="Calibri"/>
          <w:lang w:eastAsia="ru-RU"/>
        </w:rPr>
        <w:t>advocacy / awareness materials.</w:t>
      </w:r>
    </w:p>
    <w:p w:rsidR="002C76E8" w:rsidRPr="004A5456" w:rsidRDefault="002C76E8" w:rsidP="00196D3F">
      <w:pPr>
        <w:widowControl/>
        <w:spacing w:before="120" w:after="120"/>
        <w:ind w:right="-613"/>
        <w:jc w:val="left"/>
        <w:rPr>
          <w:rFonts w:cs="Calibri"/>
          <w:b/>
          <w:bCs/>
          <w:i/>
          <w:iCs/>
        </w:rPr>
      </w:pPr>
      <w:r w:rsidRPr="004A5456">
        <w:rPr>
          <w:rFonts w:cs="Calibri"/>
          <w:lang w:eastAsia="ru-RU"/>
        </w:rPr>
        <w:t xml:space="preserve">From 2006 until the present time, development of the CFS concept has concentrated on 26 Model schools – five in each of five </w:t>
      </w:r>
      <w:proofErr w:type="spellStart"/>
      <w:r w:rsidRPr="004A5456">
        <w:rPr>
          <w:rFonts w:cs="Calibri"/>
          <w:lang w:eastAsia="ru-RU"/>
        </w:rPr>
        <w:t>ve</w:t>
      </w:r>
      <w:r w:rsidR="00196D3F">
        <w:rPr>
          <w:rFonts w:cs="Calibri"/>
          <w:lang w:eastAsia="ru-RU"/>
        </w:rPr>
        <w:t>layats</w:t>
      </w:r>
      <w:proofErr w:type="spellEnd"/>
      <w:r w:rsidR="00196D3F">
        <w:rPr>
          <w:rFonts w:cs="Calibri"/>
          <w:lang w:eastAsia="ru-RU"/>
        </w:rPr>
        <w:t xml:space="preserve"> and one in Ashgabat city. This is 1.5% of secondary schools in Turkmenistan</w:t>
      </w:r>
      <w:r w:rsidR="00196D3F">
        <w:rPr>
          <w:rStyle w:val="FootnoteReference"/>
          <w:rFonts w:cs="Calibri"/>
          <w:lang w:eastAsia="ru-RU"/>
        </w:rPr>
        <w:footnoteReference w:id="11"/>
      </w:r>
      <w:r w:rsidR="00196D3F">
        <w:rPr>
          <w:rFonts w:cs="Calibri"/>
          <w:lang w:eastAsia="ru-RU"/>
        </w:rPr>
        <w:t xml:space="preserve">.  </w:t>
      </w:r>
    </w:p>
    <w:p w:rsidR="002C76E8" w:rsidRPr="00214A97" w:rsidRDefault="002C76E8" w:rsidP="002C76E8">
      <w:pPr>
        <w:spacing w:after="60"/>
        <w:ind w:right="-613"/>
        <w:rPr>
          <w:rFonts w:cs="Calibri"/>
          <w:b/>
          <w:bCs/>
          <w:i/>
          <w:iCs/>
          <w:lang w:eastAsia="ru-RU"/>
        </w:rPr>
      </w:pPr>
      <w:r w:rsidRPr="00214A97">
        <w:rPr>
          <w:rFonts w:cs="Calibri"/>
          <w:b/>
          <w:bCs/>
          <w:i/>
          <w:iCs/>
          <w:lang w:eastAsia="ru-RU"/>
        </w:rPr>
        <w:t>CFS Review 2011</w:t>
      </w:r>
    </w:p>
    <w:p w:rsidR="002C76E8" w:rsidRDefault="002E45E7" w:rsidP="003A201D">
      <w:pPr>
        <w:pStyle w:val="Body1"/>
        <w:spacing w:after="120"/>
        <w:ind w:right="-733"/>
        <w:rPr>
          <w:rFonts w:ascii="Arial Narrow" w:eastAsia="Helvetica" w:hAnsi="Arial Narrow"/>
          <w:szCs w:val="24"/>
        </w:rPr>
      </w:pPr>
      <w:r w:rsidRPr="00D208E3">
        <w:rPr>
          <w:rFonts w:ascii="Arial Narrow" w:eastAsia="Helvetica" w:hAnsi="Arial Narrow" w:cs="Times"/>
          <w:bCs/>
          <w:iCs/>
          <w:color w:val="auto"/>
          <w:szCs w:val="24"/>
        </w:rPr>
        <w:lastRenderedPageBreak/>
        <w:t xml:space="preserve">A </w:t>
      </w:r>
      <w:r w:rsidR="00214A97">
        <w:rPr>
          <w:rFonts w:ascii="Arial Narrow" w:eastAsia="Helvetica" w:hAnsi="Arial Narrow" w:cs="Times"/>
          <w:bCs/>
          <w:iCs/>
          <w:color w:val="auto"/>
          <w:szCs w:val="24"/>
        </w:rPr>
        <w:t xml:space="preserve">UNICEF </w:t>
      </w:r>
      <w:r>
        <w:rPr>
          <w:rFonts w:ascii="Arial Narrow" w:eastAsia="Helvetica" w:hAnsi="Arial Narrow" w:cs="Times"/>
          <w:bCs/>
          <w:iCs/>
          <w:color w:val="auto"/>
          <w:szCs w:val="24"/>
        </w:rPr>
        <w:t>study</w:t>
      </w:r>
      <w:r w:rsidR="002C76E8" w:rsidRPr="00D208E3">
        <w:rPr>
          <w:rFonts w:ascii="Arial Narrow" w:eastAsia="Helvetica" w:hAnsi="Arial Narrow" w:cs="Times"/>
          <w:bCs/>
          <w:iCs/>
          <w:color w:val="auto"/>
          <w:szCs w:val="24"/>
        </w:rPr>
        <w:t xml:space="preserve"> conducted in 2011</w:t>
      </w:r>
      <w:r w:rsidR="002C76E8">
        <w:rPr>
          <w:rFonts w:ascii="Arial Narrow" w:eastAsia="Helvetica" w:hAnsi="Arial Narrow" w:cs="Times"/>
          <w:bCs/>
          <w:iCs/>
          <w:color w:val="auto"/>
          <w:szCs w:val="24"/>
        </w:rPr>
        <w:t xml:space="preserve"> </w:t>
      </w:r>
      <w:r w:rsidR="00196D3F">
        <w:rPr>
          <w:rFonts w:ascii="Arial Narrow" w:eastAsia="Helvetica" w:hAnsi="Arial Narrow" w:cs="Times"/>
          <w:bCs/>
          <w:iCs/>
          <w:color w:val="auto"/>
          <w:szCs w:val="24"/>
        </w:rPr>
        <w:t xml:space="preserve">surveyed 25 CFS Model schools </w:t>
      </w:r>
      <w:r w:rsidR="002C76E8" w:rsidRPr="00D208E3">
        <w:rPr>
          <w:rFonts w:ascii="Arial Narrow" w:eastAsia="Helvetica" w:hAnsi="Arial Narrow" w:cs="Times"/>
          <w:bCs/>
          <w:iCs/>
          <w:color w:val="auto"/>
          <w:szCs w:val="24"/>
        </w:rPr>
        <w:t xml:space="preserve">to assess the impact of </w:t>
      </w:r>
      <w:r w:rsidR="002C76E8">
        <w:rPr>
          <w:rFonts w:ascii="Arial Narrow" w:eastAsia="Helvetica" w:hAnsi="Arial Narrow" w:cs="Times"/>
          <w:bCs/>
          <w:iCs/>
          <w:color w:val="auto"/>
          <w:szCs w:val="24"/>
        </w:rPr>
        <w:t xml:space="preserve">project interventions </w:t>
      </w:r>
      <w:r w:rsidR="00214A97">
        <w:rPr>
          <w:rFonts w:ascii="Arial Narrow" w:eastAsia="Helvetica" w:hAnsi="Arial Narrow" w:cs="Times"/>
          <w:bCs/>
          <w:iCs/>
          <w:color w:val="auto"/>
          <w:szCs w:val="24"/>
        </w:rPr>
        <w:t>to that time</w:t>
      </w:r>
      <w:r w:rsidR="00196D3F">
        <w:rPr>
          <w:rFonts w:ascii="Arial Narrow" w:eastAsia="Helvetica" w:hAnsi="Arial Narrow" w:cs="Times"/>
          <w:bCs/>
          <w:iCs/>
          <w:color w:val="auto"/>
          <w:szCs w:val="24"/>
        </w:rPr>
        <w:t xml:space="preserve"> </w:t>
      </w:r>
      <w:r w:rsidR="002C76E8" w:rsidRPr="0080339C">
        <w:rPr>
          <w:rFonts w:ascii="Arial Narrow" w:hAnsi="Arial Narrow"/>
          <w:szCs w:val="24"/>
        </w:rPr>
        <w:t>(</w:t>
      </w:r>
      <w:proofErr w:type="spellStart"/>
      <w:r w:rsidR="002C76E8" w:rsidRPr="0080339C">
        <w:rPr>
          <w:rFonts w:ascii="Arial Narrow" w:hAnsi="Arial Narrow"/>
          <w:szCs w:val="24"/>
        </w:rPr>
        <w:t>Iltus</w:t>
      </w:r>
      <w:proofErr w:type="spellEnd"/>
      <w:r w:rsidR="002C76E8" w:rsidRPr="0080339C">
        <w:rPr>
          <w:rFonts w:ascii="Arial Narrow" w:hAnsi="Arial Narrow"/>
          <w:szCs w:val="24"/>
        </w:rPr>
        <w:t xml:space="preserve"> </w:t>
      </w:r>
      <w:r w:rsidR="00196D3F">
        <w:rPr>
          <w:rFonts w:ascii="Arial Narrow" w:eastAsia="Helvetica" w:hAnsi="Arial Narrow" w:cs="Times"/>
          <w:bCs/>
          <w:iCs/>
          <w:color w:val="auto"/>
          <w:szCs w:val="24"/>
        </w:rPr>
        <w:t>2011)</w:t>
      </w:r>
      <w:r w:rsidR="002C76E8" w:rsidRPr="00D208E3">
        <w:rPr>
          <w:rStyle w:val="FootnoteReference"/>
          <w:rFonts w:ascii="Arial Narrow" w:eastAsia="Helvetica" w:hAnsi="Arial Narrow" w:cs="Times"/>
          <w:bCs/>
          <w:iCs/>
          <w:color w:val="auto"/>
          <w:szCs w:val="24"/>
        </w:rPr>
        <w:footnoteReference w:id="12"/>
      </w:r>
      <w:r w:rsidR="006F1525">
        <w:rPr>
          <w:rFonts w:ascii="Arial Narrow" w:eastAsia="Helvetica" w:hAnsi="Arial Narrow" w:cs="Times"/>
          <w:bCs/>
          <w:iCs/>
          <w:color w:val="auto"/>
          <w:szCs w:val="24"/>
        </w:rPr>
        <w:t>.</w:t>
      </w:r>
      <w:r w:rsidR="002C76E8" w:rsidRPr="00D208E3">
        <w:rPr>
          <w:rFonts w:ascii="Arial Narrow" w:eastAsia="Helvetica" w:hAnsi="Arial Narrow" w:cs="Times"/>
          <w:bCs/>
          <w:iCs/>
          <w:color w:val="auto"/>
          <w:szCs w:val="24"/>
        </w:rPr>
        <w:t xml:space="preserve"> </w:t>
      </w:r>
      <w:r w:rsidR="002C76E8">
        <w:rPr>
          <w:rFonts w:ascii="Arial Narrow" w:eastAsia="Helvetica" w:hAnsi="Arial Narrow" w:cs="Times"/>
          <w:bCs/>
          <w:iCs/>
          <w:color w:val="auto"/>
          <w:szCs w:val="24"/>
        </w:rPr>
        <w:t xml:space="preserve"> </w:t>
      </w:r>
      <w:r w:rsidR="006F1525">
        <w:rPr>
          <w:rFonts w:ascii="Arial Narrow" w:eastAsia="Helvetica" w:hAnsi="Arial Narrow"/>
          <w:szCs w:val="24"/>
        </w:rPr>
        <w:t>The</w:t>
      </w:r>
      <w:r w:rsidR="002C76E8">
        <w:rPr>
          <w:rFonts w:ascii="Arial Narrow" w:eastAsia="Helvetica" w:hAnsi="Arial Narrow"/>
          <w:szCs w:val="24"/>
        </w:rPr>
        <w:t xml:space="preserve"> study found the CFS concept had</w:t>
      </w:r>
      <w:r w:rsidR="002C76E8" w:rsidRPr="00D208E3">
        <w:rPr>
          <w:rFonts w:ascii="Arial Narrow" w:eastAsia="Helvetica" w:hAnsi="Arial Narrow"/>
          <w:szCs w:val="24"/>
        </w:rPr>
        <w:t xml:space="preserve"> generally </w:t>
      </w:r>
      <w:r w:rsidR="004A5456">
        <w:rPr>
          <w:rFonts w:ascii="Arial Narrow" w:eastAsia="Helvetica" w:hAnsi="Arial Narrow"/>
          <w:szCs w:val="24"/>
        </w:rPr>
        <w:t xml:space="preserve">been </w:t>
      </w:r>
      <w:r w:rsidR="002C76E8" w:rsidRPr="00D208E3">
        <w:rPr>
          <w:rFonts w:ascii="Arial Narrow" w:eastAsia="Helvetica" w:hAnsi="Arial Narrow"/>
          <w:szCs w:val="24"/>
        </w:rPr>
        <w:t xml:space="preserve">accepted by the CFS </w:t>
      </w:r>
      <w:r w:rsidR="002C76E8">
        <w:rPr>
          <w:rFonts w:ascii="Arial Narrow" w:eastAsia="Helvetica" w:hAnsi="Arial Narrow"/>
          <w:szCs w:val="24"/>
        </w:rPr>
        <w:t>schools and the Ministry at that</w:t>
      </w:r>
      <w:r w:rsidR="006F1525">
        <w:rPr>
          <w:rFonts w:ascii="Arial Narrow" w:eastAsia="Helvetica" w:hAnsi="Arial Narrow"/>
          <w:szCs w:val="24"/>
        </w:rPr>
        <w:t xml:space="preserve"> time – reporting </w:t>
      </w:r>
      <w:r w:rsidR="002C76E8" w:rsidRPr="00D208E3">
        <w:rPr>
          <w:rFonts w:ascii="Arial Narrow" w:eastAsia="Helvetica" w:hAnsi="Arial Narrow"/>
          <w:szCs w:val="24"/>
        </w:rPr>
        <w:t xml:space="preserve">positive </w:t>
      </w:r>
      <w:r w:rsidR="002C76E8">
        <w:rPr>
          <w:rFonts w:ascii="Arial Narrow" w:eastAsia="Helvetica" w:hAnsi="Arial Narrow"/>
          <w:szCs w:val="24"/>
        </w:rPr>
        <w:t>stakeholder</w:t>
      </w:r>
      <w:r w:rsidR="006F1525">
        <w:rPr>
          <w:rFonts w:ascii="Arial Narrow" w:eastAsia="Helvetica" w:hAnsi="Arial Narrow"/>
          <w:szCs w:val="24"/>
        </w:rPr>
        <w:t xml:space="preserve"> views</w:t>
      </w:r>
      <w:r w:rsidR="002C76E8">
        <w:rPr>
          <w:rFonts w:ascii="Arial Narrow" w:eastAsia="Helvetica" w:hAnsi="Arial Narrow"/>
          <w:szCs w:val="24"/>
        </w:rPr>
        <w:t xml:space="preserve"> </w:t>
      </w:r>
      <w:r w:rsidR="002C76E8" w:rsidRPr="00D208E3">
        <w:rPr>
          <w:rFonts w:ascii="Arial Narrow" w:eastAsia="Helvetica" w:hAnsi="Arial Narrow"/>
          <w:szCs w:val="24"/>
        </w:rPr>
        <w:t xml:space="preserve">and </w:t>
      </w:r>
      <w:r w:rsidR="002C76E8">
        <w:rPr>
          <w:rFonts w:ascii="Arial Narrow" w:eastAsia="Helvetica" w:hAnsi="Arial Narrow"/>
          <w:szCs w:val="24"/>
        </w:rPr>
        <w:t xml:space="preserve">teacher </w:t>
      </w:r>
      <w:r w:rsidR="002C76E8" w:rsidRPr="00D208E3">
        <w:rPr>
          <w:rFonts w:ascii="Arial Narrow" w:eastAsia="Helvetica" w:hAnsi="Arial Narrow"/>
          <w:szCs w:val="24"/>
        </w:rPr>
        <w:t xml:space="preserve">satisfaction </w:t>
      </w:r>
      <w:r w:rsidR="002C76E8">
        <w:rPr>
          <w:rFonts w:ascii="Arial Narrow" w:eastAsia="Helvetica" w:hAnsi="Arial Narrow"/>
          <w:szCs w:val="24"/>
        </w:rPr>
        <w:t>with</w:t>
      </w:r>
      <w:r w:rsidR="002C76E8" w:rsidRPr="00D208E3">
        <w:rPr>
          <w:rFonts w:ascii="Arial Narrow" w:eastAsia="Helvetica" w:hAnsi="Arial Narrow"/>
          <w:szCs w:val="24"/>
        </w:rPr>
        <w:t xml:space="preserve"> the quality of education in their schools</w:t>
      </w:r>
      <w:r w:rsidR="006F1525">
        <w:rPr>
          <w:rFonts w:ascii="Arial Narrow" w:eastAsia="Helvetica" w:hAnsi="Arial Narrow"/>
          <w:szCs w:val="24"/>
        </w:rPr>
        <w:t xml:space="preserve"> (</w:t>
      </w:r>
      <w:r w:rsidR="006F1525" w:rsidRPr="006F1525">
        <w:rPr>
          <w:rFonts w:ascii="Arial Narrow" w:eastAsia="Helvetica" w:hAnsi="Arial Narrow"/>
          <w:i/>
          <w:iCs/>
          <w:szCs w:val="24"/>
        </w:rPr>
        <w:t>for summary, refer Annex 2</w:t>
      </w:r>
      <w:r w:rsidR="006F1525">
        <w:rPr>
          <w:rFonts w:ascii="Arial Narrow" w:eastAsia="Helvetica" w:hAnsi="Arial Narrow"/>
          <w:szCs w:val="24"/>
        </w:rPr>
        <w:t>)</w:t>
      </w:r>
      <w:r w:rsidR="002C76E8" w:rsidRPr="00D208E3">
        <w:rPr>
          <w:rFonts w:ascii="Arial Narrow" w:eastAsia="Helvetica" w:hAnsi="Arial Narrow"/>
          <w:szCs w:val="24"/>
        </w:rPr>
        <w:t xml:space="preserve">.  With only a few exceptions, class sizes </w:t>
      </w:r>
      <w:proofErr w:type="gramStart"/>
      <w:r w:rsidR="002C76E8" w:rsidRPr="00D208E3">
        <w:rPr>
          <w:rFonts w:ascii="Arial Narrow" w:eastAsia="Helvetica" w:hAnsi="Arial Narrow"/>
          <w:szCs w:val="24"/>
        </w:rPr>
        <w:t>were found</w:t>
      </w:r>
      <w:proofErr w:type="gramEnd"/>
      <w:r w:rsidR="002C76E8" w:rsidRPr="00D208E3">
        <w:rPr>
          <w:rFonts w:ascii="Arial Narrow" w:eastAsia="Helvetica" w:hAnsi="Arial Narrow"/>
          <w:szCs w:val="24"/>
        </w:rPr>
        <w:t xml:space="preserve"> to be comparable to universal standards, attendance rates were</w:t>
      </w:r>
      <w:r w:rsidR="009A6976">
        <w:rPr>
          <w:rFonts w:ascii="Arial Narrow" w:eastAsia="Helvetica" w:hAnsi="Arial Narrow"/>
          <w:szCs w:val="24"/>
        </w:rPr>
        <w:t xml:space="preserve"> high, failure rates low, gender equity was excellent,</w:t>
      </w:r>
      <w:r w:rsidR="002C76E8" w:rsidRPr="00D208E3">
        <w:rPr>
          <w:rFonts w:ascii="Arial Narrow" w:eastAsia="Helvetica" w:hAnsi="Arial Narrow"/>
          <w:szCs w:val="24"/>
        </w:rPr>
        <w:t xml:space="preserve"> and significant progress had been made in improving the physical environment and safety of the schools.</w:t>
      </w:r>
      <w:r w:rsidR="006F1525">
        <w:rPr>
          <w:rFonts w:ascii="Arial Narrow" w:eastAsia="Helvetica" w:hAnsi="Arial Narrow"/>
          <w:szCs w:val="24"/>
        </w:rPr>
        <w:t xml:space="preserve"> </w:t>
      </w:r>
      <w:r w:rsidR="006F1525">
        <w:rPr>
          <w:rFonts w:ascii="Arial Narrow" w:eastAsia="Helvetica" w:hAnsi="Arial Narrow" w:cs="Times"/>
          <w:bCs/>
          <w:iCs/>
          <w:color w:val="auto"/>
          <w:szCs w:val="24"/>
        </w:rPr>
        <w:t xml:space="preserve">Students </w:t>
      </w:r>
      <w:r w:rsidR="003A201D">
        <w:rPr>
          <w:rFonts w:ascii="Arial Narrow" w:eastAsia="Helvetica" w:hAnsi="Arial Narrow" w:cs="Times"/>
          <w:bCs/>
          <w:iCs/>
          <w:color w:val="auto"/>
          <w:szCs w:val="24"/>
        </w:rPr>
        <w:t>similarly</w:t>
      </w:r>
      <w:r w:rsidR="006F1525">
        <w:rPr>
          <w:rFonts w:ascii="Arial Narrow" w:eastAsia="Helvetica" w:hAnsi="Arial Narrow" w:cs="Times"/>
          <w:bCs/>
          <w:iCs/>
          <w:color w:val="auto"/>
          <w:szCs w:val="24"/>
        </w:rPr>
        <w:t xml:space="preserve"> </w:t>
      </w:r>
      <w:r w:rsidR="002C76E8" w:rsidRPr="00D208E3">
        <w:rPr>
          <w:rFonts w:ascii="Arial Narrow" w:eastAsia="Helvetica" w:hAnsi="Arial Narrow" w:cs="Times"/>
          <w:bCs/>
          <w:iCs/>
          <w:color w:val="auto"/>
          <w:szCs w:val="24"/>
        </w:rPr>
        <w:t>presented very positive views of their school.</w:t>
      </w:r>
      <w:r w:rsidR="002C76E8" w:rsidRPr="00B03E14">
        <w:rPr>
          <w:rFonts w:ascii="Arial Narrow" w:eastAsia="Helvetica" w:hAnsi="Arial Narrow" w:cs="Times"/>
          <w:bCs/>
          <w:iCs/>
          <w:color w:val="auto"/>
          <w:szCs w:val="24"/>
        </w:rPr>
        <w:t xml:space="preserve"> </w:t>
      </w:r>
      <w:proofErr w:type="gramStart"/>
      <w:r w:rsidR="002C76E8" w:rsidRPr="00D208E3">
        <w:rPr>
          <w:rFonts w:ascii="Arial Narrow" w:eastAsia="Helvetica" w:hAnsi="Arial Narrow" w:cs="Times"/>
          <w:bCs/>
          <w:iCs/>
          <w:color w:val="auto"/>
          <w:szCs w:val="24"/>
        </w:rPr>
        <w:t>99%</w:t>
      </w:r>
      <w:proofErr w:type="gramEnd"/>
      <w:r w:rsidR="002C76E8" w:rsidRPr="00D208E3">
        <w:rPr>
          <w:rFonts w:ascii="Arial Narrow" w:eastAsia="Helvetica" w:hAnsi="Arial Narrow" w:cs="Times"/>
          <w:bCs/>
          <w:iCs/>
          <w:color w:val="auto"/>
          <w:szCs w:val="24"/>
        </w:rPr>
        <w:t xml:space="preserve"> </w:t>
      </w:r>
      <w:r w:rsidR="003A201D">
        <w:rPr>
          <w:rFonts w:ascii="Arial Narrow" w:eastAsia="Helvetica" w:hAnsi="Arial Narrow" w:cs="Times"/>
          <w:bCs/>
          <w:iCs/>
          <w:color w:val="auto"/>
          <w:szCs w:val="24"/>
        </w:rPr>
        <w:t xml:space="preserve">of students surveyed </w:t>
      </w:r>
      <w:r w:rsidR="002C76E8" w:rsidRPr="00D208E3">
        <w:rPr>
          <w:rFonts w:ascii="Arial Narrow" w:eastAsia="Helvetica" w:hAnsi="Arial Narrow" w:cs="Times"/>
          <w:bCs/>
          <w:iCs/>
          <w:color w:val="auto"/>
          <w:szCs w:val="24"/>
        </w:rPr>
        <w:t xml:space="preserve">found </w:t>
      </w:r>
      <w:r w:rsidR="002C76E8">
        <w:rPr>
          <w:rFonts w:ascii="Arial Narrow" w:eastAsia="Helvetica" w:hAnsi="Arial Narrow" w:cs="Times"/>
          <w:bCs/>
          <w:iCs/>
          <w:color w:val="auto"/>
          <w:szCs w:val="24"/>
        </w:rPr>
        <w:t>‘</w:t>
      </w:r>
      <w:r w:rsidR="002C76E8" w:rsidRPr="00D208E3">
        <w:rPr>
          <w:rFonts w:ascii="Arial Narrow" w:eastAsia="Helvetica" w:hAnsi="Arial Narrow" w:cs="Times"/>
          <w:bCs/>
          <w:iCs/>
          <w:color w:val="auto"/>
          <w:szCs w:val="24"/>
        </w:rPr>
        <w:t>learning in sch</w:t>
      </w:r>
      <w:r w:rsidR="002C76E8">
        <w:rPr>
          <w:rFonts w:ascii="Arial Narrow" w:eastAsia="Helvetica" w:hAnsi="Arial Narrow" w:cs="Times"/>
          <w:bCs/>
          <w:iCs/>
          <w:color w:val="auto"/>
          <w:szCs w:val="24"/>
        </w:rPr>
        <w:t>ool interesting’,</w:t>
      </w:r>
      <w:r w:rsidR="002C76E8" w:rsidRPr="00D208E3">
        <w:rPr>
          <w:rFonts w:ascii="Arial Narrow" w:eastAsia="Helvetica" w:hAnsi="Arial Narrow" w:cs="Times"/>
          <w:bCs/>
          <w:iCs/>
          <w:color w:val="auto"/>
          <w:szCs w:val="24"/>
        </w:rPr>
        <w:t xml:space="preserve"> 97%</w:t>
      </w:r>
      <w:r w:rsidR="002C76E8">
        <w:rPr>
          <w:rFonts w:ascii="Arial Narrow" w:eastAsia="Helvetica" w:hAnsi="Arial Narrow" w:cs="Times"/>
          <w:bCs/>
          <w:iCs/>
          <w:color w:val="auto"/>
          <w:szCs w:val="24"/>
        </w:rPr>
        <w:t xml:space="preserve"> ‘</w:t>
      </w:r>
      <w:r w:rsidR="002C76E8" w:rsidRPr="00D208E3">
        <w:rPr>
          <w:rFonts w:ascii="Arial Narrow" w:eastAsia="Helvetica" w:hAnsi="Arial Narrow" w:cs="Times"/>
          <w:bCs/>
          <w:iCs/>
          <w:color w:val="auto"/>
          <w:szCs w:val="24"/>
        </w:rPr>
        <w:t>love their school</w:t>
      </w:r>
      <w:r w:rsidR="002C76E8">
        <w:rPr>
          <w:rFonts w:ascii="Arial Narrow" w:eastAsia="Helvetica" w:hAnsi="Arial Narrow" w:cs="Times"/>
          <w:bCs/>
          <w:iCs/>
          <w:color w:val="auto"/>
          <w:szCs w:val="24"/>
        </w:rPr>
        <w:t>’</w:t>
      </w:r>
      <w:r w:rsidR="002C76E8" w:rsidRPr="00D208E3">
        <w:rPr>
          <w:rFonts w:ascii="Arial Narrow" w:eastAsia="Helvetica" w:hAnsi="Arial Narrow" w:cs="Times"/>
          <w:bCs/>
          <w:iCs/>
          <w:color w:val="auto"/>
          <w:szCs w:val="24"/>
        </w:rPr>
        <w:t xml:space="preserve">;   </w:t>
      </w:r>
      <w:r w:rsidR="002C76E8">
        <w:rPr>
          <w:rFonts w:ascii="Arial Narrow" w:eastAsia="Helvetica" w:hAnsi="Arial Narrow" w:cs="Times"/>
          <w:bCs/>
          <w:iCs/>
          <w:color w:val="auto"/>
          <w:szCs w:val="24"/>
        </w:rPr>
        <w:t xml:space="preserve">and </w:t>
      </w:r>
      <w:r w:rsidR="002C76E8" w:rsidRPr="00D208E3">
        <w:rPr>
          <w:rFonts w:ascii="Arial Narrow" w:eastAsia="Helvetica" w:hAnsi="Arial Narrow" w:cs="Times"/>
          <w:bCs/>
          <w:iCs/>
          <w:color w:val="auto"/>
          <w:szCs w:val="24"/>
        </w:rPr>
        <w:t xml:space="preserve">95% </w:t>
      </w:r>
      <w:r w:rsidR="002C76E8">
        <w:rPr>
          <w:rFonts w:ascii="Arial Narrow" w:eastAsia="Helvetica" w:hAnsi="Arial Narrow" w:cs="Times"/>
          <w:bCs/>
          <w:iCs/>
          <w:color w:val="auto"/>
          <w:szCs w:val="24"/>
        </w:rPr>
        <w:t>‘</w:t>
      </w:r>
      <w:r w:rsidR="002C76E8" w:rsidRPr="00D208E3">
        <w:rPr>
          <w:rFonts w:ascii="Arial Narrow" w:eastAsia="Helvetica" w:hAnsi="Arial Narrow" w:cs="Times"/>
          <w:bCs/>
          <w:iCs/>
          <w:color w:val="auto"/>
          <w:szCs w:val="24"/>
        </w:rPr>
        <w:t>like their teache</w:t>
      </w:r>
      <w:r w:rsidR="002C76E8">
        <w:rPr>
          <w:rFonts w:ascii="Arial Narrow" w:eastAsia="Helvetica" w:hAnsi="Arial Narrow" w:cs="Times"/>
          <w:bCs/>
          <w:iCs/>
          <w:color w:val="auto"/>
          <w:szCs w:val="24"/>
        </w:rPr>
        <w:t>rs’</w:t>
      </w:r>
      <w:r w:rsidR="002C76E8" w:rsidRPr="00D208E3">
        <w:rPr>
          <w:rFonts w:ascii="Arial Narrow" w:eastAsia="Helvetica" w:hAnsi="Arial Narrow" w:cs="Times"/>
          <w:bCs/>
          <w:iCs/>
          <w:color w:val="auto"/>
          <w:szCs w:val="24"/>
        </w:rPr>
        <w:t xml:space="preserve">.  Almost all children agreed that </w:t>
      </w:r>
      <w:r w:rsidR="002C76E8">
        <w:rPr>
          <w:rFonts w:ascii="Arial Narrow" w:eastAsia="Helvetica" w:hAnsi="Arial Narrow" w:cs="Times"/>
          <w:bCs/>
          <w:iCs/>
          <w:color w:val="auto"/>
          <w:szCs w:val="24"/>
        </w:rPr>
        <w:t>‘</w:t>
      </w:r>
      <w:r w:rsidR="002C76E8" w:rsidRPr="00D208E3">
        <w:rPr>
          <w:rFonts w:ascii="Arial Narrow" w:eastAsia="Helvetica" w:hAnsi="Arial Narrow" w:cs="Times"/>
          <w:bCs/>
          <w:iCs/>
          <w:color w:val="auto"/>
          <w:szCs w:val="24"/>
        </w:rPr>
        <w:t>all their rights were being observed in school</w:t>
      </w:r>
      <w:r w:rsidR="002C76E8">
        <w:rPr>
          <w:rFonts w:ascii="Arial Narrow" w:eastAsia="Helvetica" w:hAnsi="Arial Narrow" w:cs="Times"/>
          <w:bCs/>
          <w:iCs/>
          <w:color w:val="auto"/>
          <w:szCs w:val="24"/>
        </w:rPr>
        <w:t>’</w:t>
      </w:r>
      <w:r w:rsidR="002C76E8" w:rsidRPr="00D208E3">
        <w:rPr>
          <w:rFonts w:ascii="Arial Narrow" w:eastAsia="Helvetica" w:hAnsi="Arial Narrow" w:cs="Times"/>
          <w:bCs/>
          <w:iCs/>
          <w:color w:val="auto"/>
          <w:szCs w:val="24"/>
        </w:rPr>
        <w:t>, including not only their right to education, but also their right to health, safety protection, personal liberty and freedom of speech.</w:t>
      </w:r>
      <w:r w:rsidR="002C76E8" w:rsidRPr="004F68E9">
        <w:rPr>
          <w:rFonts w:ascii="Arial Narrow" w:eastAsia="Helvetica" w:hAnsi="Arial Narrow"/>
          <w:szCs w:val="24"/>
        </w:rPr>
        <w:t xml:space="preserve"> </w:t>
      </w:r>
      <w:r w:rsidR="003A201D">
        <w:rPr>
          <w:rFonts w:ascii="Arial Narrow" w:eastAsia="Helvetica" w:hAnsi="Arial Narrow"/>
          <w:szCs w:val="24"/>
        </w:rPr>
        <w:t>The study identified t</w:t>
      </w:r>
      <w:r w:rsidR="002C76E8" w:rsidRPr="00D208E3">
        <w:rPr>
          <w:rFonts w:ascii="Arial Narrow" w:eastAsia="Helvetica" w:hAnsi="Arial Narrow"/>
          <w:szCs w:val="24"/>
        </w:rPr>
        <w:t xml:space="preserve">hree key areas </w:t>
      </w:r>
      <w:r w:rsidR="002C76E8">
        <w:rPr>
          <w:rFonts w:ascii="Arial Narrow" w:eastAsia="Helvetica" w:hAnsi="Arial Narrow"/>
          <w:szCs w:val="24"/>
        </w:rPr>
        <w:t>as requiring more targeted attention</w:t>
      </w:r>
      <w:r w:rsidR="003A201D">
        <w:rPr>
          <w:rFonts w:ascii="Arial Narrow" w:eastAsia="Helvetica" w:hAnsi="Arial Narrow"/>
          <w:szCs w:val="24"/>
        </w:rPr>
        <w:t xml:space="preserve">. These </w:t>
      </w:r>
      <w:r w:rsidR="002C76E8">
        <w:rPr>
          <w:rFonts w:ascii="Arial Narrow" w:eastAsia="Helvetica" w:hAnsi="Arial Narrow"/>
          <w:szCs w:val="24"/>
        </w:rPr>
        <w:t xml:space="preserve">were: </w:t>
      </w:r>
    </w:p>
    <w:p w:rsidR="002C76E8" w:rsidRPr="004A5456" w:rsidRDefault="002C76E8" w:rsidP="00DB0E7F">
      <w:pPr>
        <w:widowControl/>
        <w:numPr>
          <w:ilvl w:val="0"/>
          <w:numId w:val="8"/>
        </w:numPr>
        <w:ind w:right="-591"/>
        <w:jc w:val="left"/>
        <w:rPr>
          <w:rFonts w:cs="Calibri"/>
        </w:rPr>
      </w:pPr>
      <w:r w:rsidRPr="004A5456">
        <w:rPr>
          <w:rFonts w:cs="Calibri"/>
        </w:rPr>
        <w:t>inclusion of children with disabilities (</w:t>
      </w:r>
      <w:r w:rsidR="003A201D">
        <w:rPr>
          <w:rFonts w:cs="Calibri"/>
        </w:rPr>
        <w:t xml:space="preserve">there were </w:t>
      </w:r>
      <w:r w:rsidRPr="004A5456">
        <w:rPr>
          <w:rFonts w:cs="Calibri"/>
        </w:rPr>
        <w:t xml:space="preserve">very few); </w:t>
      </w:r>
    </w:p>
    <w:p w:rsidR="002C76E8" w:rsidRPr="004A5456" w:rsidRDefault="002C76E8" w:rsidP="00DB0E7F">
      <w:pPr>
        <w:widowControl/>
        <w:numPr>
          <w:ilvl w:val="0"/>
          <w:numId w:val="8"/>
        </w:numPr>
        <w:ind w:right="-591"/>
        <w:jc w:val="left"/>
        <w:rPr>
          <w:rFonts w:cs="Calibri"/>
        </w:rPr>
      </w:pPr>
      <w:r w:rsidRPr="004A5456">
        <w:rPr>
          <w:rFonts w:cs="Calibri"/>
        </w:rPr>
        <w:t>child-</w:t>
      </w:r>
      <w:proofErr w:type="spellStart"/>
      <w:r w:rsidRPr="004A5456">
        <w:rPr>
          <w:rFonts w:cs="Calibri"/>
        </w:rPr>
        <w:t>centred</w:t>
      </w:r>
      <w:proofErr w:type="spellEnd"/>
      <w:r w:rsidRPr="004A5456">
        <w:rPr>
          <w:rFonts w:cs="Calibri"/>
        </w:rPr>
        <w:t xml:space="preserve"> teaching and learning (traditional teacher-</w:t>
      </w:r>
      <w:proofErr w:type="spellStart"/>
      <w:r w:rsidRPr="004A5456">
        <w:rPr>
          <w:rFonts w:cs="Calibri"/>
        </w:rPr>
        <w:t>cen</w:t>
      </w:r>
      <w:r w:rsidR="004A5456" w:rsidRPr="004A5456">
        <w:rPr>
          <w:rFonts w:cs="Calibri"/>
        </w:rPr>
        <w:t>tred</w:t>
      </w:r>
      <w:proofErr w:type="spellEnd"/>
      <w:r w:rsidR="004A5456" w:rsidRPr="004A5456">
        <w:rPr>
          <w:rFonts w:cs="Calibri"/>
        </w:rPr>
        <w:t xml:space="preserve"> approaches </w:t>
      </w:r>
      <w:r w:rsidR="003A201D">
        <w:rPr>
          <w:rFonts w:cs="Calibri"/>
        </w:rPr>
        <w:t xml:space="preserve">were </w:t>
      </w:r>
      <w:r w:rsidR="004A5456" w:rsidRPr="004A5456">
        <w:rPr>
          <w:rFonts w:cs="Calibri"/>
        </w:rPr>
        <w:t>still dominant);</w:t>
      </w:r>
    </w:p>
    <w:p w:rsidR="002C76E8" w:rsidRPr="002E75C7" w:rsidRDefault="002C76E8" w:rsidP="00DB0E7F">
      <w:pPr>
        <w:widowControl/>
        <w:numPr>
          <w:ilvl w:val="0"/>
          <w:numId w:val="8"/>
        </w:numPr>
        <w:ind w:right="-591"/>
        <w:jc w:val="left"/>
        <w:rPr>
          <w:rFonts w:cs="Calibri"/>
        </w:rPr>
      </w:pPr>
      <w:r w:rsidRPr="004A5456">
        <w:rPr>
          <w:rFonts w:cs="Calibri"/>
        </w:rPr>
        <w:t>active student participation (narrowly conceived – with limited practice)</w:t>
      </w:r>
      <w:r w:rsidRPr="002E75C7">
        <w:rPr>
          <w:rFonts w:cs="Calibri"/>
        </w:rPr>
        <w:t xml:space="preserve"> </w:t>
      </w:r>
    </w:p>
    <w:p w:rsidR="002C76E8" w:rsidRPr="00687F25" w:rsidRDefault="002C76E8" w:rsidP="003A201D">
      <w:pPr>
        <w:pStyle w:val="Body1"/>
        <w:spacing w:before="120" w:after="120"/>
        <w:ind w:right="-591"/>
        <w:rPr>
          <w:rFonts w:ascii="Arial Narrow" w:eastAsia="Helvetica" w:hAnsi="Arial Narrow" w:cs="Times"/>
          <w:szCs w:val="24"/>
        </w:rPr>
      </w:pPr>
      <w:r w:rsidRPr="00687F25">
        <w:rPr>
          <w:rFonts w:ascii="Arial Narrow" w:eastAsia="Helvetica" w:hAnsi="Arial Narrow"/>
          <w:szCs w:val="24"/>
        </w:rPr>
        <w:t xml:space="preserve">Other </w:t>
      </w:r>
      <w:r w:rsidR="006F1525">
        <w:rPr>
          <w:rFonts w:ascii="Arial Narrow" w:eastAsia="Helvetica" w:hAnsi="Arial Narrow"/>
          <w:szCs w:val="24"/>
        </w:rPr>
        <w:t xml:space="preserve">noteworthy </w:t>
      </w:r>
      <w:r w:rsidRPr="00687F25">
        <w:rPr>
          <w:rFonts w:ascii="Arial Narrow" w:eastAsia="Helvetica" w:hAnsi="Arial Narrow"/>
          <w:szCs w:val="24"/>
        </w:rPr>
        <w:t xml:space="preserve">issues identified by the study included: the dominant school culture of competition, the close association of education quality with the availability of modern technology, and again the issue of broad disparity across schools in terms of distribution of resources.  </w:t>
      </w:r>
      <w:r w:rsidRPr="00687F25">
        <w:rPr>
          <w:rFonts w:ascii="Arial Narrow" w:eastAsia="Helvetica" w:hAnsi="Arial Narrow" w:cs="Times"/>
          <w:szCs w:val="24"/>
        </w:rPr>
        <w:t xml:space="preserve">Despite </w:t>
      </w:r>
      <w:r w:rsidR="003A201D">
        <w:rPr>
          <w:rFonts w:ascii="Arial Narrow" w:eastAsia="Helvetica" w:hAnsi="Arial Narrow" w:cs="Times"/>
          <w:szCs w:val="24"/>
        </w:rPr>
        <w:t xml:space="preserve">this </w:t>
      </w:r>
      <w:r w:rsidRPr="00687F25">
        <w:rPr>
          <w:rFonts w:ascii="Arial Narrow" w:eastAsia="Helvetica" w:hAnsi="Arial Narrow" w:cs="Times"/>
          <w:szCs w:val="24"/>
        </w:rPr>
        <w:t>variation across schools and the specific weaknesses note</w:t>
      </w:r>
      <w:r w:rsidR="003A201D">
        <w:rPr>
          <w:rFonts w:ascii="Arial Narrow" w:eastAsia="Helvetica" w:hAnsi="Arial Narrow" w:cs="Times"/>
          <w:szCs w:val="24"/>
        </w:rPr>
        <w:t xml:space="preserve">d, stakeholders considered their </w:t>
      </w:r>
      <w:proofErr w:type="gramStart"/>
      <w:r w:rsidR="003A201D">
        <w:rPr>
          <w:rFonts w:ascii="Arial Narrow" w:eastAsia="Helvetica" w:hAnsi="Arial Narrow" w:cs="Times"/>
          <w:szCs w:val="24"/>
        </w:rPr>
        <w:t>schools to be ‘child</w:t>
      </w:r>
      <w:proofErr w:type="gramEnd"/>
      <w:r w:rsidR="003A201D">
        <w:rPr>
          <w:rFonts w:ascii="Arial Narrow" w:eastAsia="Helvetica" w:hAnsi="Arial Narrow" w:cs="Times"/>
          <w:szCs w:val="24"/>
        </w:rPr>
        <w:t>-friendly’.</w:t>
      </w:r>
    </w:p>
    <w:p w:rsidR="002C76E8" w:rsidRDefault="009A6976" w:rsidP="003A201D">
      <w:pPr>
        <w:pStyle w:val="Body1"/>
        <w:spacing w:after="120"/>
        <w:ind w:right="-591"/>
        <w:rPr>
          <w:rFonts w:ascii="Arial Narrow" w:hAnsi="Arial Narrow" w:cs="Times"/>
          <w:szCs w:val="24"/>
        </w:rPr>
      </w:pPr>
      <w:r>
        <w:rPr>
          <w:rFonts w:ascii="Arial Narrow" w:eastAsia="Helvetica" w:hAnsi="Arial Narrow"/>
          <w:szCs w:val="24"/>
        </w:rPr>
        <w:t>Ultimately,</w:t>
      </w:r>
      <w:r w:rsidR="002C76E8">
        <w:rPr>
          <w:rFonts w:ascii="Arial Narrow" w:eastAsia="Helvetica" w:hAnsi="Arial Narrow"/>
          <w:szCs w:val="24"/>
        </w:rPr>
        <w:t xml:space="preserve"> the study </w:t>
      </w:r>
      <w:r w:rsidR="002C76E8" w:rsidRPr="00D208E3">
        <w:rPr>
          <w:rFonts w:ascii="Arial Narrow" w:eastAsia="Helvetica" w:hAnsi="Arial Narrow"/>
          <w:szCs w:val="24"/>
        </w:rPr>
        <w:t>reco</w:t>
      </w:r>
      <w:r w:rsidR="002C76E8">
        <w:rPr>
          <w:rFonts w:ascii="Arial Narrow" w:eastAsia="Helvetica" w:hAnsi="Arial Narrow"/>
          <w:szCs w:val="24"/>
        </w:rPr>
        <w:t xml:space="preserve">mmended that UNICEF concentrate its efforts on further developing the CFS </w:t>
      </w:r>
      <w:r w:rsidR="002C76E8" w:rsidRPr="00D208E3">
        <w:rPr>
          <w:rFonts w:ascii="Arial Narrow" w:eastAsia="Helvetica" w:hAnsi="Arial Narrow"/>
          <w:szCs w:val="24"/>
        </w:rPr>
        <w:t>concept and expand</w:t>
      </w:r>
      <w:r w:rsidR="002C76E8">
        <w:rPr>
          <w:rFonts w:ascii="Arial Narrow" w:eastAsia="Helvetica" w:hAnsi="Arial Narrow"/>
          <w:szCs w:val="24"/>
        </w:rPr>
        <w:t>ing</w:t>
      </w:r>
      <w:r w:rsidR="002C76E8" w:rsidRPr="00D208E3">
        <w:rPr>
          <w:rFonts w:ascii="Arial Narrow" w:eastAsia="Helvetica" w:hAnsi="Arial Narrow"/>
          <w:szCs w:val="24"/>
        </w:rPr>
        <w:t xml:space="preserve"> it to all schools in Turkmenistan. </w:t>
      </w:r>
      <w:r w:rsidR="003A201D">
        <w:rPr>
          <w:rFonts w:ascii="Arial Narrow" w:eastAsia="Helvetica" w:hAnsi="Arial Narrow"/>
          <w:szCs w:val="24"/>
        </w:rPr>
        <w:t xml:space="preserve">A </w:t>
      </w:r>
      <w:r w:rsidR="002C76E8">
        <w:rPr>
          <w:rFonts w:ascii="Arial Narrow" w:eastAsia="Helvetica" w:hAnsi="Arial Narrow"/>
          <w:szCs w:val="24"/>
        </w:rPr>
        <w:t>gentle</w:t>
      </w:r>
      <w:r w:rsidR="002C76E8" w:rsidRPr="00D208E3">
        <w:rPr>
          <w:rFonts w:ascii="Arial Narrow" w:eastAsia="Helvetica" w:hAnsi="Arial Narrow"/>
          <w:szCs w:val="24"/>
        </w:rPr>
        <w:t xml:space="preserve"> transition towards </w:t>
      </w:r>
      <w:r w:rsidR="002C76E8">
        <w:rPr>
          <w:rFonts w:ascii="Arial Narrow" w:eastAsia="Helvetica" w:hAnsi="Arial Narrow"/>
          <w:szCs w:val="24"/>
        </w:rPr>
        <w:t xml:space="preserve">a more child-centered approach </w:t>
      </w:r>
      <w:proofErr w:type="gramStart"/>
      <w:r w:rsidR="003A201D">
        <w:rPr>
          <w:rFonts w:ascii="Arial Narrow" w:eastAsia="Helvetica" w:hAnsi="Arial Narrow"/>
          <w:szCs w:val="24"/>
        </w:rPr>
        <w:t>was proposed (rather than a radical approach)</w:t>
      </w:r>
      <w:r w:rsidR="002C76E8">
        <w:rPr>
          <w:rFonts w:ascii="Arial Narrow" w:eastAsia="Helvetica" w:hAnsi="Arial Narrow"/>
          <w:szCs w:val="24"/>
        </w:rPr>
        <w:t xml:space="preserve"> and informed by a </w:t>
      </w:r>
      <w:r w:rsidR="003A201D">
        <w:rPr>
          <w:rFonts w:ascii="Arial Narrow" w:eastAsia="Helvetica" w:hAnsi="Arial Narrow"/>
          <w:szCs w:val="24"/>
        </w:rPr>
        <w:t>deeper</w:t>
      </w:r>
      <w:r w:rsidR="002C76E8">
        <w:rPr>
          <w:rFonts w:ascii="Arial Narrow" w:eastAsia="Helvetica" w:hAnsi="Arial Narrow"/>
          <w:szCs w:val="24"/>
        </w:rPr>
        <w:t xml:space="preserve"> understanding of the </w:t>
      </w:r>
      <w:r w:rsidR="002C76E8" w:rsidRPr="00D208E3">
        <w:rPr>
          <w:rFonts w:ascii="Arial Narrow" w:eastAsia="Helvetica" w:hAnsi="Arial Narrow"/>
          <w:szCs w:val="24"/>
        </w:rPr>
        <w:t>str</w:t>
      </w:r>
      <w:r w:rsidR="002C76E8">
        <w:rPr>
          <w:rFonts w:ascii="Arial Narrow" w:eastAsia="Helvetica" w:hAnsi="Arial Narrow"/>
          <w:szCs w:val="24"/>
        </w:rPr>
        <w:t>engths of the existing system</w:t>
      </w:r>
      <w:proofErr w:type="gramEnd"/>
      <w:r w:rsidR="002C76E8">
        <w:rPr>
          <w:rFonts w:ascii="Arial Narrow" w:eastAsia="Helvetica" w:hAnsi="Arial Narrow"/>
          <w:szCs w:val="24"/>
        </w:rPr>
        <w:t xml:space="preserve">.  </w:t>
      </w:r>
      <w:r w:rsidR="00B0260F" w:rsidRPr="00D208E3">
        <w:rPr>
          <w:rFonts w:ascii="Arial Narrow" w:eastAsia="Helvetica" w:hAnsi="Arial Narrow" w:cs="Times"/>
          <w:szCs w:val="24"/>
        </w:rPr>
        <w:t xml:space="preserve">Given the major shift in educational philosophy </w:t>
      </w:r>
      <w:r w:rsidR="00B0260F">
        <w:rPr>
          <w:rFonts w:ascii="Arial Narrow" w:eastAsia="Helvetica" w:hAnsi="Arial Narrow" w:cs="Times"/>
          <w:szCs w:val="24"/>
        </w:rPr>
        <w:t xml:space="preserve">required </w:t>
      </w:r>
      <w:r w:rsidR="003A201D">
        <w:rPr>
          <w:rFonts w:ascii="Arial Narrow" w:eastAsia="Helvetica" w:hAnsi="Arial Narrow" w:cs="Times"/>
          <w:szCs w:val="24"/>
        </w:rPr>
        <w:t>for</w:t>
      </w:r>
      <w:r w:rsidR="00B0260F">
        <w:rPr>
          <w:rFonts w:ascii="Arial Narrow" w:eastAsia="Helvetica" w:hAnsi="Arial Narrow" w:cs="Times"/>
          <w:szCs w:val="24"/>
        </w:rPr>
        <w:t xml:space="preserve"> teachers </w:t>
      </w:r>
      <w:proofErr w:type="gramStart"/>
      <w:r w:rsidR="00B0260F">
        <w:rPr>
          <w:rFonts w:ascii="Arial Narrow" w:eastAsia="Helvetica" w:hAnsi="Arial Narrow" w:cs="Times"/>
          <w:szCs w:val="24"/>
        </w:rPr>
        <w:t>to effectively practice</w:t>
      </w:r>
      <w:proofErr w:type="gramEnd"/>
      <w:r w:rsidR="00B0260F" w:rsidRPr="00D208E3">
        <w:rPr>
          <w:rFonts w:ascii="Arial Narrow" w:eastAsia="Helvetica" w:hAnsi="Arial Narrow" w:cs="Times"/>
          <w:szCs w:val="24"/>
        </w:rPr>
        <w:t xml:space="preserve"> child-</w:t>
      </w:r>
      <w:proofErr w:type="spellStart"/>
      <w:r w:rsidR="00B0260F" w:rsidRPr="00D208E3">
        <w:rPr>
          <w:rFonts w:ascii="Arial Narrow" w:eastAsia="Helvetica" w:hAnsi="Arial Narrow" w:cs="Times"/>
          <w:szCs w:val="24"/>
        </w:rPr>
        <w:t>centred</w:t>
      </w:r>
      <w:proofErr w:type="spellEnd"/>
      <w:r w:rsidR="00B0260F" w:rsidRPr="00D208E3">
        <w:rPr>
          <w:rFonts w:ascii="Arial Narrow" w:eastAsia="Helvetica" w:hAnsi="Arial Narrow" w:cs="Times"/>
          <w:szCs w:val="24"/>
        </w:rPr>
        <w:t xml:space="preserve"> pedagogy, the study strongly recommended a </w:t>
      </w:r>
      <w:r w:rsidR="00B0260F" w:rsidRPr="00D208E3">
        <w:rPr>
          <w:rFonts w:ascii="Arial Narrow" w:hAnsi="Arial Narrow" w:cs="Times"/>
          <w:szCs w:val="24"/>
        </w:rPr>
        <w:t xml:space="preserve">review of the teacher training curricula </w:t>
      </w:r>
      <w:r w:rsidR="00B0260F">
        <w:rPr>
          <w:rFonts w:ascii="Arial Narrow" w:hAnsi="Arial Narrow" w:cs="Times"/>
          <w:szCs w:val="24"/>
        </w:rPr>
        <w:t xml:space="preserve">and </w:t>
      </w:r>
      <w:r w:rsidR="00B0260F" w:rsidRPr="00D208E3">
        <w:rPr>
          <w:rFonts w:ascii="Arial Narrow" w:hAnsi="Arial Narrow" w:cs="Times"/>
          <w:szCs w:val="24"/>
        </w:rPr>
        <w:t xml:space="preserve">the qualifications of </w:t>
      </w:r>
      <w:r w:rsidR="00B0260F">
        <w:rPr>
          <w:rFonts w:ascii="Arial Narrow" w:hAnsi="Arial Narrow" w:cs="Times"/>
          <w:szCs w:val="24"/>
        </w:rPr>
        <w:t xml:space="preserve">teacher </w:t>
      </w:r>
      <w:r w:rsidR="00B0260F" w:rsidRPr="00D208E3">
        <w:rPr>
          <w:rFonts w:ascii="Arial Narrow" w:hAnsi="Arial Narrow" w:cs="Times"/>
          <w:szCs w:val="24"/>
        </w:rPr>
        <w:t>trainers</w:t>
      </w:r>
      <w:r w:rsidR="00B0260F">
        <w:rPr>
          <w:rFonts w:ascii="Arial Narrow" w:hAnsi="Arial Narrow" w:cs="Times"/>
          <w:szCs w:val="24"/>
        </w:rPr>
        <w:t>.</w:t>
      </w:r>
    </w:p>
    <w:p w:rsidR="002C76E8" w:rsidRDefault="002C76E8" w:rsidP="002C76E8">
      <w:pPr>
        <w:spacing w:after="120"/>
        <w:ind w:right="-613"/>
        <w:rPr>
          <w:rFonts w:cs="Calibri"/>
          <w:b/>
          <w:bCs/>
          <w:i/>
          <w:iCs/>
          <w:lang w:eastAsia="ru-RU"/>
        </w:rPr>
      </w:pPr>
      <w:r w:rsidRPr="004A5456">
        <w:rPr>
          <w:rFonts w:cs="Calibri"/>
          <w:b/>
          <w:bCs/>
          <w:i/>
          <w:iCs/>
          <w:lang w:eastAsia="ru-RU"/>
        </w:rPr>
        <w:t xml:space="preserve">UNICEF Country </w:t>
      </w:r>
      <w:proofErr w:type="spellStart"/>
      <w:r w:rsidRPr="004A5456">
        <w:rPr>
          <w:rFonts w:cs="Calibri"/>
          <w:b/>
          <w:bCs/>
          <w:i/>
          <w:iCs/>
          <w:lang w:eastAsia="ru-RU"/>
        </w:rPr>
        <w:t>Programme</w:t>
      </w:r>
      <w:proofErr w:type="spellEnd"/>
      <w:r w:rsidRPr="004A5456">
        <w:rPr>
          <w:rFonts w:cs="Calibri"/>
          <w:b/>
          <w:bCs/>
          <w:i/>
          <w:iCs/>
          <w:lang w:eastAsia="ru-RU"/>
        </w:rPr>
        <w:t xml:space="preserve"> Action Plan (20010-2015) </w:t>
      </w:r>
    </w:p>
    <w:p w:rsidR="003A3C1D" w:rsidRDefault="003A201D" w:rsidP="003A3C1D">
      <w:pPr>
        <w:spacing w:after="60"/>
        <w:ind w:right="-875"/>
        <w:rPr>
          <w:rFonts w:eastAsia="Calibri" w:cs="Arial"/>
        </w:rPr>
      </w:pPr>
      <w:r w:rsidRPr="003A3C1D">
        <w:rPr>
          <w:rFonts w:eastAsia="Calibri" w:cs="Arial"/>
        </w:rPr>
        <w:t xml:space="preserve">The overarching goal of the present UNICEF Country </w:t>
      </w:r>
      <w:proofErr w:type="spellStart"/>
      <w:r w:rsidRPr="003A3C1D">
        <w:rPr>
          <w:rFonts w:eastAsia="Calibri" w:cs="Arial"/>
        </w:rPr>
        <w:t>Programme</w:t>
      </w:r>
      <w:proofErr w:type="spellEnd"/>
      <w:r w:rsidRPr="003A3C1D">
        <w:rPr>
          <w:rFonts w:eastAsia="Calibri" w:cs="Arial"/>
        </w:rPr>
        <w:t xml:space="preserve"> Action Plan (</w:t>
      </w:r>
      <w:proofErr w:type="gramStart"/>
      <w:r w:rsidRPr="003A3C1D">
        <w:rPr>
          <w:rFonts w:eastAsia="Calibri" w:cs="Arial"/>
        </w:rPr>
        <w:t>CPAP )</w:t>
      </w:r>
      <w:proofErr w:type="gramEnd"/>
      <w:r w:rsidRPr="003A3C1D">
        <w:rPr>
          <w:rFonts w:eastAsia="Calibri" w:cs="Arial"/>
        </w:rPr>
        <w:t xml:space="preserve"> 2010-2015 is to</w:t>
      </w:r>
      <w:r w:rsidR="003A3C1D" w:rsidRPr="003A3C1D">
        <w:rPr>
          <w:rFonts w:eastAsia="Calibri" w:cs="Arial"/>
        </w:rPr>
        <w:t xml:space="preserve">: </w:t>
      </w:r>
    </w:p>
    <w:p w:rsidR="003A3C1D" w:rsidRDefault="003A201D" w:rsidP="003A3C1D">
      <w:pPr>
        <w:spacing w:after="60"/>
        <w:ind w:left="284" w:right="-875"/>
        <w:jc w:val="left"/>
        <w:rPr>
          <w:rFonts w:eastAsia="Calibri" w:cs="Arial"/>
        </w:rPr>
      </w:pPr>
      <w:r w:rsidRPr="003A3C1D">
        <w:rPr>
          <w:rFonts w:eastAsia="Calibri" w:cs="Arial"/>
        </w:rPr>
        <w:t xml:space="preserve"> </w:t>
      </w:r>
      <w:proofErr w:type="gramStart"/>
      <w:r w:rsidRPr="003A3C1D">
        <w:rPr>
          <w:rFonts w:eastAsia="Calibri" w:cs="Arial"/>
          <w:i/>
          <w:iCs/>
        </w:rPr>
        <w:t>promote</w:t>
      </w:r>
      <w:proofErr w:type="gramEnd"/>
      <w:r w:rsidRPr="003A3C1D">
        <w:rPr>
          <w:rFonts w:eastAsia="Calibri" w:cs="Arial"/>
          <w:i/>
          <w:iCs/>
        </w:rPr>
        <w:t xml:space="preserve"> progressive and sustainable fulfillment of the human rights of children and women in full compliance with the UN Convention on the Rights of the Child, MDGs, the “World Fit for Children” Declaration and Action Plan, and the UN Convention on Elimination of All Forms of Discrimination against Women.</w:t>
      </w:r>
      <w:r w:rsidRPr="003A3C1D">
        <w:rPr>
          <w:rFonts w:eastAsia="Calibri" w:cs="Arial"/>
        </w:rPr>
        <w:t xml:space="preserve"> </w:t>
      </w:r>
    </w:p>
    <w:p w:rsidR="003A3C1D" w:rsidRDefault="003A3C1D" w:rsidP="003A3C1D">
      <w:pPr>
        <w:spacing w:after="60"/>
        <w:ind w:right="-875"/>
        <w:rPr>
          <w:rFonts w:cs="Calibri"/>
          <w:b/>
          <w:bCs/>
          <w:lang w:eastAsia="ru-RU"/>
        </w:rPr>
      </w:pPr>
      <w:r w:rsidRPr="003A3C1D">
        <w:rPr>
          <w:rFonts w:cs="Calibri"/>
          <w:lang w:eastAsia="ru-RU"/>
        </w:rPr>
        <w:t xml:space="preserve">The </w:t>
      </w:r>
      <w:r w:rsidRPr="003A3C1D">
        <w:rPr>
          <w:rFonts w:cs="Calibri"/>
          <w:b/>
          <w:bCs/>
          <w:i/>
          <w:iCs/>
          <w:lang w:eastAsia="ru-RU"/>
        </w:rPr>
        <w:t>expected outcome</w:t>
      </w:r>
      <w:r w:rsidRPr="003A3C1D">
        <w:rPr>
          <w:rFonts w:cs="Calibri"/>
          <w:lang w:eastAsia="ru-RU"/>
        </w:rPr>
        <w:t xml:space="preserve"> statement as expressed under CPAP (2010-15) is:</w:t>
      </w:r>
      <w:r w:rsidRPr="003A3C1D">
        <w:rPr>
          <w:rFonts w:cs="Calibri"/>
          <w:b/>
          <w:bCs/>
          <w:lang w:eastAsia="ru-RU"/>
        </w:rPr>
        <w:t xml:space="preserve"> </w:t>
      </w:r>
    </w:p>
    <w:p w:rsidR="003A3C1D" w:rsidRPr="003A3C1D" w:rsidRDefault="003A3C1D" w:rsidP="003A3C1D">
      <w:pPr>
        <w:spacing w:after="60"/>
        <w:ind w:left="284" w:right="-875"/>
        <w:jc w:val="left"/>
        <w:rPr>
          <w:rFonts w:eastAsia="Calibri" w:cs="Arial"/>
        </w:rPr>
      </w:pPr>
      <w:r w:rsidRPr="003A3C1D">
        <w:rPr>
          <w:rFonts w:eastAsia="Calibri" w:cs="Arial"/>
        </w:rPr>
        <w:t xml:space="preserve"> Nationally, v</w:t>
      </w:r>
      <w:r w:rsidR="009A6976">
        <w:rPr>
          <w:rFonts w:eastAsia="Calibri" w:cs="Arial"/>
        </w:rPr>
        <w:t>ulnerable children benefit from</w:t>
      </w:r>
      <w:r w:rsidRPr="003A3C1D">
        <w:rPr>
          <w:rFonts w:eastAsia="Calibri" w:cs="Arial"/>
        </w:rPr>
        <w:t xml:space="preserve"> improved health, education, protection and prevention services.</w:t>
      </w:r>
    </w:p>
    <w:p w:rsidR="004E0686" w:rsidRPr="004A5456" w:rsidRDefault="003A3C1D" w:rsidP="003A3C1D">
      <w:pPr>
        <w:pStyle w:val="BodyText2"/>
        <w:ind w:right="-591"/>
      </w:pPr>
      <w:r>
        <w:rPr>
          <w:rFonts w:eastAsia="Calibri" w:cs="Arial"/>
        </w:rPr>
        <w:t xml:space="preserve">The </w:t>
      </w:r>
      <w:r w:rsidR="003A201D">
        <w:rPr>
          <w:rFonts w:eastAsia="Calibri" w:cs="Arial"/>
        </w:rPr>
        <w:t>Country Program comprises two main areas of intervention</w:t>
      </w:r>
      <w:r w:rsidR="003A201D" w:rsidRPr="004D5CA0">
        <w:rPr>
          <w:rFonts w:eastAsia="Calibri" w:cs="Arial"/>
        </w:rPr>
        <w:t xml:space="preserve">: “Advocacy for Social Policies and Child Rights” </w:t>
      </w:r>
      <w:r w:rsidR="003A201D">
        <w:rPr>
          <w:rFonts w:eastAsia="Calibri" w:cs="Arial"/>
        </w:rPr>
        <w:t>and</w:t>
      </w:r>
      <w:r>
        <w:rPr>
          <w:rFonts w:eastAsia="Calibri" w:cs="Arial"/>
        </w:rPr>
        <w:t xml:space="preserve"> </w:t>
      </w:r>
      <w:r w:rsidR="003A201D" w:rsidRPr="003A3C1D">
        <w:rPr>
          <w:rFonts w:eastAsia="Calibri" w:cs="Arial"/>
        </w:rPr>
        <w:t>“Strengthening of Systems at the National and Local Levels”</w:t>
      </w:r>
      <w:r>
        <w:rPr>
          <w:rFonts w:eastAsia="Calibri" w:cs="Arial"/>
        </w:rPr>
        <w:t xml:space="preserve">. </w:t>
      </w:r>
      <w:r>
        <w:rPr>
          <w:rFonts w:cs="Calibri"/>
          <w:lang w:eastAsia="ru-RU"/>
        </w:rPr>
        <w:t>With regard to support for Child-Friendly School Development, t</w:t>
      </w:r>
      <w:r w:rsidR="004E0686" w:rsidRPr="004A5456">
        <w:rPr>
          <w:rFonts w:cs="Calibri"/>
          <w:lang w:eastAsia="ru-RU"/>
        </w:rPr>
        <w:t>he</w:t>
      </w:r>
      <w:r>
        <w:rPr>
          <w:rFonts w:cs="Calibri"/>
          <w:lang w:eastAsia="ru-RU"/>
        </w:rPr>
        <w:t xml:space="preserve"> key</w:t>
      </w:r>
      <w:r w:rsidR="004E0686" w:rsidRPr="004A5456">
        <w:rPr>
          <w:rFonts w:cs="Calibri"/>
          <w:lang w:eastAsia="ru-RU"/>
        </w:rPr>
        <w:t xml:space="preserve"> result targeted </w:t>
      </w:r>
      <w:r>
        <w:rPr>
          <w:rFonts w:cs="Calibri"/>
          <w:lang w:eastAsia="ru-RU"/>
        </w:rPr>
        <w:t>by 2015 is:</w:t>
      </w:r>
    </w:p>
    <w:p w:rsidR="004E0686" w:rsidRPr="003A3C1D" w:rsidRDefault="004E0686" w:rsidP="00DB0E7F">
      <w:pPr>
        <w:pStyle w:val="ListParagraph"/>
        <w:numPr>
          <w:ilvl w:val="0"/>
          <w:numId w:val="8"/>
        </w:numPr>
        <w:spacing w:before="40" w:after="40" w:line="240" w:lineRule="auto"/>
        <w:ind w:left="425" w:right="-612" w:hanging="357"/>
        <w:rPr>
          <w:rFonts w:cs="Calibri"/>
          <w:i/>
          <w:iCs/>
          <w:lang w:eastAsia="ru-RU"/>
        </w:rPr>
      </w:pPr>
      <w:r w:rsidRPr="003A3C1D">
        <w:rPr>
          <w:rFonts w:cs="Calibri"/>
          <w:i/>
          <w:iCs/>
          <w:lang w:eastAsia="ru-RU"/>
        </w:rPr>
        <w:t>education system strengthened to meet international standards on CFS – more specifically:-</w:t>
      </w:r>
    </w:p>
    <w:p w:rsidR="004E0686" w:rsidRPr="003A3C1D" w:rsidRDefault="004E0686" w:rsidP="00DB0E7F">
      <w:pPr>
        <w:pStyle w:val="ListParagraph"/>
        <w:numPr>
          <w:ilvl w:val="0"/>
          <w:numId w:val="8"/>
        </w:numPr>
        <w:spacing w:before="40" w:after="40" w:line="240" w:lineRule="auto"/>
        <w:ind w:left="425" w:right="-612" w:hanging="357"/>
        <w:rPr>
          <w:rFonts w:cs="Calibri"/>
          <w:i/>
          <w:iCs/>
          <w:lang w:eastAsia="ru-RU"/>
        </w:rPr>
      </w:pPr>
      <w:r w:rsidRPr="003A3C1D">
        <w:rPr>
          <w:rFonts w:cs="Calibri"/>
          <w:i/>
          <w:iCs/>
          <w:lang w:eastAsia="ru-RU"/>
        </w:rPr>
        <w:t>CFS certification package introduced into the education system and used for adoption of child-friendly principles in the system of education</w:t>
      </w:r>
    </w:p>
    <w:p w:rsidR="002C76E8" w:rsidRPr="004A5456" w:rsidRDefault="002C76E8" w:rsidP="004A5456">
      <w:pPr>
        <w:spacing w:before="60" w:after="60"/>
        <w:rPr>
          <w:rFonts w:cs="Calibri"/>
          <w:lang w:eastAsia="ru-RU"/>
        </w:rPr>
      </w:pPr>
      <w:r w:rsidRPr="004A5456">
        <w:rPr>
          <w:rFonts w:cs="Calibri"/>
          <w:lang w:eastAsia="ru-RU"/>
        </w:rPr>
        <w:t xml:space="preserve">According to the CPAP, progress towards will be measured by </w:t>
      </w:r>
      <w:proofErr w:type="gramStart"/>
      <w:r w:rsidRPr="004A5456">
        <w:rPr>
          <w:rFonts w:cs="Calibri"/>
          <w:lang w:eastAsia="ru-RU"/>
        </w:rPr>
        <w:t>2</w:t>
      </w:r>
      <w:proofErr w:type="gramEnd"/>
      <w:r w:rsidRPr="004A5456">
        <w:rPr>
          <w:rFonts w:cs="Calibri"/>
          <w:lang w:eastAsia="ru-RU"/>
        </w:rPr>
        <w:t xml:space="preserve"> indicators:</w:t>
      </w:r>
    </w:p>
    <w:p w:rsidR="002C76E8" w:rsidRPr="003A3C1D" w:rsidRDefault="002C76E8" w:rsidP="003A3C1D">
      <w:pPr>
        <w:pStyle w:val="ListParagraph"/>
        <w:numPr>
          <w:ilvl w:val="0"/>
          <w:numId w:val="8"/>
        </w:numPr>
        <w:spacing w:before="40" w:after="40" w:line="240" w:lineRule="auto"/>
        <w:ind w:left="425" w:right="-612" w:hanging="357"/>
        <w:rPr>
          <w:rFonts w:cs="Calibri"/>
          <w:i/>
          <w:iCs/>
          <w:lang w:eastAsia="ru-RU"/>
        </w:rPr>
      </w:pPr>
      <w:r w:rsidRPr="003A3C1D">
        <w:rPr>
          <w:rFonts w:cs="Calibri"/>
          <w:i/>
          <w:iCs/>
          <w:lang w:eastAsia="ru-RU"/>
        </w:rPr>
        <w:t xml:space="preserve">% of schools which meet Child-Friendly School quality standards; and </w:t>
      </w:r>
    </w:p>
    <w:p w:rsidR="002C76E8" w:rsidRPr="003A3C1D" w:rsidRDefault="002C76E8" w:rsidP="003A3C1D">
      <w:pPr>
        <w:pStyle w:val="ListParagraph"/>
        <w:numPr>
          <w:ilvl w:val="0"/>
          <w:numId w:val="8"/>
        </w:numPr>
        <w:spacing w:before="40" w:after="40" w:line="240" w:lineRule="auto"/>
        <w:ind w:left="425" w:right="-612" w:hanging="357"/>
        <w:rPr>
          <w:rFonts w:cs="Calibri"/>
          <w:i/>
          <w:iCs/>
          <w:lang w:eastAsia="ru-RU"/>
        </w:rPr>
      </w:pPr>
      <w:r w:rsidRPr="003A3C1D">
        <w:rPr>
          <w:rFonts w:cs="Calibri"/>
          <w:i/>
          <w:iCs/>
          <w:lang w:eastAsia="ru-RU"/>
        </w:rPr>
        <w:t>% of schools certified as Child-Friendly Schools</w:t>
      </w:r>
    </w:p>
    <w:p w:rsidR="002C76E8" w:rsidRPr="003A3C1D" w:rsidRDefault="002C76E8" w:rsidP="003A3C1D">
      <w:pPr>
        <w:spacing w:before="60" w:after="60"/>
        <w:ind w:right="-612"/>
        <w:rPr>
          <w:rFonts w:cs="Calibri"/>
          <w:i/>
          <w:iCs/>
        </w:rPr>
      </w:pPr>
      <w:r w:rsidRPr="00B0260F">
        <w:rPr>
          <w:rFonts w:cs="Calibri"/>
          <w:lang w:eastAsia="ru-RU"/>
        </w:rPr>
        <w:t>The main activities implemented sinc</w:t>
      </w:r>
      <w:r w:rsidR="00B0260F" w:rsidRPr="00B0260F">
        <w:rPr>
          <w:rFonts w:cs="Calibri"/>
          <w:lang w:eastAsia="ru-RU"/>
        </w:rPr>
        <w:t xml:space="preserve">e 2010 have been </w:t>
      </w:r>
      <w:proofErr w:type="gramStart"/>
      <w:r w:rsidR="00B0260F" w:rsidRPr="00B0260F">
        <w:rPr>
          <w:rFonts w:cs="Calibri"/>
          <w:lang w:eastAsia="ru-RU"/>
        </w:rPr>
        <w:t>the:</w:t>
      </w:r>
      <w:proofErr w:type="gramEnd"/>
      <w:r w:rsidR="00B0260F" w:rsidRPr="00B0260F">
        <w:rPr>
          <w:rFonts w:cs="Calibri"/>
          <w:lang w:eastAsia="ru-RU"/>
        </w:rPr>
        <w:t xml:space="preserve"> </w:t>
      </w:r>
      <w:r w:rsidRPr="00B0260F">
        <w:rPr>
          <w:rFonts w:cs="Calibri"/>
        </w:rPr>
        <w:t xml:space="preserve">development </w:t>
      </w:r>
      <w:r w:rsidR="00B0260F">
        <w:rPr>
          <w:rFonts w:cs="Calibri"/>
        </w:rPr>
        <w:t>of CFS Standards and Indicators</w:t>
      </w:r>
      <w:r w:rsidR="00B0260F" w:rsidRPr="00B0260F">
        <w:rPr>
          <w:rFonts w:cs="Calibri"/>
        </w:rPr>
        <w:t xml:space="preserve">; the </w:t>
      </w:r>
      <w:r w:rsidRPr="003A3C1D">
        <w:rPr>
          <w:rFonts w:cs="Calibri"/>
          <w:i/>
          <w:iCs/>
        </w:rPr>
        <w:t>development of a CFS certification package</w:t>
      </w:r>
      <w:r w:rsidR="00B0260F" w:rsidRPr="003A3C1D">
        <w:rPr>
          <w:rFonts w:cs="Calibri"/>
          <w:i/>
          <w:iCs/>
        </w:rPr>
        <w:t xml:space="preserve"> and the </w:t>
      </w:r>
      <w:r w:rsidRPr="003A3C1D">
        <w:rPr>
          <w:rFonts w:cs="Calibri"/>
          <w:i/>
          <w:iCs/>
        </w:rPr>
        <w:t>conduct of limited base-line study in ten schools</w:t>
      </w:r>
      <w:r w:rsidR="00B0260F" w:rsidRPr="003A3C1D">
        <w:rPr>
          <w:rFonts w:cs="Calibri"/>
          <w:i/>
          <w:iCs/>
        </w:rPr>
        <w:t>.</w:t>
      </w:r>
      <w:r w:rsidR="006F1525" w:rsidRPr="003A3C1D">
        <w:rPr>
          <w:rFonts w:cs="Calibri"/>
          <w:i/>
          <w:iCs/>
        </w:rPr>
        <w:t xml:space="preserve"> Complimentary activities have also been supported in recent years by </w:t>
      </w:r>
      <w:r w:rsidR="00DA66F0" w:rsidRPr="003A3C1D">
        <w:rPr>
          <w:rFonts w:cs="Calibri"/>
          <w:i/>
          <w:iCs/>
        </w:rPr>
        <w:t xml:space="preserve">both the European Union and USAID </w:t>
      </w:r>
      <w:r w:rsidR="00DA66F0" w:rsidRPr="003A3C1D">
        <w:rPr>
          <w:rFonts w:cs="Calibri"/>
          <w:i/>
          <w:iCs/>
        </w:rPr>
        <w:lastRenderedPageBreak/>
        <w:t xml:space="preserve">supporting training in active teaching and learning. </w:t>
      </w:r>
      <w:r w:rsidR="003A3C1D" w:rsidRPr="003A3C1D">
        <w:rPr>
          <w:rFonts w:cs="Calibri"/>
          <w:i/>
          <w:iCs/>
        </w:rPr>
        <w:t xml:space="preserve">It </w:t>
      </w:r>
      <w:proofErr w:type="gramStart"/>
      <w:r w:rsidR="003A3C1D" w:rsidRPr="003A3C1D">
        <w:rPr>
          <w:rFonts w:cs="Calibri"/>
          <w:i/>
          <w:iCs/>
        </w:rPr>
        <w:t>is noted</w:t>
      </w:r>
      <w:proofErr w:type="gramEnd"/>
      <w:r w:rsidR="003A3C1D" w:rsidRPr="003A3C1D">
        <w:rPr>
          <w:rFonts w:cs="Calibri"/>
          <w:i/>
          <w:iCs/>
        </w:rPr>
        <w:t xml:space="preserve"> that a number of the CFS Model Schools were similarly target</w:t>
      </w:r>
      <w:r w:rsidR="003A3C1D">
        <w:rPr>
          <w:rFonts w:cs="Calibri"/>
          <w:i/>
          <w:iCs/>
        </w:rPr>
        <w:t>e</w:t>
      </w:r>
      <w:r w:rsidR="003A3C1D" w:rsidRPr="003A3C1D">
        <w:rPr>
          <w:rFonts w:cs="Calibri"/>
          <w:i/>
          <w:iCs/>
        </w:rPr>
        <w:t>d as pilot schools by the EU project.</w:t>
      </w:r>
      <w:r w:rsidR="00DA66F0" w:rsidRPr="003A3C1D">
        <w:rPr>
          <w:rFonts w:cs="Calibri"/>
          <w:i/>
          <w:iCs/>
        </w:rPr>
        <w:t xml:space="preserve"> </w:t>
      </w:r>
    </w:p>
    <w:p w:rsidR="002C76E8" w:rsidRDefault="003A3C1D" w:rsidP="00FA2091">
      <w:pPr>
        <w:pStyle w:val="BodyText2"/>
        <w:spacing w:before="120"/>
        <w:ind w:right="-705"/>
        <w:rPr>
          <w:rFonts w:cs="Calibri"/>
          <w:lang w:eastAsia="ru-RU"/>
        </w:rPr>
      </w:pPr>
      <w:r>
        <w:rPr>
          <w:rFonts w:cs="Calibri"/>
          <w:lang w:eastAsia="ru-RU"/>
        </w:rPr>
        <w:t>The overall</w:t>
      </w:r>
      <w:r w:rsidR="002C76E8" w:rsidRPr="00D31365">
        <w:rPr>
          <w:rFonts w:cs="Calibri"/>
          <w:lang w:eastAsia="ru-RU"/>
        </w:rPr>
        <w:t xml:space="preserve"> UNICEF</w:t>
      </w:r>
      <w:r w:rsidR="002C76E8">
        <w:rPr>
          <w:rFonts w:cs="Calibri"/>
          <w:lang w:eastAsia="ru-RU"/>
        </w:rPr>
        <w:t>/</w:t>
      </w:r>
      <w:r w:rsidR="002C76E8" w:rsidRPr="00D31365">
        <w:rPr>
          <w:rFonts w:cs="Calibri"/>
          <w:lang w:eastAsia="ru-RU"/>
        </w:rPr>
        <w:t xml:space="preserve"> Government of Turkmenistan Country </w:t>
      </w:r>
      <w:r w:rsidR="00FA2091">
        <w:rPr>
          <w:rFonts w:cs="Calibri"/>
          <w:lang w:eastAsia="ru-RU"/>
        </w:rPr>
        <w:t>P</w:t>
      </w:r>
      <w:r w:rsidR="002C76E8">
        <w:rPr>
          <w:rFonts w:cs="Calibri"/>
          <w:lang w:eastAsia="ru-RU"/>
        </w:rPr>
        <w:t xml:space="preserve">rogram </w:t>
      </w:r>
      <w:r w:rsidR="002C76E8" w:rsidRPr="00D31365">
        <w:rPr>
          <w:rFonts w:cs="Calibri"/>
          <w:lang w:eastAsia="ru-RU"/>
        </w:rPr>
        <w:t>is coordinated by the Mi</w:t>
      </w:r>
      <w:r w:rsidR="002C76E8">
        <w:rPr>
          <w:rFonts w:cs="Calibri"/>
          <w:lang w:eastAsia="ru-RU"/>
        </w:rPr>
        <w:t xml:space="preserve">nistry of Foreign Affairs (MFA), </w:t>
      </w:r>
      <w:r w:rsidR="00FA2091">
        <w:rPr>
          <w:rFonts w:cs="Calibri"/>
          <w:lang w:eastAsia="ru-RU"/>
        </w:rPr>
        <w:t>with</w:t>
      </w:r>
      <w:r w:rsidR="002C76E8">
        <w:rPr>
          <w:rFonts w:cs="Calibri"/>
          <w:lang w:eastAsia="ru-RU"/>
        </w:rPr>
        <w:t xml:space="preserve"> p</w:t>
      </w:r>
      <w:r w:rsidR="002C76E8" w:rsidRPr="00D31365">
        <w:rPr>
          <w:rFonts w:cs="Calibri"/>
          <w:lang w:eastAsia="ru-RU"/>
        </w:rPr>
        <w:t>rogramme implementation carried out by the r</w:t>
      </w:r>
      <w:r w:rsidR="00FA2091">
        <w:rPr>
          <w:rFonts w:cs="Calibri"/>
          <w:lang w:eastAsia="ru-RU"/>
        </w:rPr>
        <w:t xml:space="preserve">elevant ministries and agencies – in the present case, this being </w:t>
      </w:r>
      <w:r w:rsidR="002C76E8">
        <w:rPr>
          <w:rFonts w:cs="Calibri"/>
          <w:lang w:eastAsia="ru-RU"/>
        </w:rPr>
        <w:t xml:space="preserve">the </w:t>
      </w:r>
      <w:r w:rsidR="002C76E8" w:rsidRPr="007A0710">
        <w:rPr>
          <w:rFonts w:cs="Calibri"/>
          <w:lang w:eastAsia="ru-RU"/>
        </w:rPr>
        <w:t>Ministry of Education</w:t>
      </w:r>
      <w:r w:rsidR="002C76E8">
        <w:rPr>
          <w:rFonts w:cs="Calibri"/>
          <w:lang w:eastAsia="ru-RU"/>
        </w:rPr>
        <w:t>.</w:t>
      </w:r>
      <w:r w:rsidR="002C76E8" w:rsidRPr="00D31365">
        <w:rPr>
          <w:rFonts w:cs="Calibri"/>
          <w:lang w:eastAsia="ru-RU"/>
        </w:rPr>
        <w:t xml:space="preserve"> </w:t>
      </w:r>
      <w:r w:rsidR="002C76E8">
        <w:rPr>
          <w:rFonts w:cs="Calibri"/>
          <w:lang w:eastAsia="ru-RU"/>
        </w:rPr>
        <w:t xml:space="preserve">Critical stakeholders at the school/community level are school administration, teachers, students and their parents/guardians in the 26 Model schools. Other key stakeholders involved with the realization of child-friendly schools include </w:t>
      </w:r>
      <w:proofErr w:type="spellStart"/>
      <w:r w:rsidR="002C76E8">
        <w:rPr>
          <w:rFonts w:cs="Calibri"/>
          <w:lang w:eastAsia="ru-RU"/>
        </w:rPr>
        <w:t>Velayat</w:t>
      </w:r>
      <w:proofErr w:type="spellEnd"/>
      <w:r w:rsidR="002C76E8">
        <w:rPr>
          <w:rFonts w:cs="Calibri"/>
          <w:lang w:eastAsia="ru-RU"/>
        </w:rPr>
        <w:t xml:space="preserve"> and </w:t>
      </w:r>
      <w:proofErr w:type="spellStart"/>
      <w:r w:rsidR="002C76E8">
        <w:rPr>
          <w:rFonts w:cs="Calibri"/>
          <w:lang w:eastAsia="ru-RU"/>
        </w:rPr>
        <w:t>Etrap</w:t>
      </w:r>
      <w:proofErr w:type="spellEnd"/>
      <w:r w:rsidR="002C76E8">
        <w:rPr>
          <w:rFonts w:cs="Calibri"/>
          <w:lang w:eastAsia="ru-RU"/>
        </w:rPr>
        <w:t>-level Education authorities, and representatives of the Ministry of Health, the Women’s Union, Youth Union, Trade Union, amongst other.</w:t>
      </w:r>
    </w:p>
    <w:p w:rsidR="002C76E8" w:rsidRPr="0067256B" w:rsidRDefault="002C76E8" w:rsidP="0067256B">
      <w:pPr>
        <w:spacing w:after="120"/>
        <w:ind w:right="-591"/>
        <w:jc w:val="left"/>
        <w:rPr>
          <w:rFonts w:cs="Calibri"/>
          <w:lang w:eastAsia="ru-RU"/>
        </w:rPr>
      </w:pPr>
      <w:r w:rsidRPr="0067256B">
        <w:rPr>
          <w:rFonts w:cs="Calibri"/>
          <w:lang w:eastAsia="ru-RU"/>
        </w:rPr>
        <w:t>A  CFS National Working Group (NWG) was establish</w:t>
      </w:r>
      <w:r w:rsidR="004A5456">
        <w:rPr>
          <w:rFonts w:cs="Calibri"/>
          <w:lang w:eastAsia="ru-RU"/>
        </w:rPr>
        <w:t>ed by the MOE in 2011, comprising</w:t>
      </w:r>
      <w:r w:rsidRPr="0067256B">
        <w:rPr>
          <w:rFonts w:cs="Calibri"/>
          <w:lang w:eastAsia="ru-RU"/>
        </w:rPr>
        <w:t xml:space="preserve"> representatives of the Ministry of Education, National Institute of Education, local education authorities, school management and UNICEF. The NWG has taken a lead role in the development of the standard / indicator development and the Certification Package, with technical support from UNICEF-contracted international consultants. </w:t>
      </w:r>
    </w:p>
    <w:p w:rsidR="002C76E8" w:rsidRPr="00FA2091" w:rsidRDefault="002C76E8" w:rsidP="00FA2091">
      <w:pPr>
        <w:spacing w:after="120"/>
        <w:ind w:right="-591"/>
        <w:jc w:val="left"/>
        <w:rPr>
          <w:rFonts w:cs="Calibri"/>
          <w:lang w:eastAsia="ru-RU"/>
        </w:rPr>
      </w:pPr>
      <w:proofErr w:type="gramStart"/>
      <w:r w:rsidRPr="00FA2091">
        <w:rPr>
          <w:rFonts w:cs="Calibri"/>
          <w:lang w:eastAsia="ru-RU"/>
        </w:rPr>
        <w:t xml:space="preserve">The </w:t>
      </w:r>
      <w:proofErr w:type="spellStart"/>
      <w:r w:rsidRPr="00FA2091">
        <w:rPr>
          <w:rFonts w:cs="Calibri"/>
          <w:lang w:eastAsia="ru-RU"/>
        </w:rPr>
        <w:t>Programme</w:t>
      </w:r>
      <w:proofErr w:type="spellEnd"/>
      <w:r w:rsidRPr="00FA2091">
        <w:rPr>
          <w:rFonts w:cs="Calibri"/>
          <w:lang w:eastAsia="ru-RU"/>
        </w:rPr>
        <w:t xml:space="preserve"> is implemented through Two-Year Rolling </w:t>
      </w:r>
      <w:proofErr w:type="spellStart"/>
      <w:r w:rsidRPr="00FA2091">
        <w:rPr>
          <w:rFonts w:cs="Calibri"/>
          <w:lang w:eastAsia="ru-RU"/>
        </w:rPr>
        <w:t>Workplans</w:t>
      </w:r>
      <w:proofErr w:type="spellEnd"/>
      <w:r w:rsidR="00FA2091" w:rsidRPr="00FA2091">
        <w:rPr>
          <w:rFonts w:cs="Calibri"/>
          <w:lang w:eastAsia="ru-RU"/>
        </w:rPr>
        <w:t xml:space="preserve">, </w:t>
      </w:r>
      <w:r w:rsidRPr="00FA2091">
        <w:rPr>
          <w:rFonts w:cs="Calibri"/>
          <w:lang w:eastAsia="ru-RU"/>
        </w:rPr>
        <w:t xml:space="preserve">developed collaboratively </w:t>
      </w:r>
      <w:r w:rsidR="004A5456" w:rsidRPr="00FA2091">
        <w:rPr>
          <w:rFonts w:cs="Calibri"/>
          <w:lang w:eastAsia="ru-RU"/>
        </w:rPr>
        <w:t xml:space="preserve">by </w:t>
      </w:r>
      <w:r w:rsidRPr="00FA2091">
        <w:rPr>
          <w:rFonts w:cs="Calibri"/>
          <w:lang w:eastAsia="ru-RU"/>
        </w:rPr>
        <w:t>UNICEF and authorized government institutions</w:t>
      </w:r>
      <w:r w:rsidR="004A5456" w:rsidRPr="00FA2091">
        <w:rPr>
          <w:rFonts w:cs="Calibri"/>
          <w:lang w:eastAsia="ru-RU"/>
        </w:rPr>
        <w:t xml:space="preserve"> -</w:t>
      </w:r>
      <w:r w:rsidRPr="00FA2091">
        <w:rPr>
          <w:rFonts w:cs="Calibri"/>
          <w:lang w:eastAsia="ru-RU"/>
        </w:rPr>
        <w:t xml:space="preserve">in line with national priorities outlined in the National </w:t>
      </w:r>
      <w:proofErr w:type="spellStart"/>
      <w:r w:rsidRPr="00FA2091">
        <w:rPr>
          <w:rFonts w:cs="Calibri"/>
          <w:lang w:eastAsia="ru-RU"/>
        </w:rPr>
        <w:t>programme</w:t>
      </w:r>
      <w:proofErr w:type="spellEnd"/>
      <w:r w:rsidRPr="00FA2091">
        <w:rPr>
          <w:rFonts w:cs="Calibri"/>
          <w:lang w:eastAsia="ru-RU"/>
        </w:rPr>
        <w:t xml:space="preserve"> on Early Childhood Development and School Preparedness for 2011-2015,  the Presidential Decree in 12-year school education, country’s global commitments  on education</w:t>
      </w:r>
      <w:r w:rsidR="00282668">
        <w:rPr>
          <w:rFonts w:cs="Calibri"/>
          <w:lang w:eastAsia="ru-RU"/>
        </w:rPr>
        <w:t xml:space="preserve"> (Millennium Development Goals)</w:t>
      </w:r>
      <w:r w:rsidRPr="00FA2091">
        <w:rPr>
          <w:rFonts w:cs="Calibri"/>
          <w:lang w:eastAsia="ru-RU"/>
        </w:rPr>
        <w:t xml:space="preserve"> and recommendations of UNICEF’s Mid-Term Review conducted in March 2013.</w:t>
      </w:r>
      <w:proofErr w:type="gramEnd"/>
      <w:r w:rsidRPr="00FA2091">
        <w:rPr>
          <w:rFonts w:cs="Calibri"/>
          <w:lang w:eastAsia="ru-RU"/>
        </w:rPr>
        <w:t xml:space="preserve">    </w:t>
      </w:r>
    </w:p>
    <w:p w:rsidR="00FA2091" w:rsidRDefault="002C76E8" w:rsidP="00FA2091">
      <w:pPr>
        <w:spacing w:after="120"/>
        <w:ind w:right="-591"/>
        <w:jc w:val="left"/>
        <w:rPr>
          <w:rFonts w:cs="Calibri"/>
          <w:lang w:eastAsia="ru-RU"/>
        </w:rPr>
      </w:pPr>
      <w:r w:rsidRPr="004A5456">
        <w:rPr>
          <w:rFonts w:cs="Calibri"/>
        </w:rPr>
        <w:t xml:space="preserve">Program monitoring consists of: quarterly review meetings involving UNICEF, MOE and other relevant stakeholders to assess </w:t>
      </w:r>
      <w:proofErr w:type="spellStart"/>
      <w:r w:rsidRPr="004A5456">
        <w:rPr>
          <w:rFonts w:cs="Calibri"/>
        </w:rPr>
        <w:t>workplan</w:t>
      </w:r>
      <w:proofErr w:type="spellEnd"/>
      <w:r w:rsidRPr="004A5456">
        <w:rPr>
          <w:rFonts w:cs="Calibri"/>
        </w:rPr>
        <w:t xml:space="preserve"> implementation; regular technical meetings to discuss </w:t>
      </w:r>
      <w:proofErr w:type="gramStart"/>
      <w:r w:rsidRPr="004A5456">
        <w:rPr>
          <w:rFonts w:cs="Calibri"/>
        </w:rPr>
        <w:t>progress,</w:t>
      </w:r>
      <w:proofErr w:type="gramEnd"/>
      <w:r w:rsidRPr="004A5456">
        <w:rPr>
          <w:rFonts w:cs="Calibri"/>
        </w:rPr>
        <w:t xml:space="preserve"> identify problems and find solutions joint field visits to project sites and specific studies as and when deemed necessary. Adjustments to the </w:t>
      </w:r>
      <w:proofErr w:type="spellStart"/>
      <w:r w:rsidRPr="004A5456">
        <w:rPr>
          <w:rFonts w:cs="Calibri"/>
        </w:rPr>
        <w:t>workplans</w:t>
      </w:r>
      <w:proofErr w:type="spellEnd"/>
      <w:r w:rsidRPr="004A5456">
        <w:rPr>
          <w:rFonts w:cs="Calibri"/>
        </w:rPr>
        <w:t xml:space="preserve"> are made </w:t>
      </w:r>
      <w:proofErr w:type="gramStart"/>
      <w:r w:rsidRPr="004A5456">
        <w:rPr>
          <w:rFonts w:cs="Calibri"/>
        </w:rPr>
        <w:t>on the basis of</w:t>
      </w:r>
      <w:proofErr w:type="gramEnd"/>
      <w:r w:rsidRPr="004A5456">
        <w:rPr>
          <w:rFonts w:cs="Calibri"/>
        </w:rPr>
        <w:t xml:space="preserve"> these collective monitoring and evaluation activities.</w:t>
      </w:r>
      <w:r w:rsidR="00FA2091">
        <w:rPr>
          <w:rFonts w:cs="Calibri"/>
        </w:rPr>
        <w:t xml:space="preserve"> </w:t>
      </w:r>
      <w:r w:rsidR="00FA2091" w:rsidRPr="00FA2091">
        <w:rPr>
          <w:rFonts w:cs="Calibri"/>
          <w:lang w:eastAsia="ru-RU"/>
        </w:rPr>
        <w:t xml:space="preserve">The </w:t>
      </w:r>
      <w:r w:rsidR="00FA2091">
        <w:rPr>
          <w:rFonts w:cs="Calibri"/>
          <w:lang w:eastAsia="ru-RU"/>
        </w:rPr>
        <w:t xml:space="preserve">2013 </w:t>
      </w:r>
      <w:r w:rsidR="00FA2091" w:rsidRPr="00FA2091">
        <w:rPr>
          <w:rFonts w:cs="Calibri"/>
          <w:lang w:eastAsia="ru-RU"/>
        </w:rPr>
        <w:t xml:space="preserve">Mid-Term Review confirmed the continued importance of the work aimed to ensure the compliance of the national education system with the international quality standards in pre-, primary and secondary schools. </w:t>
      </w:r>
    </w:p>
    <w:p w:rsidR="002C76E8" w:rsidRPr="00146E78" w:rsidRDefault="002C76E8" w:rsidP="003E4F7C">
      <w:pPr>
        <w:pStyle w:val="Heading2"/>
        <w:rPr>
          <w:b w:val="0"/>
        </w:rPr>
      </w:pPr>
      <w:bookmarkStart w:id="6" w:name="_Toc382469338"/>
      <w:r w:rsidRPr="00146E78">
        <w:rPr>
          <w:b w:val="0"/>
        </w:rPr>
        <w:t>1.3</w:t>
      </w:r>
      <w:r w:rsidRPr="00146E78">
        <w:rPr>
          <w:b w:val="0"/>
        </w:rPr>
        <w:tab/>
        <w:t>CFS Evaluation Terms of Reference (TOR)</w:t>
      </w:r>
      <w:bookmarkEnd w:id="6"/>
    </w:p>
    <w:p w:rsidR="002C76E8" w:rsidRPr="00C64C37" w:rsidRDefault="002C76E8" w:rsidP="002C76E8">
      <w:pPr>
        <w:spacing w:after="120"/>
        <w:ind w:right="-613"/>
      </w:pPr>
      <w:r w:rsidRPr="00C64C37">
        <w:t xml:space="preserve">The evaluation Terms of Reference </w:t>
      </w:r>
      <w:r w:rsidRPr="00C64C37">
        <w:rPr>
          <w:rFonts w:cs="Calibri"/>
          <w:bCs/>
          <w:i/>
          <w:iCs/>
        </w:rPr>
        <w:t>(refer Annex 1)</w:t>
      </w:r>
      <w:r w:rsidRPr="00C64C37">
        <w:rPr>
          <w:rFonts w:cs="Calibri"/>
          <w:bCs/>
        </w:rPr>
        <w:t xml:space="preserve"> </w:t>
      </w:r>
      <w:r w:rsidRPr="00C64C37">
        <w:t>specifies the study parameters, as summarized below.</w:t>
      </w:r>
    </w:p>
    <w:p w:rsidR="002C76E8" w:rsidRPr="00C64C37" w:rsidRDefault="002C76E8" w:rsidP="002C76E8">
      <w:pPr>
        <w:shd w:val="clear" w:color="auto" w:fill="FFFFFF"/>
        <w:autoSpaceDE w:val="0"/>
        <w:autoSpaceDN w:val="0"/>
        <w:adjustRightInd w:val="0"/>
        <w:spacing w:after="120"/>
        <w:ind w:right="-188"/>
        <w:rPr>
          <w:rFonts w:cs="Calibri"/>
          <w:lang w:val="en-GB" w:eastAsia="ru-RU"/>
        </w:rPr>
      </w:pPr>
      <w:r w:rsidRPr="00C64C37">
        <w:rPr>
          <w:rFonts w:eastAsia="Calibri" w:cs="Calibri"/>
          <w:bCs/>
          <w:color w:val="000000"/>
        </w:rPr>
        <w:t xml:space="preserve">The </w:t>
      </w:r>
      <w:r w:rsidRPr="00C64C37">
        <w:rPr>
          <w:rFonts w:cs="Calibri"/>
          <w:b/>
          <w:bCs/>
          <w:lang w:val="en-GB" w:eastAsia="ru-RU"/>
        </w:rPr>
        <w:t>purpose</w:t>
      </w:r>
      <w:r w:rsidRPr="00C64C37">
        <w:rPr>
          <w:rFonts w:cs="Calibri"/>
          <w:lang w:val="en-GB" w:eastAsia="ru-RU"/>
        </w:rPr>
        <w:t xml:space="preserve"> of the evaluation is:</w:t>
      </w:r>
    </w:p>
    <w:p w:rsidR="002C76E8" w:rsidRPr="00CE50ED" w:rsidRDefault="002C76E8" w:rsidP="00DB0E7F">
      <w:pPr>
        <w:pStyle w:val="ListParagraph"/>
        <w:numPr>
          <w:ilvl w:val="0"/>
          <w:numId w:val="7"/>
        </w:numPr>
        <w:spacing w:after="120" w:line="240" w:lineRule="auto"/>
        <w:ind w:left="426" w:right="-188"/>
        <w:rPr>
          <w:rFonts w:cs="Calibri"/>
          <w:lang w:val="en-GB" w:eastAsia="ru-RU"/>
        </w:rPr>
      </w:pPr>
      <w:r w:rsidRPr="00CE50ED">
        <w:rPr>
          <w:rFonts w:cs="Calibri"/>
        </w:rPr>
        <w:t xml:space="preserve">To assess the </w:t>
      </w:r>
      <w:r w:rsidRPr="00CE50ED">
        <w:rPr>
          <w:rFonts w:cs="Calibri"/>
          <w:b/>
          <w:bCs/>
        </w:rPr>
        <w:t>relevance, effectiveness, efficiency and sustainability</w:t>
      </w:r>
      <w:r w:rsidRPr="00CE50ED">
        <w:rPr>
          <w:rFonts w:cs="Calibri"/>
        </w:rPr>
        <w:t xml:space="preserve"> of UNICEF strategies aimed to incorporate CFS standards in the secondary education system of Turkmenistan</w:t>
      </w:r>
      <w:r w:rsidRPr="00CE50ED">
        <w:rPr>
          <w:rFonts w:cs="Calibri"/>
          <w:lang w:val="en-GB" w:eastAsia="ru-RU"/>
        </w:rPr>
        <w:t xml:space="preserve"> – in relation to targeted result as stated in the </w:t>
      </w:r>
      <w:r w:rsidRPr="00CE50ED">
        <w:rPr>
          <w:rFonts w:cs="Calibri"/>
          <w:b/>
          <w:bCs/>
          <w:lang w:val="en-GB" w:eastAsia="ru-RU"/>
        </w:rPr>
        <w:t>Country Programme Action Plan for 2010-2015</w:t>
      </w:r>
      <w:r w:rsidRPr="00CE50ED">
        <w:rPr>
          <w:rFonts w:cs="Calibri"/>
          <w:lang w:val="en-GB" w:eastAsia="ru-RU"/>
        </w:rPr>
        <w:t>.</w:t>
      </w:r>
    </w:p>
    <w:p w:rsidR="002C76E8" w:rsidRPr="00DA66F0" w:rsidRDefault="002C76E8" w:rsidP="002C76E8">
      <w:pPr>
        <w:autoSpaceDE w:val="0"/>
        <w:autoSpaceDN w:val="0"/>
        <w:adjustRightInd w:val="0"/>
        <w:spacing w:after="120"/>
        <w:ind w:right="-188"/>
        <w:rPr>
          <w:rFonts w:cs="Calibri"/>
        </w:rPr>
      </w:pPr>
      <w:r w:rsidRPr="00DA66F0">
        <w:rPr>
          <w:rFonts w:cs="Calibri"/>
        </w:rPr>
        <w:t xml:space="preserve">The </w:t>
      </w:r>
      <w:r w:rsidRPr="00DA66F0">
        <w:rPr>
          <w:rFonts w:cs="Calibri"/>
          <w:b/>
          <w:bCs/>
        </w:rPr>
        <w:t>specific objectives</w:t>
      </w:r>
      <w:r w:rsidRPr="00DA66F0">
        <w:rPr>
          <w:rFonts w:cs="Calibri"/>
        </w:rPr>
        <w:t xml:space="preserve"> of the evaluation are to:</w:t>
      </w:r>
    </w:p>
    <w:p w:rsidR="002C76E8" w:rsidRPr="00CE50ED" w:rsidRDefault="002C76E8" w:rsidP="00DB0E7F">
      <w:pPr>
        <w:pStyle w:val="ListParagraph"/>
        <w:numPr>
          <w:ilvl w:val="0"/>
          <w:numId w:val="7"/>
        </w:numPr>
        <w:autoSpaceDE w:val="0"/>
        <w:autoSpaceDN w:val="0"/>
        <w:adjustRightInd w:val="0"/>
        <w:spacing w:after="60" w:line="240" w:lineRule="auto"/>
        <w:ind w:left="425" w:right="-187" w:hanging="357"/>
        <w:contextualSpacing w:val="0"/>
        <w:jc w:val="both"/>
        <w:rPr>
          <w:rFonts w:cs="Calibri"/>
          <w:color w:val="000000"/>
        </w:rPr>
      </w:pPr>
      <w:proofErr w:type="spellStart"/>
      <w:r w:rsidRPr="00CE50ED">
        <w:rPr>
          <w:rFonts w:cs="Calibri"/>
          <w:color w:val="000000"/>
        </w:rPr>
        <w:t>analyze</w:t>
      </w:r>
      <w:proofErr w:type="spellEnd"/>
      <w:r w:rsidRPr="00CE50ED">
        <w:rPr>
          <w:rFonts w:cs="Calibri"/>
          <w:color w:val="000000"/>
        </w:rPr>
        <w:t xml:space="preserve"> UNICEF’s strategic positioning with regards to its contribution to education quality;</w:t>
      </w:r>
    </w:p>
    <w:p w:rsidR="002C76E8" w:rsidRPr="00CE50ED" w:rsidRDefault="002C76E8" w:rsidP="00DB0E7F">
      <w:pPr>
        <w:pStyle w:val="ListParagraph"/>
        <w:numPr>
          <w:ilvl w:val="0"/>
          <w:numId w:val="7"/>
        </w:numPr>
        <w:autoSpaceDE w:val="0"/>
        <w:autoSpaceDN w:val="0"/>
        <w:adjustRightInd w:val="0"/>
        <w:spacing w:after="60" w:line="240" w:lineRule="auto"/>
        <w:ind w:left="425" w:right="-187" w:hanging="357"/>
        <w:contextualSpacing w:val="0"/>
        <w:jc w:val="both"/>
        <w:rPr>
          <w:rFonts w:cs="Calibri"/>
          <w:color w:val="000000"/>
        </w:rPr>
      </w:pPr>
      <w:r w:rsidRPr="00CE50ED">
        <w:rPr>
          <w:rFonts w:cs="Calibri"/>
        </w:rPr>
        <w:t>identify strengths, weaknesses and challenges of current UNICEF CFS related programmatic interventions that have implications for the secondary education reform;</w:t>
      </w:r>
    </w:p>
    <w:p w:rsidR="002C76E8" w:rsidRPr="00CE50ED" w:rsidRDefault="002C76E8" w:rsidP="00DB0E7F">
      <w:pPr>
        <w:pStyle w:val="ListParagraph"/>
        <w:numPr>
          <w:ilvl w:val="0"/>
          <w:numId w:val="7"/>
        </w:numPr>
        <w:autoSpaceDE w:val="0"/>
        <w:autoSpaceDN w:val="0"/>
        <w:adjustRightInd w:val="0"/>
        <w:spacing w:after="60" w:line="240" w:lineRule="auto"/>
        <w:ind w:left="425" w:right="-187" w:hanging="357"/>
        <w:contextualSpacing w:val="0"/>
        <w:jc w:val="both"/>
        <w:rPr>
          <w:rFonts w:cs="Calibri"/>
          <w:color w:val="000000"/>
        </w:rPr>
      </w:pPr>
      <w:r w:rsidRPr="00CE50ED">
        <w:rPr>
          <w:rFonts w:cs="Calibri"/>
        </w:rPr>
        <w:t>highlight barriers and difficulties that limit UNICEF’s programmatic effectiveness in integrating the CFS standards in the secondary education system of Turkmenistan;</w:t>
      </w:r>
    </w:p>
    <w:p w:rsidR="002C76E8" w:rsidRPr="00CE50ED" w:rsidRDefault="002C76E8" w:rsidP="00DB0E7F">
      <w:pPr>
        <w:pStyle w:val="ListParagraph"/>
        <w:numPr>
          <w:ilvl w:val="0"/>
          <w:numId w:val="7"/>
        </w:numPr>
        <w:autoSpaceDE w:val="0"/>
        <w:autoSpaceDN w:val="0"/>
        <w:adjustRightInd w:val="0"/>
        <w:spacing w:after="60" w:line="240" w:lineRule="auto"/>
        <w:ind w:left="425" w:right="-187" w:hanging="357"/>
        <w:contextualSpacing w:val="0"/>
        <w:jc w:val="both"/>
        <w:rPr>
          <w:rFonts w:cs="Calibri"/>
        </w:rPr>
      </w:pPr>
      <w:r w:rsidRPr="00CE50ED">
        <w:rPr>
          <w:rFonts w:cs="Calibri"/>
          <w:color w:val="000000"/>
        </w:rPr>
        <w:t xml:space="preserve">assess potential modalities and strategies for the mainstreaming/scaling up of the CFS framework (inclusiveness, child centeredness and stakeholders' participation) </w:t>
      </w:r>
      <w:r w:rsidRPr="00CE50ED">
        <w:rPr>
          <w:rFonts w:cs="Calibri"/>
        </w:rPr>
        <w:t>to the education sector reform;</w:t>
      </w:r>
    </w:p>
    <w:p w:rsidR="002C76E8" w:rsidRPr="00CE50ED" w:rsidRDefault="002C76E8" w:rsidP="00DB0E7F">
      <w:pPr>
        <w:pStyle w:val="ListParagraph"/>
        <w:numPr>
          <w:ilvl w:val="0"/>
          <w:numId w:val="7"/>
        </w:numPr>
        <w:autoSpaceDE w:val="0"/>
        <w:autoSpaceDN w:val="0"/>
        <w:adjustRightInd w:val="0"/>
        <w:spacing w:after="60" w:line="240" w:lineRule="auto"/>
        <w:ind w:left="425" w:right="-187" w:hanging="357"/>
        <w:contextualSpacing w:val="0"/>
        <w:jc w:val="both"/>
        <w:rPr>
          <w:rFonts w:cs="Calibri"/>
        </w:rPr>
      </w:pPr>
      <w:r w:rsidRPr="00CE50ED">
        <w:rPr>
          <w:rFonts w:cs="Calibri"/>
        </w:rPr>
        <w:t>determine where and how limited resources of UNICEF should be applied to ensure the achievement of the CPAP result;</w:t>
      </w:r>
    </w:p>
    <w:p w:rsidR="002C76E8" w:rsidRPr="00CE50ED" w:rsidRDefault="002C76E8" w:rsidP="00DB0E7F">
      <w:pPr>
        <w:pStyle w:val="ListParagraph"/>
        <w:numPr>
          <w:ilvl w:val="0"/>
          <w:numId w:val="7"/>
        </w:numPr>
        <w:autoSpaceDE w:val="0"/>
        <w:autoSpaceDN w:val="0"/>
        <w:adjustRightInd w:val="0"/>
        <w:spacing w:after="60" w:line="240" w:lineRule="auto"/>
        <w:ind w:left="425" w:right="-187" w:hanging="357"/>
        <w:contextualSpacing w:val="0"/>
        <w:jc w:val="both"/>
        <w:rPr>
          <w:rFonts w:cs="Calibri"/>
        </w:rPr>
      </w:pPr>
      <w:proofErr w:type="gramStart"/>
      <w:r w:rsidRPr="00CE50ED">
        <w:rPr>
          <w:rFonts w:cs="Calibri"/>
        </w:rPr>
        <w:t>provide</w:t>
      </w:r>
      <w:proofErr w:type="gramEnd"/>
      <w:r w:rsidRPr="00CE50ED">
        <w:rPr>
          <w:rFonts w:cs="Calibri"/>
        </w:rPr>
        <w:t xml:space="preserve"> forward-looking recommendations for strengthening UNICEF programming in the mainstreaming/scaling up of the CFS initiative.</w:t>
      </w:r>
    </w:p>
    <w:p w:rsidR="002C76E8" w:rsidRPr="00C64C37" w:rsidRDefault="006759A2" w:rsidP="00FE4752">
      <w:pPr>
        <w:autoSpaceDE w:val="0"/>
        <w:autoSpaceDN w:val="0"/>
        <w:adjustRightInd w:val="0"/>
        <w:spacing w:after="120"/>
        <w:ind w:right="-591"/>
        <w:jc w:val="left"/>
        <w:rPr>
          <w:rFonts w:eastAsia="Calibri" w:cs="Calibri"/>
          <w:bCs/>
          <w:color w:val="000000"/>
          <w:lang w:val="en-AU"/>
        </w:rPr>
      </w:pPr>
      <w:r w:rsidRPr="00282668">
        <w:rPr>
          <w:rFonts w:cs="Calibri"/>
          <w:lang w:val="en-AU"/>
        </w:rPr>
        <w:t>Evaluation c</w:t>
      </w:r>
      <w:proofErr w:type="spellStart"/>
      <w:r w:rsidRPr="00282668">
        <w:rPr>
          <w:rFonts w:cs="Calibri"/>
        </w:rPr>
        <w:t>riteria</w:t>
      </w:r>
      <w:proofErr w:type="spellEnd"/>
      <w:r w:rsidRPr="00282668">
        <w:rPr>
          <w:rFonts w:cs="Calibri"/>
        </w:rPr>
        <w:t xml:space="preserve"> </w:t>
      </w:r>
      <w:r w:rsidR="00FE4752" w:rsidRPr="00282668">
        <w:rPr>
          <w:rFonts w:cs="Calibri"/>
        </w:rPr>
        <w:t>(</w:t>
      </w:r>
      <w:r w:rsidR="00EE36D2" w:rsidRPr="00282668">
        <w:rPr>
          <w:rFonts w:cs="Calibri"/>
        </w:rPr>
        <w:t>relevance, effectiveness, inclusion, efficiency and sustainability</w:t>
      </w:r>
      <w:r w:rsidR="00FE4752" w:rsidRPr="00282668">
        <w:rPr>
          <w:rFonts w:cs="Calibri"/>
        </w:rPr>
        <w:t xml:space="preserve">) are those </w:t>
      </w:r>
      <w:r w:rsidRPr="00282668">
        <w:rPr>
          <w:rFonts w:cs="Calibri"/>
        </w:rPr>
        <w:t xml:space="preserve">recommended by the Development Assistance Committee of the </w:t>
      </w:r>
      <w:proofErr w:type="spellStart"/>
      <w:r w:rsidRPr="00282668">
        <w:rPr>
          <w:rFonts w:cs="Calibri"/>
        </w:rPr>
        <w:t>Organisation</w:t>
      </w:r>
      <w:proofErr w:type="spellEnd"/>
      <w:r w:rsidRPr="00282668">
        <w:rPr>
          <w:rFonts w:cs="Calibri"/>
        </w:rPr>
        <w:t xml:space="preserve"> for Economic Cooperation and Development </w:t>
      </w:r>
      <w:r w:rsidRPr="00282668">
        <w:rPr>
          <w:rFonts w:cs="Calibri"/>
        </w:rPr>
        <w:lastRenderedPageBreak/>
        <w:t>(OECD).</w:t>
      </w:r>
      <w:r>
        <w:rPr>
          <w:rFonts w:cs="Calibri"/>
        </w:rPr>
        <w:t xml:space="preserve"> </w:t>
      </w:r>
      <w:r w:rsidR="00C64C37" w:rsidRPr="00C64C37">
        <w:rPr>
          <w:rFonts w:cs="Calibri"/>
        </w:rPr>
        <w:t>Q</w:t>
      </w:r>
      <w:r w:rsidR="00160136" w:rsidRPr="00C64C37">
        <w:rPr>
          <w:rFonts w:cs="Calibri"/>
        </w:rPr>
        <w:t xml:space="preserve">uestions </w:t>
      </w:r>
      <w:r w:rsidR="00C64C37" w:rsidRPr="00C64C37">
        <w:rPr>
          <w:rFonts w:cs="Calibri"/>
        </w:rPr>
        <w:t xml:space="preserve">specific to each criteria </w:t>
      </w:r>
      <w:proofErr w:type="gramStart"/>
      <w:r w:rsidR="00160136" w:rsidRPr="00C64C37">
        <w:rPr>
          <w:rFonts w:cs="Calibri"/>
        </w:rPr>
        <w:t xml:space="preserve">are </w:t>
      </w:r>
      <w:r w:rsidR="002C76E8" w:rsidRPr="00C64C37">
        <w:rPr>
          <w:rFonts w:cs="Calibri"/>
        </w:rPr>
        <w:t>summarized</w:t>
      </w:r>
      <w:proofErr w:type="gramEnd"/>
      <w:r w:rsidR="002C76E8" w:rsidRPr="00C64C37">
        <w:rPr>
          <w:rFonts w:cs="Calibri"/>
        </w:rPr>
        <w:t xml:space="preserve"> in </w:t>
      </w:r>
      <w:r w:rsidR="002C76E8" w:rsidRPr="00C64C37">
        <w:rPr>
          <w:rFonts w:cs="Calibri"/>
          <w:b/>
          <w:bCs/>
        </w:rPr>
        <w:t>Box 1</w:t>
      </w:r>
      <w:r w:rsidR="002C76E8" w:rsidRPr="00C64C37">
        <w:rPr>
          <w:rFonts w:cs="Calibri"/>
        </w:rPr>
        <w:t xml:space="preserve"> below. </w:t>
      </w:r>
      <w:r w:rsidR="00C64C37" w:rsidRPr="00C64C37">
        <w:rPr>
          <w:rFonts w:cs="Calibri"/>
        </w:rPr>
        <w:t>T</w:t>
      </w:r>
      <w:r w:rsidR="002C76E8" w:rsidRPr="00C64C37">
        <w:rPr>
          <w:rFonts w:cs="Calibri"/>
        </w:rPr>
        <w:t xml:space="preserve">he TOR additionally requires consideration of UNICEF Turkmenistan </w:t>
      </w:r>
      <w:proofErr w:type="spellStart"/>
      <w:r w:rsidR="002C76E8" w:rsidRPr="00C64C37">
        <w:rPr>
          <w:rFonts w:cs="Calibri"/>
        </w:rPr>
        <w:t>programme</w:t>
      </w:r>
      <w:proofErr w:type="spellEnd"/>
      <w:r w:rsidR="002C76E8" w:rsidRPr="00C64C37">
        <w:rPr>
          <w:rFonts w:cs="Calibri"/>
        </w:rPr>
        <w:t xml:space="preserve"> planning and management processes </w:t>
      </w:r>
      <w:r w:rsidR="00160136" w:rsidRPr="00C64C37">
        <w:rPr>
          <w:rFonts w:cs="Calibri"/>
        </w:rPr>
        <w:t>in relation to</w:t>
      </w:r>
      <w:r w:rsidR="002C76E8" w:rsidRPr="00C64C37">
        <w:rPr>
          <w:rFonts w:cs="Calibri"/>
        </w:rPr>
        <w:t xml:space="preserve"> results based management and rights-based approac</w:t>
      </w:r>
      <w:r w:rsidR="00C64C37">
        <w:rPr>
          <w:rFonts w:cs="Calibri"/>
        </w:rPr>
        <w:t>h</w:t>
      </w:r>
      <w:r w:rsidR="00160136" w:rsidRPr="00C64C37">
        <w:rPr>
          <w:rFonts w:cs="Calibri"/>
        </w:rPr>
        <w:t>es</w:t>
      </w:r>
      <w:r w:rsidR="002C76E8" w:rsidRPr="00C64C37">
        <w:rPr>
          <w:rFonts w:cs="Calibri"/>
        </w:rPr>
        <w:t xml:space="preserve">. </w:t>
      </w:r>
      <w:r w:rsidR="002C76E8" w:rsidRPr="00C64C37">
        <w:rPr>
          <w:rFonts w:eastAsia="Calibri" w:cs="Calibri"/>
          <w:bCs/>
          <w:color w:val="000000"/>
          <w:lang w:val="en-AU"/>
        </w:rPr>
        <w:t xml:space="preserve">Given the CFS concept is expressly concerned with the realisation of the rights of every child to quality education, consideration of gender, equity and rights is intrinsic to the evaluation. </w:t>
      </w:r>
    </w:p>
    <w:tbl>
      <w:tblPr>
        <w:tblW w:w="1017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173"/>
      </w:tblGrid>
      <w:tr w:rsidR="002C76E8" w:rsidTr="00160136">
        <w:tc>
          <w:tcPr>
            <w:tcW w:w="10173" w:type="dxa"/>
          </w:tcPr>
          <w:p w:rsidR="002C76E8" w:rsidRPr="00A841AD" w:rsidRDefault="002C76E8" w:rsidP="00262A46">
            <w:pPr>
              <w:tabs>
                <w:tab w:val="center" w:pos="4153"/>
                <w:tab w:val="right" w:pos="8306"/>
              </w:tabs>
              <w:autoSpaceDE w:val="0"/>
              <w:autoSpaceDN w:val="0"/>
              <w:adjustRightInd w:val="0"/>
              <w:spacing w:before="60" w:after="60"/>
              <w:jc w:val="left"/>
              <w:rPr>
                <w:rFonts w:eastAsia="Calibri" w:cs="Calibri"/>
                <w:b/>
                <w:bCs/>
                <w:i/>
                <w:iCs/>
                <w:color w:val="000000"/>
                <w:sz w:val="22"/>
                <w:szCs w:val="22"/>
              </w:rPr>
            </w:pPr>
            <w:r>
              <w:rPr>
                <w:rFonts w:eastAsia="Calibri" w:cs="Calibri"/>
                <w:b/>
                <w:i/>
                <w:iCs/>
                <w:color w:val="000000"/>
              </w:rPr>
              <w:br w:type="page"/>
            </w:r>
            <w:r w:rsidRPr="00A841AD">
              <w:rPr>
                <w:rFonts w:eastAsia="Calibri" w:cs="Calibri"/>
                <w:b/>
                <w:bCs/>
                <w:i/>
                <w:iCs/>
                <w:color w:val="000000"/>
                <w:sz w:val="22"/>
                <w:szCs w:val="22"/>
              </w:rPr>
              <w:t>Box 1 – Specific Questions x Evaluation Criteria</w:t>
            </w:r>
            <w:r w:rsidR="00B31F8A">
              <w:rPr>
                <w:rStyle w:val="FootnoteReference"/>
                <w:rFonts w:eastAsia="Calibri" w:cs="Calibri"/>
                <w:b/>
                <w:bCs/>
                <w:i/>
                <w:iCs/>
                <w:color w:val="000000"/>
                <w:sz w:val="22"/>
                <w:szCs w:val="22"/>
              </w:rPr>
              <w:footnoteReference w:id="13"/>
            </w:r>
          </w:p>
          <w:p w:rsidR="002C76E8" w:rsidRPr="00262A46" w:rsidRDefault="002C76E8" w:rsidP="00262A46">
            <w:pPr>
              <w:tabs>
                <w:tab w:val="center" w:pos="4153"/>
                <w:tab w:val="right" w:pos="8306"/>
              </w:tabs>
              <w:autoSpaceDE w:val="0"/>
              <w:autoSpaceDN w:val="0"/>
              <w:adjustRightInd w:val="0"/>
              <w:jc w:val="left"/>
              <w:rPr>
                <w:rFonts w:eastAsia="Calibri" w:cs="Calibri"/>
                <w:b/>
                <w:bCs/>
                <w:i/>
                <w:iCs/>
                <w:color w:val="FF0000"/>
                <w:sz w:val="22"/>
                <w:szCs w:val="22"/>
              </w:rPr>
            </w:pPr>
            <w:r w:rsidRPr="00262A46">
              <w:rPr>
                <w:rFonts w:eastAsia="Calibri" w:cs="Calibri"/>
                <w:b/>
                <w:bCs/>
                <w:i/>
                <w:iCs/>
                <w:color w:val="FF0000"/>
                <w:sz w:val="22"/>
                <w:szCs w:val="22"/>
              </w:rPr>
              <w:t xml:space="preserve">Relevance </w:t>
            </w:r>
          </w:p>
          <w:p w:rsidR="002C76E8" w:rsidRPr="00A841AD" w:rsidRDefault="002C76E8" w:rsidP="00105AD3">
            <w:pPr>
              <w:widowControl/>
              <w:numPr>
                <w:ilvl w:val="0"/>
                <w:numId w:val="5"/>
              </w:numPr>
              <w:autoSpaceDE w:val="0"/>
              <w:autoSpaceDN w:val="0"/>
              <w:adjustRightInd w:val="0"/>
              <w:spacing w:after="60"/>
              <w:ind w:left="425" w:hanging="357"/>
              <w:jc w:val="left"/>
              <w:rPr>
                <w:rFonts w:eastAsia="Calibri" w:cs="Calibri"/>
                <w:color w:val="000000"/>
                <w:sz w:val="22"/>
                <w:szCs w:val="22"/>
              </w:rPr>
            </w:pPr>
            <w:r w:rsidRPr="00A841AD">
              <w:rPr>
                <w:rFonts w:eastAsia="Calibri" w:cs="Calibri"/>
                <w:color w:val="000000"/>
                <w:sz w:val="22"/>
                <w:szCs w:val="22"/>
              </w:rPr>
              <w:t>What is the relevance of the CFS Initiative in relation to primary stakeholders’ needs, national priorities</w:t>
            </w:r>
            <w:r w:rsidR="00105AD3">
              <w:rPr>
                <w:rFonts w:eastAsia="Calibri" w:cs="Calibri"/>
                <w:color w:val="000000"/>
                <w:sz w:val="22"/>
                <w:szCs w:val="22"/>
              </w:rPr>
              <w:t xml:space="preserve"> and policies, human rights, </w:t>
            </w:r>
            <w:r w:rsidRPr="00A841AD">
              <w:rPr>
                <w:rFonts w:eastAsia="Calibri" w:cs="Calibri"/>
                <w:color w:val="000000"/>
                <w:sz w:val="22"/>
                <w:szCs w:val="22"/>
              </w:rPr>
              <w:t xml:space="preserve">UN Convention on the Rights of the </w:t>
            </w:r>
            <w:r w:rsidR="002E45E7" w:rsidRPr="00A841AD">
              <w:rPr>
                <w:rFonts w:eastAsia="Calibri" w:cs="Calibri"/>
                <w:color w:val="000000"/>
                <w:sz w:val="22"/>
                <w:szCs w:val="22"/>
              </w:rPr>
              <w:t>Child and</w:t>
            </w:r>
            <w:r w:rsidRPr="00A841AD">
              <w:rPr>
                <w:rFonts w:eastAsia="Calibri" w:cs="Calibri"/>
                <w:color w:val="000000"/>
                <w:sz w:val="22"/>
                <w:szCs w:val="22"/>
              </w:rPr>
              <w:t xml:space="preserve"> the Convention </w:t>
            </w:r>
            <w:r w:rsidR="00105AD3">
              <w:rPr>
                <w:rFonts w:eastAsia="Calibri" w:cs="Calibri"/>
                <w:color w:val="000000"/>
                <w:sz w:val="22"/>
                <w:szCs w:val="22"/>
              </w:rPr>
              <w:t>on</w:t>
            </w:r>
            <w:r w:rsidRPr="00A841AD">
              <w:rPr>
                <w:rFonts w:eastAsia="Calibri" w:cs="Calibri"/>
                <w:color w:val="000000"/>
                <w:sz w:val="22"/>
                <w:szCs w:val="22"/>
              </w:rPr>
              <w:t xml:space="preserve"> the Rights of Persons with disabilities? </w:t>
            </w:r>
          </w:p>
          <w:p w:rsidR="002C76E8" w:rsidRPr="00A841AD" w:rsidRDefault="002C76E8" w:rsidP="00DB0E7F">
            <w:pPr>
              <w:widowControl/>
              <w:numPr>
                <w:ilvl w:val="0"/>
                <w:numId w:val="5"/>
              </w:numPr>
              <w:autoSpaceDE w:val="0"/>
              <w:autoSpaceDN w:val="0"/>
              <w:adjustRightInd w:val="0"/>
              <w:spacing w:after="60"/>
              <w:ind w:left="425" w:hanging="357"/>
              <w:jc w:val="left"/>
              <w:rPr>
                <w:rFonts w:eastAsia="Calibri" w:cs="Calibri"/>
                <w:color w:val="000000"/>
                <w:sz w:val="22"/>
                <w:szCs w:val="22"/>
              </w:rPr>
            </w:pPr>
            <w:r w:rsidRPr="00A841AD">
              <w:rPr>
                <w:rFonts w:eastAsia="Calibri" w:cs="Calibri"/>
                <w:color w:val="000000"/>
                <w:sz w:val="22"/>
                <w:szCs w:val="22"/>
              </w:rPr>
              <w:t>What is the relevance of the CFS strategies for promoting education quality?</w:t>
            </w:r>
          </w:p>
          <w:p w:rsidR="002C76E8" w:rsidRPr="00A841AD" w:rsidRDefault="002C76E8" w:rsidP="00DB0E7F">
            <w:pPr>
              <w:numPr>
                <w:ilvl w:val="0"/>
                <w:numId w:val="5"/>
              </w:numPr>
              <w:spacing w:after="60"/>
              <w:ind w:left="425" w:hanging="357"/>
              <w:jc w:val="left"/>
              <w:rPr>
                <w:rFonts w:cs="Calibri"/>
                <w:sz w:val="22"/>
                <w:szCs w:val="22"/>
                <w:lang w:val="en-GB"/>
              </w:rPr>
            </w:pPr>
            <w:r w:rsidRPr="00A841AD">
              <w:rPr>
                <w:rFonts w:cs="Calibri"/>
                <w:sz w:val="22"/>
                <w:szCs w:val="22"/>
                <w:lang w:val="en-GB"/>
              </w:rPr>
              <w:t xml:space="preserve">To what extent tools, </w:t>
            </w:r>
            <w:proofErr w:type="gramStart"/>
            <w:r w:rsidRPr="00A841AD">
              <w:rPr>
                <w:rFonts w:cs="Calibri"/>
                <w:sz w:val="22"/>
                <w:szCs w:val="22"/>
                <w:lang w:val="en-GB"/>
              </w:rPr>
              <w:t>methodologies and the Child Friendly concept are accepted by national and local stakeholders</w:t>
            </w:r>
            <w:proofErr w:type="gramEnd"/>
            <w:r w:rsidRPr="00A841AD">
              <w:rPr>
                <w:rFonts w:cs="Calibri"/>
                <w:sz w:val="22"/>
                <w:szCs w:val="22"/>
                <w:lang w:val="en-GB"/>
              </w:rPr>
              <w:t>?</w:t>
            </w:r>
          </w:p>
          <w:p w:rsidR="002C76E8" w:rsidRPr="00262A46" w:rsidRDefault="002C76E8" w:rsidP="00262A46">
            <w:pPr>
              <w:tabs>
                <w:tab w:val="center" w:pos="4153"/>
                <w:tab w:val="right" w:pos="8306"/>
              </w:tabs>
              <w:autoSpaceDE w:val="0"/>
              <w:autoSpaceDN w:val="0"/>
              <w:adjustRightInd w:val="0"/>
              <w:jc w:val="left"/>
              <w:rPr>
                <w:rFonts w:eastAsia="Calibri" w:cs="Calibri"/>
                <w:color w:val="FF0000"/>
                <w:sz w:val="22"/>
                <w:szCs w:val="22"/>
              </w:rPr>
            </w:pPr>
            <w:r w:rsidRPr="00262A46">
              <w:rPr>
                <w:rFonts w:eastAsia="Calibri" w:cs="Calibri"/>
                <w:b/>
                <w:bCs/>
                <w:i/>
                <w:iCs/>
                <w:color w:val="FF0000"/>
                <w:sz w:val="22"/>
                <w:szCs w:val="22"/>
              </w:rPr>
              <w:t>Effectiveness</w:t>
            </w:r>
            <w:r w:rsidRPr="00262A46">
              <w:rPr>
                <w:rFonts w:eastAsia="Calibri" w:cs="Calibri"/>
                <w:i/>
                <w:iCs/>
                <w:color w:val="FF0000"/>
                <w:sz w:val="22"/>
                <w:szCs w:val="22"/>
              </w:rPr>
              <w:t xml:space="preserve"> </w:t>
            </w:r>
          </w:p>
          <w:p w:rsidR="00B31F8A" w:rsidRDefault="00B31F8A" w:rsidP="00B31F8A">
            <w:pPr>
              <w:numPr>
                <w:ilvl w:val="0"/>
                <w:numId w:val="5"/>
              </w:numPr>
              <w:spacing w:after="60"/>
              <w:ind w:left="425" w:hanging="357"/>
              <w:jc w:val="left"/>
              <w:rPr>
                <w:rFonts w:cs="Calibri"/>
                <w:sz w:val="22"/>
                <w:szCs w:val="22"/>
                <w:lang w:val="en-GB"/>
              </w:rPr>
            </w:pPr>
            <w:r w:rsidRPr="00A841AD">
              <w:rPr>
                <w:rFonts w:eastAsia="Calibri" w:cs="Calibri"/>
                <w:color w:val="000000"/>
                <w:sz w:val="22"/>
                <w:szCs w:val="22"/>
              </w:rPr>
              <w:t xml:space="preserve">To which extent </w:t>
            </w:r>
            <w:r>
              <w:rPr>
                <w:rFonts w:eastAsia="Calibri" w:cs="Calibri"/>
                <w:color w:val="000000"/>
                <w:sz w:val="22"/>
                <w:szCs w:val="22"/>
              </w:rPr>
              <w:t>do</w:t>
            </w:r>
            <w:r w:rsidRPr="00A841AD">
              <w:rPr>
                <w:rFonts w:eastAsia="Calibri" w:cs="Calibri"/>
                <w:color w:val="000000"/>
                <w:sz w:val="22"/>
                <w:szCs w:val="22"/>
              </w:rPr>
              <w:t xml:space="preserve"> schools and teachers respect the rights of children and operate in the best interest of the child?</w:t>
            </w:r>
            <w:r w:rsidRPr="00A841AD">
              <w:rPr>
                <w:rFonts w:cs="Calibri"/>
                <w:sz w:val="22"/>
                <w:szCs w:val="22"/>
                <w:lang w:val="en-GB"/>
              </w:rPr>
              <w:t xml:space="preserve"> </w:t>
            </w:r>
          </w:p>
          <w:p w:rsidR="002C76E8" w:rsidRPr="00B31F8A" w:rsidRDefault="00B31F8A" w:rsidP="00B31F8A">
            <w:pPr>
              <w:numPr>
                <w:ilvl w:val="0"/>
                <w:numId w:val="5"/>
              </w:numPr>
              <w:spacing w:after="60"/>
              <w:ind w:left="425" w:hanging="357"/>
              <w:jc w:val="left"/>
              <w:rPr>
                <w:rFonts w:cs="Calibri"/>
                <w:sz w:val="22"/>
                <w:szCs w:val="22"/>
                <w:lang w:val="en-GB"/>
              </w:rPr>
            </w:pPr>
            <w:r w:rsidRPr="00A841AD">
              <w:rPr>
                <w:rFonts w:cs="Calibri"/>
                <w:sz w:val="22"/>
                <w:szCs w:val="22"/>
                <w:lang w:val="en-GB"/>
              </w:rPr>
              <w:t xml:space="preserve">Are there any examples of good practice or especially innovative approaches developed under the </w:t>
            </w:r>
            <w:proofErr w:type="gramStart"/>
            <w:r w:rsidRPr="00A841AD">
              <w:rPr>
                <w:rFonts w:cs="Calibri"/>
                <w:sz w:val="22"/>
                <w:szCs w:val="22"/>
                <w:lang w:val="en-GB"/>
              </w:rPr>
              <w:t>initiative which</w:t>
            </w:r>
            <w:proofErr w:type="gramEnd"/>
            <w:r w:rsidRPr="00A841AD">
              <w:rPr>
                <w:rFonts w:cs="Calibri"/>
                <w:sz w:val="22"/>
                <w:szCs w:val="22"/>
                <w:lang w:val="en-GB"/>
              </w:rPr>
              <w:t xml:space="preserve"> should be highlighted?</w:t>
            </w:r>
          </w:p>
          <w:p w:rsidR="002C76E8" w:rsidRPr="00262A46" w:rsidRDefault="002C76E8" w:rsidP="00262A46">
            <w:pPr>
              <w:tabs>
                <w:tab w:val="center" w:pos="4153"/>
                <w:tab w:val="right" w:pos="8306"/>
              </w:tabs>
              <w:autoSpaceDE w:val="0"/>
              <w:autoSpaceDN w:val="0"/>
              <w:adjustRightInd w:val="0"/>
              <w:jc w:val="left"/>
              <w:rPr>
                <w:rFonts w:eastAsia="Calibri" w:cs="Calibri"/>
                <w:b/>
                <w:bCs/>
                <w:i/>
                <w:iCs/>
                <w:color w:val="FF0000"/>
                <w:sz w:val="22"/>
                <w:szCs w:val="22"/>
              </w:rPr>
            </w:pPr>
            <w:r w:rsidRPr="00262A46">
              <w:rPr>
                <w:rFonts w:eastAsia="Calibri" w:cs="Calibri"/>
                <w:b/>
                <w:bCs/>
                <w:i/>
                <w:iCs/>
                <w:color w:val="FF0000"/>
                <w:sz w:val="22"/>
                <w:szCs w:val="22"/>
              </w:rPr>
              <w:t xml:space="preserve">Inclusiveness </w:t>
            </w:r>
          </w:p>
          <w:p w:rsidR="002C76E8" w:rsidRPr="00A841AD" w:rsidRDefault="002C76E8" w:rsidP="00DB0E7F">
            <w:pPr>
              <w:widowControl/>
              <w:numPr>
                <w:ilvl w:val="0"/>
                <w:numId w:val="5"/>
              </w:numPr>
              <w:autoSpaceDE w:val="0"/>
              <w:autoSpaceDN w:val="0"/>
              <w:adjustRightInd w:val="0"/>
              <w:spacing w:after="40"/>
              <w:ind w:left="425" w:hanging="357"/>
              <w:jc w:val="left"/>
              <w:rPr>
                <w:rFonts w:eastAsia="Calibri" w:cs="Calibri"/>
                <w:color w:val="000000"/>
                <w:sz w:val="22"/>
                <w:szCs w:val="22"/>
              </w:rPr>
            </w:pPr>
            <w:r w:rsidRPr="00A841AD">
              <w:rPr>
                <w:rFonts w:eastAsia="Calibri" w:cs="Calibri"/>
                <w:color w:val="000000"/>
                <w:sz w:val="22"/>
                <w:szCs w:val="22"/>
              </w:rPr>
              <w:t xml:space="preserve">How much has the CFS Initiative managed to promote inclusion into the education system? </w:t>
            </w:r>
          </w:p>
          <w:p w:rsidR="002C76E8" w:rsidRDefault="002C76E8" w:rsidP="00DB0E7F">
            <w:pPr>
              <w:widowControl/>
              <w:numPr>
                <w:ilvl w:val="0"/>
                <w:numId w:val="5"/>
              </w:numPr>
              <w:autoSpaceDE w:val="0"/>
              <w:autoSpaceDN w:val="0"/>
              <w:adjustRightInd w:val="0"/>
              <w:spacing w:after="40"/>
              <w:ind w:left="425" w:hanging="357"/>
              <w:jc w:val="left"/>
              <w:rPr>
                <w:rFonts w:eastAsia="Calibri" w:cs="Calibri"/>
                <w:color w:val="000000"/>
                <w:sz w:val="22"/>
                <w:szCs w:val="22"/>
              </w:rPr>
            </w:pPr>
            <w:r w:rsidRPr="00A841AD">
              <w:rPr>
                <w:rFonts w:eastAsia="Calibri" w:cs="Calibri"/>
                <w:color w:val="000000"/>
                <w:sz w:val="22"/>
                <w:szCs w:val="22"/>
              </w:rPr>
              <w:t xml:space="preserve">To what extend is the CFS Initiative sensitive to cultural, ethnic diversity and gender? </w:t>
            </w:r>
          </w:p>
          <w:p w:rsidR="00E7373F" w:rsidRPr="00E7373F" w:rsidRDefault="00E7373F" w:rsidP="00E7373F">
            <w:pPr>
              <w:widowControl/>
              <w:numPr>
                <w:ilvl w:val="0"/>
                <w:numId w:val="5"/>
              </w:numPr>
              <w:autoSpaceDE w:val="0"/>
              <w:autoSpaceDN w:val="0"/>
              <w:adjustRightInd w:val="0"/>
              <w:spacing w:after="60"/>
              <w:ind w:left="425" w:hanging="357"/>
              <w:jc w:val="left"/>
              <w:rPr>
                <w:rFonts w:eastAsia="Calibri" w:cs="Calibri"/>
                <w:color w:val="000000"/>
                <w:sz w:val="22"/>
                <w:szCs w:val="22"/>
              </w:rPr>
            </w:pPr>
            <w:r w:rsidRPr="00A841AD">
              <w:rPr>
                <w:rFonts w:eastAsia="Calibri" w:cs="Calibri"/>
                <w:color w:val="000000"/>
                <w:sz w:val="22"/>
                <w:szCs w:val="22"/>
              </w:rPr>
              <w:t xml:space="preserve">To which extent </w:t>
            </w:r>
            <w:proofErr w:type="gramStart"/>
            <w:r>
              <w:rPr>
                <w:rFonts w:eastAsia="Calibri" w:cs="Calibri"/>
                <w:color w:val="000000"/>
                <w:sz w:val="22"/>
                <w:szCs w:val="22"/>
              </w:rPr>
              <w:t>are efforts/</w:t>
            </w:r>
            <w:r w:rsidRPr="00A841AD">
              <w:rPr>
                <w:rFonts w:eastAsia="Calibri" w:cs="Calibri"/>
                <w:color w:val="000000"/>
                <w:sz w:val="22"/>
                <w:szCs w:val="22"/>
              </w:rPr>
              <w:t xml:space="preserve"> resources invested</w:t>
            </w:r>
            <w:proofErr w:type="gramEnd"/>
            <w:r w:rsidRPr="00A841AD">
              <w:rPr>
                <w:rFonts w:eastAsia="Calibri" w:cs="Calibri"/>
                <w:color w:val="000000"/>
                <w:sz w:val="22"/>
                <w:szCs w:val="22"/>
              </w:rPr>
              <w:t xml:space="preserve"> in creating stimulating classrooms that support active learning for all?</w:t>
            </w:r>
          </w:p>
          <w:p w:rsidR="002C76E8" w:rsidRPr="00262A46" w:rsidRDefault="002C76E8" w:rsidP="00262A46">
            <w:pPr>
              <w:tabs>
                <w:tab w:val="center" w:pos="4153"/>
                <w:tab w:val="right" w:pos="8306"/>
              </w:tabs>
              <w:autoSpaceDE w:val="0"/>
              <w:autoSpaceDN w:val="0"/>
              <w:adjustRightInd w:val="0"/>
              <w:jc w:val="left"/>
              <w:rPr>
                <w:rFonts w:eastAsia="Calibri" w:cs="Calibri"/>
                <w:b/>
                <w:bCs/>
                <w:i/>
                <w:iCs/>
                <w:color w:val="FF0000"/>
                <w:sz w:val="22"/>
                <w:szCs w:val="22"/>
              </w:rPr>
            </w:pPr>
            <w:r w:rsidRPr="00262A46">
              <w:rPr>
                <w:rFonts w:eastAsia="Calibri" w:cs="Calibri"/>
                <w:b/>
                <w:bCs/>
                <w:i/>
                <w:iCs/>
                <w:color w:val="FF0000"/>
                <w:sz w:val="22"/>
                <w:szCs w:val="22"/>
              </w:rPr>
              <w:t xml:space="preserve">Sustainability </w:t>
            </w:r>
          </w:p>
          <w:p w:rsidR="002C76E8" w:rsidRPr="00A841AD" w:rsidRDefault="002C76E8" w:rsidP="00DB0E7F">
            <w:pPr>
              <w:widowControl/>
              <w:numPr>
                <w:ilvl w:val="0"/>
                <w:numId w:val="5"/>
              </w:numPr>
              <w:autoSpaceDE w:val="0"/>
              <w:autoSpaceDN w:val="0"/>
              <w:adjustRightInd w:val="0"/>
              <w:spacing w:after="40"/>
              <w:ind w:left="425" w:hanging="357"/>
              <w:jc w:val="left"/>
              <w:rPr>
                <w:rFonts w:eastAsia="Calibri" w:cs="Calibri"/>
                <w:color w:val="000000"/>
                <w:sz w:val="22"/>
                <w:szCs w:val="22"/>
              </w:rPr>
            </w:pPr>
            <w:r w:rsidRPr="00A841AD">
              <w:rPr>
                <w:rFonts w:eastAsia="Calibri" w:cs="Calibri"/>
                <w:color w:val="000000"/>
                <w:sz w:val="22"/>
                <w:szCs w:val="22"/>
              </w:rPr>
              <w:t>What mechanisms are in place to promote government and local ownership for long-term sustainability?</w:t>
            </w:r>
          </w:p>
          <w:p w:rsidR="002C76E8" w:rsidRPr="00A841AD" w:rsidRDefault="002C76E8" w:rsidP="00DB0E7F">
            <w:pPr>
              <w:widowControl/>
              <w:numPr>
                <w:ilvl w:val="0"/>
                <w:numId w:val="5"/>
              </w:numPr>
              <w:autoSpaceDE w:val="0"/>
              <w:autoSpaceDN w:val="0"/>
              <w:adjustRightInd w:val="0"/>
              <w:spacing w:after="40"/>
              <w:ind w:left="425" w:hanging="357"/>
              <w:jc w:val="left"/>
              <w:rPr>
                <w:rFonts w:eastAsia="Calibri" w:cs="Calibri"/>
                <w:color w:val="000000"/>
                <w:sz w:val="22"/>
                <w:szCs w:val="22"/>
              </w:rPr>
            </w:pPr>
            <w:r w:rsidRPr="00A841AD">
              <w:rPr>
                <w:rFonts w:eastAsia="Calibri" w:cs="Calibri"/>
                <w:color w:val="000000"/>
                <w:sz w:val="22"/>
                <w:szCs w:val="22"/>
              </w:rPr>
              <w:t xml:space="preserve">Are </w:t>
            </w:r>
            <w:r>
              <w:rPr>
                <w:rFonts w:eastAsia="Calibri" w:cs="Calibri"/>
                <w:color w:val="000000"/>
                <w:sz w:val="22"/>
                <w:szCs w:val="22"/>
              </w:rPr>
              <w:t>sustainable facilities/services/</w:t>
            </w:r>
            <w:r w:rsidRPr="00A841AD">
              <w:rPr>
                <w:rFonts w:eastAsia="Calibri" w:cs="Calibri"/>
                <w:color w:val="000000"/>
                <w:sz w:val="22"/>
                <w:szCs w:val="22"/>
              </w:rPr>
              <w:t xml:space="preserve">supplies </w:t>
            </w:r>
            <w:r>
              <w:rPr>
                <w:rFonts w:eastAsia="Calibri" w:cs="Calibri"/>
                <w:color w:val="000000"/>
                <w:sz w:val="22"/>
                <w:szCs w:val="22"/>
              </w:rPr>
              <w:t>available to support the needs of the whole child and every child</w:t>
            </w:r>
            <w:r w:rsidRPr="00A841AD">
              <w:rPr>
                <w:rFonts w:eastAsia="Calibri" w:cs="Calibri"/>
                <w:color w:val="000000"/>
                <w:sz w:val="22"/>
                <w:szCs w:val="22"/>
              </w:rPr>
              <w:t>?</w:t>
            </w:r>
          </w:p>
          <w:p w:rsidR="002C76E8" w:rsidRPr="00A841AD" w:rsidRDefault="002C76E8" w:rsidP="00DB0E7F">
            <w:pPr>
              <w:widowControl/>
              <w:numPr>
                <w:ilvl w:val="0"/>
                <w:numId w:val="5"/>
              </w:numPr>
              <w:autoSpaceDE w:val="0"/>
              <w:autoSpaceDN w:val="0"/>
              <w:adjustRightInd w:val="0"/>
              <w:spacing w:after="40"/>
              <w:ind w:left="425" w:hanging="357"/>
              <w:jc w:val="left"/>
              <w:rPr>
                <w:rFonts w:eastAsia="Calibri" w:cs="Calibri"/>
                <w:color w:val="000000"/>
                <w:sz w:val="22"/>
                <w:szCs w:val="22"/>
              </w:rPr>
            </w:pPr>
            <w:r w:rsidRPr="00A841AD">
              <w:rPr>
                <w:rFonts w:eastAsia="Calibri" w:cs="Calibri"/>
                <w:color w:val="000000"/>
                <w:sz w:val="22"/>
                <w:szCs w:val="22"/>
              </w:rPr>
              <w:t>To what extent do local duty bearers have at present capacity to carry on the CFS activities on their own?</w:t>
            </w:r>
          </w:p>
          <w:p w:rsidR="002C76E8" w:rsidRPr="00A841AD" w:rsidRDefault="002C76E8" w:rsidP="00DB0E7F">
            <w:pPr>
              <w:widowControl/>
              <w:numPr>
                <w:ilvl w:val="0"/>
                <w:numId w:val="5"/>
              </w:numPr>
              <w:autoSpaceDE w:val="0"/>
              <w:autoSpaceDN w:val="0"/>
              <w:adjustRightInd w:val="0"/>
              <w:spacing w:after="40"/>
              <w:ind w:left="425" w:hanging="357"/>
              <w:jc w:val="left"/>
              <w:rPr>
                <w:rFonts w:eastAsia="Calibri" w:cs="Calibri"/>
                <w:color w:val="000000"/>
                <w:sz w:val="22"/>
                <w:szCs w:val="22"/>
              </w:rPr>
            </w:pPr>
            <w:r w:rsidRPr="00A841AD">
              <w:rPr>
                <w:rFonts w:eastAsia="Calibri" w:cs="Calibri"/>
                <w:color w:val="000000"/>
                <w:sz w:val="22"/>
                <w:szCs w:val="22"/>
              </w:rPr>
              <w:t xml:space="preserve">Are the Ministry of Education, the Institute of Education, pedagogical colleges and higher education establishments able and ready to bring to scale/mainstream the CFS concept and principles in the education system? </w:t>
            </w:r>
          </w:p>
          <w:p w:rsidR="002C76E8" w:rsidRPr="00A841AD" w:rsidRDefault="002C76E8" w:rsidP="00DB0E7F">
            <w:pPr>
              <w:widowControl/>
              <w:numPr>
                <w:ilvl w:val="0"/>
                <w:numId w:val="5"/>
              </w:numPr>
              <w:autoSpaceDE w:val="0"/>
              <w:autoSpaceDN w:val="0"/>
              <w:adjustRightInd w:val="0"/>
              <w:spacing w:after="40"/>
              <w:ind w:left="425" w:hanging="357"/>
              <w:jc w:val="left"/>
              <w:rPr>
                <w:rFonts w:eastAsia="Calibri" w:cs="Calibri"/>
                <w:color w:val="000000"/>
                <w:sz w:val="22"/>
                <w:szCs w:val="22"/>
              </w:rPr>
            </w:pPr>
            <w:r w:rsidRPr="00A841AD">
              <w:rPr>
                <w:rFonts w:eastAsia="Calibri" w:cs="Calibri"/>
                <w:color w:val="000000"/>
                <w:sz w:val="22"/>
                <w:szCs w:val="22"/>
              </w:rPr>
              <w:t xml:space="preserve">Has the CFS Initiative been in any way mainstreamed by the Ministry of Education in the policy documents, school curriculum, education standards, training of teachers, participatory and interactive teaching methods? </w:t>
            </w:r>
          </w:p>
          <w:p w:rsidR="002C76E8" w:rsidRPr="00B31F8A" w:rsidRDefault="002C76E8" w:rsidP="00DB0E7F">
            <w:pPr>
              <w:widowControl/>
              <w:numPr>
                <w:ilvl w:val="0"/>
                <w:numId w:val="5"/>
              </w:numPr>
              <w:autoSpaceDE w:val="0"/>
              <w:autoSpaceDN w:val="0"/>
              <w:adjustRightInd w:val="0"/>
              <w:spacing w:after="40"/>
              <w:ind w:left="425" w:hanging="357"/>
              <w:jc w:val="left"/>
              <w:rPr>
                <w:rFonts w:eastAsia="Calibri" w:cs="Calibri"/>
                <w:sz w:val="20"/>
                <w:szCs w:val="20"/>
              </w:rPr>
            </w:pPr>
            <w:r w:rsidRPr="00A841AD">
              <w:rPr>
                <w:rFonts w:eastAsia="Calibri" w:cs="Calibri"/>
                <w:color w:val="000000"/>
                <w:sz w:val="22"/>
                <w:szCs w:val="22"/>
              </w:rPr>
              <w:t xml:space="preserve">To what extent the CFS programmatic interventions inform policy and funding </w:t>
            </w:r>
            <w:proofErr w:type="gramStart"/>
            <w:r w:rsidRPr="00A841AD">
              <w:rPr>
                <w:rFonts w:eastAsia="Calibri" w:cs="Calibri"/>
                <w:color w:val="000000"/>
                <w:sz w:val="22"/>
                <w:szCs w:val="22"/>
              </w:rPr>
              <w:t>priorities?</w:t>
            </w:r>
            <w:proofErr w:type="gramEnd"/>
            <w:r w:rsidRPr="00B20CCC">
              <w:rPr>
                <w:rFonts w:cs="Calibri"/>
                <w:b/>
                <w:bCs/>
                <w:sz w:val="20"/>
                <w:szCs w:val="20"/>
                <w:lang w:val="en-GB" w:eastAsia="ru-RU"/>
              </w:rPr>
              <w:t xml:space="preserve"> </w:t>
            </w:r>
          </w:p>
          <w:p w:rsidR="00B31F8A" w:rsidRPr="00446DD6" w:rsidRDefault="00B31F8A" w:rsidP="00105AD3">
            <w:pPr>
              <w:tabs>
                <w:tab w:val="center" w:pos="4153"/>
                <w:tab w:val="right" w:pos="8306"/>
              </w:tabs>
              <w:autoSpaceDE w:val="0"/>
              <w:autoSpaceDN w:val="0"/>
              <w:adjustRightInd w:val="0"/>
              <w:jc w:val="left"/>
              <w:rPr>
                <w:rFonts w:eastAsia="Calibri" w:cs="Calibri"/>
                <w:b/>
                <w:bCs/>
                <w:i/>
                <w:iCs/>
                <w:color w:val="FF0000"/>
                <w:sz w:val="22"/>
                <w:szCs w:val="22"/>
              </w:rPr>
            </w:pPr>
            <w:r w:rsidRPr="00446DD6">
              <w:rPr>
                <w:rFonts w:eastAsia="Calibri" w:cs="Calibri"/>
                <w:b/>
                <w:bCs/>
                <w:i/>
                <w:iCs/>
                <w:color w:val="FF0000"/>
                <w:sz w:val="22"/>
                <w:szCs w:val="22"/>
              </w:rPr>
              <w:t xml:space="preserve">Efficiency </w:t>
            </w:r>
          </w:p>
          <w:p w:rsidR="00B31F8A" w:rsidRPr="00A841AD" w:rsidRDefault="00B31F8A" w:rsidP="00B31F8A">
            <w:pPr>
              <w:widowControl/>
              <w:numPr>
                <w:ilvl w:val="0"/>
                <w:numId w:val="5"/>
              </w:numPr>
              <w:autoSpaceDE w:val="0"/>
              <w:autoSpaceDN w:val="0"/>
              <w:adjustRightInd w:val="0"/>
              <w:spacing w:after="60"/>
              <w:ind w:left="425" w:hanging="357"/>
              <w:jc w:val="left"/>
              <w:rPr>
                <w:rFonts w:eastAsia="Calibri" w:cs="Calibri"/>
                <w:color w:val="000000"/>
                <w:sz w:val="22"/>
                <w:szCs w:val="22"/>
              </w:rPr>
            </w:pPr>
            <w:r w:rsidRPr="00A841AD">
              <w:rPr>
                <w:rFonts w:eastAsia="Calibri" w:cs="Calibri"/>
                <w:color w:val="000000"/>
                <w:sz w:val="22"/>
                <w:szCs w:val="22"/>
              </w:rPr>
              <w:t>How effective are the planning strategies and implementation methodologies in terms of inputs, process and outputs?</w:t>
            </w:r>
          </w:p>
          <w:p w:rsidR="00B31F8A" w:rsidRPr="00A841AD" w:rsidRDefault="00B31F8A" w:rsidP="00B31F8A">
            <w:pPr>
              <w:numPr>
                <w:ilvl w:val="0"/>
                <w:numId w:val="5"/>
              </w:numPr>
              <w:spacing w:after="60"/>
              <w:ind w:left="425" w:hanging="357"/>
              <w:jc w:val="left"/>
              <w:rPr>
                <w:rFonts w:cs="Calibri"/>
                <w:sz w:val="22"/>
                <w:szCs w:val="22"/>
                <w:lang w:val="en-GB"/>
              </w:rPr>
            </w:pPr>
            <w:r w:rsidRPr="00A841AD">
              <w:rPr>
                <w:rFonts w:cs="Calibri"/>
                <w:sz w:val="22"/>
                <w:szCs w:val="22"/>
                <w:lang w:val="en-GB"/>
              </w:rPr>
              <w:t xml:space="preserve">To what extent does UNICEF have the competences required for the achievement of the CPAP IR? </w:t>
            </w:r>
          </w:p>
          <w:p w:rsidR="00B31F8A" w:rsidRDefault="00B31F8A" w:rsidP="00B31F8A">
            <w:pPr>
              <w:widowControl/>
              <w:numPr>
                <w:ilvl w:val="0"/>
                <w:numId w:val="5"/>
              </w:numPr>
              <w:autoSpaceDE w:val="0"/>
              <w:autoSpaceDN w:val="0"/>
              <w:adjustRightInd w:val="0"/>
              <w:spacing w:after="60"/>
              <w:ind w:left="425" w:hanging="357"/>
              <w:jc w:val="left"/>
              <w:rPr>
                <w:rFonts w:eastAsia="Calibri" w:cs="Calibri"/>
                <w:color w:val="000000"/>
                <w:sz w:val="22"/>
                <w:szCs w:val="22"/>
              </w:rPr>
            </w:pPr>
            <w:r w:rsidRPr="00A841AD">
              <w:rPr>
                <w:rFonts w:eastAsia="Calibri" w:cs="Calibri"/>
                <w:color w:val="000000"/>
                <w:sz w:val="22"/>
                <w:szCs w:val="22"/>
              </w:rPr>
              <w:t xml:space="preserve">What specific factors contributed to delays or difficulties in the implementation and how might these </w:t>
            </w:r>
            <w:proofErr w:type="gramStart"/>
            <w:r w:rsidRPr="00A841AD">
              <w:rPr>
                <w:rFonts w:eastAsia="Calibri" w:cs="Calibri"/>
                <w:color w:val="000000"/>
                <w:sz w:val="22"/>
                <w:szCs w:val="22"/>
              </w:rPr>
              <w:t>be addressed</w:t>
            </w:r>
            <w:proofErr w:type="gramEnd"/>
            <w:r w:rsidRPr="00A841AD">
              <w:rPr>
                <w:rFonts w:eastAsia="Calibri" w:cs="Calibri"/>
                <w:color w:val="000000"/>
                <w:sz w:val="22"/>
                <w:szCs w:val="22"/>
              </w:rPr>
              <w:t>?</w:t>
            </w:r>
          </w:p>
          <w:p w:rsidR="00B31F8A" w:rsidRDefault="00B31F8A" w:rsidP="00B31F8A">
            <w:pPr>
              <w:widowControl/>
              <w:numPr>
                <w:ilvl w:val="0"/>
                <w:numId w:val="5"/>
              </w:numPr>
              <w:autoSpaceDE w:val="0"/>
              <w:autoSpaceDN w:val="0"/>
              <w:adjustRightInd w:val="0"/>
              <w:spacing w:after="60"/>
              <w:ind w:left="425" w:hanging="357"/>
              <w:jc w:val="left"/>
              <w:rPr>
                <w:rFonts w:eastAsia="Calibri" w:cs="Calibri"/>
                <w:color w:val="000000"/>
                <w:sz w:val="22"/>
                <w:szCs w:val="22"/>
              </w:rPr>
            </w:pPr>
            <w:r w:rsidRPr="00A841AD">
              <w:rPr>
                <w:rFonts w:eastAsia="Calibri" w:cs="Calibri"/>
                <w:color w:val="000000"/>
                <w:sz w:val="22"/>
                <w:szCs w:val="22"/>
              </w:rPr>
              <w:t xml:space="preserve">What strategies </w:t>
            </w:r>
            <w:r>
              <w:rPr>
                <w:rFonts w:eastAsia="Calibri" w:cs="Calibri"/>
                <w:color w:val="000000"/>
                <w:sz w:val="22"/>
                <w:szCs w:val="22"/>
              </w:rPr>
              <w:t>/</w:t>
            </w:r>
            <w:r w:rsidRPr="00A841AD">
              <w:rPr>
                <w:rFonts w:eastAsia="Calibri" w:cs="Calibri"/>
                <w:color w:val="000000"/>
                <w:sz w:val="22"/>
                <w:szCs w:val="22"/>
              </w:rPr>
              <w:t xml:space="preserve"> interventions associated with the </w:t>
            </w:r>
            <w:r>
              <w:rPr>
                <w:rFonts w:eastAsia="Calibri" w:cs="Calibri"/>
                <w:color w:val="000000"/>
                <w:sz w:val="22"/>
                <w:szCs w:val="22"/>
              </w:rPr>
              <w:t>CFS a</w:t>
            </w:r>
            <w:r w:rsidRPr="00A841AD">
              <w:rPr>
                <w:rFonts w:eastAsia="Calibri" w:cs="Calibri"/>
                <w:color w:val="000000"/>
                <w:sz w:val="22"/>
                <w:szCs w:val="22"/>
              </w:rPr>
              <w:t xml:space="preserve">pproach </w:t>
            </w:r>
            <w:proofErr w:type="gramStart"/>
            <w:r w:rsidRPr="00A841AD">
              <w:rPr>
                <w:rFonts w:eastAsia="Calibri" w:cs="Calibri"/>
                <w:color w:val="000000"/>
                <w:sz w:val="22"/>
                <w:szCs w:val="22"/>
              </w:rPr>
              <w:t>should be prioritized</w:t>
            </w:r>
            <w:proofErr w:type="gramEnd"/>
            <w:r w:rsidRPr="00A841AD">
              <w:rPr>
                <w:rFonts w:eastAsia="Calibri" w:cs="Calibri"/>
                <w:color w:val="000000"/>
                <w:sz w:val="22"/>
                <w:szCs w:val="22"/>
              </w:rPr>
              <w:t xml:space="preserve"> </w:t>
            </w:r>
            <w:r>
              <w:rPr>
                <w:rFonts w:eastAsia="Calibri" w:cs="Calibri"/>
                <w:color w:val="000000"/>
                <w:sz w:val="22"/>
                <w:szCs w:val="22"/>
              </w:rPr>
              <w:t xml:space="preserve">to </w:t>
            </w:r>
            <w:r w:rsidRPr="00A841AD">
              <w:rPr>
                <w:rFonts w:eastAsia="Calibri" w:cs="Calibri"/>
                <w:color w:val="000000"/>
                <w:sz w:val="22"/>
                <w:szCs w:val="22"/>
              </w:rPr>
              <w:t xml:space="preserve">maximum contribution to education quality improvements? </w:t>
            </w:r>
          </w:p>
          <w:p w:rsidR="00B31F8A" w:rsidRPr="00B31F8A" w:rsidRDefault="00B31F8A" w:rsidP="00105AD3">
            <w:pPr>
              <w:widowControl/>
              <w:numPr>
                <w:ilvl w:val="0"/>
                <w:numId w:val="5"/>
              </w:numPr>
              <w:autoSpaceDE w:val="0"/>
              <w:autoSpaceDN w:val="0"/>
              <w:adjustRightInd w:val="0"/>
              <w:spacing w:after="60"/>
              <w:ind w:left="425" w:hanging="357"/>
              <w:jc w:val="left"/>
              <w:rPr>
                <w:rFonts w:eastAsia="Calibri" w:cs="Calibri"/>
                <w:color w:val="000000"/>
                <w:sz w:val="22"/>
                <w:szCs w:val="22"/>
              </w:rPr>
            </w:pPr>
            <w:r w:rsidRPr="00A841AD">
              <w:rPr>
                <w:rFonts w:eastAsia="Calibri" w:cs="Calibri"/>
                <w:color w:val="000000"/>
                <w:sz w:val="22"/>
                <w:szCs w:val="22"/>
              </w:rPr>
              <w:t xml:space="preserve">What is the most cost-effective way for incorporation of CFS standards in the education system in Turkmenistan? </w:t>
            </w:r>
          </w:p>
        </w:tc>
      </w:tr>
    </w:tbl>
    <w:p w:rsidR="00F86C90" w:rsidRDefault="00BE7896" w:rsidP="00631EFF">
      <w:pPr>
        <w:autoSpaceDE w:val="0"/>
        <w:autoSpaceDN w:val="0"/>
        <w:adjustRightInd w:val="0"/>
        <w:spacing w:before="120" w:after="120"/>
        <w:ind w:right="-591"/>
        <w:jc w:val="left"/>
        <w:rPr>
          <w:rFonts w:cs="Calibri"/>
        </w:rPr>
      </w:pPr>
      <w:r w:rsidRPr="003E4F7C">
        <w:rPr>
          <w:rFonts w:cs="Calibri"/>
        </w:rPr>
        <w:t xml:space="preserve">According to the </w:t>
      </w:r>
      <w:r w:rsidR="00FE4752" w:rsidRPr="003E4F7C">
        <w:rPr>
          <w:rFonts w:cs="Calibri"/>
        </w:rPr>
        <w:t>TOR</w:t>
      </w:r>
      <w:r w:rsidRPr="003E4F7C">
        <w:rPr>
          <w:rFonts w:cs="Calibri"/>
        </w:rPr>
        <w:t xml:space="preserve">, </w:t>
      </w:r>
      <w:r w:rsidR="00FE4752" w:rsidRPr="003E4F7C">
        <w:rPr>
          <w:rFonts w:cs="Calibri"/>
        </w:rPr>
        <w:t xml:space="preserve">the </w:t>
      </w:r>
      <w:r w:rsidR="00FE4752" w:rsidRPr="003E4F7C">
        <w:rPr>
          <w:rFonts w:cs="Calibri"/>
          <w:b/>
          <w:bCs/>
          <w:i/>
          <w:iCs/>
        </w:rPr>
        <w:t>scope of the evaluation</w:t>
      </w:r>
      <w:r w:rsidR="00FE4752" w:rsidRPr="003E4F7C">
        <w:rPr>
          <w:rFonts w:cs="Calibri"/>
        </w:rPr>
        <w:t xml:space="preserve"> </w:t>
      </w:r>
      <w:proofErr w:type="gramStart"/>
      <w:r w:rsidRPr="003E4F7C">
        <w:rPr>
          <w:rFonts w:cs="Calibri"/>
        </w:rPr>
        <w:t>encompasses:</w:t>
      </w:r>
      <w:proofErr w:type="gramEnd"/>
      <w:r w:rsidR="00FE4752" w:rsidRPr="003E4F7C">
        <w:rPr>
          <w:rFonts w:cs="Calibri"/>
        </w:rPr>
        <w:t xml:space="preserve"> </w:t>
      </w:r>
      <w:r w:rsidR="00FE4752" w:rsidRPr="003E4F7C">
        <w:rPr>
          <w:rFonts w:cs="Calibri"/>
          <w:lang w:eastAsia="ru-RU"/>
        </w:rPr>
        <w:t>UNICEF programmatic actions aiming to incorporate the CFS standards in the secondary education system of Turkmenistan</w:t>
      </w:r>
      <w:r w:rsidRPr="003E4F7C">
        <w:rPr>
          <w:rFonts w:cs="Calibri"/>
          <w:lang w:eastAsia="ru-RU"/>
        </w:rPr>
        <w:t xml:space="preserve">; interventions </w:t>
      </w:r>
      <w:r w:rsidR="00FE4752" w:rsidRPr="003E4F7C">
        <w:rPr>
          <w:rFonts w:cs="Calibri"/>
        </w:rPr>
        <w:t xml:space="preserve">within the </w:t>
      </w:r>
      <w:r w:rsidR="00446DD6" w:rsidRPr="003E4F7C">
        <w:rPr>
          <w:rFonts w:cs="Calibri"/>
          <w:i/>
          <w:iCs/>
        </w:rPr>
        <w:t xml:space="preserve">present UNICEF / Turkmenistan country </w:t>
      </w:r>
      <w:proofErr w:type="spellStart"/>
      <w:r w:rsidR="00446DD6" w:rsidRPr="003E4F7C">
        <w:rPr>
          <w:rFonts w:cs="Calibri"/>
          <w:i/>
          <w:iCs/>
        </w:rPr>
        <w:t>program</w:t>
      </w:r>
      <w:r w:rsidR="00282668" w:rsidRPr="003E4F7C">
        <w:rPr>
          <w:rFonts w:cs="Calibri"/>
          <w:i/>
          <w:iCs/>
        </w:rPr>
        <w:t>me</w:t>
      </w:r>
      <w:proofErr w:type="spellEnd"/>
      <w:r w:rsidR="00FE4752" w:rsidRPr="003E4F7C">
        <w:rPr>
          <w:rFonts w:cs="Calibri"/>
          <w:i/>
          <w:iCs/>
        </w:rPr>
        <w:t xml:space="preserve"> (2010-2015)</w:t>
      </w:r>
      <w:r w:rsidRPr="003E4F7C">
        <w:rPr>
          <w:rFonts w:cs="Calibri"/>
        </w:rPr>
        <w:t>; and resulting change in the CFS</w:t>
      </w:r>
      <w:r w:rsidR="00446DD6" w:rsidRPr="003E4F7C">
        <w:rPr>
          <w:rFonts w:cs="Calibri"/>
        </w:rPr>
        <w:t xml:space="preserve"> Model schools</w:t>
      </w:r>
      <w:r w:rsidRPr="003E4F7C">
        <w:rPr>
          <w:rFonts w:cs="Calibri"/>
        </w:rPr>
        <w:t xml:space="preserve">, </w:t>
      </w:r>
      <w:r w:rsidR="00FE4752" w:rsidRPr="003E4F7C">
        <w:rPr>
          <w:rFonts w:cs="Calibri"/>
          <w:lang w:eastAsia="ru-RU"/>
        </w:rPr>
        <w:t xml:space="preserve">in </w:t>
      </w:r>
      <w:r w:rsidRPr="003E4F7C">
        <w:rPr>
          <w:rFonts w:cs="Calibri"/>
          <w:lang w:eastAsia="ru-RU"/>
        </w:rPr>
        <w:t xml:space="preserve">all </w:t>
      </w:r>
      <w:r w:rsidR="00FE4752" w:rsidRPr="003E4F7C">
        <w:rPr>
          <w:rFonts w:cs="Calibri"/>
          <w:lang w:eastAsia="ru-RU"/>
        </w:rPr>
        <w:t xml:space="preserve">five regions and the city of Ashgabat, </w:t>
      </w:r>
      <w:r w:rsidR="00F86C90" w:rsidRPr="003E4F7C">
        <w:rPr>
          <w:rFonts w:cs="Calibri"/>
          <w:lang w:eastAsia="ru-RU"/>
        </w:rPr>
        <w:t xml:space="preserve">in child-friendly </w:t>
      </w:r>
      <w:r w:rsidR="00631EFF" w:rsidRPr="003E4F7C">
        <w:rPr>
          <w:rFonts w:cs="Calibri"/>
          <w:lang w:eastAsia="ru-RU"/>
        </w:rPr>
        <w:t>status</w:t>
      </w:r>
      <w:r w:rsidR="00F86C90" w:rsidRPr="003E4F7C">
        <w:rPr>
          <w:rFonts w:cs="Calibri"/>
          <w:lang w:eastAsia="ru-RU"/>
        </w:rPr>
        <w:t>. Changes in student enrolment, attendance, retention, completion and learning achievement, are outside the scope of this study.</w:t>
      </w:r>
    </w:p>
    <w:p w:rsidR="002C76E8" w:rsidRPr="00B553B0" w:rsidRDefault="002C76E8" w:rsidP="00FA2091">
      <w:pPr>
        <w:autoSpaceDE w:val="0"/>
        <w:autoSpaceDN w:val="0"/>
        <w:adjustRightInd w:val="0"/>
        <w:spacing w:before="120" w:after="120"/>
        <w:ind w:right="-591"/>
        <w:jc w:val="left"/>
        <w:rPr>
          <w:rFonts w:cs="Calibri"/>
        </w:rPr>
      </w:pPr>
      <w:r w:rsidRPr="00B553B0">
        <w:rPr>
          <w:rFonts w:cs="Calibri"/>
        </w:rPr>
        <w:t xml:space="preserve">The </w:t>
      </w:r>
      <w:r w:rsidRPr="00B553B0">
        <w:rPr>
          <w:rFonts w:cs="Calibri"/>
          <w:b/>
          <w:bCs/>
          <w:i/>
          <w:iCs/>
        </w:rPr>
        <w:t>evaluation results</w:t>
      </w:r>
      <w:r w:rsidRPr="00B553B0">
        <w:rPr>
          <w:rFonts w:cs="Calibri"/>
        </w:rPr>
        <w:t xml:space="preserve"> </w:t>
      </w:r>
      <w:r w:rsidR="00FA2091">
        <w:rPr>
          <w:rFonts w:cs="Calibri"/>
        </w:rPr>
        <w:t xml:space="preserve"> are intended</w:t>
      </w:r>
      <w:r w:rsidR="00FA2091" w:rsidRPr="00B553B0">
        <w:rPr>
          <w:rFonts w:cs="Calibri"/>
        </w:rPr>
        <w:t xml:space="preserve"> </w:t>
      </w:r>
      <w:r w:rsidR="00FA2091">
        <w:rPr>
          <w:rFonts w:cs="Calibri"/>
        </w:rPr>
        <w:t xml:space="preserve">to be </w:t>
      </w:r>
      <w:r w:rsidR="00FA2091">
        <w:rPr>
          <w:rFonts w:cs="Calibri"/>
          <w:b/>
          <w:bCs/>
          <w:i/>
          <w:iCs/>
        </w:rPr>
        <w:t xml:space="preserve">used </w:t>
      </w:r>
      <w:r w:rsidRPr="00B553B0">
        <w:rPr>
          <w:rFonts w:cs="Calibri"/>
        </w:rPr>
        <w:t xml:space="preserve">as follows: </w:t>
      </w:r>
      <w:proofErr w:type="spellStart"/>
      <w:r w:rsidRPr="00B553B0">
        <w:rPr>
          <w:rFonts w:cs="Calibri"/>
        </w:rPr>
        <w:t>i</w:t>
      </w:r>
      <w:proofErr w:type="spellEnd"/>
      <w:r w:rsidRPr="00B553B0">
        <w:rPr>
          <w:rFonts w:cs="Calibri"/>
        </w:rPr>
        <w:t xml:space="preserve">) by UNICEF and development partners to promote the CFS concept, strengthen CFS development strategies and to support mainstreaming of the CFS model; and ii) by Government representatives will - to make informed decisions about how best to expand the </w:t>
      </w:r>
      <w:proofErr w:type="spellStart"/>
      <w:r w:rsidRPr="00B553B0">
        <w:rPr>
          <w:rFonts w:cs="Calibri"/>
        </w:rPr>
        <w:t>programme</w:t>
      </w:r>
      <w:proofErr w:type="spellEnd"/>
      <w:r w:rsidRPr="00B553B0">
        <w:rPr>
          <w:rFonts w:cs="Calibri"/>
        </w:rPr>
        <w:t xml:space="preserve"> to a larger number of schools nationwide.</w:t>
      </w:r>
    </w:p>
    <w:p w:rsidR="002C76E8" w:rsidRPr="00146E78" w:rsidRDefault="002C76E8" w:rsidP="003E4F7C">
      <w:pPr>
        <w:pStyle w:val="Heading2"/>
        <w:rPr>
          <w:b w:val="0"/>
        </w:rPr>
      </w:pPr>
      <w:bookmarkStart w:id="7" w:name="_Toc382469339"/>
      <w:r w:rsidRPr="00146E78">
        <w:rPr>
          <w:b w:val="0"/>
        </w:rPr>
        <w:lastRenderedPageBreak/>
        <w:t>1.4</w:t>
      </w:r>
      <w:r w:rsidRPr="00146E78">
        <w:rPr>
          <w:b w:val="0"/>
        </w:rPr>
        <w:tab/>
        <w:t>Evaluation Methodology</w:t>
      </w:r>
      <w:bookmarkEnd w:id="7"/>
    </w:p>
    <w:p w:rsidR="002C76E8" w:rsidRPr="00B553B0" w:rsidRDefault="002C76E8" w:rsidP="0081248D">
      <w:pPr>
        <w:shd w:val="clear" w:color="auto" w:fill="FFFFFF"/>
        <w:autoSpaceDE w:val="0"/>
        <w:autoSpaceDN w:val="0"/>
        <w:adjustRightInd w:val="0"/>
        <w:jc w:val="left"/>
        <w:rPr>
          <w:rFonts w:cs="Calibri"/>
          <w:b/>
          <w:bCs/>
          <w:i/>
          <w:iCs/>
        </w:rPr>
      </w:pPr>
      <w:r w:rsidRPr="00B553B0">
        <w:rPr>
          <w:rFonts w:cs="Calibri"/>
          <w:b/>
          <w:bCs/>
          <w:i/>
          <w:iCs/>
        </w:rPr>
        <w:t>Key Features of Approach Taken</w:t>
      </w:r>
    </w:p>
    <w:p w:rsidR="002C76E8" w:rsidRPr="00B553B0" w:rsidRDefault="002C76E8" w:rsidP="000F07F9">
      <w:pPr>
        <w:tabs>
          <w:tab w:val="left" w:pos="9639"/>
        </w:tabs>
        <w:ind w:right="-755"/>
        <w:jc w:val="left"/>
        <w:rPr>
          <w:rFonts w:cs="Calibri"/>
        </w:rPr>
      </w:pPr>
      <w:proofErr w:type="gramStart"/>
      <w:r w:rsidRPr="00B553B0">
        <w:t>An international consultant was contracted by UNICEF</w:t>
      </w:r>
      <w:proofErr w:type="gramEnd"/>
      <w:r w:rsidRPr="00B553B0">
        <w:t xml:space="preserve"> with primary responsibility for the evaluation, work</w:t>
      </w:r>
      <w:r w:rsidR="00FA2091">
        <w:t>ing</w:t>
      </w:r>
      <w:r w:rsidRPr="00B553B0">
        <w:t xml:space="preserve"> in close cooperation with the </w:t>
      </w:r>
      <w:r w:rsidR="00FA2091">
        <w:t xml:space="preserve">MOE, the </w:t>
      </w:r>
      <w:r w:rsidRPr="00B553B0">
        <w:t xml:space="preserve">National Working Group, UNICEF staff and the UNICEF national education consultant. </w:t>
      </w:r>
      <w:r w:rsidRPr="00B553B0">
        <w:rPr>
          <w:rFonts w:cs="Calibri"/>
        </w:rPr>
        <w:t>Key features of the approach taken to the 2013 evaluation of UNICEF Support to CFS Development in Turkmenistan include the following:</w:t>
      </w:r>
    </w:p>
    <w:p w:rsidR="002C76E8" w:rsidRPr="00B553B0" w:rsidRDefault="002C76E8" w:rsidP="00663FE7">
      <w:pPr>
        <w:spacing w:before="120" w:after="120"/>
        <w:ind w:right="-613"/>
        <w:jc w:val="left"/>
      </w:pPr>
      <w:r w:rsidRPr="00B553B0">
        <w:rPr>
          <w:rFonts w:cs="Arial"/>
          <w:u w:val="single"/>
        </w:rPr>
        <w:t>Rights-Based Approach</w:t>
      </w:r>
      <w:r w:rsidRPr="00B553B0">
        <w:rPr>
          <w:rFonts w:cs="Arial"/>
        </w:rPr>
        <w:t xml:space="preserve"> - </w:t>
      </w:r>
      <w:r w:rsidRPr="00B553B0">
        <w:t xml:space="preserve">The CFS </w:t>
      </w:r>
      <w:r w:rsidR="00105AD3">
        <w:t xml:space="preserve">evaluation </w:t>
      </w:r>
      <w:proofErr w:type="gramStart"/>
      <w:r w:rsidR="00105AD3">
        <w:t>has been informed</w:t>
      </w:r>
      <w:proofErr w:type="gramEnd"/>
      <w:r w:rsidR="00105AD3">
        <w:t xml:space="preserve"> by a </w:t>
      </w:r>
      <w:r w:rsidRPr="00B553B0">
        <w:t xml:space="preserve">Rights-based Approach, in that it has </w:t>
      </w:r>
      <w:r w:rsidR="00105AD3">
        <w:t xml:space="preserve">sort </w:t>
      </w:r>
      <w:r w:rsidRPr="00B553B0">
        <w:t xml:space="preserve">to examine the extent to which the </w:t>
      </w:r>
      <w:proofErr w:type="spellStart"/>
      <w:r w:rsidR="00105AD3">
        <w:t>program</w:t>
      </w:r>
      <w:r w:rsidR="00282668">
        <w:t>me</w:t>
      </w:r>
      <w:proofErr w:type="spellEnd"/>
      <w:r w:rsidRPr="00B553B0">
        <w:t xml:space="preserve"> has </w:t>
      </w:r>
      <w:r w:rsidR="000F07F9">
        <w:t xml:space="preserve">a) </w:t>
      </w:r>
      <w:r w:rsidRPr="00B553B0">
        <w:t>contribute</w:t>
      </w:r>
      <w:r w:rsidR="00105AD3">
        <w:t>d</w:t>
      </w:r>
      <w:r w:rsidRPr="00B553B0">
        <w:t xml:space="preserve"> to the realization of the right of all Turkmen children to quality education;</w:t>
      </w:r>
      <w:r w:rsidR="00FA2091">
        <w:t xml:space="preserve"> </w:t>
      </w:r>
      <w:r w:rsidR="000F07F9">
        <w:t xml:space="preserve">b) focused attention on especially vulnerable groups; and c) </w:t>
      </w:r>
      <w:proofErr w:type="spellStart"/>
      <w:r w:rsidR="00B7555D">
        <w:t>utilised</w:t>
      </w:r>
      <w:proofErr w:type="spellEnd"/>
      <w:r w:rsidR="00105AD3">
        <w:t xml:space="preserve"> </w:t>
      </w:r>
      <w:r w:rsidR="00FA2091">
        <w:t>appropriate</w:t>
      </w:r>
      <w:r w:rsidR="00105AD3">
        <w:t xml:space="preserve"> development </w:t>
      </w:r>
      <w:r w:rsidR="00B7555D">
        <w:t>strategies for these purposes</w:t>
      </w:r>
      <w:r w:rsidR="00105AD3">
        <w:t>.</w:t>
      </w:r>
      <w:r w:rsidR="00AA37A9">
        <w:t xml:space="preserve"> </w:t>
      </w:r>
    </w:p>
    <w:p w:rsidR="002C76E8" w:rsidRPr="004E6C15" w:rsidRDefault="002C76E8" w:rsidP="00B7555D">
      <w:pPr>
        <w:shd w:val="clear" w:color="auto" w:fill="FFFFFF" w:themeFill="background1"/>
        <w:spacing w:after="120"/>
        <w:ind w:right="-591"/>
        <w:jc w:val="left"/>
      </w:pPr>
      <w:r w:rsidRPr="00B553B0">
        <w:rPr>
          <w:rFonts w:cs="Arial"/>
          <w:u w:val="single"/>
        </w:rPr>
        <w:t>Results-Based Approach</w:t>
      </w:r>
      <w:r w:rsidRPr="00B553B0">
        <w:rPr>
          <w:bCs/>
        </w:rPr>
        <w:t xml:space="preserve"> </w:t>
      </w:r>
      <w:r w:rsidR="00160136" w:rsidRPr="00B553B0">
        <w:rPr>
          <w:bCs/>
        </w:rPr>
        <w:t xml:space="preserve">- </w:t>
      </w:r>
      <w:r w:rsidR="00FA2091">
        <w:rPr>
          <w:rFonts w:cs="Calibri"/>
        </w:rPr>
        <w:t>T</w:t>
      </w:r>
      <w:r w:rsidR="00160136" w:rsidRPr="00B553B0">
        <w:rPr>
          <w:rFonts w:cs="Calibri"/>
        </w:rPr>
        <w:t>he TOR requires assessment of the CFS initiative the pilot schools, against the results targeted by</w:t>
      </w:r>
      <w:r w:rsidR="00160136" w:rsidRPr="00B553B0">
        <w:rPr>
          <w:rFonts w:cs="Calibri"/>
          <w:b/>
          <w:bCs/>
          <w:i/>
          <w:iCs/>
        </w:rPr>
        <w:t xml:space="preserve"> </w:t>
      </w:r>
      <w:r w:rsidR="00160136" w:rsidRPr="00B553B0">
        <w:rPr>
          <w:rFonts w:cs="Calibri"/>
        </w:rPr>
        <w:t>the</w:t>
      </w:r>
      <w:r w:rsidR="00160136" w:rsidRPr="00B553B0">
        <w:rPr>
          <w:rFonts w:cs="Calibri"/>
          <w:b/>
          <w:bCs/>
          <w:i/>
          <w:iCs/>
        </w:rPr>
        <w:t xml:space="preserve"> </w:t>
      </w:r>
      <w:r w:rsidR="00160136" w:rsidRPr="00B7555D">
        <w:rPr>
          <w:rFonts w:cs="Calibri"/>
        </w:rPr>
        <w:t xml:space="preserve">current </w:t>
      </w:r>
      <w:r w:rsidR="00160136" w:rsidRPr="00B553B0">
        <w:rPr>
          <w:rFonts w:cs="Calibri"/>
        </w:rPr>
        <w:t xml:space="preserve">UNICEF Country </w:t>
      </w:r>
      <w:proofErr w:type="spellStart"/>
      <w:r w:rsidR="00160136" w:rsidRPr="00B553B0">
        <w:rPr>
          <w:rFonts w:cs="Calibri"/>
        </w:rPr>
        <w:t>Programme</w:t>
      </w:r>
      <w:proofErr w:type="spellEnd"/>
      <w:r w:rsidR="00160136" w:rsidRPr="00B553B0">
        <w:rPr>
          <w:rFonts w:cs="Calibri"/>
        </w:rPr>
        <w:t xml:space="preserve"> Action Plan (2010-2015</w:t>
      </w:r>
      <w:r w:rsidR="002E45E7" w:rsidRPr="00B553B0">
        <w:rPr>
          <w:rFonts w:cs="Calibri"/>
        </w:rPr>
        <w:t xml:space="preserve">) </w:t>
      </w:r>
      <w:r w:rsidR="002E45E7" w:rsidRPr="00B7555D">
        <w:rPr>
          <w:rFonts w:cs="Calibri"/>
        </w:rPr>
        <w:t>(</w:t>
      </w:r>
      <w:r w:rsidR="00160136" w:rsidRPr="00B7555D">
        <w:rPr>
          <w:rFonts w:cs="Calibri"/>
        </w:rPr>
        <w:t xml:space="preserve">presented above). </w:t>
      </w:r>
      <w:r w:rsidR="000F07F9" w:rsidRPr="00B7555D">
        <w:rPr>
          <w:rFonts w:cs="Calibri"/>
        </w:rPr>
        <w:t xml:space="preserve"> </w:t>
      </w:r>
      <w:r w:rsidR="00B7555D" w:rsidRPr="004E6C15">
        <w:rPr>
          <w:rFonts w:cs="Calibri"/>
        </w:rPr>
        <w:t>However, u</w:t>
      </w:r>
      <w:r w:rsidR="000F07F9" w:rsidRPr="004E6C15">
        <w:rPr>
          <w:rFonts w:cs="Calibri"/>
        </w:rPr>
        <w:t xml:space="preserve">nderstanding </w:t>
      </w:r>
      <w:proofErr w:type="spellStart"/>
      <w:r w:rsidR="000F07F9" w:rsidRPr="004E6C15">
        <w:rPr>
          <w:rFonts w:cs="Calibri"/>
        </w:rPr>
        <w:t>program</w:t>
      </w:r>
      <w:r w:rsidR="00282668" w:rsidRPr="004E6C15">
        <w:rPr>
          <w:rFonts w:cs="Calibri"/>
        </w:rPr>
        <w:t>me</w:t>
      </w:r>
      <w:proofErr w:type="spellEnd"/>
      <w:r w:rsidR="000F07F9" w:rsidRPr="004E6C15">
        <w:rPr>
          <w:rFonts w:cs="Calibri"/>
        </w:rPr>
        <w:t xml:space="preserve"> achievement requires consideration of</w:t>
      </w:r>
      <w:r w:rsidR="000F07F9" w:rsidRPr="004E6C15">
        <w:rPr>
          <w:rFonts w:cs="Calibri"/>
          <w:b/>
          <w:bCs/>
          <w:i/>
          <w:iCs/>
        </w:rPr>
        <w:t xml:space="preserve"> </w:t>
      </w:r>
      <w:r w:rsidRPr="004E6C15">
        <w:rPr>
          <w:bCs/>
          <w:lang w:val="en-AU"/>
        </w:rPr>
        <w:t>a ran</w:t>
      </w:r>
      <w:r w:rsidR="000F07F9" w:rsidRPr="004E6C15">
        <w:rPr>
          <w:bCs/>
          <w:lang w:val="en-AU"/>
        </w:rPr>
        <w:t xml:space="preserve">ge of more intermediate results – the necessary </w:t>
      </w:r>
      <w:proofErr w:type="gramStart"/>
      <w:r w:rsidR="000F07F9" w:rsidRPr="004E6C15">
        <w:rPr>
          <w:bCs/>
          <w:lang w:val="en-AU"/>
        </w:rPr>
        <w:t>stepping stones</w:t>
      </w:r>
      <w:proofErr w:type="gramEnd"/>
      <w:r w:rsidR="000F07F9" w:rsidRPr="004E6C15">
        <w:rPr>
          <w:bCs/>
          <w:lang w:val="en-AU"/>
        </w:rPr>
        <w:t xml:space="preserve"> leading to the overall result targeted</w:t>
      </w:r>
      <w:r w:rsidRPr="004E6C15">
        <w:rPr>
          <w:bCs/>
          <w:lang w:val="en-AU"/>
        </w:rPr>
        <w:t xml:space="preserve">. In </w:t>
      </w:r>
      <w:r w:rsidRPr="004E6C15">
        <w:rPr>
          <w:bCs/>
        </w:rPr>
        <w:t xml:space="preserve">the absence of a </w:t>
      </w:r>
      <w:proofErr w:type="spellStart"/>
      <w:r w:rsidRPr="004E6C15">
        <w:rPr>
          <w:bCs/>
        </w:rPr>
        <w:t>program</w:t>
      </w:r>
      <w:r w:rsidR="00282668" w:rsidRPr="004E6C15">
        <w:rPr>
          <w:bCs/>
        </w:rPr>
        <w:t>me</w:t>
      </w:r>
      <w:proofErr w:type="spellEnd"/>
      <w:r w:rsidR="00282668" w:rsidRPr="004E6C15">
        <w:rPr>
          <w:bCs/>
        </w:rPr>
        <w:t xml:space="preserve"> </w:t>
      </w:r>
      <w:r w:rsidRPr="004E6C15">
        <w:rPr>
          <w:bCs/>
        </w:rPr>
        <w:t xml:space="preserve">generated Logic Model, a generic CFS Development Model has been established as a point of reference for the study. This model (refer Figure 1 below) </w:t>
      </w:r>
      <w:r w:rsidRPr="004E6C15">
        <w:t>distinguishes results at four levels – namely:</w:t>
      </w:r>
    </w:p>
    <w:p w:rsidR="000F07F9" w:rsidRPr="004E6C15" w:rsidRDefault="00FD7E37" w:rsidP="00FD7E37">
      <w:pPr>
        <w:widowControl/>
        <w:numPr>
          <w:ilvl w:val="0"/>
          <w:numId w:val="10"/>
        </w:numPr>
        <w:spacing w:after="40"/>
        <w:ind w:left="426" w:right="-613"/>
        <w:jc w:val="left"/>
        <w:rPr>
          <w:i/>
          <w:iCs/>
        </w:rPr>
      </w:pPr>
      <w:r w:rsidRPr="004E6C15">
        <w:rPr>
          <w:i/>
          <w:iCs/>
        </w:rPr>
        <w:t>Education Outcomes for</w:t>
      </w:r>
      <w:r w:rsidR="000F07F9" w:rsidRPr="004E6C15">
        <w:rPr>
          <w:i/>
          <w:iCs/>
        </w:rPr>
        <w:t xml:space="preserve"> Children (increased access to a high level of learning attainment</w:t>
      </w:r>
      <w:r w:rsidR="00B7555D" w:rsidRPr="004E6C15">
        <w:rPr>
          <w:i/>
          <w:iCs/>
        </w:rPr>
        <w:t xml:space="preserve"> through quality secondary education provision</w:t>
      </w:r>
      <w:r w:rsidR="000F07F9" w:rsidRPr="004E6C15">
        <w:rPr>
          <w:i/>
          <w:iCs/>
        </w:rPr>
        <w:t>).</w:t>
      </w:r>
    </w:p>
    <w:p w:rsidR="000F07F9" w:rsidRPr="004E6C15" w:rsidRDefault="000F07F9" w:rsidP="000F07F9">
      <w:pPr>
        <w:widowControl/>
        <w:numPr>
          <w:ilvl w:val="0"/>
          <w:numId w:val="10"/>
        </w:numPr>
        <w:spacing w:after="40"/>
        <w:ind w:left="426" w:right="-875"/>
        <w:jc w:val="left"/>
        <w:rPr>
          <w:i/>
          <w:iCs/>
        </w:rPr>
      </w:pPr>
      <w:r w:rsidRPr="004E6C15">
        <w:rPr>
          <w:i/>
          <w:iCs/>
        </w:rPr>
        <w:t>Progressive certification of CFS standards achieved</w:t>
      </w:r>
      <w:r w:rsidR="00B7555D" w:rsidRPr="004E6C15">
        <w:rPr>
          <w:i/>
          <w:iCs/>
        </w:rPr>
        <w:t xml:space="preserve"> (</w:t>
      </w:r>
      <w:r w:rsidRPr="004E6C15">
        <w:rPr>
          <w:i/>
          <w:iCs/>
        </w:rPr>
        <w:t xml:space="preserve">preceded by a comprehensive process of school </w:t>
      </w:r>
      <w:r w:rsidR="00282668" w:rsidRPr="004E6C15">
        <w:rPr>
          <w:i/>
          <w:iCs/>
        </w:rPr>
        <w:t>self-assessment</w:t>
      </w:r>
      <w:r w:rsidRPr="004E6C15">
        <w:rPr>
          <w:i/>
          <w:iCs/>
        </w:rPr>
        <w:t>, school improvement planning and plan implementation</w:t>
      </w:r>
      <w:r w:rsidR="00B7555D" w:rsidRPr="004E6C15">
        <w:rPr>
          <w:i/>
          <w:iCs/>
        </w:rPr>
        <w:t>)</w:t>
      </w:r>
    </w:p>
    <w:p w:rsidR="000F07F9" w:rsidRPr="004E6C15" w:rsidRDefault="000F07F9" w:rsidP="000F07F9">
      <w:pPr>
        <w:widowControl/>
        <w:numPr>
          <w:ilvl w:val="0"/>
          <w:numId w:val="10"/>
        </w:numPr>
        <w:spacing w:after="40"/>
        <w:ind w:left="426" w:right="-613"/>
        <w:jc w:val="left"/>
        <w:rPr>
          <w:i/>
          <w:iCs/>
        </w:rPr>
      </w:pPr>
      <w:r w:rsidRPr="004E6C15">
        <w:rPr>
          <w:i/>
          <w:iCs/>
        </w:rPr>
        <w:t>CFS Stakeholder Capacities Built  (individual-level) and Enabling Environment created (institutional Level) to achieve all standards across all CFS aspects</w:t>
      </w:r>
    </w:p>
    <w:p w:rsidR="002C76E8" w:rsidRPr="004E6C15" w:rsidRDefault="002C76E8" w:rsidP="00DB0E7F">
      <w:pPr>
        <w:widowControl/>
        <w:numPr>
          <w:ilvl w:val="0"/>
          <w:numId w:val="10"/>
        </w:numPr>
        <w:spacing w:after="40"/>
        <w:ind w:left="426" w:right="-613"/>
        <w:jc w:val="left"/>
        <w:rPr>
          <w:i/>
          <w:iCs/>
        </w:rPr>
      </w:pPr>
      <w:r w:rsidRPr="004E6C15">
        <w:rPr>
          <w:i/>
          <w:iCs/>
        </w:rPr>
        <w:t>Appropriate CFS Model and CFS Development Strategy established (Includes standards, indicators, certification process, training resources, amongst other)</w:t>
      </w:r>
    </w:p>
    <w:p w:rsidR="00F86C90" w:rsidRPr="004E6C15" w:rsidRDefault="000F07F9" w:rsidP="00FD7E37">
      <w:pPr>
        <w:widowControl/>
        <w:spacing w:after="40"/>
        <w:ind w:right="-613"/>
        <w:jc w:val="left"/>
      </w:pPr>
      <w:r w:rsidRPr="004E6C15">
        <w:t xml:space="preserve">The </w:t>
      </w:r>
      <w:r w:rsidR="00B7555D" w:rsidRPr="004E6C15">
        <w:t xml:space="preserve">education result targeted by </w:t>
      </w:r>
      <w:r w:rsidRPr="004E6C15">
        <w:t>UNICEF</w:t>
      </w:r>
      <w:r w:rsidR="00B7555D" w:rsidRPr="004E6C15">
        <w:t>’s present</w:t>
      </w:r>
      <w:r w:rsidRPr="004E6C15">
        <w:t xml:space="preserve"> countr</w:t>
      </w:r>
      <w:r w:rsidR="00F86C90" w:rsidRPr="004E6C15">
        <w:t xml:space="preserve">y </w:t>
      </w:r>
      <w:proofErr w:type="spellStart"/>
      <w:r w:rsidR="00F86C90" w:rsidRPr="004E6C15">
        <w:t>program</w:t>
      </w:r>
      <w:r w:rsidR="004E6C15">
        <w:t>me</w:t>
      </w:r>
      <w:proofErr w:type="spellEnd"/>
      <w:r w:rsidR="00F86C90" w:rsidRPr="004E6C15">
        <w:t xml:space="preserve"> equates with level (i</w:t>
      </w:r>
      <w:r w:rsidRPr="004E6C15">
        <w:t>i) in this model.</w:t>
      </w:r>
      <w:r w:rsidR="00B7555D" w:rsidRPr="004E6C15">
        <w:t xml:space="preserve"> </w:t>
      </w:r>
    </w:p>
    <w:p w:rsidR="000F07F9" w:rsidRPr="00B7555D" w:rsidRDefault="00AA37A9" w:rsidP="00FD7E37">
      <w:pPr>
        <w:widowControl/>
        <w:spacing w:after="40"/>
        <w:ind w:right="-613"/>
        <w:jc w:val="left"/>
      </w:pPr>
      <w:r w:rsidRPr="004E6C15">
        <w:t>A</w:t>
      </w:r>
      <w:r w:rsidR="00B7555D" w:rsidRPr="004E6C15">
        <w:t xml:space="preserve"> number of assumptions </w:t>
      </w:r>
      <w:r w:rsidRPr="004E6C15">
        <w:t xml:space="preserve">are </w:t>
      </w:r>
      <w:r w:rsidR="00B7555D" w:rsidRPr="004E6C15">
        <w:t>inherent in this model</w:t>
      </w:r>
      <w:r w:rsidRPr="004E6C15">
        <w:t>. Not</w:t>
      </w:r>
      <w:r w:rsidR="00B7555D" w:rsidRPr="004E6C15">
        <w:t xml:space="preserve"> the least of which being the availability and equitable supply of the necessary resources to build the </w:t>
      </w:r>
      <w:r w:rsidRPr="004E6C15">
        <w:t>professional</w:t>
      </w:r>
      <w:r w:rsidR="00B7555D" w:rsidRPr="004E6C15">
        <w:t xml:space="preserve"> capacity of teachers and the physical capacity of schools to ensure all schools throughout the country reach the same quality level within the same timeframe.</w:t>
      </w:r>
      <w:r>
        <w:t xml:space="preserve"> </w:t>
      </w:r>
    </w:p>
    <w:p w:rsidR="00FD7E37" w:rsidRDefault="002C76E8" w:rsidP="00FD7E37">
      <w:pPr>
        <w:spacing w:before="120" w:after="120"/>
        <w:ind w:right="-733"/>
        <w:jc w:val="left"/>
        <w:rPr>
          <w:rFonts w:cs="Arial"/>
        </w:rPr>
      </w:pPr>
      <w:r w:rsidRPr="00B553B0">
        <w:rPr>
          <w:rFonts w:cs="Arial"/>
          <w:u w:val="single"/>
        </w:rPr>
        <w:t>Participatory</w:t>
      </w:r>
      <w:r w:rsidR="00FD7E37">
        <w:rPr>
          <w:rFonts w:cs="Arial"/>
          <w:u w:val="single"/>
        </w:rPr>
        <w:t xml:space="preserve">, </w:t>
      </w:r>
      <w:r w:rsidRPr="00B553B0">
        <w:rPr>
          <w:rFonts w:cs="Arial"/>
          <w:u w:val="single"/>
        </w:rPr>
        <w:t xml:space="preserve">Inclusive </w:t>
      </w:r>
      <w:r w:rsidR="00FD7E37">
        <w:rPr>
          <w:rFonts w:cs="Arial"/>
          <w:u w:val="single"/>
        </w:rPr>
        <w:t xml:space="preserve">and Learning </w:t>
      </w:r>
      <w:r w:rsidRPr="00B553B0">
        <w:rPr>
          <w:rFonts w:cs="Arial"/>
          <w:u w:val="single"/>
        </w:rPr>
        <w:t>Approach</w:t>
      </w:r>
      <w:r w:rsidRPr="00B553B0">
        <w:rPr>
          <w:rFonts w:cs="Arial"/>
        </w:rPr>
        <w:t xml:space="preserve"> </w:t>
      </w:r>
      <w:r w:rsidR="0067256B" w:rsidRPr="00B553B0">
        <w:rPr>
          <w:rFonts w:cs="Arial"/>
        </w:rPr>
        <w:t>–</w:t>
      </w:r>
      <w:r w:rsidR="00FA2091">
        <w:rPr>
          <w:rFonts w:cs="Arial"/>
        </w:rPr>
        <w:t xml:space="preserve"> </w:t>
      </w:r>
      <w:r w:rsidRPr="00B553B0">
        <w:rPr>
          <w:rFonts w:cs="Arial"/>
        </w:rPr>
        <w:t>By ‘participatory’</w:t>
      </w:r>
      <w:r w:rsidR="00FA2091">
        <w:rPr>
          <w:rFonts w:cs="Arial"/>
        </w:rPr>
        <w:t>,</w:t>
      </w:r>
      <w:r w:rsidRPr="00B553B0">
        <w:rPr>
          <w:rFonts w:cs="Arial"/>
        </w:rPr>
        <w:t xml:space="preserve"> </w:t>
      </w:r>
      <w:r w:rsidR="0067256B" w:rsidRPr="00B553B0">
        <w:rPr>
          <w:rFonts w:cs="Arial"/>
        </w:rPr>
        <w:t>the intent was</w:t>
      </w:r>
      <w:r w:rsidRPr="00B553B0">
        <w:rPr>
          <w:rFonts w:cs="Arial"/>
        </w:rPr>
        <w:t xml:space="preserve"> that key stakeholders would be involved in the entire evaluation process, from planning, th</w:t>
      </w:r>
      <w:r w:rsidR="00B7555D">
        <w:rPr>
          <w:rFonts w:cs="Arial"/>
        </w:rPr>
        <w:t>rough data collection, analysis</w:t>
      </w:r>
      <w:r w:rsidRPr="00B553B0">
        <w:rPr>
          <w:rFonts w:cs="Arial"/>
        </w:rPr>
        <w:t>, identification of lessons learnt and development of recommendations. By ‘inclusive’</w:t>
      </w:r>
      <w:r w:rsidR="00B7555D">
        <w:rPr>
          <w:rFonts w:cs="Arial"/>
        </w:rPr>
        <w:t xml:space="preserve">, </w:t>
      </w:r>
      <w:r w:rsidRPr="00B553B0">
        <w:rPr>
          <w:rFonts w:cs="Arial"/>
        </w:rPr>
        <w:t xml:space="preserve"> it was intended that the evaluation participants would include </w:t>
      </w:r>
      <w:r w:rsidR="00B7555D">
        <w:rPr>
          <w:rFonts w:cs="Arial"/>
        </w:rPr>
        <w:t xml:space="preserve">a) </w:t>
      </w:r>
      <w:r w:rsidRPr="00B553B0">
        <w:rPr>
          <w:rFonts w:cs="Arial"/>
        </w:rPr>
        <w:t>representatives of all key stakeholder groups</w:t>
      </w:r>
      <w:r w:rsidR="00C13DAF">
        <w:rPr>
          <w:rFonts w:cs="Arial"/>
        </w:rPr>
        <w:t xml:space="preserve"> (students, teachers, school administration, parents, public organizations, MOET and other government departments, UNICEF</w:t>
      </w:r>
      <w:r w:rsidR="00B7555D">
        <w:rPr>
          <w:rFonts w:cs="Arial"/>
        </w:rPr>
        <w:t xml:space="preserve">); b)  </w:t>
      </w:r>
      <w:r w:rsidR="00C13DAF">
        <w:rPr>
          <w:rFonts w:cs="Arial"/>
        </w:rPr>
        <w:t xml:space="preserve">representatives of diverse </w:t>
      </w:r>
      <w:r w:rsidR="002E45E7">
        <w:rPr>
          <w:rFonts w:cs="Arial"/>
        </w:rPr>
        <w:t>ethnic</w:t>
      </w:r>
      <w:r w:rsidR="00C13DAF">
        <w:rPr>
          <w:rFonts w:cs="Arial"/>
        </w:rPr>
        <w:t xml:space="preserve"> groups, </w:t>
      </w:r>
      <w:r w:rsidR="00B7555D">
        <w:rPr>
          <w:rFonts w:cs="Arial"/>
        </w:rPr>
        <w:t xml:space="preserve">and c) </w:t>
      </w:r>
      <w:r w:rsidR="00C13DAF">
        <w:rPr>
          <w:rFonts w:cs="Arial"/>
        </w:rPr>
        <w:t>men and women in all categories.</w:t>
      </w:r>
      <w:r w:rsidR="00FA2091">
        <w:rPr>
          <w:rFonts w:cs="Arial"/>
        </w:rPr>
        <w:t xml:space="preserve"> </w:t>
      </w:r>
      <w:r w:rsidRPr="00B553B0">
        <w:rPr>
          <w:rFonts w:cs="Arial"/>
        </w:rPr>
        <w:t>This ap</w:t>
      </w:r>
      <w:r w:rsidR="00FD7E37">
        <w:rPr>
          <w:rFonts w:cs="Arial"/>
        </w:rPr>
        <w:t xml:space="preserve">proach </w:t>
      </w:r>
      <w:proofErr w:type="gramStart"/>
      <w:r w:rsidR="00FD7E37">
        <w:rPr>
          <w:rFonts w:cs="Arial"/>
        </w:rPr>
        <w:t>was selected</w:t>
      </w:r>
      <w:proofErr w:type="gramEnd"/>
      <w:r w:rsidR="00FD7E37">
        <w:rPr>
          <w:rFonts w:cs="Arial"/>
        </w:rPr>
        <w:t xml:space="preserve"> in order to maximize </w:t>
      </w:r>
      <w:r w:rsidRPr="00B553B0">
        <w:rPr>
          <w:rFonts w:cs="Arial"/>
        </w:rPr>
        <w:t xml:space="preserve">access to the evaluation process and resulting knowledge, </w:t>
      </w:r>
      <w:r w:rsidR="00B7555D">
        <w:rPr>
          <w:rFonts w:cs="Arial"/>
        </w:rPr>
        <w:t>and to</w:t>
      </w:r>
      <w:r w:rsidRPr="00B553B0">
        <w:rPr>
          <w:rFonts w:cs="Arial"/>
        </w:rPr>
        <w:t xml:space="preserve"> increase the likelihood that the findings would be effectively used to inform ongoing quality improvements of the education sector</w:t>
      </w:r>
      <w:r w:rsidR="00B7555D">
        <w:rPr>
          <w:rFonts w:cs="Arial"/>
        </w:rPr>
        <w:t xml:space="preserve">. </w:t>
      </w:r>
    </w:p>
    <w:p w:rsidR="00B7555D" w:rsidRPr="00B7555D" w:rsidRDefault="00FD7E37" w:rsidP="00FD7E37">
      <w:pPr>
        <w:spacing w:before="120" w:after="120"/>
        <w:ind w:right="-733"/>
        <w:jc w:val="left"/>
        <w:rPr>
          <w:rFonts w:cs="Arial"/>
        </w:rPr>
      </w:pPr>
      <w:r w:rsidRPr="004E6C15">
        <w:rPr>
          <w:rFonts w:cs="Arial"/>
        </w:rPr>
        <w:t>K</w:t>
      </w:r>
      <w:r w:rsidR="00B7555D" w:rsidRPr="004E6C15">
        <w:rPr>
          <w:rFonts w:cs="Arial"/>
        </w:rPr>
        <w:t xml:space="preserve">ey stakeholders were involved throughout the evaluation in different roles at different levels. Representatives of </w:t>
      </w:r>
      <w:r w:rsidR="00AA37A9" w:rsidRPr="004E6C15">
        <w:rPr>
          <w:rFonts w:cs="Arial"/>
        </w:rPr>
        <w:t>UNICEF,</w:t>
      </w:r>
      <w:r w:rsidR="00B7555D" w:rsidRPr="004E6C15">
        <w:rPr>
          <w:rFonts w:cs="Arial"/>
        </w:rPr>
        <w:t xml:space="preserve"> the Ministry of Education and, more specifically, the CFS National Working Group were  engaged throughout the whole evaluation process, </w:t>
      </w:r>
      <w:r w:rsidRPr="004E6C15">
        <w:rPr>
          <w:rFonts w:cs="Arial"/>
        </w:rPr>
        <w:t>including development</w:t>
      </w:r>
      <w:r w:rsidR="00B7555D" w:rsidRPr="004E6C15">
        <w:rPr>
          <w:rFonts w:cs="Arial"/>
        </w:rPr>
        <w:t xml:space="preserve"> of the </w:t>
      </w:r>
      <w:proofErr w:type="spellStart"/>
      <w:r w:rsidR="00B7555D" w:rsidRPr="004E6C15">
        <w:rPr>
          <w:rFonts w:cs="Arial"/>
        </w:rPr>
        <w:t>ToR</w:t>
      </w:r>
      <w:proofErr w:type="spellEnd"/>
      <w:r w:rsidR="00B7555D" w:rsidRPr="004E6C15">
        <w:rPr>
          <w:rFonts w:cs="Arial"/>
        </w:rPr>
        <w:t xml:space="preserve">, facilitating and participating in the evaluation process, </w:t>
      </w:r>
      <w:r w:rsidR="00AA37A9" w:rsidRPr="004E6C15">
        <w:rPr>
          <w:rFonts w:cs="Arial"/>
        </w:rPr>
        <w:t xml:space="preserve">providing information, </w:t>
      </w:r>
      <w:r w:rsidR="00B7555D" w:rsidRPr="004E6C15">
        <w:rPr>
          <w:rFonts w:cs="Arial"/>
        </w:rPr>
        <w:t xml:space="preserve">validating findings and </w:t>
      </w:r>
      <w:r w:rsidRPr="004E6C15">
        <w:rPr>
          <w:rFonts w:cs="Arial"/>
        </w:rPr>
        <w:t>developing</w:t>
      </w:r>
      <w:r w:rsidR="00B7555D" w:rsidRPr="004E6C15">
        <w:rPr>
          <w:rFonts w:cs="Arial"/>
        </w:rPr>
        <w:t xml:space="preserve"> recommendations.  Representatives of local education authorities and other public </w:t>
      </w:r>
      <w:proofErr w:type="spellStart"/>
      <w:r w:rsidR="00B7555D" w:rsidRPr="004E6C15">
        <w:rPr>
          <w:rFonts w:cs="Arial"/>
        </w:rPr>
        <w:t>organisations</w:t>
      </w:r>
      <w:proofErr w:type="spellEnd"/>
      <w:r w:rsidR="00B7555D" w:rsidRPr="004E6C15">
        <w:rPr>
          <w:rFonts w:cs="Arial"/>
        </w:rPr>
        <w:t>, together with school administrators, teachers, parents, students</w:t>
      </w:r>
      <w:r w:rsidRPr="004E6C15">
        <w:rPr>
          <w:rFonts w:cs="Arial"/>
        </w:rPr>
        <w:t xml:space="preserve">, both </w:t>
      </w:r>
      <w:r w:rsidR="00B7555D" w:rsidRPr="004E6C15">
        <w:rPr>
          <w:rFonts w:cs="Arial"/>
        </w:rPr>
        <w:t>facilitated data collection and/or participated as key informants.</w:t>
      </w:r>
      <w:r w:rsidR="00B7555D" w:rsidRPr="00B7555D">
        <w:rPr>
          <w:rFonts w:cs="Arial"/>
        </w:rPr>
        <w:t xml:space="preserve">  </w:t>
      </w:r>
    </w:p>
    <w:p w:rsidR="00B25DFF" w:rsidRPr="00AA37A9" w:rsidRDefault="002C76E8" w:rsidP="00FD7E37">
      <w:pPr>
        <w:spacing w:after="120"/>
        <w:ind w:right="-613"/>
        <w:jc w:val="left"/>
        <w:rPr>
          <w:rFonts w:ascii="Arial Black" w:hAnsi="Arial Black" w:cs="Arial"/>
          <w:b/>
          <w:bCs/>
          <w:noProof/>
          <w:lang w:eastAsia="en-AU"/>
        </w:rPr>
        <w:sectPr w:rsidR="00B25DFF" w:rsidRPr="00AA37A9" w:rsidSect="004E0686">
          <w:footerReference w:type="default" r:id="rId15"/>
          <w:pgSz w:w="11906" w:h="16838"/>
          <w:pgMar w:top="1440" w:right="1440" w:bottom="1440" w:left="1418" w:header="567" w:footer="0" w:gutter="0"/>
          <w:pgNumType w:start="1"/>
          <w:cols w:space="708"/>
          <w:docGrid w:linePitch="360"/>
        </w:sectPr>
      </w:pPr>
      <w:r w:rsidRPr="00B553B0">
        <w:rPr>
          <w:rFonts w:cs="Arial"/>
          <w:u w:val="single"/>
        </w:rPr>
        <w:t>Quality and Ethical Approach</w:t>
      </w:r>
      <w:r w:rsidRPr="00B553B0">
        <w:rPr>
          <w:rFonts w:cs="Arial"/>
          <w:b/>
          <w:bCs/>
        </w:rPr>
        <w:t xml:space="preserve"> - </w:t>
      </w:r>
      <w:r w:rsidR="00B7555D" w:rsidRPr="005A3336">
        <w:rPr>
          <w:rFonts w:cs="Arial"/>
        </w:rPr>
        <w:t xml:space="preserve">Strategies employed to maximize the quality of </w:t>
      </w:r>
      <w:r w:rsidR="00B7555D">
        <w:rPr>
          <w:rFonts w:cs="Arial"/>
        </w:rPr>
        <w:t>the evaluation</w:t>
      </w:r>
      <w:r w:rsidR="00B7555D" w:rsidRPr="005A3336">
        <w:rPr>
          <w:rFonts w:cs="Arial"/>
        </w:rPr>
        <w:t xml:space="preserve"> included: </w:t>
      </w:r>
      <w:r w:rsidR="00B7555D">
        <w:rPr>
          <w:rFonts w:cs="Arial"/>
        </w:rPr>
        <w:t xml:space="preserve">sourcing and reviewing relevant recent reports on the education and development context of Turkmenistan;  </w:t>
      </w:r>
      <w:r w:rsidR="00B7555D" w:rsidRPr="005A3336">
        <w:rPr>
          <w:rFonts w:cs="Arial"/>
        </w:rPr>
        <w:t xml:space="preserve">canvassing the perspectives of </w:t>
      </w:r>
      <w:r w:rsidR="00B7555D">
        <w:rPr>
          <w:rFonts w:cs="Arial"/>
        </w:rPr>
        <w:t>a wide range of</w:t>
      </w:r>
      <w:r w:rsidR="00B7555D" w:rsidRPr="005A3336">
        <w:rPr>
          <w:rFonts w:cs="Arial"/>
        </w:rPr>
        <w:t xml:space="preserve"> stakeholders; multiple data collection methods; use of standardized data collection tools; data triangulation and informant checking. </w:t>
      </w:r>
      <w:r w:rsidR="00B7555D" w:rsidRPr="005A3336">
        <w:t xml:space="preserve">All stakeholders were encouraged to share their experiences and ideas as openly and fully as possible. </w:t>
      </w:r>
      <w:r w:rsidRPr="00B553B0">
        <w:t xml:space="preserve">The </w:t>
      </w:r>
      <w:proofErr w:type="gramStart"/>
      <w:r w:rsidRPr="00B553B0">
        <w:t xml:space="preserve">study was guided by the </w:t>
      </w:r>
      <w:r w:rsidRPr="00B553B0">
        <w:lastRenderedPageBreak/>
        <w:t>UNEG Ethical Guidelines</w:t>
      </w:r>
      <w:proofErr w:type="gramEnd"/>
      <w:r w:rsidRPr="00B553B0">
        <w:t xml:space="preserve"> for Evaluation and </w:t>
      </w:r>
      <w:r w:rsidR="002E45E7" w:rsidRPr="00B553B0">
        <w:t>UNICEF’s Global</w:t>
      </w:r>
      <w:r w:rsidRPr="00B553B0">
        <w:rPr>
          <w:rFonts w:cs="Arial"/>
        </w:rPr>
        <w:t xml:space="preserve"> Evaluation Report Oversight System</w:t>
      </w:r>
      <w:r w:rsidRPr="00B553B0">
        <w:rPr>
          <w:rStyle w:val="FootnoteReference"/>
          <w:rFonts w:cs="Arial"/>
        </w:rPr>
        <w:footnoteReference w:id="14"/>
      </w:r>
      <w:r w:rsidRPr="00B553B0">
        <w:rPr>
          <w:rFonts w:cs="Arial"/>
        </w:rPr>
        <w:t>. Particular care was taken to: brief participants on the</w:t>
      </w:r>
      <w:r w:rsidR="00B7555D">
        <w:rPr>
          <w:rFonts w:cs="Arial"/>
        </w:rPr>
        <w:t xml:space="preserve"> purposes of the study; ensure</w:t>
      </w:r>
      <w:r w:rsidRPr="00B553B0">
        <w:rPr>
          <w:rFonts w:cs="Arial"/>
        </w:rPr>
        <w:t xml:space="preserve"> participation was voluntary, confidential and anonymous</w:t>
      </w:r>
      <w:r w:rsidR="00B7555D">
        <w:rPr>
          <w:rFonts w:cs="Arial"/>
        </w:rPr>
        <w:t>; ensure</w:t>
      </w:r>
      <w:r w:rsidRPr="00B553B0">
        <w:rPr>
          <w:rFonts w:cs="Arial"/>
        </w:rPr>
        <w:t xml:space="preserve"> interactions were characterized by dignity, respect and cultural </w:t>
      </w:r>
      <w:proofErr w:type="gramStart"/>
      <w:r w:rsidRPr="00B553B0">
        <w:rPr>
          <w:rFonts w:cs="Arial"/>
        </w:rPr>
        <w:t>sensitivity  -</w:t>
      </w:r>
      <w:proofErr w:type="gramEnd"/>
      <w:r w:rsidRPr="00B553B0">
        <w:rPr>
          <w:rFonts w:cs="Arial"/>
        </w:rPr>
        <w:t xml:space="preserve"> especially in relation to children</w:t>
      </w:r>
      <w:r w:rsidRPr="00B553B0">
        <w:t xml:space="preserve">. </w:t>
      </w:r>
      <w:r w:rsidR="00FD7E37">
        <w:t xml:space="preserve">Schools </w:t>
      </w:r>
      <w:r w:rsidR="00B93880" w:rsidRPr="00B553B0">
        <w:t>visit</w:t>
      </w:r>
      <w:r w:rsidR="00FD7E37">
        <w:t xml:space="preserve">ed </w:t>
      </w:r>
      <w:proofErr w:type="gramStart"/>
      <w:r w:rsidR="00FD7E37">
        <w:t>are not named</w:t>
      </w:r>
      <w:proofErr w:type="gramEnd"/>
      <w:r w:rsidR="00FD7E37">
        <w:t xml:space="preserve"> in this report.</w:t>
      </w:r>
      <w:r w:rsidR="00663FE7">
        <w:t xml:space="preserve"> </w:t>
      </w:r>
      <w:r w:rsidR="00663FE7" w:rsidRPr="004E6C15">
        <w:t xml:space="preserve">The extent to which the </w:t>
      </w:r>
      <w:proofErr w:type="spellStart"/>
      <w:r w:rsidR="00663FE7" w:rsidRPr="004E6C15">
        <w:t>program</w:t>
      </w:r>
      <w:r w:rsidR="004E6C15" w:rsidRPr="004E6C15">
        <w:t>me</w:t>
      </w:r>
      <w:proofErr w:type="spellEnd"/>
      <w:r w:rsidR="00663FE7" w:rsidRPr="004E6C15">
        <w:t xml:space="preserve"> </w:t>
      </w:r>
      <w:proofErr w:type="gramStart"/>
      <w:r w:rsidR="00663FE7" w:rsidRPr="004E6C15">
        <w:t>has been designed, implemented and managed in an ethical manner ethical</w:t>
      </w:r>
      <w:proofErr w:type="gramEnd"/>
      <w:r w:rsidR="00663FE7" w:rsidRPr="004E6C15">
        <w:t xml:space="preserve"> is also considered.</w:t>
      </w:r>
    </w:p>
    <w:p w:rsidR="005A3336" w:rsidRPr="005A3336" w:rsidRDefault="00C348E2" w:rsidP="0081248D">
      <w:pPr>
        <w:spacing w:after="120"/>
        <w:ind w:right="-613"/>
        <w:jc w:val="left"/>
        <w:rPr>
          <w:rFonts w:cs="Arial"/>
          <w:lang w:val="en-AU"/>
        </w:rPr>
        <w:sectPr w:rsidR="005A3336" w:rsidRPr="005A3336" w:rsidSect="00522DC3">
          <w:pgSz w:w="16838" w:h="11906" w:orient="landscape"/>
          <w:pgMar w:top="720" w:right="720" w:bottom="720" w:left="720" w:header="567" w:footer="0" w:gutter="0"/>
          <w:cols w:space="708"/>
          <w:docGrid w:linePitch="360"/>
        </w:sectPr>
      </w:pPr>
      <w:r>
        <w:rPr>
          <w:rFonts w:cs="Arial"/>
          <w:noProof/>
          <w:sz w:val="28"/>
          <w:szCs w:val="28"/>
          <w:lang w:eastAsia="ja-JP"/>
        </w:rPr>
        <w:lastRenderedPageBreak/>
        <mc:AlternateContent>
          <mc:Choice Requires="wpg">
            <w:drawing>
              <wp:anchor distT="0" distB="0" distL="114300" distR="114300" simplePos="0" relativeHeight="252139008" behindDoc="0" locked="0" layoutInCell="1" allowOverlap="1" wp14:anchorId="38F53B94" wp14:editId="32FB65F9">
                <wp:simplePos x="0" y="0"/>
                <wp:positionH relativeFrom="column">
                  <wp:posOffset>273685</wp:posOffset>
                </wp:positionH>
                <wp:positionV relativeFrom="paragraph">
                  <wp:posOffset>-145415</wp:posOffset>
                </wp:positionV>
                <wp:extent cx="10248900" cy="7117080"/>
                <wp:effectExtent l="0" t="0" r="2540" b="10160"/>
                <wp:wrapNone/>
                <wp:docPr id="94" name="Group 4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48900" cy="7117080"/>
                          <a:chOff x="1129" y="891"/>
                          <a:chExt cx="16140" cy="11208"/>
                        </a:xfrm>
                      </wpg:grpSpPr>
                      <wpg:grpSp>
                        <wpg:cNvPr id="95" name="Group 438"/>
                        <wpg:cNvGrpSpPr>
                          <a:grpSpLocks/>
                        </wpg:cNvGrpSpPr>
                        <wpg:grpSpPr bwMode="auto">
                          <a:xfrm>
                            <a:off x="1129" y="891"/>
                            <a:ext cx="16140" cy="11208"/>
                            <a:chOff x="1129" y="891"/>
                            <a:chExt cx="16140" cy="11208"/>
                          </a:xfrm>
                        </wpg:grpSpPr>
                        <wpg:grpSp>
                          <wpg:cNvPr id="96" name="Group 435"/>
                          <wpg:cNvGrpSpPr>
                            <a:grpSpLocks/>
                          </wpg:cNvGrpSpPr>
                          <wpg:grpSpPr bwMode="auto">
                            <a:xfrm>
                              <a:off x="1129" y="891"/>
                              <a:ext cx="16140" cy="11208"/>
                              <a:chOff x="1129" y="891"/>
                              <a:chExt cx="16140" cy="11208"/>
                            </a:xfrm>
                          </wpg:grpSpPr>
                          <wpg:grpSp>
                            <wpg:cNvPr id="97" name="Group 425"/>
                            <wpg:cNvGrpSpPr>
                              <a:grpSpLocks/>
                            </wpg:cNvGrpSpPr>
                            <wpg:grpSpPr bwMode="auto">
                              <a:xfrm>
                                <a:off x="1749" y="2039"/>
                                <a:ext cx="9309" cy="10060"/>
                                <a:chOff x="1749" y="2039"/>
                                <a:chExt cx="9309" cy="10060"/>
                              </a:xfrm>
                            </wpg:grpSpPr>
                            <wps:wsp>
                              <wps:cNvPr id="98" name="Line 304"/>
                              <wps:cNvCnPr>
                                <a:cxnSpLocks noChangeShapeType="1"/>
                              </wps:cNvCnPr>
                              <wps:spPr bwMode="auto">
                                <a:xfrm>
                                  <a:off x="5159" y="2039"/>
                                  <a:ext cx="0" cy="10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 name="Line 305"/>
                              <wps:cNvCnPr>
                                <a:cxnSpLocks noChangeShapeType="1"/>
                              </wps:cNvCnPr>
                              <wps:spPr bwMode="auto">
                                <a:xfrm>
                                  <a:off x="1785" y="9636"/>
                                  <a:ext cx="9273"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0" name="Line 306"/>
                              <wps:cNvCnPr>
                                <a:cxnSpLocks noChangeShapeType="1"/>
                              </wps:cNvCnPr>
                              <wps:spPr bwMode="auto">
                                <a:xfrm>
                                  <a:off x="1785" y="7067"/>
                                  <a:ext cx="9273"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1" name="Line 307"/>
                              <wps:cNvCnPr>
                                <a:cxnSpLocks noChangeShapeType="1"/>
                              </wps:cNvCnPr>
                              <wps:spPr bwMode="auto">
                                <a:xfrm>
                                  <a:off x="1749" y="4878"/>
                                  <a:ext cx="9273"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2" name="Line 308"/>
                              <wps:cNvCnPr>
                                <a:cxnSpLocks noChangeShapeType="1"/>
                              </wps:cNvCnPr>
                              <wps:spPr bwMode="auto">
                                <a:xfrm>
                                  <a:off x="1774" y="2503"/>
                                  <a:ext cx="9273"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g:grpSp>
                          <wpg:grpSp>
                            <wpg:cNvPr id="103" name="Group 434"/>
                            <wpg:cNvGrpSpPr>
                              <a:grpSpLocks/>
                            </wpg:cNvGrpSpPr>
                            <wpg:grpSpPr bwMode="auto">
                              <a:xfrm>
                                <a:off x="1129" y="891"/>
                                <a:ext cx="16140" cy="10748"/>
                                <a:chOff x="1129" y="891"/>
                                <a:chExt cx="16140" cy="10748"/>
                              </a:xfrm>
                            </wpg:grpSpPr>
                            <wps:wsp>
                              <wps:cNvPr id="104" name="Text Box 294"/>
                              <wps:cNvSpPr txBox="1">
                                <a:spLocks noChangeArrowheads="1"/>
                              </wps:cNvSpPr>
                              <wps:spPr bwMode="auto">
                                <a:xfrm>
                                  <a:off x="1394" y="3128"/>
                                  <a:ext cx="3410" cy="7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6ED3" w:rsidRPr="00981E14" w:rsidRDefault="00566ED3" w:rsidP="00881EC2">
                                    <w:pPr>
                                      <w:ind w:left="363" w:hanging="505"/>
                                      <w:rPr>
                                        <w:b/>
                                        <w:bCs/>
                                        <w:iCs/>
                                        <w:caps/>
                                        <w:sz w:val="22"/>
                                      </w:rPr>
                                    </w:pPr>
                                    <w:r>
                                      <w:rPr>
                                        <w:b/>
                                        <w:bCs/>
                                        <w:iCs/>
                                        <w:caps/>
                                        <w:sz w:val="22"/>
                                      </w:rPr>
                                      <w:t xml:space="preserve">    4</w:t>
                                    </w:r>
                                    <w:r w:rsidRPr="00981E14">
                                      <w:rPr>
                                        <w:b/>
                                        <w:bCs/>
                                        <w:iCs/>
                                        <w:caps/>
                                        <w:sz w:val="22"/>
                                      </w:rPr>
                                      <w:t xml:space="preserve">.   QUALITY EDUCATION </w:t>
                                    </w:r>
                                  </w:p>
                                  <w:p w:rsidR="00566ED3" w:rsidRPr="00E95963" w:rsidRDefault="00566ED3" w:rsidP="00881EC2">
                                    <w:pPr>
                                      <w:ind w:left="363" w:hanging="505"/>
                                      <w:rPr>
                                        <w:b/>
                                        <w:bCs/>
                                        <w:iCs/>
                                        <w:caps/>
                                        <w:sz w:val="22"/>
                                      </w:rPr>
                                    </w:pPr>
                                    <w:r w:rsidRPr="00981E14">
                                      <w:rPr>
                                        <w:b/>
                                        <w:bCs/>
                                        <w:iCs/>
                                        <w:caps/>
                                        <w:sz w:val="22"/>
                                      </w:rPr>
                                      <w:t xml:space="preserve">          FOR </w:t>
                                    </w:r>
                                    <w:r w:rsidRPr="00981E14">
                                      <w:rPr>
                                        <w:b/>
                                        <w:bCs/>
                                        <w:i/>
                                        <w:caps/>
                                        <w:sz w:val="22"/>
                                      </w:rPr>
                                      <w:t>ALL</w:t>
                                    </w:r>
                                    <w:r w:rsidRPr="00981E14">
                                      <w:rPr>
                                        <w:b/>
                                        <w:bCs/>
                                        <w:iCs/>
                                        <w:caps/>
                                        <w:sz w:val="22"/>
                                      </w:rPr>
                                      <w:t xml:space="preserve"> TURKMEN CHILDREN</w:t>
                                    </w:r>
                                  </w:p>
                                </w:txbxContent>
                              </wps:txbx>
                              <wps:bodyPr rot="0" vert="horz" wrap="square" lIns="91440" tIns="45720" rIns="91440" bIns="45720" anchor="t" anchorCtr="0" upright="1">
                                <a:noAutofit/>
                              </wps:bodyPr>
                            </wps:wsp>
                            <wpg:grpSp>
                              <wpg:cNvPr id="105" name="Group 433"/>
                              <wpg:cNvGrpSpPr>
                                <a:grpSpLocks/>
                              </wpg:cNvGrpSpPr>
                              <wpg:grpSpPr bwMode="auto">
                                <a:xfrm>
                                  <a:off x="1129" y="891"/>
                                  <a:ext cx="16140" cy="10748"/>
                                  <a:chOff x="1129" y="891"/>
                                  <a:chExt cx="16140" cy="10748"/>
                                </a:xfrm>
                              </wpg:grpSpPr>
                              <wpg:grpSp>
                                <wpg:cNvPr id="106" name="Group 272"/>
                                <wpg:cNvGrpSpPr>
                                  <a:grpSpLocks/>
                                </wpg:cNvGrpSpPr>
                                <wpg:grpSpPr bwMode="auto">
                                  <a:xfrm>
                                    <a:off x="11022" y="4549"/>
                                    <a:ext cx="6247" cy="3100"/>
                                    <a:chOff x="10785" y="3519"/>
                                    <a:chExt cx="6247" cy="3263"/>
                                  </a:xfrm>
                                </wpg:grpSpPr>
                                <wps:wsp>
                                  <wps:cNvPr id="107" name="Rectangle 273"/>
                                  <wps:cNvSpPr>
                                    <a:spLocks noChangeArrowheads="1"/>
                                  </wps:cNvSpPr>
                                  <wps:spPr bwMode="auto">
                                    <a:xfrm flipH="1">
                                      <a:off x="10785" y="3519"/>
                                      <a:ext cx="6247" cy="3263"/>
                                    </a:xfrm>
                                    <a:prstGeom prst="rect">
                                      <a:avLst/>
                                    </a:prstGeom>
                                    <a:noFill/>
                                    <a:ln>
                                      <a:noFill/>
                                    </a:ln>
                                    <a:effectLst/>
                                    <a:extLst>
                                      <a:ext uri="{909E8E84-426E-40DD-AFC4-6F175D3DCCD1}">
                                        <a14:hiddenFill xmlns:a14="http://schemas.microsoft.com/office/drawing/2010/main">
                                          <a:solidFill>
                                            <a:schemeClr val="tx1">
                                              <a:lumMod val="100000"/>
                                              <a:lumOff val="0"/>
                                            </a:schemeClr>
                                          </a:solidFill>
                                        </a14:hiddenFill>
                                      </a:ext>
                                      <a:ext uri="{91240B29-F687-4F45-9708-019B960494DF}">
                                        <a14:hiddenLine xmlns:a14="http://schemas.microsoft.com/office/drawing/2010/main" w="19050">
                                          <a:solidFill>
                                            <a:schemeClr val="tx1">
                                              <a:lumMod val="100000"/>
                                              <a:lumOff val="0"/>
                                            </a:schemeClr>
                                          </a:solidFill>
                                          <a:prstDash val="dash"/>
                                          <a:miter lim="800000"/>
                                          <a:headEnd/>
                                          <a:tailEnd/>
                                        </a14:hiddenLine>
                                      </a:ext>
                                      <a:ext uri="{AF507438-7753-43E0-B8FC-AC1667EBCBE1}">
                                        <a14:hiddenEffects xmlns:a14="http://schemas.microsoft.com/office/drawing/2010/main">
                                          <a:effectLst/>
                                        </a14:hiddenEffects>
                                      </a:ext>
                                    </a:extLst>
                                  </wps:spPr>
                                  <wps:txbx>
                                    <w:txbxContent>
                                      <w:tbl>
                                        <w:tblPr>
                                          <w:tblW w:w="5070" w:type="dxa"/>
                                          <w:tblLayout w:type="fixed"/>
                                          <w:tblLook w:val="04A0" w:firstRow="1" w:lastRow="0" w:firstColumn="1" w:lastColumn="0" w:noHBand="0" w:noVBand="1"/>
                                        </w:tblPr>
                                        <w:tblGrid>
                                          <w:gridCol w:w="3794"/>
                                          <w:gridCol w:w="1276"/>
                                        </w:tblGrid>
                                        <w:tr w:rsidR="00566ED3" w:rsidRPr="00786EBC" w:rsidTr="00B25DFF">
                                          <w:trPr>
                                            <w:trHeight w:hRule="exact" w:val="284"/>
                                          </w:trPr>
                                          <w:tc>
                                            <w:tcPr>
                                              <w:tcW w:w="3794" w:type="dxa"/>
                                              <w:tcBorders>
                                                <w:bottom w:val="single" w:sz="4" w:space="0" w:color="auto"/>
                                                <w:right w:val="single" w:sz="4" w:space="0" w:color="auto"/>
                                              </w:tcBorders>
                                              <w:shd w:val="clear" w:color="auto" w:fill="FFFFCC"/>
                                              <w:vAlign w:val="center"/>
                                            </w:tcPr>
                                            <w:p w:rsidR="00566ED3" w:rsidRPr="00445865" w:rsidRDefault="00566ED3" w:rsidP="00B25DFF">
                                              <w:pPr>
                                                <w:spacing w:before="40" w:after="40"/>
                                                <w:ind w:left="284" w:hanging="284"/>
                                                <w:jc w:val="center"/>
                                                <w:rPr>
                                                  <w:b/>
                                                  <w:bCs/>
                                                  <w:sz w:val="20"/>
                                                  <w:szCs w:val="20"/>
                                                </w:rPr>
                                              </w:pPr>
                                              <w:r>
                                                <w:rPr>
                                                  <w:b/>
                                                  <w:bCs/>
                                                  <w:sz w:val="20"/>
                                                  <w:szCs w:val="20"/>
                                                </w:rPr>
                                                <w:t>CFS ASPECTS</w:t>
                                              </w:r>
                                            </w:p>
                                          </w:tc>
                                          <w:tc>
                                            <w:tcPr>
                                              <w:tcW w:w="1276" w:type="dxa"/>
                                              <w:tcBorders>
                                                <w:left w:val="single" w:sz="4" w:space="0" w:color="auto"/>
                                                <w:bottom w:val="single" w:sz="4" w:space="0" w:color="auto"/>
                                              </w:tcBorders>
                                              <w:shd w:val="clear" w:color="auto" w:fill="FFFFFF" w:themeFill="background1"/>
                                              <w:vAlign w:val="center"/>
                                            </w:tcPr>
                                            <w:p w:rsidR="00566ED3" w:rsidRPr="00BA4A38" w:rsidRDefault="00566ED3" w:rsidP="00B25DFF">
                                              <w:pPr>
                                                <w:spacing w:before="40"/>
                                                <w:rPr>
                                                  <w:b/>
                                                  <w:bCs/>
                                                  <w:color w:val="FF0000"/>
                                                  <w:sz w:val="18"/>
                                                  <w:szCs w:val="18"/>
                                                </w:rPr>
                                              </w:pPr>
                                              <w:r w:rsidRPr="00BA4A38">
                                                <w:rPr>
                                                  <w:b/>
                                                  <w:bCs/>
                                                  <w:color w:val="FF0000"/>
                                                  <w:sz w:val="18"/>
                                                  <w:szCs w:val="18"/>
                                                </w:rPr>
                                                <w:t>Components</w:t>
                                              </w:r>
                                            </w:p>
                                          </w:tc>
                                        </w:tr>
                                        <w:tr w:rsidR="00566ED3" w:rsidRPr="00000CEE" w:rsidTr="00B25DFF">
                                          <w:tc>
                                            <w:tcPr>
                                              <w:tcW w:w="3794" w:type="dxa"/>
                                              <w:tcBorders>
                                                <w:top w:val="single" w:sz="4" w:space="0" w:color="auto"/>
                                                <w:right w:val="single" w:sz="4" w:space="0" w:color="auto"/>
                                              </w:tcBorders>
                                              <w:shd w:val="clear" w:color="auto" w:fill="FFFFCC"/>
                                              <w:vAlign w:val="center"/>
                                            </w:tcPr>
                                            <w:p w:rsidR="00566ED3" w:rsidRPr="00DD25D5" w:rsidRDefault="00566ED3" w:rsidP="00B25DFF">
                                              <w:pPr>
                                                <w:spacing w:before="120" w:after="40"/>
                                                <w:ind w:left="284" w:hanging="284"/>
                                                <w:rPr>
                                                  <w:b/>
                                                  <w:bCs/>
                                                  <w:sz w:val="18"/>
                                                  <w:szCs w:val="18"/>
                                                </w:rPr>
                                              </w:pPr>
                                              <w:r w:rsidRPr="00DD25D5">
                                                <w:rPr>
                                                  <w:b/>
                                                  <w:bCs/>
                                                  <w:sz w:val="18"/>
                                                  <w:szCs w:val="18"/>
                                                </w:rPr>
                                                <w:t>1 - Inclusive of All</w:t>
                                              </w:r>
                                            </w:p>
                                          </w:tc>
                                          <w:tc>
                                            <w:tcPr>
                                              <w:tcW w:w="1276" w:type="dxa"/>
                                              <w:vMerge w:val="restart"/>
                                              <w:tcBorders>
                                                <w:top w:val="single" w:sz="4" w:space="0" w:color="auto"/>
                                                <w:left w:val="single" w:sz="4" w:space="0" w:color="auto"/>
                                              </w:tcBorders>
                                              <w:shd w:val="clear" w:color="auto" w:fill="FFFFFF" w:themeFill="background1"/>
                                              <w:vAlign w:val="center"/>
                                            </w:tcPr>
                                            <w:p w:rsidR="00566ED3" w:rsidRPr="00BA4A38" w:rsidRDefault="00566ED3" w:rsidP="00DB0E7F">
                                              <w:pPr>
                                                <w:pStyle w:val="ListParagraph"/>
                                                <w:numPr>
                                                  <w:ilvl w:val="0"/>
                                                  <w:numId w:val="11"/>
                                                </w:numPr>
                                                <w:spacing w:before="120" w:after="120" w:line="240" w:lineRule="auto"/>
                                                <w:ind w:left="142" w:hanging="142"/>
                                                <w:contextualSpacing w:val="0"/>
                                                <w:rPr>
                                                  <w:b/>
                                                  <w:bCs/>
                                                  <w:color w:val="FF0000"/>
                                                  <w:sz w:val="18"/>
                                                  <w:szCs w:val="18"/>
                                                </w:rPr>
                                              </w:pPr>
                                              <w:r w:rsidRPr="00BA4A38">
                                                <w:rPr>
                                                  <w:b/>
                                                  <w:bCs/>
                                                  <w:color w:val="FF0000"/>
                                                  <w:sz w:val="18"/>
                                                  <w:szCs w:val="18"/>
                                                </w:rPr>
                                                <w:t>Management/ Policy</w:t>
                                              </w:r>
                                            </w:p>
                                            <w:p w:rsidR="00566ED3" w:rsidRPr="00BA4A38" w:rsidRDefault="00566ED3" w:rsidP="00DB0E7F">
                                              <w:pPr>
                                                <w:pStyle w:val="ListParagraph"/>
                                                <w:numPr>
                                                  <w:ilvl w:val="0"/>
                                                  <w:numId w:val="11"/>
                                                </w:numPr>
                                                <w:spacing w:before="40" w:after="120" w:line="240" w:lineRule="auto"/>
                                                <w:ind w:left="142" w:hanging="142"/>
                                                <w:contextualSpacing w:val="0"/>
                                                <w:rPr>
                                                  <w:b/>
                                                  <w:bCs/>
                                                  <w:color w:val="FF0000"/>
                                                  <w:sz w:val="18"/>
                                                  <w:szCs w:val="18"/>
                                                </w:rPr>
                                              </w:pPr>
                                              <w:r w:rsidRPr="00BA4A38">
                                                <w:rPr>
                                                  <w:b/>
                                                  <w:bCs/>
                                                  <w:color w:val="FF0000"/>
                                                  <w:sz w:val="18"/>
                                                  <w:szCs w:val="18"/>
                                                </w:rPr>
                                                <w:t>Education Process</w:t>
                                              </w:r>
                                            </w:p>
                                            <w:p w:rsidR="00566ED3" w:rsidRPr="00BA4A38" w:rsidRDefault="00566ED3" w:rsidP="00DB0E7F">
                                              <w:pPr>
                                                <w:pStyle w:val="ListParagraph"/>
                                                <w:numPr>
                                                  <w:ilvl w:val="0"/>
                                                  <w:numId w:val="11"/>
                                                </w:numPr>
                                                <w:spacing w:before="40" w:after="120" w:line="240" w:lineRule="auto"/>
                                                <w:ind w:left="142" w:hanging="142"/>
                                                <w:contextualSpacing w:val="0"/>
                                                <w:rPr>
                                                  <w:b/>
                                                  <w:bCs/>
                                                  <w:color w:val="FF0000"/>
                                                  <w:sz w:val="20"/>
                                                  <w:szCs w:val="20"/>
                                                </w:rPr>
                                              </w:pPr>
                                              <w:r w:rsidRPr="00BA4A38">
                                                <w:rPr>
                                                  <w:b/>
                                                  <w:bCs/>
                                                  <w:color w:val="FF0000"/>
                                                  <w:sz w:val="18"/>
                                                  <w:szCs w:val="18"/>
                                                </w:rPr>
                                                <w:t>Education Resources</w:t>
                                              </w:r>
                                              <w:r w:rsidRPr="00BA4A38">
                                                <w:rPr>
                                                  <w:b/>
                                                  <w:bCs/>
                                                  <w:color w:val="FF0000"/>
                                                  <w:sz w:val="20"/>
                                                  <w:szCs w:val="20"/>
                                                </w:rPr>
                                                <w:t xml:space="preserve"> </w:t>
                                              </w:r>
                                            </w:p>
                                          </w:tc>
                                        </w:tr>
                                        <w:tr w:rsidR="00566ED3" w:rsidRPr="00FA272C" w:rsidTr="00B25DFF">
                                          <w:trPr>
                                            <w:trHeight w:val="208"/>
                                          </w:trPr>
                                          <w:tc>
                                            <w:tcPr>
                                              <w:tcW w:w="3794" w:type="dxa"/>
                                              <w:tcBorders>
                                                <w:bottom w:val="nil"/>
                                                <w:right w:val="single" w:sz="4" w:space="0" w:color="auto"/>
                                              </w:tcBorders>
                                              <w:shd w:val="clear" w:color="auto" w:fill="FFFF99"/>
                                            </w:tcPr>
                                            <w:p w:rsidR="00566ED3" w:rsidRPr="00DD25D5" w:rsidRDefault="00566ED3" w:rsidP="00B25DFF">
                                              <w:pPr>
                                                <w:spacing w:before="40" w:after="40"/>
                                                <w:ind w:left="284" w:hanging="284"/>
                                                <w:rPr>
                                                  <w:b/>
                                                  <w:bCs/>
                                                  <w:sz w:val="18"/>
                                                  <w:szCs w:val="18"/>
                                                </w:rPr>
                                              </w:pPr>
                                              <w:r w:rsidRPr="00DD25D5">
                                                <w:rPr>
                                                  <w:b/>
                                                  <w:bCs/>
                                                  <w:sz w:val="18"/>
                                                  <w:szCs w:val="18"/>
                                                </w:rPr>
                                                <w:t>2 - Academically Effective</w:t>
                                              </w:r>
                                            </w:p>
                                          </w:tc>
                                          <w:tc>
                                            <w:tcPr>
                                              <w:tcW w:w="1276" w:type="dxa"/>
                                              <w:vMerge/>
                                              <w:tcBorders>
                                                <w:left w:val="single" w:sz="4" w:space="0" w:color="auto"/>
                                              </w:tcBorders>
                                              <w:shd w:val="clear" w:color="auto" w:fill="FFFFFF" w:themeFill="background1"/>
                                            </w:tcPr>
                                            <w:p w:rsidR="00566ED3" w:rsidRPr="00FA272C" w:rsidRDefault="00566ED3" w:rsidP="00DB0E7F">
                                              <w:pPr>
                                                <w:pStyle w:val="ListParagraph"/>
                                                <w:numPr>
                                                  <w:ilvl w:val="0"/>
                                                  <w:numId w:val="2"/>
                                                </w:numPr>
                                                <w:spacing w:before="40" w:after="120" w:line="240" w:lineRule="auto"/>
                                                <w:ind w:left="175" w:hanging="261"/>
                                                <w:jc w:val="center"/>
                                                <w:rPr>
                                                  <w:b/>
                                                  <w:bCs/>
                                                  <w:sz w:val="16"/>
                                                  <w:szCs w:val="16"/>
                                                </w:rPr>
                                              </w:pPr>
                                            </w:p>
                                          </w:tc>
                                        </w:tr>
                                        <w:tr w:rsidR="00566ED3" w:rsidRPr="00FA272C" w:rsidTr="00B25DFF">
                                          <w:tc>
                                            <w:tcPr>
                                              <w:tcW w:w="3794" w:type="dxa"/>
                                              <w:tcBorders>
                                                <w:top w:val="nil"/>
                                                <w:bottom w:val="nil"/>
                                                <w:right w:val="single" w:sz="4" w:space="0" w:color="auto"/>
                                              </w:tcBorders>
                                              <w:shd w:val="clear" w:color="auto" w:fill="FFFF66"/>
                                            </w:tcPr>
                                            <w:p w:rsidR="00566ED3" w:rsidRPr="00DD25D5" w:rsidRDefault="00566ED3" w:rsidP="00B25DFF">
                                              <w:pPr>
                                                <w:spacing w:before="40" w:after="40"/>
                                                <w:ind w:left="284" w:hanging="284"/>
                                                <w:rPr>
                                                  <w:b/>
                                                  <w:bCs/>
                                                  <w:sz w:val="18"/>
                                                  <w:szCs w:val="18"/>
                                                </w:rPr>
                                              </w:pPr>
                                              <w:r w:rsidRPr="00DD25D5">
                                                <w:rPr>
                                                  <w:b/>
                                                  <w:bCs/>
                                                  <w:sz w:val="18"/>
                                                  <w:szCs w:val="18"/>
                                                </w:rPr>
                                                <w:t>3 - Gender-Responsive</w:t>
                                              </w:r>
                                            </w:p>
                                          </w:tc>
                                          <w:tc>
                                            <w:tcPr>
                                              <w:tcW w:w="1276" w:type="dxa"/>
                                              <w:vMerge/>
                                              <w:tcBorders>
                                                <w:left w:val="single" w:sz="4" w:space="0" w:color="auto"/>
                                              </w:tcBorders>
                                              <w:shd w:val="clear" w:color="auto" w:fill="FFFFFF" w:themeFill="background1"/>
                                              <w:vAlign w:val="center"/>
                                            </w:tcPr>
                                            <w:p w:rsidR="00566ED3" w:rsidRPr="00FA272C" w:rsidRDefault="00566ED3" w:rsidP="00DB0E7F">
                                              <w:pPr>
                                                <w:pStyle w:val="ListParagraph"/>
                                                <w:numPr>
                                                  <w:ilvl w:val="0"/>
                                                  <w:numId w:val="2"/>
                                                </w:numPr>
                                                <w:spacing w:before="40" w:after="120" w:line="240" w:lineRule="auto"/>
                                                <w:ind w:left="175" w:hanging="261"/>
                                                <w:jc w:val="center"/>
                                                <w:rPr>
                                                  <w:b/>
                                                  <w:bCs/>
                                                  <w:sz w:val="16"/>
                                                  <w:szCs w:val="16"/>
                                                </w:rPr>
                                              </w:pPr>
                                            </w:p>
                                          </w:tc>
                                        </w:tr>
                                        <w:tr w:rsidR="00566ED3" w:rsidRPr="00FA272C" w:rsidTr="00B25DFF">
                                          <w:tc>
                                            <w:tcPr>
                                              <w:tcW w:w="3794" w:type="dxa"/>
                                              <w:tcBorders>
                                                <w:top w:val="nil"/>
                                                <w:bottom w:val="nil"/>
                                                <w:right w:val="single" w:sz="4" w:space="0" w:color="auto"/>
                                              </w:tcBorders>
                                              <w:shd w:val="clear" w:color="auto" w:fill="FFFF00"/>
                                            </w:tcPr>
                                            <w:p w:rsidR="00566ED3" w:rsidRPr="00DD25D5" w:rsidRDefault="00566ED3" w:rsidP="00B25DFF">
                                              <w:pPr>
                                                <w:spacing w:before="40" w:after="40"/>
                                                <w:ind w:left="284" w:hanging="284"/>
                                                <w:rPr>
                                                  <w:b/>
                                                  <w:bCs/>
                                                  <w:sz w:val="18"/>
                                                  <w:szCs w:val="18"/>
                                                </w:rPr>
                                              </w:pPr>
                                              <w:r w:rsidRPr="00DD25D5">
                                                <w:rPr>
                                                  <w:b/>
                                                  <w:bCs/>
                                                  <w:sz w:val="18"/>
                                                  <w:szCs w:val="18"/>
                                                </w:rPr>
                                                <w:t>4 - Healthy, Safe, Protective</w:t>
                                              </w:r>
                                            </w:p>
                                          </w:tc>
                                          <w:tc>
                                            <w:tcPr>
                                              <w:tcW w:w="1276" w:type="dxa"/>
                                              <w:vMerge/>
                                              <w:tcBorders>
                                                <w:left w:val="single" w:sz="4" w:space="0" w:color="auto"/>
                                              </w:tcBorders>
                                              <w:shd w:val="clear" w:color="auto" w:fill="FFFFFF" w:themeFill="background1"/>
                                            </w:tcPr>
                                            <w:p w:rsidR="00566ED3" w:rsidRPr="00FA272C" w:rsidRDefault="00566ED3" w:rsidP="00DB0E7F">
                                              <w:pPr>
                                                <w:pStyle w:val="ListParagraph"/>
                                                <w:numPr>
                                                  <w:ilvl w:val="0"/>
                                                  <w:numId w:val="2"/>
                                                </w:numPr>
                                                <w:spacing w:before="40" w:after="120" w:line="240" w:lineRule="auto"/>
                                                <w:ind w:left="175" w:hanging="261"/>
                                                <w:jc w:val="center"/>
                                                <w:rPr>
                                                  <w:b/>
                                                  <w:bCs/>
                                                  <w:sz w:val="16"/>
                                                  <w:szCs w:val="16"/>
                                                </w:rPr>
                                              </w:pPr>
                                            </w:p>
                                          </w:tc>
                                        </w:tr>
                                        <w:tr w:rsidR="00566ED3" w:rsidRPr="00FA272C" w:rsidTr="00B25DFF">
                                          <w:trPr>
                                            <w:trHeight w:val="246"/>
                                          </w:trPr>
                                          <w:tc>
                                            <w:tcPr>
                                              <w:tcW w:w="3794" w:type="dxa"/>
                                              <w:tcBorders>
                                                <w:top w:val="nil"/>
                                                <w:right w:val="single" w:sz="4" w:space="0" w:color="auto"/>
                                              </w:tcBorders>
                                              <w:shd w:val="clear" w:color="auto" w:fill="F0EA00"/>
                                            </w:tcPr>
                                            <w:p w:rsidR="00566ED3" w:rsidRPr="00DD25D5" w:rsidRDefault="00566ED3" w:rsidP="00B25DFF">
                                              <w:pPr>
                                                <w:spacing w:before="40" w:after="40"/>
                                                <w:ind w:left="284" w:hanging="284"/>
                                                <w:rPr>
                                                  <w:b/>
                                                  <w:bCs/>
                                                  <w:sz w:val="18"/>
                                                  <w:szCs w:val="18"/>
                                                </w:rPr>
                                              </w:pPr>
                                              <w:r w:rsidRPr="00DD25D5">
                                                <w:rPr>
                                                  <w:b/>
                                                  <w:bCs/>
                                                  <w:sz w:val="18"/>
                                                  <w:szCs w:val="18"/>
                                                </w:rPr>
                                                <w:t>5 -  Participation – Students, Parents, Community</w:t>
                                              </w:r>
                                            </w:p>
                                          </w:tc>
                                          <w:tc>
                                            <w:tcPr>
                                              <w:tcW w:w="1276" w:type="dxa"/>
                                              <w:vMerge/>
                                              <w:tcBorders>
                                                <w:left w:val="single" w:sz="4" w:space="0" w:color="auto"/>
                                              </w:tcBorders>
                                              <w:shd w:val="clear" w:color="auto" w:fill="FFFFFF" w:themeFill="background1"/>
                                              <w:vAlign w:val="center"/>
                                            </w:tcPr>
                                            <w:p w:rsidR="00566ED3" w:rsidRPr="00FA272C" w:rsidRDefault="00566ED3" w:rsidP="00DB0E7F">
                                              <w:pPr>
                                                <w:pStyle w:val="ListParagraph"/>
                                                <w:numPr>
                                                  <w:ilvl w:val="0"/>
                                                  <w:numId w:val="2"/>
                                                </w:numPr>
                                                <w:spacing w:before="40" w:after="120" w:line="240" w:lineRule="auto"/>
                                                <w:ind w:left="175" w:hanging="261"/>
                                                <w:jc w:val="center"/>
                                                <w:rPr>
                                                  <w:b/>
                                                  <w:bCs/>
                                                  <w:sz w:val="16"/>
                                                  <w:szCs w:val="16"/>
                                                </w:rPr>
                                              </w:pPr>
                                            </w:p>
                                          </w:tc>
                                        </w:tr>
                                      </w:tbl>
                                      <w:p w:rsidR="00566ED3" w:rsidRDefault="00566ED3" w:rsidP="00881EC2">
                                        <w:pPr>
                                          <w:rPr>
                                            <w:color w:val="4F81BD" w:themeColor="accent1"/>
                                            <w:sz w:val="20"/>
                                            <w:szCs w:val="20"/>
                                          </w:rPr>
                                        </w:pPr>
                                      </w:p>
                                    </w:txbxContent>
                                  </wps:txbx>
                                  <wps:bodyPr rot="0" vert="horz" wrap="square" lIns="274320" tIns="274320" rIns="274320" bIns="274320" anchor="ctr" anchorCtr="0" upright="1">
                                    <a:noAutofit/>
                                  </wps:bodyPr>
                                </wps:wsp>
                                <wpg:grpSp>
                                  <wpg:cNvPr id="108" name="Group 274"/>
                                  <wpg:cNvGrpSpPr>
                                    <a:grpSpLocks/>
                                  </wpg:cNvGrpSpPr>
                                  <wpg:grpSpPr bwMode="auto">
                                    <a:xfrm>
                                      <a:off x="10987" y="3742"/>
                                      <a:ext cx="5231" cy="2509"/>
                                      <a:chOff x="9161" y="3206"/>
                                      <a:chExt cx="4993" cy="2227"/>
                                    </a:xfrm>
                                  </wpg:grpSpPr>
                                  <wps:wsp>
                                    <wps:cNvPr id="109" name="AutoShape 275"/>
                                    <wps:cNvCnPr>
                                      <a:cxnSpLocks noChangeShapeType="1"/>
                                    </wps:cNvCnPr>
                                    <wps:spPr bwMode="auto">
                                      <a:xfrm>
                                        <a:off x="9163" y="3240"/>
                                        <a:ext cx="4991"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0" name="AutoShape 276"/>
                                    <wps:cNvCnPr>
                                      <a:cxnSpLocks noChangeShapeType="1"/>
                                    </wps:cNvCnPr>
                                    <wps:spPr bwMode="auto">
                                      <a:xfrm>
                                        <a:off x="14153" y="3274"/>
                                        <a:ext cx="0" cy="2159"/>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1" name="AutoShape 277"/>
                                    <wps:cNvCnPr>
                                      <a:cxnSpLocks noChangeShapeType="1"/>
                                    </wps:cNvCnPr>
                                    <wps:spPr bwMode="auto">
                                      <a:xfrm flipH="1">
                                        <a:off x="9163" y="5360"/>
                                        <a:ext cx="4991" cy="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2" name="AutoShape 278"/>
                                    <wps:cNvCnPr>
                                      <a:cxnSpLocks noChangeShapeType="1"/>
                                    </wps:cNvCnPr>
                                    <wps:spPr bwMode="auto">
                                      <a:xfrm>
                                        <a:off x="9161" y="3206"/>
                                        <a:ext cx="1" cy="2159"/>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g:grpSp>
                              <wps:wsp>
                                <wps:cNvPr id="113" name="Text Box 299"/>
                                <wps:cNvSpPr txBox="1">
                                  <a:spLocks noChangeArrowheads="1"/>
                                </wps:cNvSpPr>
                                <wps:spPr bwMode="auto">
                                  <a:xfrm>
                                    <a:off x="13685" y="8069"/>
                                    <a:ext cx="2274" cy="2952"/>
                                  </a:xfrm>
                                  <a:prstGeom prst="rect">
                                    <a:avLst/>
                                  </a:prstGeom>
                                  <a:solidFill>
                                    <a:srgbClr val="66FFFF"/>
                                  </a:solidFill>
                                  <a:ln w="9525">
                                    <a:solidFill>
                                      <a:schemeClr val="tx1">
                                        <a:lumMod val="100000"/>
                                        <a:lumOff val="0"/>
                                      </a:schemeClr>
                                    </a:solidFill>
                                    <a:miter lim="800000"/>
                                    <a:headEnd/>
                                    <a:tailEnd/>
                                  </a:ln>
                                </wps:spPr>
                                <wps:txbx>
                                  <w:txbxContent>
                                    <w:p w:rsidR="00566ED3" w:rsidRDefault="00566ED3" w:rsidP="00E30D98">
                                      <w:pPr>
                                        <w:shd w:val="clear" w:color="auto" w:fill="66FFFF"/>
                                        <w:jc w:val="center"/>
                                        <w:rPr>
                                          <w:rFonts w:ascii="Arial Narrow Bold" w:hAnsi="Arial Narrow Bold" w:hint="eastAsia"/>
                                          <w:b/>
                                          <w:bCs/>
                                          <w:caps/>
                                        </w:rPr>
                                      </w:pPr>
                                    </w:p>
                                    <w:p w:rsidR="00566ED3" w:rsidRPr="00107E53" w:rsidRDefault="00566ED3" w:rsidP="00E30D98">
                                      <w:pPr>
                                        <w:shd w:val="clear" w:color="auto" w:fill="66FFFF"/>
                                        <w:ind w:left="-142" w:right="-245"/>
                                        <w:jc w:val="center"/>
                                        <w:rPr>
                                          <w:rFonts w:ascii="Arial Narrow Bold" w:hAnsi="Arial Narrow Bold" w:hint="eastAsia"/>
                                          <w:b/>
                                          <w:bCs/>
                                          <w:caps/>
                                          <w:sz w:val="32"/>
                                          <w:szCs w:val="32"/>
                                        </w:rPr>
                                      </w:pPr>
                                      <w:r w:rsidRPr="00107E53">
                                        <w:rPr>
                                          <w:rFonts w:ascii="Arial Narrow Bold" w:hAnsi="Arial Narrow Bold"/>
                                          <w:b/>
                                          <w:bCs/>
                                          <w:caps/>
                                          <w:sz w:val="32"/>
                                          <w:szCs w:val="32"/>
                                        </w:rPr>
                                        <w:t>UNICEF</w:t>
                                      </w:r>
                                    </w:p>
                                    <w:p w:rsidR="00566ED3" w:rsidRPr="00107E53" w:rsidRDefault="00566ED3" w:rsidP="00E30D98">
                                      <w:pPr>
                                        <w:shd w:val="clear" w:color="auto" w:fill="66FFFF"/>
                                        <w:ind w:left="-142" w:right="-245"/>
                                        <w:jc w:val="center"/>
                                        <w:rPr>
                                          <w:rFonts w:ascii="Arial Narrow Bold" w:hAnsi="Arial Narrow Bold" w:hint="eastAsia"/>
                                          <w:b/>
                                          <w:bCs/>
                                          <w:caps/>
                                          <w:sz w:val="32"/>
                                          <w:szCs w:val="32"/>
                                        </w:rPr>
                                      </w:pPr>
                                      <w:r w:rsidRPr="00107E53">
                                        <w:rPr>
                                          <w:rFonts w:ascii="Arial Narrow Bold" w:hAnsi="Arial Narrow Bold"/>
                                          <w:b/>
                                          <w:bCs/>
                                          <w:caps/>
                                          <w:sz w:val="32"/>
                                          <w:szCs w:val="32"/>
                                        </w:rPr>
                                        <w:t xml:space="preserve">SUPPORT </w:t>
                                      </w:r>
                                    </w:p>
                                    <w:p w:rsidR="00566ED3" w:rsidRPr="00107E53" w:rsidRDefault="00566ED3" w:rsidP="00E30D98">
                                      <w:pPr>
                                        <w:shd w:val="clear" w:color="auto" w:fill="66FFFF"/>
                                        <w:ind w:left="-142" w:right="-245"/>
                                        <w:jc w:val="center"/>
                                        <w:rPr>
                                          <w:rFonts w:ascii="Arial Narrow Bold" w:hAnsi="Arial Narrow Bold" w:hint="eastAsia"/>
                                          <w:b/>
                                          <w:bCs/>
                                          <w:caps/>
                                          <w:sz w:val="32"/>
                                          <w:szCs w:val="32"/>
                                        </w:rPr>
                                      </w:pPr>
                                      <w:r w:rsidRPr="00107E53">
                                        <w:rPr>
                                          <w:rFonts w:ascii="Arial Narrow Bold" w:hAnsi="Arial Narrow Bold"/>
                                          <w:b/>
                                          <w:bCs/>
                                          <w:caps/>
                                          <w:sz w:val="32"/>
                                          <w:szCs w:val="32"/>
                                        </w:rPr>
                                        <w:t>FOR</w:t>
                                      </w:r>
                                    </w:p>
                                    <w:p w:rsidR="00566ED3" w:rsidRPr="00107E53" w:rsidRDefault="00566ED3" w:rsidP="00E30D98">
                                      <w:pPr>
                                        <w:shd w:val="clear" w:color="auto" w:fill="66FFFF"/>
                                        <w:ind w:left="-142" w:right="-245"/>
                                        <w:jc w:val="center"/>
                                        <w:rPr>
                                          <w:rFonts w:ascii="Arial Narrow Bold" w:hAnsi="Arial Narrow Bold" w:hint="eastAsia"/>
                                          <w:b/>
                                          <w:bCs/>
                                          <w:caps/>
                                          <w:sz w:val="28"/>
                                          <w:szCs w:val="28"/>
                                        </w:rPr>
                                      </w:pPr>
                                      <w:r w:rsidRPr="00107E53">
                                        <w:rPr>
                                          <w:rFonts w:ascii="Arial Narrow Bold" w:hAnsi="Arial Narrow Bold"/>
                                          <w:b/>
                                          <w:bCs/>
                                          <w:caps/>
                                          <w:sz w:val="32"/>
                                          <w:szCs w:val="32"/>
                                        </w:rPr>
                                        <w:t>CFS</w:t>
                                      </w:r>
                                      <w:r w:rsidRPr="00107E53">
                                        <w:rPr>
                                          <w:rFonts w:ascii="Arial Narrow Bold" w:hAnsi="Arial Narrow Bold"/>
                                          <w:b/>
                                          <w:bCs/>
                                          <w:caps/>
                                          <w:sz w:val="28"/>
                                          <w:szCs w:val="28"/>
                                        </w:rPr>
                                        <w:t xml:space="preserve"> </w:t>
                                      </w:r>
                                      <w:r w:rsidRPr="00107E53">
                                        <w:rPr>
                                          <w:rFonts w:ascii="Arial Narrow Bold" w:hAnsi="Arial Narrow Bold"/>
                                          <w:b/>
                                          <w:bCs/>
                                          <w:caps/>
                                          <w:sz w:val="32"/>
                                          <w:szCs w:val="32"/>
                                        </w:rPr>
                                        <w:t>Development</w:t>
                                      </w:r>
                                    </w:p>
                                  </w:txbxContent>
                                </wps:txbx>
                                <wps:bodyPr rot="0" vert="horz" wrap="square" lIns="91440" tIns="45720" rIns="91440" bIns="45720" anchor="t" anchorCtr="0" upright="1">
                                  <a:noAutofit/>
                                </wps:bodyPr>
                              </wps:wsp>
                              <wps:wsp>
                                <wps:cNvPr id="114" name="Text Box 285"/>
                                <wps:cNvSpPr txBox="1">
                                  <a:spLocks noChangeArrowheads="1"/>
                                </wps:cNvSpPr>
                                <wps:spPr bwMode="auto">
                                  <a:xfrm>
                                    <a:off x="5507" y="2503"/>
                                    <a:ext cx="5446" cy="749"/>
                                  </a:xfrm>
                                  <a:prstGeom prst="rect">
                                    <a:avLst/>
                                  </a:prstGeom>
                                  <a:solidFill>
                                    <a:srgbClr val="FFCC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6ED3" w:rsidRPr="005B06EB" w:rsidRDefault="00566ED3" w:rsidP="00E810BF">
                                      <w:pPr>
                                        <w:shd w:val="clear" w:color="auto" w:fill="FFCC00"/>
                                        <w:spacing w:before="40"/>
                                        <w:ind w:left="357" w:right="-108" w:hanging="357"/>
                                        <w:jc w:val="center"/>
                                        <w:rPr>
                                          <w:b/>
                                          <w:bCs/>
                                          <w:iCs/>
                                          <w:sz w:val="22"/>
                                          <w:szCs w:val="22"/>
                                        </w:rPr>
                                      </w:pPr>
                                      <w:r w:rsidRPr="00E810BF">
                                        <w:rPr>
                                          <w:b/>
                                          <w:bCs/>
                                          <w:iCs/>
                                          <w:sz w:val="22"/>
                                          <w:szCs w:val="22"/>
                                          <w:shd w:val="clear" w:color="auto" w:fill="FFCC00"/>
                                        </w:rPr>
                                        <w:t>ALL Turkmen children successfully complete</w:t>
                                      </w:r>
                                      <w:r w:rsidRPr="005B06EB">
                                        <w:rPr>
                                          <w:b/>
                                          <w:bCs/>
                                          <w:iCs/>
                                          <w:sz w:val="22"/>
                                          <w:szCs w:val="22"/>
                                        </w:rPr>
                                        <w:t xml:space="preserve">                      quality secondary education</w:t>
                                      </w:r>
                                    </w:p>
                                  </w:txbxContent>
                                </wps:txbx>
                                <wps:bodyPr rot="0" vert="horz" wrap="square" lIns="91440" tIns="45720" rIns="91440" bIns="45720" anchor="t" anchorCtr="0" upright="1">
                                  <a:noAutofit/>
                                </wps:bodyPr>
                              </wps:wsp>
                              <wps:wsp>
                                <wps:cNvPr id="115" name="Text Box 286"/>
                                <wps:cNvSpPr txBox="1">
                                  <a:spLocks noChangeArrowheads="1"/>
                                </wps:cNvSpPr>
                                <wps:spPr bwMode="auto">
                                  <a:xfrm>
                                    <a:off x="5501" y="3675"/>
                                    <a:ext cx="5457" cy="874"/>
                                  </a:xfrm>
                                  <a:prstGeom prst="rect">
                                    <a:avLst/>
                                  </a:prstGeom>
                                  <a:solidFill>
                                    <a:srgbClr val="FFD629"/>
                                  </a:solidFill>
                                  <a:ln>
                                    <a:noFill/>
                                  </a:ln>
                                  <a:extLst>
                                    <a:ext uri="{91240B29-F687-4F45-9708-019B960494DF}">
                                      <a14:hiddenLine xmlns:a14="http://schemas.microsoft.com/office/drawing/2010/main" w="9525">
                                        <a:solidFill>
                                          <a:srgbClr val="00E8E2"/>
                                        </a:solidFill>
                                        <a:miter lim="800000"/>
                                        <a:headEnd/>
                                        <a:tailEnd/>
                                      </a14:hiddenLine>
                                    </a:ext>
                                  </a:extLst>
                                </wps:spPr>
                                <wps:txbx>
                                  <w:txbxContent>
                                    <w:p w:rsidR="00566ED3" w:rsidRPr="005E6449" w:rsidRDefault="00566ED3" w:rsidP="00E810BF">
                                      <w:pPr>
                                        <w:shd w:val="clear" w:color="auto" w:fill="FFCC00"/>
                                        <w:spacing w:before="40"/>
                                        <w:ind w:left="425" w:hanging="425"/>
                                        <w:jc w:val="center"/>
                                        <w:rPr>
                                          <w:b/>
                                          <w:bCs/>
                                          <w:i/>
                                          <w:iCs/>
                                          <w:sz w:val="22"/>
                                          <w:szCs w:val="22"/>
                                          <w:shd w:val="clear" w:color="auto" w:fill="FFFF00"/>
                                        </w:rPr>
                                      </w:pPr>
                                      <w:r w:rsidRPr="00E810BF">
                                        <w:rPr>
                                          <w:b/>
                                          <w:bCs/>
                                          <w:i/>
                                          <w:sz w:val="22"/>
                                          <w:szCs w:val="22"/>
                                          <w:shd w:val="clear" w:color="auto" w:fill="FFD629"/>
                                        </w:rPr>
                                        <w:t>School experience for All</w:t>
                                      </w:r>
                                      <w:r w:rsidRPr="00E810BF">
                                        <w:rPr>
                                          <w:b/>
                                          <w:bCs/>
                                          <w:iCs/>
                                          <w:sz w:val="22"/>
                                          <w:szCs w:val="22"/>
                                          <w:shd w:val="clear" w:color="auto" w:fill="FFD629"/>
                                        </w:rPr>
                                        <w:t xml:space="preserve"> Turkmen </w:t>
                                      </w:r>
                                      <w:proofErr w:type="gramStart"/>
                                      <w:r w:rsidRPr="00E810BF">
                                        <w:rPr>
                                          <w:b/>
                                          <w:bCs/>
                                          <w:iCs/>
                                          <w:sz w:val="22"/>
                                          <w:szCs w:val="22"/>
                                          <w:shd w:val="clear" w:color="auto" w:fill="FFD629"/>
                                        </w:rPr>
                                        <w:t>children  is</w:t>
                                      </w:r>
                                      <w:proofErr w:type="gramEnd"/>
                                      <w:r w:rsidRPr="005E6449">
                                        <w:rPr>
                                          <w:b/>
                                          <w:bCs/>
                                          <w:iCs/>
                                          <w:sz w:val="22"/>
                                          <w:szCs w:val="22"/>
                                        </w:rPr>
                                        <w:t xml:space="preserve"> </w:t>
                                      </w:r>
                                      <w:r>
                                        <w:rPr>
                                          <w:b/>
                                          <w:bCs/>
                                          <w:iCs/>
                                          <w:sz w:val="22"/>
                                          <w:szCs w:val="22"/>
                                        </w:rPr>
                                        <w:t xml:space="preserve">       </w:t>
                                      </w:r>
                                      <w:r w:rsidRPr="005E6449">
                                        <w:rPr>
                                          <w:b/>
                                          <w:bCs/>
                                          <w:iCs/>
                                          <w:sz w:val="22"/>
                                          <w:szCs w:val="22"/>
                                        </w:rPr>
                                        <w:t xml:space="preserve">inclusive, healthy, protective, nurturing, </w:t>
                                      </w:r>
                                      <w:r>
                                        <w:rPr>
                                          <w:b/>
                                          <w:bCs/>
                                          <w:iCs/>
                                          <w:sz w:val="22"/>
                                          <w:szCs w:val="22"/>
                                        </w:rPr>
                                        <w:t>empowering and a</w:t>
                                      </w:r>
                                      <w:r w:rsidRPr="005E6449">
                                        <w:rPr>
                                          <w:b/>
                                          <w:bCs/>
                                          <w:iCs/>
                                          <w:sz w:val="22"/>
                                          <w:szCs w:val="22"/>
                                        </w:rPr>
                                        <w:t>cademically effective</w:t>
                                      </w:r>
                                    </w:p>
                                  </w:txbxContent>
                                </wps:txbx>
                                <wps:bodyPr rot="0" vert="horz" wrap="square" lIns="91440" tIns="45720" rIns="91440" bIns="45720" anchor="t" anchorCtr="0" upright="1">
                                  <a:noAutofit/>
                                </wps:bodyPr>
                              </wps:wsp>
                              <wps:wsp>
                                <wps:cNvPr id="116" name="Text Box 287"/>
                                <wps:cNvSpPr txBox="1">
                                  <a:spLocks noChangeArrowheads="1"/>
                                </wps:cNvSpPr>
                                <wps:spPr bwMode="auto">
                                  <a:xfrm>
                                    <a:off x="5468" y="5118"/>
                                    <a:ext cx="5523" cy="473"/>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6ED3" w:rsidRPr="005E6449" w:rsidRDefault="00566ED3" w:rsidP="005A0323">
                                      <w:pPr>
                                        <w:shd w:val="clear" w:color="auto" w:fill="FFFF00"/>
                                        <w:spacing w:before="120" w:after="240"/>
                                        <w:jc w:val="center"/>
                                        <w:rPr>
                                          <w:b/>
                                          <w:bCs/>
                                          <w:iCs/>
                                          <w:sz w:val="20"/>
                                        </w:rPr>
                                      </w:pPr>
                                      <w:r w:rsidRPr="0073591A">
                                        <w:rPr>
                                          <w:b/>
                                          <w:bCs/>
                                          <w:iCs/>
                                          <w:sz w:val="22"/>
                                          <w:szCs w:val="22"/>
                                        </w:rPr>
                                        <w:t xml:space="preserve">Schools progressively </w:t>
                                      </w:r>
                                      <w:r>
                                        <w:rPr>
                                          <w:b/>
                                          <w:bCs/>
                                          <w:iCs/>
                                          <w:sz w:val="22"/>
                                          <w:szCs w:val="22"/>
                                        </w:rPr>
                                        <w:t xml:space="preserve">achieve CFS standards  </w:t>
                                      </w:r>
                                    </w:p>
                                  </w:txbxContent>
                                </wps:txbx>
                                <wps:bodyPr rot="0" vert="horz" wrap="square" lIns="91440" tIns="45720" rIns="91440" bIns="45720" anchor="t" anchorCtr="0" upright="1">
                                  <a:noAutofit/>
                                </wps:bodyPr>
                              </wps:wsp>
                              <wps:wsp>
                                <wps:cNvPr id="117" name="Text Box 288"/>
                                <wps:cNvSpPr txBox="1">
                                  <a:spLocks noChangeArrowheads="1"/>
                                </wps:cNvSpPr>
                                <wps:spPr bwMode="auto">
                                  <a:xfrm>
                                    <a:off x="5419" y="9724"/>
                                    <a:ext cx="5623" cy="1915"/>
                                  </a:xfrm>
                                  <a:prstGeom prst="rect">
                                    <a:avLst/>
                                  </a:prstGeom>
                                  <a:solidFill>
                                    <a:srgbClr val="FF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6ED3" w:rsidRDefault="00566ED3" w:rsidP="00E30D98">
                                      <w:pPr>
                                        <w:widowControl/>
                                        <w:numPr>
                                          <w:ilvl w:val="0"/>
                                          <w:numId w:val="4"/>
                                        </w:numPr>
                                        <w:shd w:val="clear" w:color="auto" w:fill="9BFFFF"/>
                                        <w:tabs>
                                          <w:tab w:val="clear" w:pos="720"/>
                                          <w:tab w:val="num" w:pos="426"/>
                                        </w:tabs>
                                        <w:ind w:left="426"/>
                                        <w:jc w:val="left"/>
                                        <w:rPr>
                                          <w:b/>
                                          <w:bCs/>
                                          <w:iCs/>
                                          <w:sz w:val="22"/>
                                          <w:szCs w:val="22"/>
                                        </w:rPr>
                                      </w:pPr>
                                      <w:r w:rsidRPr="00107E53">
                                        <w:rPr>
                                          <w:b/>
                                          <w:bCs/>
                                          <w:iCs/>
                                          <w:sz w:val="22"/>
                                          <w:szCs w:val="22"/>
                                        </w:rPr>
                                        <w:t xml:space="preserve">Development of CFS  Standards and Indicators </w:t>
                                      </w:r>
                                    </w:p>
                                    <w:p w:rsidR="00566ED3" w:rsidRPr="00107E53" w:rsidRDefault="00566ED3" w:rsidP="00E30D98">
                                      <w:pPr>
                                        <w:widowControl/>
                                        <w:numPr>
                                          <w:ilvl w:val="0"/>
                                          <w:numId w:val="4"/>
                                        </w:numPr>
                                        <w:shd w:val="clear" w:color="auto" w:fill="9BFFFF"/>
                                        <w:tabs>
                                          <w:tab w:val="clear" w:pos="720"/>
                                          <w:tab w:val="num" w:pos="426"/>
                                        </w:tabs>
                                        <w:ind w:left="426"/>
                                        <w:jc w:val="left"/>
                                        <w:rPr>
                                          <w:b/>
                                          <w:bCs/>
                                          <w:iCs/>
                                          <w:sz w:val="22"/>
                                          <w:szCs w:val="22"/>
                                        </w:rPr>
                                      </w:pPr>
                                      <w:r>
                                        <w:rPr>
                                          <w:b/>
                                          <w:bCs/>
                                          <w:iCs/>
                                          <w:sz w:val="22"/>
                                          <w:szCs w:val="22"/>
                                        </w:rPr>
                                        <w:t xml:space="preserve">Development of </w:t>
                                      </w:r>
                                      <w:r w:rsidRPr="00107E53">
                                        <w:rPr>
                                          <w:b/>
                                          <w:bCs/>
                                          <w:iCs/>
                                          <w:sz w:val="22"/>
                                          <w:szCs w:val="22"/>
                                        </w:rPr>
                                        <w:t xml:space="preserve">CFS Certification Package </w:t>
                                      </w:r>
                                    </w:p>
                                    <w:p w:rsidR="00566ED3" w:rsidRDefault="00566ED3" w:rsidP="00E30D98">
                                      <w:pPr>
                                        <w:widowControl/>
                                        <w:numPr>
                                          <w:ilvl w:val="0"/>
                                          <w:numId w:val="4"/>
                                        </w:numPr>
                                        <w:shd w:val="clear" w:color="auto" w:fill="9BFFFF"/>
                                        <w:tabs>
                                          <w:tab w:val="clear" w:pos="720"/>
                                          <w:tab w:val="num" w:pos="426"/>
                                        </w:tabs>
                                        <w:ind w:left="426"/>
                                        <w:jc w:val="left"/>
                                        <w:rPr>
                                          <w:iCs/>
                                          <w:sz w:val="22"/>
                                          <w:szCs w:val="22"/>
                                        </w:rPr>
                                      </w:pPr>
                                      <w:r>
                                        <w:rPr>
                                          <w:iCs/>
                                          <w:sz w:val="22"/>
                                          <w:szCs w:val="22"/>
                                        </w:rPr>
                                        <w:t xml:space="preserve">Development </w:t>
                                      </w:r>
                                      <w:r w:rsidRPr="00DD5035">
                                        <w:rPr>
                                          <w:iCs/>
                                          <w:sz w:val="22"/>
                                          <w:szCs w:val="22"/>
                                        </w:rPr>
                                        <w:t xml:space="preserve">CFS Awareness </w:t>
                                      </w:r>
                                      <w:r>
                                        <w:rPr>
                                          <w:iCs/>
                                          <w:sz w:val="22"/>
                                          <w:szCs w:val="22"/>
                                        </w:rPr>
                                        <w:t>Raising</w:t>
                                      </w:r>
                                    </w:p>
                                    <w:p w:rsidR="00566ED3" w:rsidRPr="00CE56AB" w:rsidRDefault="00566ED3" w:rsidP="00DB0E7F">
                                      <w:pPr>
                                        <w:widowControl/>
                                        <w:numPr>
                                          <w:ilvl w:val="0"/>
                                          <w:numId w:val="4"/>
                                        </w:numPr>
                                        <w:tabs>
                                          <w:tab w:val="clear" w:pos="720"/>
                                          <w:tab w:val="num" w:pos="426"/>
                                        </w:tabs>
                                        <w:ind w:left="426"/>
                                        <w:jc w:val="left"/>
                                        <w:rPr>
                                          <w:iCs/>
                                          <w:sz w:val="20"/>
                                          <w:szCs w:val="20"/>
                                        </w:rPr>
                                      </w:pPr>
                                      <w:r w:rsidRPr="00CE56AB">
                                        <w:rPr>
                                          <w:iCs/>
                                          <w:sz w:val="20"/>
                                          <w:szCs w:val="20"/>
                                        </w:rPr>
                                        <w:t>School Planning Process established</w:t>
                                      </w:r>
                                    </w:p>
                                    <w:p w:rsidR="00566ED3" w:rsidRPr="00CE56AB" w:rsidRDefault="00566ED3" w:rsidP="00107E53">
                                      <w:pPr>
                                        <w:widowControl/>
                                        <w:numPr>
                                          <w:ilvl w:val="0"/>
                                          <w:numId w:val="4"/>
                                        </w:numPr>
                                        <w:tabs>
                                          <w:tab w:val="clear" w:pos="720"/>
                                          <w:tab w:val="num" w:pos="426"/>
                                        </w:tabs>
                                        <w:ind w:left="426"/>
                                        <w:jc w:val="left"/>
                                        <w:rPr>
                                          <w:iCs/>
                                          <w:sz w:val="20"/>
                                          <w:szCs w:val="20"/>
                                        </w:rPr>
                                      </w:pPr>
                                      <w:r w:rsidRPr="00CE56AB">
                                        <w:rPr>
                                          <w:iCs/>
                                          <w:sz w:val="20"/>
                                          <w:szCs w:val="20"/>
                                        </w:rPr>
                                        <w:t>Development CFS Capacity Building Strategy</w:t>
                                      </w:r>
                                    </w:p>
                                    <w:p w:rsidR="00566ED3" w:rsidRPr="00CE56AB" w:rsidRDefault="00566ED3" w:rsidP="00107E53">
                                      <w:pPr>
                                        <w:widowControl/>
                                        <w:numPr>
                                          <w:ilvl w:val="0"/>
                                          <w:numId w:val="4"/>
                                        </w:numPr>
                                        <w:tabs>
                                          <w:tab w:val="clear" w:pos="720"/>
                                          <w:tab w:val="num" w:pos="426"/>
                                        </w:tabs>
                                        <w:ind w:left="426"/>
                                        <w:jc w:val="left"/>
                                        <w:rPr>
                                          <w:iCs/>
                                          <w:sz w:val="20"/>
                                          <w:szCs w:val="20"/>
                                        </w:rPr>
                                      </w:pPr>
                                      <w:r w:rsidRPr="00CE56AB">
                                        <w:rPr>
                                          <w:iCs/>
                                          <w:sz w:val="20"/>
                                          <w:szCs w:val="20"/>
                                        </w:rPr>
                                        <w:t xml:space="preserve">Development CFS  Training  Package </w:t>
                                      </w:r>
                                    </w:p>
                                    <w:p w:rsidR="00566ED3" w:rsidRPr="00CE56AB" w:rsidRDefault="00566ED3" w:rsidP="00107E53">
                                      <w:pPr>
                                        <w:widowControl/>
                                        <w:numPr>
                                          <w:ilvl w:val="0"/>
                                          <w:numId w:val="4"/>
                                        </w:numPr>
                                        <w:tabs>
                                          <w:tab w:val="clear" w:pos="720"/>
                                          <w:tab w:val="num" w:pos="426"/>
                                        </w:tabs>
                                        <w:ind w:left="426"/>
                                        <w:jc w:val="left"/>
                                        <w:rPr>
                                          <w:iCs/>
                                          <w:sz w:val="20"/>
                                          <w:szCs w:val="20"/>
                                        </w:rPr>
                                      </w:pPr>
                                      <w:r w:rsidRPr="00CE56AB">
                                        <w:rPr>
                                          <w:iCs/>
                                          <w:sz w:val="20"/>
                                          <w:szCs w:val="20"/>
                                        </w:rPr>
                                        <w:t>Development CFS ‘National Roll-Out’ Strategy</w:t>
                                      </w:r>
                                    </w:p>
                                  </w:txbxContent>
                                </wps:txbx>
                                <wps:bodyPr rot="0" vert="horz" wrap="square" lIns="91440" tIns="45720" rIns="91440" bIns="45720" anchor="t" anchorCtr="0" upright="1">
                                  <a:noAutofit/>
                                </wps:bodyPr>
                              </wps:wsp>
                              <wps:wsp>
                                <wps:cNvPr id="118" name="Text Box 289"/>
                                <wps:cNvSpPr txBox="1">
                                  <a:spLocks noChangeArrowheads="1"/>
                                </wps:cNvSpPr>
                                <wps:spPr bwMode="auto">
                                  <a:xfrm>
                                    <a:off x="5474" y="7114"/>
                                    <a:ext cx="5512" cy="876"/>
                                  </a:xfrm>
                                  <a:prstGeom prst="rect">
                                    <a:avLst/>
                                  </a:prstGeom>
                                  <a:solidFill>
                                    <a:srgbClr val="FFFF6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6ED3" w:rsidRPr="006B392A" w:rsidRDefault="00566ED3" w:rsidP="00107E53">
                                      <w:pPr>
                                        <w:spacing w:before="120"/>
                                        <w:ind w:left="284" w:hanging="284"/>
                                        <w:jc w:val="center"/>
                                        <w:rPr>
                                          <w:b/>
                                          <w:bCs/>
                                          <w:iCs/>
                                          <w:sz w:val="20"/>
                                          <w:szCs w:val="20"/>
                                        </w:rPr>
                                      </w:pPr>
                                      <w:r>
                                        <w:rPr>
                                          <w:b/>
                                          <w:bCs/>
                                          <w:iCs/>
                                          <w:sz w:val="20"/>
                                          <w:szCs w:val="20"/>
                                        </w:rPr>
                                        <w:t>S</w:t>
                                      </w:r>
                                      <w:r w:rsidRPr="003022AD">
                                        <w:rPr>
                                          <w:b/>
                                          <w:bCs/>
                                          <w:iCs/>
                                          <w:sz w:val="20"/>
                                          <w:szCs w:val="20"/>
                                        </w:rPr>
                                        <w:t>takeholder Capacity (Attitudes, Knowledge, Skills)</w:t>
                                      </w:r>
                                      <w:r>
                                        <w:rPr>
                                          <w:b/>
                                          <w:bCs/>
                                          <w:iCs/>
                                          <w:sz w:val="20"/>
                                          <w:szCs w:val="20"/>
                                        </w:rPr>
                                        <w:t xml:space="preserve"> –</w:t>
                                      </w:r>
                                      <w:r w:rsidRPr="003022AD">
                                        <w:rPr>
                                          <w:b/>
                                          <w:bCs/>
                                          <w:iCs/>
                                          <w:sz w:val="20"/>
                                          <w:szCs w:val="20"/>
                                        </w:rPr>
                                        <w:t xml:space="preserve"> </w:t>
                                      </w:r>
                                      <w:r>
                                        <w:rPr>
                                          <w:b/>
                                          <w:bCs/>
                                          <w:iCs/>
                                          <w:sz w:val="20"/>
                                          <w:szCs w:val="20"/>
                                        </w:rPr>
                                        <w:t xml:space="preserve">                    </w:t>
                                      </w:r>
                                      <w:r w:rsidRPr="003022AD">
                                        <w:rPr>
                                          <w:b/>
                                          <w:bCs/>
                                          <w:iCs/>
                                          <w:sz w:val="20"/>
                                          <w:szCs w:val="20"/>
                                        </w:rPr>
                                        <w:t xml:space="preserve">to </w:t>
                                      </w:r>
                                      <w:proofErr w:type="gramStart"/>
                                      <w:r>
                                        <w:rPr>
                                          <w:b/>
                                          <w:bCs/>
                                          <w:iCs/>
                                          <w:sz w:val="20"/>
                                          <w:szCs w:val="20"/>
                                        </w:rPr>
                                        <w:t xml:space="preserve">achieve  </w:t>
                                      </w:r>
                                      <w:r w:rsidRPr="002F4C17">
                                        <w:rPr>
                                          <w:b/>
                                          <w:bCs/>
                                          <w:iCs/>
                                          <w:sz w:val="20"/>
                                          <w:szCs w:val="20"/>
                                          <w:u w:val="single"/>
                                        </w:rPr>
                                        <w:t>all</w:t>
                                      </w:r>
                                      <w:proofErr w:type="gramEnd"/>
                                      <w:r w:rsidRPr="002F4C17">
                                        <w:rPr>
                                          <w:b/>
                                          <w:bCs/>
                                          <w:iCs/>
                                          <w:sz w:val="20"/>
                                          <w:szCs w:val="20"/>
                                          <w:u w:val="single"/>
                                        </w:rPr>
                                        <w:t xml:space="preserve"> CFS aspects</w:t>
                                      </w:r>
                                      <w:r w:rsidRPr="003022AD">
                                        <w:rPr>
                                          <w:b/>
                                          <w:bCs/>
                                          <w:iCs/>
                                          <w:sz w:val="20"/>
                                          <w:szCs w:val="20"/>
                                        </w:rPr>
                                        <w:t xml:space="preserve"> </w:t>
                                      </w:r>
                                      <w:r>
                                        <w:rPr>
                                          <w:b/>
                                          <w:bCs/>
                                          <w:iCs/>
                                          <w:sz w:val="20"/>
                                          <w:szCs w:val="20"/>
                                        </w:rPr>
                                        <w:t>in schools</w:t>
                                      </w:r>
                                    </w:p>
                                    <w:p w:rsidR="00566ED3" w:rsidRDefault="00566ED3" w:rsidP="00881EC2">
                                      <w:pPr>
                                        <w:ind w:left="284" w:hanging="284"/>
                                        <w:rPr>
                                          <w:b/>
                                          <w:bCs/>
                                          <w:i/>
                                          <w:iCs/>
                                          <w:sz w:val="20"/>
                                          <w:szCs w:val="20"/>
                                          <w:shd w:val="clear" w:color="auto" w:fill="FFFFFF"/>
                                        </w:rPr>
                                      </w:pPr>
                                    </w:p>
                                  </w:txbxContent>
                                </wps:txbx>
                                <wps:bodyPr rot="0" vert="horz" wrap="square" lIns="91440" tIns="45720" rIns="91440" bIns="45720" anchor="t" anchorCtr="0" upright="1">
                                  <a:noAutofit/>
                                </wps:bodyPr>
                              </wps:wsp>
                              <wps:wsp>
                                <wps:cNvPr id="119" name="Text Box 290"/>
                                <wps:cNvSpPr txBox="1">
                                  <a:spLocks noChangeArrowheads="1"/>
                                </wps:cNvSpPr>
                                <wps:spPr bwMode="auto">
                                  <a:xfrm>
                                    <a:off x="5474" y="8206"/>
                                    <a:ext cx="5512" cy="1194"/>
                                  </a:xfrm>
                                  <a:prstGeom prst="rect">
                                    <a:avLst/>
                                  </a:prstGeom>
                                  <a:solidFill>
                                    <a:srgbClr val="FFFF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6ED3" w:rsidRDefault="00566ED3" w:rsidP="006B392A">
                                      <w:pPr>
                                        <w:widowControl/>
                                        <w:spacing w:before="60"/>
                                        <w:jc w:val="center"/>
                                        <w:rPr>
                                          <w:b/>
                                          <w:bCs/>
                                          <w:iCs/>
                                          <w:sz w:val="20"/>
                                          <w:szCs w:val="20"/>
                                        </w:rPr>
                                      </w:pPr>
                                      <w:r w:rsidRPr="003022AD">
                                        <w:rPr>
                                          <w:b/>
                                          <w:bCs/>
                                          <w:iCs/>
                                          <w:sz w:val="20"/>
                                          <w:szCs w:val="20"/>
                                        </w:rPr>
                                        <w:t>System-Level Capacity</w:t>
                                      </w:r>
                                      <w:r>
                                        <w:rPr>
                                          <w:b/>
                                          <w:bCs/>
                                          <w:iCs/>
                                          <w:sz w:val="20"/>
                                          <w:szCs w:val="20"/>
                                        </w:rPr>
                                        <w:t xml:space="preserve"> - </w:t>
                                      </w:r>
                                      <w:r w:rsidRPr="003022AD">
                                        <w:rPr>
                                          <w:b/>
                                          <w:bCs/>
                                          <w:iCs/>
                                          <w:sz w:val="20"/>
                                          <w:szCs w:val="20"/>
                                        </w:rPr>
                                        <w:t xml:space="preserve"> </w:t>
                                      </w:r>
                                    </w:p>
                                    <w:p w:rsidR="00566ED3" w:rsidRPr="003022AD" w:rsidRDefault="00566ED3" w:rsidP="006B392A">
                                      <w:pPr>
                                        <w:widowControl/>
                                        <w:spacing w:before="60"/>
                                        <w:jc w:val="center"/>
                                        <w:rPr>
                                          <w:b/>
                                          <w:bCs/>
                                          <w:iCs/>
                                          <w:sz w:val="20"/>
                                          <w:szCs w:val="20"/>
                                        </w:rPr>
                                      </w:pPr>
                                      <w:proofErr w:type="gramStart"/>
                                      <w:r w:rsidRPr="003022AD">
                                        <w:rPr>
                                          <w:b/>
                                          <w:bCs/>
                                          <w:iCs/>
                                          <w:sz w:val="20"/>
                                          <w:szCs w:val="20"/>
                                        </w:rPr>
                                        <w:t>to</w:t>
                                      </w:r>
                                      <w:proofErr w:type="gramEnd"/>
                                      <w:r w:rsidRPr="003022AD">
                                        <w:rPr>
                                          <w:b/>
                                          <w:bCs/>
                                          <w:iCs/>
                                          <w:sz w:val="20"/>
                                          <w:szCs w:val="20"/>
                                        </w:rPr>
                                        <w:t xml:space="preserve"> Support &amp; Sustain  CFS Development &amp; quality education for all - at  </w:t>
                                      </w:r>
                                      <w:proofErr w:type="spellStart"/>
                                      <w:r w:rsidRPr="003022AD">
                                        <w:rPr>
                                          <w:b/>
                                          <w:bCs/>
                                          <w:iCs/>
                                          <w:sz w:val="20"/>
                                          <w:szCs w:val="20"/>
                                        </w:rPr>
                                        <w:t>Etrap</w:t>
                                      </w:r>
                                      <w:proofErr w:type="spellEnd"/>
                                      <w:r w:rsidRPr="003022AD">
                                        <w:rPr>
                                          <w:b/>
                                          <w:bCs/>
                                          <w:iCs/>
                                          <w:sz w:val="20"/>
                                          <w:szCs w:val="20"/>
                                        </w:rPr>
                                        <w:t xml:space="preserve">, </w:t>
                                      </w:r>
                                      <w:proofErr w:type="spellStart"/>
                                      <w:r w:rsidRPr="003022AD">
                                        <w:rPr>
                                          <w:b/>
                                          <w:bCs/>
                                          <w:iCs/>
                                          <w:sz w:val="20"/>
                                          <w:szCs w:val="20"/>
                                        </w:rPr>
                                        <w:t>Velayat</w:t>
                                      </w:r>
                                      <w:proofErr w:type="spellEnd"/>
                                      <w:r w:rsidRPr="003022AD">
                                        <w:rPr>
                                          <w:b/>
                                          <w:bCs/>
                                          <w:iCs/>
                                          <w:sz w:val="20"/>
                                          <w:szCs w:val="20"/>
                                        </w:rPr>
                                        <w:t xml:space="preserve"> &amp; National  Levels (Legislation, Policy, Curriculum,   Textbooks,   Teacher Training,  other)</w:t>
                                      </w:r>
                                    </w:p>
                                    <w:p w:rsidR="00566ED3" w:rsidRPr="00510830" w:rsidRDefault="00566ED3" w:rsidP="00881EC2">
                                      <w:pPr>
                                        <w:ind w:left="357"/>
                                        <w:rPr>
                                          <w:b/>
                                          <w:bCs/>
                                          <w:iCs/>
                                          <w:sz w:val="18"/>
                                        </w:rPr>
                                      </w:pPr>
                                    </w:p>
                                  </w:txbxContent>
                                </wps:txbx>
                                <wps:bodyPr rot="0" vert="horz" wrap="square" lIns="91440" tIns="45720" rIns="91440" bIns="45720" anchor="t" anchorCtr="0" upright="1">
                                  <a:noAutofit/>
                                </wps:bodyPr>
                              </wps:wsp>
                              <wps:wsp>
                                <wps:cNvPr id="120" name="Text Box 292"/>
                                <wps:cNvSpPr txBox="1">
                                  <a:spLocks noChangeArrowheads="1"/>
                                </wps:cNvSpPr>
                                <wps:spPr bwMode="auto">
                                  <a:xfrm>
                                    <a:off x="1394" y="891"/>
                                    <a:ext cx="9576" cy="1051"/>
                                  </a:xfrm>
                                  <a:prstGeom prst="rect">
                                    <a:avLst/>
                                  </a:prstGeom>
                                  <a:solidFill>
                                    <a:schemeClr val="bg2">
                                      <a:lumMod val="2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6ED3" w:rsidRPr="00F27324" w:rsidRDefault="00566ED3" w:rsidP="00881EC2">
                                      <w:pPr>
                                        <w:shd w:val="clear" w:color="auto" w:fill="4A442A" w:themeFill="background2" w:themeFillShade="40"/>
                                        <w:spacing w:before="120"/>
                                        <w:jc w:val="center"/>
                                        <w:rPr>
                                          <w:b/>
                                          <w:bCs/>
                                          <w:iCs/>
                                          <w:caps/>
                                          <w:color w:val="FFFFFF" w:themeColor="background1"/>
                                          <w:sz w:val="36"/>
                                          <w:szCs w:val="36"/>
                                        </w:rPr>
                                      </w:pPr>
                                      <w:r w:rsidRPr="00F27324">
                                        <w:rPr>
                                          <w:rFonts w:ascii="Arial Narrow Bold" w:hAnsi="Arial Narrow Bold"/>
                                          <w:b/>
                                          <w:bCs/>
                                          <w:iCs/>
                                          <w:color w:val="FFFFFF" w:themeColor="background1"/>
                                        </w:rPr>
                                        <w:t>Figure 1</w:t>
                                      </w:r>
                                      <w:r w:rsidRPr="00F27324">
                                        <w:rPr>
                                          <w:b/>
                                          <w:bCs/>
                                          <w:iCs/>
                                          <w:caps/>
                                          <w:color w:val="FFFFFF" w:themeColor="background1"/>
                                          <w:sz w:val="36"/>
                                          <w:szCs w:val="36"/>
                                        </w:rPr>
                                        <w:t>:  CFS DEVELOPMENT MODEL</w:t>
                                      </w:r>
                                    </w:p>
                                  </w:txbxContent>
                                </wps:txbx>
                                <wps:bodyPr rot="0" vert="horz" wrap="square" lIns="91440" tIns="45720" rIns="91440" bIns="45720" anchor="t" anchorCtr="0" upright="1">
                                  <a:noAutofit/>
                                </wps:bodyPr>
                              </wps:wsp>
                              <wps:wsp>
                                <wps:cNvPr id="121" name="Text Box 293"/>
                                <wps:cNvSpPr txBox="1">
                                  <a:spLocks noChangeArrowheads="1"/>
                                </wps:cNvSpPr>
                                <wps:spPr bwMode="auto">
                                  <a:xfrm>
                                    <a:off x="1151" y="9803"/>
                                    <a:ext cx="3388" cy="1123"/>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6ED3" w:rsidRPr="00981E14" w:rsidRDefault="00566ED3" w:rsidP="005B06EB">
                                      <w:pPr>
                                        <w:pStyle w:val="ListParagraph"/>
                                        <w:numPr>
                                          <w:ilvl w:val="0"/>
                                          <w:numId w:val="12"/>
                                        </w:numPr>
                                        <w:spacing w:line="240" w:lineRule="auto"/>
                                        <w:ind w:left="426"/>
                                        <w:rPr>
                                          <w:b/>
                                          <w:bCs/>
                                          <w:iCs/>
                                          <w:caps/>
                                          <w:sz w:val="22"/>
                                        </w:rPr>
                                      </w:pPr>
                                      <w:r w:rsidRPr="00981E14">
                                        <w:rPr>
                                          <w:b/>
                                          <w:bCs/>
                                          <w:iCs/>
                                          <w:caps/>
                                          <w:sz w:val="22"/>
                                        </w:rPr>
                                        <w:t xml:space="preserve">EFFECTIVE CFS DEVELOPMENT </w:t>
                                      </w:r>
                                      <w:r>
                                        <w:rPr>
                                          <w:b/>
                                          <w:bCs/>
                                          <w:iCs/>
                                          <w:caps/>
                                          <w:sz w:val="22"/>
                                        </w:rPr>
                                        <w:t>&amp; INSTITUTIONALISATION STRATEGY DEVELOPED</w:t>
                                      </w:r>
                                    </w:p>
                                    <w:p w:rsidR="00566ED3" w:rsidRDefault="00566ED3" w:rsidP="00881EC2">
                                      <w:pPr>
                                        <w:ind w:left="360"/>
                                        <w:rPr>
                                          <w:b/>
                                          <w:bCs/>
                                          <w:iCs/>
                                          <w:caps/>
                                          <w:sz w:val="22"/>
                                        </w:rPr>
                                      </w:pPr>
                                      <w:r>
                                        <w:rPr>
                                          <w:b/>
                                          <w:bCs/>
                                          <w:iCs/>
                                          <w:caps/>
                                          <w:sz w:val="22"/>
                                        </w:rPr>
                                        <w:t xml:space="preserve"> </w:t>
                                      </w:r>
                                    </w:p>
                                  </w:txbxContent>
                                </wps:txbx>
                                <wps:bodyPr rot="0" vert="horz" wrap="square" lIns="91440" tIns="45720" rIns="91440" bIns="45720" anchor="t" anchorCtr="0" upright="1">
                                  <a:noAutofit/>
                                </wps:bodyPr>
                              </wps:wsp>
                              <wps:wsp>
                                <wps:cNvPr id="122" name="Text Box 295"/>
                                <wps:cNvSpPr txBox="1">
                                  <a:spLocks noChangeArrowheads="1"/>
                                </wps:cNvSpPr>
                                <wps:spPr bwMode="auto">
                                  <a:xfrm>
                                    <a:off x="1229" y="5118"/>
                                    <a:ext cx="3675" cy="17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6ED3" w:rsidRDefault="00566ED3" w:rsidP="00881EC2">
                                      <w:pPr>
                                        <w:ind w:left="360" w:hanging="360"/>
                                        <w:rPr>
                                          <w:i/>
                                          <w:iCs/>
                                          <w:caps/>
                                          <w:sz w:val="22"/>
                                        </w:rPr>
                                      </w:pPr>
                                    </w:p>
                                    <w:p w:rsidR="00566ED3" w:rsidRPr="00981E14" w:rsidRDefault="00566ED3" w:rsidP="00881EC2">
                                      <w:pPr>
                                        <w:ind w:left="357" w:hanging="357"/>
                                        <w:rPr>
                                          <w:b/>
                                          <w:bCs/>
                                          <w:iCs/>
                                          <w:caps/>
                                          <w:sz w:val="22"/>
                                        </w:rPr>
                                      </w:pPr>
                                      <w:r>
                                        <w:rPr>
                                          <w:b/>
                                          <w:bCs/>
                                          <w:iCs/>
                                          <w:caps/>
                                          <w:sz w:val="22"/>
                                        </w:rPr>
                                        <w:t xml:space="preserve">3.    </w:t>
                                      </w:r>
                                      <w:r w:rsidRPr="00981E14">
                                        <w:rPr>
                                          <w:b/>
                                          <w:bCs/>
                                          <w:iCs/>
                                          <w:caps/>
                                          <w:sz w:val="22"/>
                                        </w:rPr>
                                        <w:t>ALL TURKEN SCHOOLS</w:t>
                                      </w:r>
                                    </w:p>
                                    <w:p w:rsidR="00566ED3" w:rsidRDefault="00566ED3" w:rsidP="00881EC2">
                                      <w:pPr>
                                        <w:ind w:left="357" w:hanging="357"/>
                                        <w:rPr>
                                          <w:b/>
                                          <w:bCs/>
                                          <w:iCs/>
                                          <w:caps/>
                                          <w:sz w:val="22"/>
                                        </w:rPr>
                                      </w:pPr>
                                      <w:r>
                                        <w:rPr>
                                          <w:b/>
                                          <w:bCs/>
                                          <w:iCs/>
                                          <w:caps/>
                                          <w:sz w:val="22"/>
                                        </w:rPr>
                                        <w:t xml:space="preserve">       PROGRESSIVELY ACHIEVE</w:t>
                                      </w:r>
                                    </w:p>
                                    <w:p w:rsidR="00566ED3" w:rsidRDefault="00566ED3" w:rsidP="00881EC2">
                                      <w:pPr>
                                        <w:ind w:left="357" w:hanging="357"/>
                                        <w:rPr>
                                          <w:i/>
                                          <w:iCs/>
                                          <w:caps/>
                                          <w:u w:val="single"/>
                                        </w:rPr>
                                      </w:pPr>
                                      <w:r>
                                        <w:rPr>
                                          <w:b/>
                                          <w:bCs/>
                                          <w:iCs/>
                                          <w:caps/>
                                          <w:sz w:val="22"/>
                                        </w:rPr>
                                        <w:t xml:space="preserve">       child-</w:t>
                                      </w:r>
                                      <w:proofErr w:type="gramStart"/>
                                      <w:r>
                                        <w:rPr>
                                          <w:b/>
                                          <w:bCs/>
                                          <w:iCs/>
                                          <w:caps/>
                                          <w:sz w:val="22"/>
                                        </w:rPr>
                                        <w:t>FRIENDLY  STANDARDS</w:t>
                                      </w:r>
                                      <w:proofErr w:type="gramEnd"/>
                                    </w:p>
                                    <w:p w:rsidR="00566ED3" w:rsidRDefault="00566ED3" w:rsidP="00881EC2">
                                      <w:pPr>
                                        <w:ind w:left="360" w:hanging="360"/>
                                        <w:rPr>
                                          <w:b/>
                                          <w:bCs/>
                                          <w:iCs/>
                                          <w:caps/>
                                          <w:sz w:val="22"/>
                                        </w:rPr>
                                      </w:pPr>
                                      <w:r>
                                        <w:rPr>
                                          <w:b/>
                                          <w:bCs/>
                                          <w:iCs/>
                                          <w:caps/>
                                          <w:sz w:val="22"/>
                                        </w:rPr>
                                        <w:t xml:space="preserve"> </w:t>
                                      </w:r>
                                    </w:p>
                                    <w:p w:rsidR="00566ED3" w:rsidRDefault="00566ED3" w:rsidP="00881EC2">
                                      <w:pPr>
                                        <w:ind w:left="360" w:hanging="360"/>
                                        <w:rPr>
                                          <w:i/>
                                          <w:iCs/>
                                          <w:caps/>
                                          <w:u w:val="single"/>
                                        </w:rPr>
                                      </w:pPr>
                                    </w:p>
                                    <w:p w:rsidR="00566ED3" w:rsidRDefault="00566ED3" w:rsidP="00881EC2">
                                      <w:pPr>
                                        <w:ind w:left="360" w:hanging="360"/>
                                        <w:rPr>
                                          <w:b/>
                                          <w:bCs/>
                                        </w:rPr>
                                      </w:pPr>
                                      <w:r>
                                        <w:rPr>
                                          <w:b/>
                                          <w:bCs/>
                                          <w:i/>
                                          <w:iCs/>
                                          <w:caps/>
                                          <w:u w:val="single"/>
                                        </w:rPr>
                                        <w:t xml:space="preserve"> </w:t>
                                      </w:r>
                                      <w:r>
                                        <w:rPr>
                                          <w:b/>
                                          <w:bCs/>
                                        </w:rPr>
                                        <w:t xml:space="preserve">   </w:t>
                                      </w:r>
                                    </w:p>
                                    <w:p w:rsidR="00566ED3" w:rsidRDefault="00566ED3" w:rsidP="00881EC2"/>
                                    <w:p w:rsidR="00566ED3" w:rsidRDefault="00566ED3" w:rsidP="00881EC2"/>
                                    <w:p w:rsidR="00566ED3" w:rsidRDefault="00566ED3" w:rsidP="00881EC2">
                                      <w:pPr>
                                        <w:pStyle w:val="BodyTextIndent2"/>
                                        <w:ind w:left="0"/>
                                      </w:pPr>
                                    </w:p>
                                    <w:p w:rsidR="00566ED3" w:rsidRDefault="00566ED3" w:rsidP="00881EC2">
                                      <w:pPr>
                                        <w:pStyle w:val="BodyTextIndent2"/>
                                        <w:ind w:left="0"/>
                                      </w:pPr>
                                    </w:p>
                                    <w:p w:rsidR="00566ED3" w:rsidRDefault="00566ED3" w:rsidP="00881EC2">
                                      <w:pPr>
                                        <w:pStyle w:val="BodyTextIndent2"/>
                                        <w:ind w:left="0"/>
                                      </w:pPr>
                                    </w:p>
                                    <w:p w:rsidR="00566ED3" w:rsidRDefault="00566ED3" w:rsidP="00881EC2">
                                      <w:pPr>
                                        <w:pStyle w:val="BodyTextIndent2"/>
                                        <w:ind w:left="0"/>
                                      </w:pPr>
                                    </w:p>
                                    <w:p w:rsidR="00566ED3" w:rsidRDefault="00566ED3" w:rsidP="00881EC2">
                                      <w:pPr>
                                        <w:pStyle w:val="BodyTextIndent2"/>
                                        <w:ind w:left="0"/>
                                      </w:pPr>
                                    </w:p>
                                    <w:p w:rsidR="00566ED3" w:rsidRDefault="00566ED3" w:rsidP="00881EC2">
                                      <w:pPr>
                                        <w:pStyle w:val="BodyTextIndent2"/>
                                        <w:ind w:left="0"/>
                                      </w:pPr>
                                    </w:p>
                                  </w:txbxContent>
                                </wps:txbx>
                                <wps:bodyPr rot="0" vert="horz" wrap="square" lIns="91440" tIns="45720" rIns="91440" bIns="45720" anchor="t" anchorCtr="0" upright="1">
                                  <a:noAutofit/>
                                </wps:bodyPr>
                              </wps:wsp>
                              <wps:wsp>
                                <wps:cNvPr id="123" name="Text Box 296"/>
                                <wps:cNvSpPr txBox="1">
                                  <a:spLocks noChangeArrowheads="1"/>
                                </wps:cNvSpPr>
                                <wps:spPr bwMode="auto">
                                  <a:xfrm>
                                    <a:off x="1129" y="7245"/>
                                    <a:ext cx="3675" cy="14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6ED3" w:rsidRPr="00B25DFF" w:rsidRDefault="00566ED3" w:rsidP="00DB0E7F">
                                      <w:pPr>
                                        <w:pStyle w:val="ListParagraph"/>
                                        <w:numPr>
                                          <w:ilvl w:val="0"/>
                                          <w:numId w:val="13"/>
                                        </w:numPr>
                                        <w:ind w:left="426"/>
                                        <w:rPr>
                                          <w:i/>
                                          <w:iCs/>
                                        </w:rPr>
                                      </w:pPr>
                                      <w:r w:rsidRPr="00B25DFF">
                                        <w:rPr>
                                          <w:b/>
                                          <w:bCs/>
                                          <w:iCs/>
                                          <w:caps/>
                                          <w:sz w:val="22"/>
                                        </w:rPr>
                                        <w:t>ENABLING CONDITIONS</w:t>
                                      </w:r>
                                      <w:r w:rsidRPr="00B25DFF">
                                        <w:rPr>
                                          <w:b/>
                                          <w:bCs/>
                                          <w:iCs/>
                                          <w:caps/>
                                          <w:color w:val="FF0000"/>
                                          <w:sz w:val="22"/>
                                        </w:rPr>
                                        <w:t xml:space="preserve"> </w:t>
                                      </w:r>
                                      <w:r w:rsidRPr="00B25DFF">
                                        <w:rPr>
                                          <w:b/>
                                          <w:bCs/>
                                          <w:iCs/>
                                          <w:caps/>
                                          <w:sz w:val="22"/>
                                        </w:rPr>
                                        <w:t xml:space="preserve"> </w:t>
                                      </w:r>
                                      <w:r>
                                        <w:rPr>
                                          <w:b/>
                                          <w:bCs/>
                                          <w:iCs/>
                                          <w:caps/>
                                          <w:sz w:val="22"/>
                                        </w:rPr>
                                        <w:t xml:space="preserve">Created TO </w:t>
                                      </w:r>
                                      <w:r w:rsidRPr="00B25DFF">
                                        <w:rPr>
                                          <w:b/>
                                          <w:bCs/>
                                          <w:iCs/>
                                          <w:caps/>
                                          <w:sz w:val="22"/>
                                        </w:rPr>
                                        <w:t>SU</w:t>
                                      </w:r>
                                      <w:r>
                                        <w:rPr>
                                          <w:b/>
                                          <w:bCs/>
                                          <w:iCs/>
                                          <w:caps/>
                                          <w:sz w:val="22"/>
                                        </w:rPr>
                                        <w:t xml:space="preserve">PPORT &amp; SUSTAIN  </w:t>
                                      </w:r>
                                      <w:r w:rsidRPr="00B25DFF">
                                        <w:rPr>
                                          <w:b/>
                                          <w:bCs/>
                                          <w:iCs/>
                                          <w:caps/>
                                          <w:sz w:val="22"/>
                                        </w:rPr>
                                        <w:t>CFS DEVELOPMENT</w:t>
                                      </w:r>
                                      <w:r w:rsidRPr="00B25DFF">
                                        <w:rPr>
                                          <w:b/>
                                          <w:bCs/>
                                          <w:i/>
                                          <w:iCs/>
                                          <w:caps/>
                                          <w:sz w:val="22"/>
                                        </w:rPr>
                                        <w:t>AT INDIVIDUAL &amp; INSTITUTIONAL LEVELS</w:t>
                                      </w:r>
                                      <w:r w:rsidRPr="00B25DFF">
                                        <w:rPr>
                                          <w:i/>
                                          <w:iCs/>
                                          <w:sz w:val="22"/>
                                        </w:rPr>
                                        <w:t xml:space="preserve"> </w:t>
                                      </w:r>
                                    </w:p>
                                    <w:p w:rsidR="00566ED3" w:rsidRDefault="00566ED3" w:rsidP="00881EC2">
                                      <w:pPr>
                                        <w:pStyle w:val="BodyTextIndent3"/>
                                        <w:spacing w:after="0"/>
                                        <w:ind w:left="180" w:hanging="180"/>
                                        <w:rPr>
                                          <w:b/>
                                          <w:bCs/>
                                          <w:i/>
                                          <w:iCs/>
                                        </w:rPr>
                                      </w:pPr>
                                    </w:p>
                                    <w:p w:rsidR="00566ED3" w:rsidRDefault="00566ED3" w:rsidP="00881EC2">
                                      <w:pPr>
                                        <w:pStyle w:val="BodyTextIndent3"/>
                                        <w:spacing w:before="120"/>
                                        <w:ind w:left="227" w:hanging="227"/>
                                        <w:rPr>
                                          <w:b/>
                                          <w:bCs/>
                                          <w:i/>
                                          <w:iCs/>
                                        </w:rPr>
                                      </w:pPr>
                                      <w:r>
                                        <w:rPr>
                                          <w:b/>
                                          <w:bCs/>
                                          <w:i/>
                                          <w:iCs/>
                                        </w:rPr>
                                        <w:t xml:space="preserve"> </w:t>
                                      </w:r>
                                    </w:p>
                                    <w:p w:rsidR="00566ED3" w:rsidRDefault="00566ED3" w:rsidP="00881EC2">
                                      <w:pPr>
                                        <w:pStyle w:val="BodyTextIndent3"/>
                                        <w:spacing w:before="120"/>
                                        <w:ind w:left="227" w:hanging="227"/>
                                        <w:rPr>
                                          <w:i/>
                                          <w:iCs/>
                                        </w:rPr>
                                      </w:pPr>
                                    </w:p>
                                    <w:p w:rsidR="00566ED3" w:rsidRDefault="00566ED3" w:rsidP="00881EC2">
                                      <w:pPr>
                                        <w:pStyle w:val="BodyTextIndent3"/>
                                        <w:spacing w:before="120"/>
                                        <w:ind w:left="227" w:hanging="227"/>
                                        <w:rPr>
                                          <w:i/>
                                          <w:iCs/>
                                        </w:rPr>
                                      </w:pPr>
                                    </w:p>
                                    <w:p w:rsidR="00566ED3" w:rsidRDefault="00566ED3" w:rsidP="00881EC2">
                                      <w:pPr>
                                        <w:pStyle w:val="BodyTextIndent3"/>
                                        <w:spacing w:before="120"/>
                                        <w:ind w:left="227" w:hanging="227"/>
                                        <w:rPr>
                                          <w:i/>
                                          <w:iCs/>
                                        </w:rPr>
                                      </w:pPr>
                                    </w:p>
                                    <w:p w:rsidR="00566ED3" w:rsidRDefault="00566ED3" w:rsidP="00881EC2">
                                      <w:pPr>
                                        <w:pStyle w:val="BodyTextIndent3"/>
                                        <w:spacing w:before="120"/>
                                        <w:ind w:left="227" w:hanging="227"/>
                                        <w:rPr>
                                          <w:i/>
                                          <w:iCs/>
                                        </w:rPr>
                                      </w:pPr>
                                    </w:p>
                                    <w:p w:rsidR="00566ED3" w:rsidRDefault="00566ED3" w:rsidP="00881EC2">
                                      <w:pPr>
                                        <w:pStyle w:val="BodyTextIndent3"/>
                                        <w:spacing w:before="120"/>
                                        <w:ind w:left="227" w:hanging="227"/>
                                        <w:rPr>
                                          <w:i/>
                                          <w:iCs/>
                                        </w:rPr>
                                      </w:pPr>
                                    </w:p>
                                    <w:p w:rsidR="00566ED3" w:rsidRDefault="00566ED3" w:rsidP="00881EC2">
                                      <w:pPr>
                                        <w:pStyle w:val="BodyTextIndent3"/>
                                        <w:shd w:val="clear" w:color="auto" w:fill="00FFFF"/>
                                        <w:ind w:left="-1"/>
                                        <w:rPr>
                                          <w:shd w:val="clear" w:color="auto" w:fill="FFFF07"/>
                                        </w:rPr>
                                      </w:pPr>
                                    </w:p>
                                  </w:txbxContent>
                                </wps:txbx>
                                <wps:bodyPr rot="0" vert="horz" wrap="square" lIns="91440" tIns="45720" rIns="91440" bIns="45720" anchor="t" anchorCtr="0" upright="1">
                                  <a:noAutofit/>
                                </wps:bodyPr>
                              </wps:wsp>
                              <wps:wsp>
                                <wps:cNvPr id="124" name="Rectangle 297"/>
                                <wps:cNvSpPr>
                                  <a:spLocks noChangeArrowheads="1"/>
                                </wps:cNvSpPr>
                                <wps:spPr bwMode="auto">
                                  <a:xfrm flipH="1">
                                    <a:off x="1301" y="1617"/>
                                    <a:ext cx="3238" cy="1336"/>
                                  </a:xfrm>
                                  <a:prstGeom prst="rect">
                                    <a:avLst/>
                                  </a:prstGeom>
                                  <a:noFill/>
                                  <a:ln>
                                    <a:noFill/>
                                  </a:ln>
                                  <a:effectLst/>
                                  <a:extLst>
                                    <a:ext uri="{909E8E84-426E-40DD-AFC4-6F175D3DCCD1}">
                                      <a14:hiddenFill xmlns:a14="http://schemas.microsoft.com/office/drawing/2010/main">
                                        <a:solidFill>
                                          <a:schemeClr val="tx1">
                                            <a:lumMod val="100000"/>
                                            <a:lumOff val="0"/>
                                          </a:schemeClr>
                                        </a:solidFill>
                                      </a14:hiddenFill>
                                    </a:ext>
                                    <a:ext uri="{91240B29-F687-4F45-9708-019B960494DF}">
                                      <a14:hiddenLine xmlns:a14="http://schemas.microsoft.com/office/drawing/2010/main" w="19050">
                                        <a:solidFill>
                                          <a:schemeClr val="tx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566ED3" w:rsidRPr="0073591A" w:rsidRDefault="00566ED3" w:rsidP="00881EC2">
                                      <w:pPr>
                                        <w:rPr>
                                          <w:b/>
                                          <w:bCs/>
                                          <w:color w:val="FF0000"/>
                                          <w:sz w:val="22"/>
                                          <w:szCs w:val="22"/>
                                        </w:rPr>
                                      </w:pPr>
                                      <w:r w:rsidRPr="0073591A">
                                        <w:rPr>
                                          <w:b/>
                                          <w:bCs/>
                                          <w:color w:val="FF0000"/>
                                          <w:sz w:val="22"/>
                                          <w:szCs w:val="22"/>
                                        </w:rPr>
                                        <w:t xml:space="preserve">  RESULTS HIERARCHY</w:t>
                                      </w:r>
                                    </w:p>
                                  </w:txbxContent>
                                </wps:txbx>
                                <wps:bodyPr rot="0" vert="horz" wrap="square" lIns="274320" tIns="274320" rIns="274320" bIns="274320" anchor="ctr" anchorCtr="0" upright="1">
                                  <a:noAutofit/>
                                </wps:bodyPr>
                              </wps:wsp>
                              <wps:wsp>
                                <wps:cNvPr id="125" name="Text Box 423"/>
                                <wps:cNvSpPr txBox="1">
                                  <a:spLocks noChangeArrowheads="1"/>
                                </wps:cNvSpPr>
                                <wps:spPr bwMode="auto">
                                  <a:xfrm>
                                    <a:off x="5468" y="5943"/>
                                    <a:ext cx="5523" cy="722"/>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6ED3" w:rsidRPr="005E6449" w:rsidRDefault="00566ED3" w:rsidP="005A0323">
                                      <w:pPr>
                                        <w:shd w:val="clear" w:color="auto" w:fill="FFFF00"/>
                                        <w:jc w:val="center"/>
                                        <w:rPr>
                                          <w:b/>
                                          <w:bCs/>
                                          <w:iCs/>
                                          <w:sz w:val="20"/>
                                        </w:rPr>
                                      </w:pPr>
                                      <w:proofErr w:type="gramStart"/>
                                      <w:r>
                                        <w:rPr>
                                          <w:b/>
                                          <w:bCs/>
                                          <w:iCs/>
                                          <w:sz w:val="22"/>
                                          <w:szCs w:val="22"/>
                                        </w:rPr>
                                        <w:t>CFS  Self</w:t>
                                      </w:r>
                                      <w:proofErr w:type="gramEnd"/>
                                      <w:r>
                                        <w:rPr>
                                          <w:b/>
                                          <w:bCs/>
                                          <w:iCs/>
                                          <w:sz w:val="22"/>
                                          <w:szCs w:val="22"/>
                                        </w:rPr>
                                        <w:t>-Assessment, School Improvement Planning, Implementation and Monitoring commence</w:t>
                                      </w:r>
                                    </w:p>
                                  </w:txbxContent>
                                </wps:txbx>
                                <wps:bodyPr rot="0" vert="horz" wrap="square" lIns="91440" tIns="45720" rIns="91440" bIns="45720" anchor="t" anchorCtr="0" upright="1">
                                  <a:noAutofit/>
                                </wps:bodyPr>
                              </wps:wsp>
                            </wpg:grpSp>
                          </wpg:grpSp>
                        </wpg:grpSp>
                        <wpg:grpSp>
                          <wpg:cNvPr id="126" name="Group 437"/>
                          <wpg:cNvGrpSpPr>
                            <a:grpSpLocks/>
                          </wpg:cNvGrpSpPr>
                          <wpg:grpSpPr bwMode="auto">
                            <a:xfrm>
                              <a:off x="7766" y="3252"/>
                              <a:ext cx="3458" cy="6471"/>
                              <a:chOff x="7766" y="3252"/>
                              <a:chExt cx="3458" cy="6471"/>
                            </a:xfrm>
                          </wpg:grpSpPr>
                          <wps:wsp>
                            <wps:cNvPr id="127" name="AutoShape 310"/>
                            <wps:cNvSpPr>
                              <a:spLocks noChangeArrowheads="1"/>
                            </wps:cNvSpPr>
                            <wps:spPr bwMode="auto">
                              <a:xfrm>
                                <a:off x="10452" y="5458"/>
                                <a:ext cx="772" cy="625"/>
                              </a:xfrm>
                              <a:prstGeom prst="leftRightArrow">
                                <a:avLst>
                                  <a:gd name="adj1" fmla="val 50000"/>
                                  <a:gd name="adj2" fmla="val 24704"/>
                                </a:avLst>
                              </a:prstGeom>
                              <a:solidFill>
                                <a:srgbClr val="00B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128" name="Group 436"/>
                            <wpg:cNvGrpSpPr>
                              <a:grpSpLocks/>
                            </wpg:cNvGrpSpPr>
                            <wpg:grpSpPr bwMode="auto">
                              <a:xfrm>
                                <a:off x="7766" y="3252"/>
                                <a:ext cx="797" cy="6471"/>
                                <a:chOff x="7766" y="3252"/>
                                <a:chExt cx="797" cy="6471"/>
                              </a:xfrm>
                            </wpg:grpSpPr>
                            <wps:wsp>
                              <wps:cNvPr id="129" name="AutoShape 312"/>
                              <wps:cNvSpPr>
                                <a:spLocks noChangeArrowheads="1"/>
                              </wps:cNvSpPr>
                              <wps:spPr bwMode="auto">
                                <a:xfrm>
                                  <a:off x="7766" y="5591"/>
                                  <a:ext cx="797" cy="352"/>
                                </a:xfrm>
                                <a:prstGeom prst="upArrow">
                                  <a:avLst>
                                    <a:gd name="adj1" fmla="val 50000"/>
                                    <a:gd name="adj2" fmla="val 25000"/>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 name="AutoShape 311"/>
                              <wps:cNvSpPr>
                                <a:spLocks noChangeArrowheads="1"/>
                              </wps:cNvSpPr>
                              <wps:spPr bwMode="auto">
                                <a:xfrm>
                                  <a:off x="7766" y="4582"/>
                                  <a:ext cx="797" cy="536"/>
                                </a:xfrm>
                                <a:prstGeom prst="upArrow">
                                  <a:avLst>
                                    <a:gd name="adj1" fmla="val 50000"/>
                                    <a:gd name="adj2" fmla="val 25000"/>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 name="AutoShape 313"/>
                              <wps:cNvSpPr>
                                <a:spLocks noChangeArrowheads="1"/>
                              </wps:cNvSpPr>
                              <wps:spPr bwMode="auto">
                                <a:xfrm>
                                  <a:off x="7766" y="3252"/>
                                  <a:ext cx="797" cy="423"/>
                                </a:xfrm>
                                <a:prstGeom prst="upArrow">
                                  <a:avLst>
                                    <a:gd name="adj1" fmla="val 50000"/>
                                    <a:gd name="adj2" fmla="val 25000"/>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2" name="AutoShape 314"/>
                              <wps:cNvSpPr>
                                <a:spLocks noChangeArrowheads="1"/>
                              </wps:cNvSpPr>
                              <wps:spPr bwMode="auto">
                                <a:xfrm>
                                  <a:off x="7766" y="6665"/>
                                  <a:ext cx="797" cy="480"/>
                                </a:xfrm>
                                <a:prstGeom prst="upArrow">
                                  <a:avLst>
                                    <a:gd name="adj1" fmla="val 50000"/>
                                    <a:gd name="adj2" fmla="val 25000"/>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 name="AutoShape 315"/>
                              <wps:cNvSpPr>
                                <a:spLocks noChangeArrowheads="1"/>
                              </wps:cNvSpPr>
                              <wps:spPr bwMode="auto">
                                <a:xfrm>
                                  <a:off x="7766" y="7827"/>
                                  <a:ext cx="797" cy="463"/>
                                </a:xfrm>
                                <a:prstGeom prst="upArrow">
                                  <a:avLst>
                                    <a:gd name="adj1" fmla="val 50000"/>
                                    <a:gd name="adj2" fmla="val 25000"/>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4" name="AutoShape 316"/>
                              <wps:cNvSpPr>
                                <a:spLocks noChangeArrowheads="1"/>
                              </wps:cNvSpPr>
                              <wps:spPr bwMode="auto">
                                <a:xfrm>
                                  <a:off x="7766" y="9266"/>
                                  <a:ext cx="797" cy="457"/>
                                </a:xfrm>
                                <a:prstGeom prst="upArrow">
                                  <a:avLst>
                                    <a:gd name="adj1" fmla="val 50000"/>
                                    <a:gd name="adj2" fmla="val 25000"/>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grpSp>
                      <wpg:grpSp>
                        <wpg:cNvPr id="135" name="Group 442"/>
                        <wpg:cNvGrpSpPr>
                          <a:grpSpLocks/>
                        </wpg:cNvGrpSpPr>
                        <wpg:grpSpPr bwMode="auto">
                          <a:xfrm>
                            <a:off x="10936" y="7114"/>
                            <a:ext cx="2771" cy="3563"/>
                            <a:chOff x="10936" y="7114"/>
                            <a:chExt cx="2771" cy="3563"/>
                          </a:xfrm>
                        </wpg:grpSpPr>
                        <wps:wsp>
                          <wps:cNvPr id="136" name="AutoShape 327"/>
                          <wps:cNvCnPr>
                            <a:cxnSpLocks noChangeShapeType="1"/>
                          </wps:cNvCnPr>
                          <wps:spPr bwMode="auto">
                            <a:xfrm>
                              <a:off x="10970" y="8890"/>
                              <a:ext cx="1616" cy="0"/>
                            </a:xfrm>
                            <a:prstGeom prst="straightConnector1">
                              <a:avLst/>
                            </a:prstGeom>
                            <a:noFill/>
                            <a:ln w="38100">
                              <a:solidFill>
                                <a:schemeClr val="tx1">
                                  <a:lumMod val="100000"/>
                                  <a:lumOff val="0"/>
                                </a:schemeClr>
                              </a:solidFill>
                              <a:prstDash val="dash"/>
                              <a:round/>
                              <a:headEnd/>
                              <a:tailEnd type="arrow" w="med" len="med"/>
                            </a:ln>
                            <a:extLst>
                              <a:ext uri="{909E8E84-426E-40DD-AFC4-6F175D3DCCD1}">
                                <a14:hiddenFill xmlns:a14="http://schemas.microsoft.com/office/drawing/2010/main">
                                  <a:noFill/>
                                </a14:hiddenFill>
                              </a:ext>
                            </a:extLst>
                          </wps:spPr>
                          <wps:bodyPr/>
                        </wps:wsp>
                        <wps:wsp>
                          <wps:cNvPr id="137" name="AutoShape 300"/>
                          <wps:cNvCnPr>
                            <a:cxnSpLocks noChangeShapeType="1"/>
                          </wps:cNvCnPr>
                          <wps:spPr bwMode="auto">
                            <a:xfrm flipH="1">
                              <a:off x="12113" y="10676"/>
                              <a:ext cx="1594" cy="1"/>
                            </a:xfrm>
                            <a:prstGeom prst="straightConnector1">
                              <a:avLst/>
                            </a:prstGeom>
                            <a:noFill/>
                            <a:ln w="57150">
                              <a:solidFill>
                                <a:srgbClr val="FF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wps:wsp>
                          <wps:cNvPr id="138" name="AutoShape 328"/>
                          <wps:cNvCnPr>
                            <a:cxnSpLocks noChangeShapeType="1"/>
                          </wps:cNvCnPr>
                          <wps:spPr bwMode="auto">
                            <a:xfrm flipV="1">
                              <a:off x="12586" y="7114"/>
                              <a:ext cx="1" cy="2936"/>
                            </a:xfrm>
                            <a:prstGeom prst="straightConnector1">
                              <a:avLst/>
                            </a:prstGeom>
                            <a:noFill/>
                            <a:ln w="38100">
                              <a:solidFill>
                                <a:schemeClr val="tx1">
                                  <a:lumMod val="100000"/>
                                  <a:lumOff val="0"/>
                                </a:schemeClr>
                              </a:solidFill>
                              <a:prstDash val="dash"/>
                              <a:round/>
                              <a:headEnd/>
                              <a:tailEnd type="arrow" w="med" len="med"/>
                            </a:ln>
                            <a:extLst>
                              <a:ext uri="{909E8E84-426E-40DD-AFC4-6F175D3DCCD1}">
                                <a14:hiddenFill xmlns:a14="http://schemas.microsoft.com/office/drawing/2010/main">
                                  <a:noFill/>
                                </a14:hiddenFill>
                              </a:ext>
                            </a:extLst>
                          </wps:spPr>
                          <wps:bodyPr/>
                        </wps:wsp>
                        <wps:wsp>
                          <wps:cNvPr id="139" name="AutoShape 329"/>
                          <wps:cNvCnPr>
                            <a:cxnSpLocks noChangeShapeType="1"/>
                          </wps:cNvCnPr>
                          <wps:spPr bwMode="auto">
                            <a:xfrm>
                              <a:off x="10936" y="7734"/>
                              <a:ext cx="1650" cy="0"/>
                            </a:xfrm>
                            <a:prstGeom prst="straightConnector1">
                              <a:avLst/>
                            </a:prstGeom>
                            <a:noFill/>
                            <a:ln w="38100">
                              <a:solidFill>
                                <a:schemeClr val="tx1">
                                  <a:lumMod val="100000"/>
                                  <a:lumOff val="0"/>
                                </a:schemeClr>
                              </a:solidFill>
                              <a:prstDash val="dash"/>
                              <a:round/>
                              <a:headEnd/>
                              <a:tailEnd type="arrow" w="med" len="med"/>
                            </a:ln>
                            <a:extLst>
                              <a:ext uri="{909E8E84-426E-40DD-AFC4-6F175D3DCCD1}">
                                <a14:hiddenFill xmlns:a14="http://schemas.microsoft.com/office/drawing/2010/main">
                                  <a:noFill/>
                                </a14:hiddenFill>
                              </a:ext>
                            </a:extLst>
                          </wps:spPr>
                          <wps:bodyPr/>
                        </wps:wsp>
                        <wps:wsp>
                          <wps:cNvPr id="140" name="AutoShape 441"/>
                          <wps:cNvCnPr>
                            <a:cxnSpLocks noChangeShapeType="1"/>
                          </wps:cNvCnPr>
                          <wps:spPr bwMode="auto">
                            <a:xfrm>
                              <a:off x="11042" y="10050"/>
                              <a:ext cx="1616" cy="0"/>
                            </a:xfrm>
                            <a:prstGeom prst="straightConnector1">
                              <a:avLst/>
                            </a:prstGeom>
                            <a:noFill/>
                            <a:ln w="38100">
                              <a:solidFill>
                                <a:schemeClr val="tx1">
                                  <a:lumMod val="100000"/>
                                  <a:lumOff val="0"/>
                                </a:schemeClr>
                              </a:solidFill>
                              <a:prstDash val="dash"/>
                              <a:round/>
                              <a:headEnd/>
                              <a:tailEnd type="arrow"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38F53B94" id="Group 443" o:spid="_x0000_s1026" style="position:absolute;margin-left:21.55pt;margin-top:-11.45pt;width:807pt;height:560.4pt;z-index:252139008" coordorigin="1129,891" coordsize="16140,1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j1Z7g0AAGyNAAAOAAAAZHJzL2Uyb0RvYy54bWzsXdtzm8wVf+9M/wdG74pZrkIT55tYstLO&#10;pG0mSdtnLKFLK4EKOHL6Tf/3nrNnd1lAUixbIDshD44QF8HhXH/nsm9/e9isjW9Rmq2S+LrH3pg9&#10;I4qnyWwVL657f/866Q96RpaH8SxcJ3F03fseZb3f3v3xD29322FkJctkPYtSAy4SZ8Pd9rq3zPPt&#10;8Ooqmy6jTZi9SbZRDDvnSboJc9hMF1ezNNzB1TfrK8s0vatdks62aTKNsgy+HdPO3jt+/fk8muZ/&#10;m8+zKDfW1z24t5z/TfnfO/x79e5tOFyk4Xa5morbCJ9wF5twFcOPqkuNwzw07tNV7VKb1TRNsmSe&#10;v5kmm6tkPl9NI/4M8DTMrDzNhzS53/JnWQx3i60iE5C2QqcnX3b612+fUmM1u+4FTs+Iww28I/6z&#10;huPYSJ3ddjGEgz6k2y/bTyk9Inz8mEz/ncHuq+p+3F7Qwcbd7i/JDC4Y3ucJp87DPN3gJeC5jQf+&#10;Er6rlxA95MYUvmSm5QwCE17WFHb6jPnmQLyn6RJeJp7ImBX0DNg9CBi9wunyVp7vMUecDIeZA9x/&#10;FQ7pp/ntitujZ+Mb6jElLdwKLWx+meqz4us+Fy3qj6QIsueBwmF7tPCqtHCb5ouXSwu/QgureVr4&#10;DrG6ZdoB8bpkjMA2YRdKCQNNWJOR+omFkOw59aCMgGLOCt2TPU/3fFmG24irtAzVipQ3sBKkez6u&#10;4siwTYdYjB8ziknvTB9ioXeMOBktw3gR8at9/b4FHcP1AIi3dgpuZKC0fqiHXOYeorHUJJLAikrh&#10;cJtm+Yco2Rj44bq3hjvnSi789jHLSenIQ1DnxclktV7D9+FwHRs7ULgucA9uZsl6NcOdfCNd3I3W&#10;qfEtRIvF/wkNVjoMLEM84xdbRuHsVnzOw9WaPsN9rmO8HjAL3I74RCbp98AMbge3A6fvWN5t3zHH&#10;4/77ycjpexPmu2N7PBqN2f/w1pgzXK5msyjGu5PmkTmPYwFhqMmwKQOpyHBVvjpX0nCz8n9+0/x9&#10;4itEBZ0N75LZ908pkha3gCvp6+bZE7ijxJ5C6jVeA4XcGHsyfwD2CMQ88GyvogIs3yYVwMX/pXAn&#10;8v04zJbExdn3bJzkdOMd37bIt2AWKozL2aekJFthXN/0/I5xO4VbD3H2+wPMZBXG5ezTIuMKp8sZ&#10;+Nzz53aUhydBp3E7TwGQhkOMa1UYVwSOrbkKPoTx4CpYrsnD945xX72LW2AWRxALBq+7DN/YIoZq&#10;Dr55XJhu+o5QoSdDFvJU5dYWpJAhQeO+P4NYVBD2KwbeN8mDYQFWBlGIMEeIixn5A+zAKJTHcASP&#10;qTD1fZomO4zTIHguxakEqeF1HhWnMhtBOpBum1kVs2Q7TCJmFDwrmtUC1RRAUX6bjwlU8XG0kO2F&#10;BpWl0DjTI+gJ/4dvCwiiHXYw+iSFyaHb3wNmOeaNFfQn3sDvOxPH7QeARvZNFtwEnukEznhSjpM5&#10;fEFoNoS3T42Tn40ObFY5oOrr1QYQUgUhhMNDUIEK8/H2ZQAu/98XiOcPdw9CACgmN9IEIBDgQEgF&#10;wIdlkv63Z+wAVr/uZf+5D9OoZ6z/HAP7B8xBdDbnG47rW7CR6nvu9D1hPIVLXffynkEfRzlh9/fb&#10;dLVYwi+RwMXJe4CY5ysOu6A40V2VgQKBS5MSLbAnZtbA3saB78trzoPEqKC9lm+RqmvSjJgWeE2g&#10;1hwX3G7gq8Jp8SwHIFeEOG0MZvm+woyYEhixXSZOLCBO7VTL429UqcSLmBEFHX8G/Qvg5ToyMJQQ&#10;YgT8SMYAtNQ5rYcxX6+2f5JyIvIubA/hJKh8hGyNWBKeoyPAlL/2FwVWagYD3gvmJCOFzeYPpHvW&#10;9xvIchHSBTwK/4hN4XvMVhGOi1+hAZKXoK0C933x5ogFpmuSc1PctfZA9JxnpQmxWwEjzgBQJNKe&#10;x7zplv79xAVn0x70fd+1+459a/ZvBpNR//2IeZ5/ezO6ua0g4reccbPzgOKRJgUaK4jfkJZY/n/I&#10;IvM0LvcvCxP4aMNsweOjMSbLLLfINMstss1ySxrnaZ42ap5Vbojy0vDzpDQbtEhmMAB1jVbHd7j9&#10;KyySa9mATaFFghBbGR2Rlw6YBzvxPMsUSH1hkJwgEFi9ZVkcz7qsQVJJDfSdOJwBBqndzAbQC0jC&#10;6QVeYcnyA7UEnX+Q2cjyNERfcJTEMVjWJCW1/Jjg5tl+djnPUSioLsvRZpYDI19Kz+mc3HKqw2Gu&#10;ZGVSUIXKgNvj+gKzzOQHyDoYmR8WKeSOlX/xRDNjKu+hs3ILyY+9cYJSz64ty0tkmFCoZ24xlCWr&#10;xQgdT//yPK1SIjpPt5sX2eOYSU6W3lynnV9xGVCB6ECQpEpQWyoPYkzlXrQUAbf1GIgJaKetFIEn&#10;ioUGpifCE8npEHVA+oC7IlB7dtwV+VGSoIyM6Ii75yHkLq5eOuxo2ZtERhoBEk4EDHiWA9iI0jLE&#10;RQh58wBb4KESY350gH1B5LuFCk7G9qTJgBPL8GY7MuAClsOjynoS3HUcALhRBLA69qgz/nQJmExG&#10;I0IBEfLT4TIqyXxkPq1LPonS1UOSqMDz15ODakUSVT6rsEYDPRpuL2ENkijwMI+QpSIodiH5R5I4&#10;oHj5cAjxHEkce9ApQnL+80oiFHNLc156yBPN3pPSwNwmqnKIThK1rgbGVDJVk0Q9mG9REh0PcHSw&#10;ey5jldIRFyBtkkSH8pHNSOJk0tnERgsyuCQqj6uTxJIkquy7Jok6BNGmJEKtAkpi4Ftcb2o20ZOS&#10;yAL2A1ztOUYRHdSf3ijKTHzVB2/NKCqXqxPFkiiqfK4mipcBS1wHAREMBjF8BS9RE0WXAWyJgeLA&#10;5y+yKaPoyauXPLcuUKTmRr2h8enuqXK5OkksSaKqACgkMeDZ9tZhSyWJA1U4IVFLV0kiY1R33ZQo&#10;Bj9/pHhxo6h8rk4UdVHEyisqYdBEUSHNLWcQRJOBmq0hJTFwwRRymwg109THIOdq1NK+p7mnZfD/&#10;bmHxSkO9shKg3CcVVso2+A5zPY8pVY5aJ78l+VV1G5r8Kny6XfllIJs8vhxUWwBtewDONzq10IDA&#10;7+7pplQJ1IkSdsHREyUPW5ViU8LxbvErVXM/a/RIawE01PWJ9GGnbErKRhXUaMpGAX/tKhtLDOKq&#10;w8o2pnxI2fhdS6I21Id3JE7q+JtW+E/DgEA5g+slUYmuJfHobCBVnwEllJ3WqI/YQoNfDzEURtmu&#10;1pDj+wAB53qrwN00reEE5SaJk2OMV++i6GVVndZA7EI0iZy1kZnaplSw3fkaJV9DlXV9LtpWSTA1&#10;kBBtVAttq7aoJoEuK64aNLVhwYROcjZsmpHWbGSj9evxm+i6Vvn4wpfmsVyka/U88RHxNjl9P1F3&#10;qsJETlSzsun0Yu2pbVTuwTzQqovmEE6j6dqWamhVvVBAc6ALXVvUC/kwt4Fq6w40tJ2GAlfdna5e&#10;qPl6Icp7I3udKJAXK2fX2zsOfS51gPA+cTFomFmqJE9MObdFcri5bnLfhxw/ArK2RV0XhSjZjivc&#10;Fs/xedyqDfbec17RTF4/Uzk8BVHaG5IF/ey1FlyY2CIjcRFdnt1NxAuqmSYOUBfJDJXFlQpHH4bY&#10;cOfQo3ndilS1kHIdzfPP2E3OR3YVU7LwhxYz8Yjh7F+AsM83a1gpAMZ7GJiaEoGJfgz8ZnEMzLFR&#10;IBhvTefDHGT/LyeM3ihQmmFlmjc4fIM0bQnE7spEzlAm8loU3xGlpkqqpFITuM5FlJoP4SFJ24k6&#10;rXaiktOLqDRVHVO0rcLcvRZVmjIAriuXuZCpeEUq+0eNfPfbs6symYqH13OqKsMi8M6ta8ytez2q&#10;rI1wylZFNboEq/RAC06JkmBwSbjmKFw/JcEwW+F4ENVJMK5A8YtM1uwkWEefcdRWdbKPDd32IsHX&#10;pgTXgzclwQKjUd5KLaroJLiT4Bc4ELcVG6xqVXQbrPpF25Rgz/MqyeZCgmmFuU6Cu+nWrwgJRdS2&#10;+fn3tqob0SW4Wm7WJLSnvGh/QHMz93jRTmXEc2eDf+X59J0XXfKiVQ2HLsHV0q9WJDiwqN9xnwTD&#10;PJCjycTOi+686BfnRRfIdHnwnP79YeDeVgl/ueaywJebA+6ZGQDgtL/p2fIhCcmhe9sle6qlI/ed&#10;WOQj66cqZ7ogRXv5SHzEGnBAzoMopWh+VVkgmA8IJLaQw3rWqNsKrQcVbHCH2Ikj83oHKiieOT7V&#10;HuCyGfX0YrnhrqWx/UenYhs5X8Y3xKWSYOmY694mmsGiMRGsKo+fyDJ0S9pGmzB7c9Jq7wcWqoO6&#10;h7qEUGqmWQnZO2mYWXyIJsgDg6VCuWuiCYuLHam8be24h/BMYXF9tneNi3Jd0qEE1tm4+0XXlqqa&#10;+kd1q7yUwkVUgMk9rIn1ZTnbGbMVrtdtDewA8uazFawoZcOwVNDWsIzFegEKZ4orWsCKVv9c5Usu&#10;PqimuRIt681wOo3ivN44qBWE1FaBgZzpersMqetQHQjGUjUk8soQdbd8S60PgltqDsYJy4NQQIRK&#10;VIAGbY3GxbLsuiFWUwAA/2vIEHM184/qwkeWC5MQ9zs/wvOx0D06Goc8U8t0JrlbZX4Zbvd0aNn7&#10;Kk5ofGWzJpmrR1irChewLMIDn1YQ1eywB+axc1qRWmKYQue0EgTdljXBpSOr1sRx9IqOhqyJLiGw&#10;IiwktbirKsoydRHp4rq4VJPZiYgUkQIH4W7YYrhbbLl3t4B1Uper6TjMQ32bHzWMrGSZrGdR+u7/&#10;AAAA//8DAFBLAwQUAAYACAAAACEABT/sRuIAAAAMAQAADwAAAGRycy9kb3ducmV2LnhtbEyPTW+C&#10;QBCG7036HzbTpDddwPoBZTHGtD2ZJtUmprcVRiCys4RdAf99x1N7m48n7zyTrkfTiB47V1tSEE4D&#10;EEi5LWoqFXwf3icrEM5rKnRjCRXc0ME6e3xIdVLYgb6w3/tScAi5RCuovG8TKV1eodFualsk3p1t&#10;Z7Tntitl0emBw00joyBYSKNr4guVbnFbYX7ZX42Cj0EPm1n41u8u5+3t5zD/PO5CVOr5ady8gvA4&#10;+j8Y7vqsDhk7neyVCicaBS+zkEkFkyiKQdyBxXzJoxNXQbyMQWap/P9E9gsAAP//AwBQSwECLQAU&#10;AAYACAAAACEAtoM4kv4AAADhAQAAEwAAAAAAAAAAAAAAAAAAAAAAW0NvbnRlbnRfVHlwZXNdLnht&#10;bFBLAQItABQABgAIAAAAIQA4/SH/1gAAAJQBAAALAAAAAAAAAAAAAAAAAC8BAABfcmVscy8ucmVs&#10;c1BLAQItABQABgAIAAAAIQB0yj1Z7g0AAGyNAAAOAAAAAAAAAAAAAAAAAC4CAABkcnMvZTJvRG9j&#10;LnhtbFBLAQItABQABgAIAAAAIQAFP+xG4gAAAAwBAAAPAAAAAAAAAAAAAAAAAEgQAABkcnMvZG93&#10;bnJldi54bWxQSwUGAAAAAAQABADzAAAAVxEAAAAA&#10;">
                <v:group id="Group 438" o:spid="_x0000_s1027" style="position:absolute;left:1129;top:891;width:16140;height:11208" coordorigin="1129,891" coordsize="16140,112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li2MUAAADbAAAADwAAAGRycy9kb3ducmV2LnhtbESPT2vCQBTE70K/w/IK&#10;vdVNWlJqdBWRtvQgBZOCeHtkn0kw+zZkt/nz7V2h4HGYmd8wq81oGtFT52rLCuJ5BIK4sLrmUsFv&#10;/vn8DsJ5ZI2NZVIwkYPN+mG2wlTbgQ/UZ74UAcIuRQWV920qpSsqMujmtiUO3tl2Bn2QXSl1h0OA&#10;m0a+RNGbNFhzWKiwpV1FxSX7Mwq+Bhy2r/FHv7+cd9MpT36O+5iUenoct0sQnkZ/D/+3v7WCR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ZYtjFAAAA2wAA&#10;AA8AAAAAAAAAAAAAAAAAqgIAAGRycy9kb3ducmV2LnhtbFBLBQYAAAAABAAEAPoAAACcAwAAAAA=&#10;">
                  <v:group id="Group 435" o:spid="_x0000_s1028" style="position:absolute;left:1129;top:891;width:16140;height:11208" coordorigin="1129,891" coordsize="16140,112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425" o:spid="_x0000_s1029" style="position:absolute;left:1749;top:2039;width:9309;height:10060" coordorigin="1749,2039" coordsize="9309,10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line id="Line 304" o:spid="_x0000_s1030" style="position:absolute;visibility:visible;mso-wrap-style:square" from="5159,2039" to="5159,12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QE1MMAAADbAAAADwAAAGRycy9kb3ducmV2LnhtbERPy2rCQBTdF/yH4Qru6sQKoUZHkZaC&#10;dlHqA3R5zVyTaOZOmJkm6d93FgWXh/NerHpTi5acrywrmIwTEMS51RUXCo6Hj+dXED4ga6wtk4Jf&#10;8rBaDp4WmGnb8Y7afShEDGGfoYIyhCaT0uclGfRj2xBH7mqdwRChK6R22MVwU8uXJEmlwYpjQ4kN&#10;vZWU3/c/RsHX9Dtt19vPTX/appf8fXc53zqn1GjYr+cgAvXhIf53b7SCWR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EBNTDAAAA2wAAAA8AAAAAAAAAAAAA&#10;AAAAoQIAAGRycy9kb3ducmV2LnhtbFBLBQYAAAAABAAEAPkAAACRAwAAAAA=&#10;"/>
                      <v:line id="Line 305" o:spid="_x0000_s1031" style="position:absolute;visibility:visible;mso-wrap-style:square" from="1785,9636" to="11058,9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LrE8QAAADbAAAADwAAAGRycy9kb3ducmV2LnhtbESPQWsCMRSE7wX/Q3hCbzWrh9pdjVKF&#10;gq314NqCx8fmmSzdvCybVNd/bwoFj8PMfMPMl71rxJm6UHtWMB5lIIgrr2s2Cr4Ob08vIEJE1th4&#10;JgVXCrBcDB7mWGh/4T2dy2hEgnAoUIGNsS2kDJUlh2HkW+LknXznMCbZGak7vCS4a+Qky56lw5rT&#10;gsWW1paqn/LXKdhON8234WP5+X4KK59/7OXOWKUeh/3rDESkPt7D/+2NVpDn8Pcl/QC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8usTxAAAANsAAAAPAAAAAAAAAAAA&#10;AAAAAKECAABkcnMvZG93bnJldi54bWxQSwUGAAAAAAQABAD5AAAAkgMAAAAA&#10;">
                        <v:stroke dashstyle="1 1"/>
                      </v:line>
                      <v:line id="Line 306" o:spid="_x0000_s1032" style="position:absolute;visibility:visible;mso-wrap-style:square" from="1785,7067" to="11058,7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xe88UAAADcAAAADwAAAGRycy9kb3ducmV2LnhtbESPQU8CMRCF7yb+h2ZIuEkXD6ILhaiJ&#10;CYocWDXhONkO7cbtdLMtsPx75mDibSbvzXvfLFZDaNWJ+tRENjCdFKCI62gbdga+v97uHkGljGyx&#10;jUwGLpRgtby9WWBp45l3dKqyUxLCqUQDPueu1DrVngKmSeyIRTvEPmCWtXfa9niW8NDq+6J40AEb&#10;lgaPHb16qn+rYzCwma3bH8f76vP9kF7i08dOb503ZjwanuegMg353/x3vbaCXwi+PCMT6O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Vxe88UAAADcAAAADwAAAAAAAAAA&#10;AAAAAAChAgAAZHJzL2Rvd25yZXYueG1sUEsFBgAAAAAEAAQA+QAAAJMDAAAAAA==&#10;">
                        <v:stroke dashstyle="1 1"/>
                      </v:line>
                      <v:line id="Line 307" o:spid="_x0000_s1033" style="position:absolute;visibility:visible;mso-wrap-style:square" from="1749,4878" to="11022,4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D7aMIAAADcAAAADwAAAGRycy9kb3ducmV2LnhtbERPS2sCMRC+F/ofwhS81awetF2N0hYE&#10;H/XgVsHjsBmTpZvJsom6/nsjFHqbj+8503nnanGhNlSeFQz6GQji0uuKjYL9z+L1DUSIyBprz6Tg&#10;RgHms+enKebaX3lHlyIakUI45KjAxtjkUobSksPQ9w1x4k6+dRgTbI3ULV5TuKvlMMtG0mHFqcFi&#10;Q1+Wyt/i7BRsxsv6YPhYfK9O4dO/r3dya6xSvZfuYwIiUhf/xX/upU7zswE8nkkXy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hD7aMIAAADcAAAADwAAAAAAAAAAAAAA&#10;AAChAgAAZHJzL2Rvd25yZXYueG1sUEsFBgAAAAAEAAQA+QAAAJADAAAAAA==&#10;">
                        <v:stroke dashstyle="1 1"/>
                      </v:line>
                      <v:line id="Line 308" o:spid="_x0000_s1034" style="position:absolute;visibility:visible;mso-wrap-style:square" from="1774,2503" to="11047,25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JlH8MAAADcAAAADwAAAGRycy9kb3ducmV2LnhtbERPTWsCMRC9C/0PYQRvNasHa7dGaQVB&#10;Wz3stoUeh82YLN1Mlk3U9d+bQsHbPN7nLFa9a8SZulB7VjAZZyCIK69rNgq+PjePcxAhImtsPJOC&#10;KwVYLR8GC8y1v3BB5zIakUI45KjAxtjmUobKksMw9i1x4o6+cxgT7IzUHV5SuGvkNMtm0mHNqcFi&#10;S2tL1W95cgo+nrbNt+Gfcr87hjf//F7Ig7FKjYb96wuISH28i//dW53mZ1P4eyZdIJ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7CZR/DAAAA3AAAAA8AAAAAAAAAAAAA&#10;AAAAoQIAAGRycy9kb3ducmV2LnhtbFBLBQYAAAAABAAEAPkAAACRAwAAAAA=&#10;">
                        <v:stroke dashstyle="1 1"/>
                      </v:line>
                    </v:group>
                    <v:group id="Group 434" o:spid="_x0000_s1035" style="position:absolute;left:1129;top:891;width:16140;height:10748" coordorigin="1129,891" coordsize="16140,10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shapetype id="_x0000_t202" coordsize="21600,21600" o:spt="202" path="m,l,21600r21600,l21600,xe">
                        <v:stroke joinstyle="miter"/>
                        <v:path gradientshapeok="t" o:connecttype="rect"/>
                      </v:shapetype>
                      <v:shape id="Text Box 294" o:spid="_x0000_s1036" type="#_x0000_t202" style="position:absolute;left:1394;top:3128;width:3410;height:7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566ED3" w:rsidRPr="00981E14" w:rsidRDefault="00566ED3" w:rsidP="00881EC2">
                              <w:pPr>
                                <w:ind w:left="363" w:hanging="505"/>
                                <w:rPr>
                                  <w:b/>
                                  <w:bCs/>
                                  <w:iCs/>
                                  <w:caps/>
                                  <w:sz w:val="22"/>
                                </w:rPr>
                              </w:pPr>
                              <w:r>
                                <w:rPr>
                                  <w:b/>
                                  <w:bCs/>
                                  <w:iCs/>
                                  <w:caps/>
                                  <w:sz w:val="22"/>
                                </w:rPr>
                                <w:t xml:space="preserve">    4</w:t>
                              </w:r>
                              <w:r w:rsidRPr="00981E14">
                                <w:rPr>
                                  <w:b/>
                                  <w:bCs/>
                                  <w:iCs/>
                                  <w:caps/>
                                  <w:sz w:val="22"/>
                                </w:rPr>
                                <w:t xml:space="preserve">.   QUALITY EDUCATION </w:t>
                              </w:r>
                            </w:p>
                            <w:p w:rsidR="00566ED3" w:rsidRPr="00E95963" w:rsidRDefault="00566ED3" w:rsidP="00881EC2">
                              <w:pPr>
                                <w:ind w:left="363" w:hanging="505"/>
                                <w:rPr>
                                  <w:b/>
                                  <w:bCs/>
                                  <w:iCs/>
                                  <w:caps/>
                                  <w:sz w:val="22"/>
                                </w:rPr>
                              </w:pPr>
                              <w:r w:rsidRPr="00981E14">
                                <w:rPr>
                                  <w:b/>
                                  <w:bCs/>
                                  <w:iCs/>
                                  <w:caps/>
                                  <w:sz w:val="22"/>
                                </w:rPr>
                                <w:t xml:space="preserve">          FOR </w:t>
                              </w:r>
                              <w:r w:rsidRPr="00981E14">
                                <w:rPr>
                                  <w:b/>
                                  <w:bCs/>
                                  <w:i/>
                                  <w:caps/>
                                  <w:sz w:val="22"/>
                                </w:rPr>
                                <w:t>ALL</w:t>
                              </w:r>
                              <w:r w:rsidRPr="00981E14">
                                <w:rPr>
                                  <w:b/>
                                  <w:bCs/>
                                  <w:iCs/>
                                  <w:caps/>
                                  <w:sz w:val="22"/>
                                </w:rPr>
                                <w:t xml:space="preserve"> TURKMEN CHILDREN</w:t>
                              </w:r>
                            </w:p>
                          </w:txbxContent>
                        </v:textbox>
                      </v:shape>
                      <v:group id="Group 433" o:spid="_x0000_s1037" style="position:absolute;left:1129;top:891;width:16140;height:10748" coordorigin="1129,891" coordsize="16140,10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group id="Group 272" o:spid="_x0000_s1038" style="position:absolute;left:11022;top:4549;width:6247;height:3100" coordorigin="10785,3519" coordsize="6247,32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Gns8IAAADcAAAADwAAAGRycy9kb3ducmV2LnhtbERPTYvCMBC9C/sfwgje&#10;NK2iSDWKyLrsQQSrsOxtaMa22ExKk23rv98Igrd5vM9Zb3tTiZYaV1pWEE8iEMSZ1SXnCq6Xw3gJ&#10;wnlkjZVlUvAgB9vNx2CNibYdn6lNfS5CCLsEFRTe14mULivIoJvYmjhwN9sY9AE2udQNdiHcVHIa&#10;RQtpsOTQUGBN+4Kye/pnFHx12O1m8Wd7vN/2j9/L/PRzjEmp0bDfrUB46v1b/HJ/6zA/WsDzmXCB&#10;3Pw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thp7PCAAAA3AAAAA8A&#10;AAAAAAAAAAAAAAAAqgIAAGRycy9kb3ducmV2LnhtbFBLBQYAAAAABAAEAPoAAACZAwAAAAA=&#10;">
                          <v:rect id="Rectangle 273" o:spid="_x0000_s1039" style="position:absolute;left:10785;top:3519;width:6247;height:3263;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PLsMA&#10;AADcAAAADwAAAGRycy9kb3ducmV2LnhtbERP22oCMRB9L/gPYYS+SE3qg5XVKGqxCKXgpR8wbMbN&#10;tptJ2ERd+/VNQejbHM51ZovONeJCbaw9a3geKhDEpTc1Vxo+j5unCYiYkA02nknDjSIs5r2HGRbG&#10;X3lPl0OqRA7hWKAGm1IopIylJYdx6ANx5k6+dZgybCtpWrzmcNfIkVJj6bDm3GAx0NpS+X04Ow1H&#10;qz5W9nVTdYO3n69m6cPtfRe0fux3yymIRF36F9/dW5Pnqxf4eyZfIO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K/PLsMAAADcAAAADwAAAAAAAAAAAAAAAACYAgAAZHJzL2Rv&#10;d25yZXYueG1sUEsFBgAAAAAEAAQA9QAAAIgDAAAAAA==&#10;" filled="f" fillcolor="black [3213]" stroked="f" strokecolor="black [3213]" strokeweight="1.5pt">
                            <v:stroke dashstyle="dash"/>
                            <v:textbox inset="21.6pt,21.6pt,21.6pt,21.6pt">
                              <w:txbxContent>
                                <w:tbl>
                                  <w:tblPr>
                                    <w:tblW w:w="5070" w:type="dxa"/>
                                    <w:tblLayout w:type="fixed"/>
                                    <w:tblLook w:val="04A0" w:firstRow="1" w:lastRow="0" w:firstColumn="1" w:lastColumn="0" w:noHBand="0" w:noVBand="1"/>
                                  </w:tblPr>
                                  <w:tblGrid>
                                    <w:gridCol w:w="3794"/>
                                    <w:gridCol w:w="1276"/>
                                  </w:tblGrid>
                                  <w:tr w:rsidR="00566ED3" w:rsidRPr="00786EBC" w:rsidTr="00B25DFF">
                                    <w:trPr>
                                      <w:trHeight w:hRule="exact" w:val="284"/>
                                    </w:trPr>
                                    <w:tc>
                                      <w:tcPr>
                                        <w:tcW w:w="3794" w:type="dxa"/>
                                        <w:tcBorders>
                                          <w:bottom w:val="single" w:sz="4" w:space="0" w:color="auto"/>
                                          <w:right w:val="single" w:sz="4" w:space="0" w:color="auto"/>
                                        </w:tcBorders>
                                        <w:shd w:val="clear" w:color="auto" w:fill="FFFFCC"/>
                                        <w:vAlign w:val="center"/>
                                      </w:tcPr>
                                      <w:p w:rsidR="00566ED3" w:rsidRPr="00445865" w:rsidRDefault="00566ED3" w:rsidP="00B25DFF">
                                        <w:pPr>
                                          <w:spacing w:before="40" w:after="40"/>
                                          <w:ind w:left="284" w:hanging="284"/>
                                          <w:jc w:val="center"/>
                                          <w:rPr>
                                            <w:b/>
                                            <w:bCs/>
                                            <w:sz w:val="20"/>
                                            <w:szCs w:val="20"/>
                                          </w:rPr>
                                        </w:pPr>
                                        <w:r>
                                          <w:rPr>
                                            <w:b/>
                                            <w:bCs/>
                                            <w:sz w:val="20"/>
                                            <w:szCs w:val="20"/>
                                          </w:rPr>
                                          <w:t>CFS ASPECTS</w:t>
                                        </w:r>
                                      </w:p>
                                    </w:tc>
                                    <w:tc>
                                      <w:tcPr>
                                        <w:tcW w:w="1276" w:type="dxa"/>
                                        <w:tcBorders>
                                          <w:left w:val="single" w:sz="4" w:space="0" w:color="auto"/>
                                          <w:bottom w:val="single" w:sz="4" w:space="0" w:color="auto"/>
                                        </w:tcBorders>
                                        <w:shd w:val="clear" w:color="auto" w:fill="FFFFFF" w:themeFill="background1"/>
                                        <w:vAlign w:val="center"/>
                                      </w:tcPr>
                                      <w:p w:rsidR="00566ED3" w:rsidRPr="00BA4A38" w:rsidRDefault="00566ED3" w:rsidP="00B25DFF">
                                        <w:pPr>
                                          <w:spacing w:before="40"/>
                                          <w:rPr>
                                            <w:b/>
                                            <w:bCs/>
                                            <w:color w:val="FF0000"/>
                                            <w:sz w:val="18"/>
                                            <w:szCs w:val="18"/>
                                          </w:rPr>
                                        </w:pPr>
                                        <w:r w:rsidRPr="00BA4A38">
                                          <w:rPr>
                                            <w:b/>
                                            <w:bCs/>
                                            <w:color w:val="FF0000"/>
                                            <w:sz w:val="18"/>
                                            <w:szCs w:val="18"/>
                                          </w:rPr>
                                          <w:t>Components</w:t>
                                        </w:r>
                                      </w:p>
                                    </w:tc>
                                  </w:tr>
                                  <w:tr w:rsidR="00566ED3" w:rsidRPr="00000CEE" w:rsidTr="00B25DFF">
                                    <w:tc>
                                      <w:tcPr>
                                        <w:tcW w:w="3794" w:type="dxa"/>
                                        <w:tcBorders>
                                          <w:top w:val="single" w:sz="4" w:space="0" w:color="auto"/>
                                          <w:right w:val="single" w:sz="4" w:space="0" w:color="auto"/>
                                        </w:tcBorders>
                                        <w:shd w:val="clear" w:color="auto" w:fill="FFFFCC"/>
                                        <w:vAlign w:val="center"/>
                                      </w:tcPr>
                                      <w:p w:rsidR="00566ED3" w:rsidRPr="00DD25D5" w:rsidRDefault="00566ED3" w:rsidP="00B25DFF">
                                        <w:pPr>
                                          <w:spacing w:before="120" w:after="40"/>
                                          <w:ind w:left="284" w:hanging="284"/>
                                          <w:rPr>
                                            <w:b/>
                                            <w:bCs/>
                                            <w:sz w:val="18"/>
                                            <w:szCs w:val="18"/>
                                          </w:rPr>
                                        </w:pPr>
                                        <w:r w:rsidRPr="00DD25D5">
                                          <w:rPr>
                                            <w:b/>
                                            <w:bCs/>
                                            <w:sz w:val="18"/>
                                            <w:szCs w:val="18"/>
                                          </w:rPr>
                                          <w:t>1 - Inclusive of All</w:t>
                                        </w:r>
                                      </w:p>
                                    </w:tc>
                                    <w:tc>
                                      <w:tcPr>
                                        <w:tcW w:w="1276" w:type="dxa"/>
                                        <w:vMerge w:val="restart"/>
                                        <w:tcBorders>
                                          <w:top w:val="single" w:sz="4" w:space="0" w:color="auto"/>
                                          <w:left w:val="single" w:sz="4" w:space="0" w:color="auto"/>
                                        </w:tcBorders>
                                        <w:shd w:val="clear" w:color="auto" w:fill="FFFFFF" w:themeFill="background1"/>
                                        <w:vAlign w:val="center"/>
                                      </w:tcPr>
                                      <w:p w:rsidR="00566ED3" w:rsidRPr="00BA4A38" w:rsidRDefault="00566ED3" w:rsidP="00DB0E7F">
                                        <w:pPr>
                                          <w:pStyle w:val="ListParagraph"/>
                                          <w:numPr>
                                            <w:ilvl w:val="0"/>
                                            <w:numId w:val="11"/>
                                          </w:numPr>
                                          <w:spacing w:before="120" w:after="120" w:line="240" w:lineRule="auto"/>
                                          <w:ind w:left="142" w:hanging="142"/>
                                          <w:contextualSpacing w:val="0"/>
                                          <w:rPr>
                                            <w:b/>
                                            <w:bCs/>
                                            <w:color w:val="FF0000"/>
                                            <w:sz w:val="18"/>
                                            <w:szCs w:val="18"/>
                                          </w:rPr>
                                        </w:pPr>
                                        <w:r w:rsidRPr="00BA4A38">
                                          <w:rPr>
                                            <w:b/>
                                            <w:bCs/>
                                            <w:color w:val="FF0000"/>
                                            <w:sz w:val="18"/>
                                            <w:szCs w:val="18"/>
                                          </w:rPr>
                                          <w:t>Management/ Policy</w:t>
                                        </w:r>
                                      </w:p>
                                      <w:p w:rsidR="00566ED3" w:rsidRPr="00BA4A38" w:rsidRDefault="00566ED3" w:rsidP="00DB0E7F">
                                        <w:pPr>
                                          <w:pStyle w:val="ListParagraph"/>
                                          <w:numPr>
                                            <w:ilvl w:val="0"/>
                                            <w:numId w:val="11"/>
                                          </w:numPr>
                                          <w:spacing w:before="40" w:after="120" w:line="240" w:lineRule="auto"/>
                                          <w:ind w:left="142" w:hanging="142"/>
                                          <w:contextualSpacing w:val="0"/>
                                          <w:rPr>
                                            <w:b/>
                                            <w:bCs/>
                                            <w:color w:val="FF0000"/>
                                            <w:sz w:val="18"/>
                                            <w:szCs w:val="18"/>
                                          </w:rPr>
                                        </w:pPr>
                                        <w:r w:rsidRPr="00BA4A38">
                                          <w:rPr>
                                            <w:b/>
                                            <w:bCs/>
                                            <w:color w:val="FF0000"/>
                                            <w:sz w:val="18"/>
                                            <w:szCs w:val="18"/>
                                          </w:rPr>
                                          <w:t>Education Process</w:t>
                                        </w:r>
                                      </w:p>
                                      <w:p w:rsidR="00566ED3" w:rsidRPr="00BA4A38" w:rsidRDefault="00566ED3" w:rsidP="00DB0E7F">
                                        <w:pPr>
                                          <w:pStyle w:val="ListParagraph"/>
                                          <w:numPr>
                                            <w:ilvl w:val="0"/>
                                            <w:numId w:val="11"/>
                                          </w:numPr>
                                          <w:spacing w:before="40" w:after="120" w:line="240" w:lineRule="auto"/>
                                          <w:ind w:left="142" w:hanging="142"/>
                                          <w:contextualSpacing w:val="0"/>
                                          <w:rPr>
                                            <w:b/>
                                            <w:bCs/>
                                            <w:color w:val="FF0000"/>
                                            <w:sz w:val="20"/>
                                            <w:szCs w:val="20"/>
                                          </w:rPr>
                                        </w:pPr>
                                        <w:r w:rsidRPr="00BA4A38">
                                          <w:rPr>
                                            <w:b/>
                                            <w:bCs/>
                                            <w:color w:val="FF0000"/>
                                            <w:sz w:val="18"/>
                                            <w:szCs w:val="18"/>
                                          </w:rPr>
                                          <w:t>Education Resources</w:t>
                                        </w:r>
                                        <w:r w:rsidRPr="00BA4A38">
                                          <w:rPr>
                                            <w:b/>
                                            <w:bCs/>
                                            <w:color w:val="FF0000"/>
                                            <w:sz w:val="20"/>
                                            <w:szCs w:val="20"/>
                                          </w:rPr>
                                          <w:t xml:space="preserve"> </w:t>
                                        </w:r>
                                      </w:p>
                                    </w:tc>
                                  </w:tr>
                                  <w:tr w:rsidR="00566ED3" w:rsidRPr="00FA272C" w:rsidTr="00B25DFF">
                                    <w:trPr>
                                      <w:trHeight w:val="208"/>
                                    </w:trPr>
                                    <w:tc>
                                      <w:tcPr>
                                        <w:tcW w:w="3794" w:type="dxa"/>
                                        <w:tcBorders>
                                          <w:bottom w:val="nil"/>
                                          <w:right w:val="single" w:sz="4" w:space="0" w:color="auto"/>
                                        </w:tcBorders>
                                        <w:shd w:val="clear" w:color="auto" w:fill="FFFF99"/>
                                      </w:tcPr>
                                      <w:p w:rsidR="00566ED3" w:rsidRPr="00DD25D5" w:rsidRDefault="00566ED3" w:rsidP="00B25DFF">
                                        <w:pPr>
                                          <w:spacing w:before="40" w:after="40"/>
                                          <w:ind w:left="284" w:hanging="284"/>
                                          <w:rPr>
                                            <w:b/>
                                            <w:bCs/>
                                            <w:sz w:val="18"/>
                                            <w:szCs w:val="18"/>
                                          </w:rPr>
                                        </w:pPr>
                                        <w:r w:rsidRPr="00DD25D5">
                                          <w:rPr>
                                            <w:b/>
                                            <w:bCs/>
                                            <w:sz w:val="18"/>
                                            <w:szCs w:val="18"/>
                                          </w:rPr>
                                          <w:t>2 - Academically Effective</w:t>
                                        </w:r>
                                      </w:p>
                                    </w:tc>
                                    <w:tc>
                                      <w:tcPr>
                                        <w:tcW w:w="1276" w:type="dxa"/>
                                        <w:vMerge/>
                                        <w:tcBorders>
                                          <w:left w:val="single" w:sz="4" w:space="0" w:color="auto"/>
                                        </w:tcBorders>
                                        <w:shd w:val="clear" w:color="auto" w:fill="FFFFFF" w:themeFill="background1"/>
                                      </w:tcPr>
                                      <w:p w:rsidR="00566ED3" w:rsidRPr="00FA272C" w:rsidRDefault="00566ED3" w:rsidP="00DB0E7F">
                                        <w:pPr>
                                          <w:pStyle w:val="ListParagraph"/>
                                          <w:numPr>
                                            <w:ilvl w:val="0"/>
                                            <w:numId w:val="2"/>
                                          </w:numPr>
                                          <w:spacing w:before="40" w:after="120" w:line="240" w:lineRule="auto"/>
                                          <w:ind w:left="175" w:hanging="261"/>
                                          <w:jc w:val="center"/>
                                          <w:rPr>
                                            <w:b/>
                                            <w:bCs/>
                                            <w:sz w:val="16"/>
                                            <w:szCs w:val="16"/>
                                          </w:rPr>
                                        </w:pPr>
                                      </w:p>
                                    </w:tc>
                                  </w:tr>
                                  <w:tr w:rsidR="00566ED3" w:rsidRPr="00FA272C" w:rsidTr="00B25DFF">
                                    <w:tc>
                                      <w:tcPr>
                                        <w:tcW w:w="3794" w:type="dxa"/>
                                        <w:tcBorders>
                                          <w:top w:val="nil"/>
                                          <w:bottom w:val="nil"/>
                                          <w:right w:val="single" w:sz="4" w:space="0" w:color="auto"/>
                                        </w:tcBorders>
                                        <w:shd w:val="clear" w:color="auto" w:fill="FFFF66"/>
                                      </w:tcPr>
                                      <w:p w:rsidR="00566ED3" w:rsidRPr="00DD25D5" w:rsidRDefault="00566ED3" w:rsidP="00B25DFF">
                                        <w:pPr>
                                          <w:spacing w:before="40" w:after="40"/>
                                          <w:ind w:left="284" w:hanging="284"/>
                                          <w:rPr>
                                            <w:b/>
                                            <w:bCs/>
                                            <w:sz w:val="18"/>
                                            <w:szCs w:val="18"/>
                                          </w:rPr>
                                        </w:pPr>
                                        <w:r w:rsidRPr="00DD25D5">
                                          <w:rPr>
                                            <w:b/>
                                            <w:bCs/>
                                            <w:sz w:val="18"/>
                                            <w:szCs w:val="18"/>
                                          </w:rPr>
                                          <w:t>3 - Gender-Responsive</w:t>
                                        </w:r>
                                      </w:p>
                                    </w:tc>
                                    <w:tc>
                                      <w:tcPr>
                                        <w:tcW w:w="1276" w:type="dxa"/>
                                        <w:vMerge/>
                                        <w:tcBorders>
                                          <w:left w:val="single" w:sz="4" w:space="0" w:color="auto"/>
                                        </w:tcBorders>
                                        <w:shd w:val="clear" w:color="auto" w:fill="FFFFFF" w:themeFill="background1"/>
                                        <w:vAlign w:val="center"/>
                                      </w:tcPr>
                                      <w:p w:rsidR="00566ED3" w:rsidRPr="00FA272C" w:rsidRDefault="00566ED3" w:rsidP="00DB0E7F">
                                        <w:pPr>
                                          <w:pStyle w:val="ListParagraph"/>
                                          <w:numPr>
                                            <w:ilvl w:val="0"/>
                                            <w:numId w:val="2"/>
                                          </w:numPr>
                                          <w:spacing w:before="40" w:after="120" w:line="240" w:lineRule="auto"/>
                                          <w:ind w:left="175" w:hanging="261"/>
                                          <w:jc w:val="center"/>
                                          <w:rPr>
                                            <w:b/>
                                            <w:bCs/>
                                            <w:sz w:val="16"/>
                                            <w:szCs w:val="16"/>
                                          </w:rPr>
                                        </w:pPr>
                                      </w:p>
                                    </w:tc>
                                  </w:tr>
                                  <w:tr w:rsidR="00566ED3" w:rsidRPr="00FA272C" w:rsidTr="00B25DFF">
                                    <w:tc>
                                      <w:tcPr>
                                        <w:tcW w:w="3794" w:type="dxa"/>
                                        <w:tcBorders>
                                          <w:top w:val="nil"/>
                                          <w:bottom w:val="nil"/>
                                          <w:right w:val="single" w:sz="4" w:space="0" w:color="auto"/>
                                        </w:tcBorders>
                                        <w:shd w:val="clear" w:color="auto" w:fill="FFFF00"/>
                                      </w:tcPr>
                                      <w:p w:rsidR="00566ED3" w:rsidRPr="00DD25D5" w:rsidRDefault="00566ED3" w:rsidP="00B25DFF">
                                        <w:pPr>
                                          <w:spacing w:before="40" w:after="40"/>
                                          <w:ind w:left="284" w:hanging="284"/>
                                          <w:rPr>
                                            <w:b/>
                                            <w:bCs/>
                                            <w:sz w:val="18"/>
                                            <w:szCs w:val="18"/>
                                          </w:rPr>
                                        </w:pPr>
                                        <w:r w:rsidRPr="00DD25D5">
                                          <w:rPr>
                                            <w:b/>
                                            <w:bCs/>
                                            <w:sz w:val="18"/>
                                            <w:szCs w:val="18"/>
                                          </w:rPr>
                                          <w:t>4 - Healthy, Safe, Protective</w:t>
                                        </w:r>
                                      </w:p>
                                    </w:tc>
                                    <w:tc>
                                      <w:tcPr>
                                        <w:tcW w:w="1276" w:type="dxa"/>
                                        <w:vMerge/>
                                        <w:tcBorders>
                                          <w:left w:val="single" w:sz="4" w:space="0" w:color="auto"/>
                                        </w:tcBorders>
                                        <w:shd w:val="clear" w:color="auto" w:fill="FFFFFF" w:themeFill="background1"/>
                                      </w:tcPr>
                                      <w:p w:rsidR="00566ED3" w:rsidRPr="00FA272C" w:rsidRDefault="00566ED3" w:rsidP="00DB0E7F">
                                        <w:pPr>
                                          <w:pStyle w:val="ListParagraph"/>
                                          <w:numPr>
                                            <w:ilvl w:val="0"/>
                                            <w:numId w:val="2"/>
                                          </w:numPr>
                                          <w:spacing w:before="40" w:after="120" w:line="240" w:lineRule="auto"/>
                                          <w:ind w:left="175" w:hanging="261"/>
                                          <w:jc w:val="center"/>
                                          <w:rPr>
                                            <w:b/>
                                            <w:bCs/>
                                            <w:sz w:val="16"/>
                                            <w:szCs w:val="16"/>
                                          </w:rPr>
                                        </w:pPr>
                                      </w:p>
                                    </w:tc>
                                  </w:tr>
                                  <w:tr w:rsidR="00566ED3" w:rsidRPr="00FA272C" w:rsidTr="00B25DFF">
                                    <w:trPr>
                                      <w:trHeight w:val="246"/>
                                    </w:trPr>
                                    <w:tc>
                                      <w:tcPr>
                                        <w:tcW w:w="3794" w:type="dxa"/>
                                        <w:tcBorders>
                                          <w:top w:val="nil"/>
                                          <w:right w:val="single" w:sz="4" w:space="0" w:color="auto"/>
                                        </w:tcBorders>
                                        <w:shd w:val="clear" w:color="auto" w:fill="F0EA00"/>
                                      </w:tcPr>
                                      <w:p w:rsidR="00566ED3" w:rsidRPr="00DD25D5" w:rsidRDefault="00566ED3" w:rsidP="00B25DFF">
                                        <w:pPr>
                                          <w:spacing w:before="40" w:after="40"/>
                                          <w:ind w:left="284" w:hanging="284"/>
                                          <w:rPr>
                                            <w:b/>
                                            <w:bCs/>
                                            <w:sz w:val="18"/>
                                            <w:szCs w:val="18"/>
                                          </w:rPr>
                                        </w:pPr>
                                        <w:r w:rsidRPr="00DD25D5">
                                          <w:rPr>
                                            <w:b/>
                                            <w:bCs/>
                                            <w:sz w:val="18"/>
                                            <w:szCs w:val="18"/>
                                          </w:rPr>
                                          <w:t>5 -  Participation – Students, Parents, Community</w:t>
                                        </w:r>
                                      </w:p>
                                    </w:tc>
                                    <w:tc>
                                      <w:tcPr>
                                        <w:tcW w:w="1276" w:type="dxa"/>
                                        <w:vMerge/>
                                        <w:tcBorders>
                                          <w:left w:val="single" w:sz="4" w:space="0" w:color="auto"/>
                                        </w:tcBorders>
                                        <w:shd w:val="clear" w:color="auto" w:fill="FFFFFF" w:themeFill="background1"/>
                                        <w:vAlign w:val="center"/>
                                      </w:tcPr>
                                      <w:p w:rsidR="00566ED3" w:rsidRPr="00FA272C" w:rsidRDefault="00566ED3" w:rsidP="00DB0E7F">
                                        <w:pPr>
                                          <w:pStyle w:val="ListParagraph"/>
                                          <w:numPr>
                                            <w:ilvl w:val="0"/>
                                            <w:numId w:val="2"/>
                                          </w:numPr>
                                          <w:spacing w:before="40" w:after="120" w:line="240" w:lineRule="auto"/>
                                          <w:ind w:left="175" w:hanging="261"/>
                                          <w:jc w:val="center"/>
                                          <w:rPr>
                                            <w:b/>
                                            <w:bCs/>
                                            <w:sz w:val="16"/>
                                            <w:szCs w:val="16"/>
                                          </w:rPr>
                                        </w:pPr>
                                      </w:p>
                                    </w:tc>
                                  </w:tr>
                                </w:tbl>
                                <w:p w:rsidR="00566ED3" w:rsidRDefault="00566ED3" w:rsidP="00881EC2">
                                  <w:pPr>
                                    <w:rPr>
                                      <w:color w:val="4F81BD" w:themeColor="accent1"/>
                                      <w:sz w:val="20"/>
                                      <w:szCs w:val="20"/>
                                    </w:rPr>
                                  </w:pPr>
                                </w:p>
                              </w:txbxContent>
                            </v:textbox>
                          </v:rect>
                          <v:group id="Group 274" o:spid="_x0000_s1040" style="position:absolute;left:10987;top:3742;width:5231;height:2509" coordorigin="9161,3206" coordsize="4993,22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shapetype id="_x0000_t32" coordsize="21600,21600" o:spt="32" o:oned="t" path="m,l21600,21600e" filled="f">
                              <v:path arrowok="t" fillok="f" o:connecttype="none"/>
                              <o:lock v:ext="edit" shapetype="t"/>
                            </v:shapetype>
                            <v:shape id="AutoShape 275" o:spid="_x0000_s1041" type="#_x0000_t32" style="position:absolute;left:9163;top:3240;width:49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nwjMQAAADcAAAADwAAAGRycy9kb3ducmV2LnhtbERP32vCMBB+H+x/CDfwZczUyUSrUYYw&#10;UMaYOsHXo7k1pc0lNLFW//plMNjbfXw/b7HqbSM6akPlWMFomIEgLpyuuFRw/Hp7moIIEVlj45gU&#10;XCnAanl/t8BcuwvvqTvEUqQQDjkqMDH6XMpQGLIYhs4TJ+7btRZjgm0pdYuXFG4b+ZxlE2mx4tRg&#10;0NPaUFEfzlZB3dWf+91L8I/nG03evfnYjk9aqcFD/zoHEamP/+I/90an+dkM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yfCMxAAAANwAAAAPAAAAAAAAAAAA&#10;AAAAAKECAABkcnMvZG93bnJldi54bWxQSwUGAAAAAAQABAD5AAAAkgMAAAAA&#10;">
                              <v:stroke dashstyle="dash"/>
                            </v:shape>
                            <v:shape id="AutoShape 276" o:spid="_x0000_s1042" type="#_x0000_t32" style="position:absolute;left:14153;top:3274;width:0;height:2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rPzMYAAADcAAAADwAAAGRycy9kb3ducmV2LnhtbESPQUsDMRCF70L/Q5iCF7HZKhZZm5ZS&#10;EBQRbS30OmzGzbKbSdik29Vf7xyE3mZ4b977ZrkefacG6lMT2MB8VoAiroJtuDZw+Hq+fQSVMrLF&#10;LjAZ+KEE69XkaomlDWfe0bDPtZIQTiUacDnHUutUOfKYZiESi/Ydeo9Z1r7WtsezhPtO3xXFQnts&#10;WBocRto6qtr9yRtoh/Zj9/mQ4s3plxZv0b2/3h+tMdfTcfMEKtOYL+b/6xcr+HPBl2dkAr3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Qqz8zGAAAA3AAAAA8AAAAAAAAA&#10;AAAAAAAAoQIAAGRycy9kb3ducmV2LnhtbFBLBQYAAAAABAAEAPkAAACUAwAAAAA=&#10;">
                              <v:stroke dashstyle="dash"/>
                            </v:shape>
                            <v:shape id="AutoShape 277" o:spid="_x0000_s1043" type="#_x0000_t32" style="position:absolute;left:9163;top:5360;width:4991;height: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DyS8MAAADcAAAADwAAAGRycy9kb3ducmV2LnhtbERP22oCMRB9F/yHMIJvml2FUlajqCC1&#10;FApaER+HzexFN5Ntkrrbv28Khb7N4Vxnue5NIx7kfG1ZQTpNQBDnVtdcKjh/7CfPIHxA1thYJgXf&#10;5GG9Gg6WmGnb8ZEep1CKGMI+QwVVCG0mpc8rMuintiWOXGGdwRChK6V22MVw08hZkjxJgzXHhgpb&#10;2lWU309fRsGLP35eXLHtXt83+dttNz902+Kq1HjUbxYgAvXhX/znPug4P03h95l4gVz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w8kvDAAAA3AAAAA8AAAAAAAAAAAAA&#10;AAAAoQIAAGRycy9kb3ducmV2LnhtbFBLBQYAAAAABAAEAPkAAACRAwAAAAA=&#10;">
                              <v:stroke dashstyle="dash"/>
                            </v:shape>
                            <v:shape id="AutoShape 278" o:spid="_x0000_s1044" type="#_x0000_t32" style="position:absolute;left:9161;top:3206;width:1;height:2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T0IMQAAADcAAAADwAAAGRycy9kb3ducmV2LnhtbERP22oCMRB9L/gPYQRfima1VGRrFBEK&#10;FSn1UujrsJlult1Mwiaua7++KRR8m8O5znLd20Z01IbKsYLpJANBXDhdcang8/w6XoAIEVlj45gU&#10;3CjAejV4WGKu3ZWP1J1iKVIIhxwVmBh9LmUoDFkME+eJE/ftWosxwbaUusVrCreNnGXZXFqsODUY&#10;9LQ1VNSni1VQd/XH8fAc/OPlh+Z7b953T19aqdGw37yAiNTHu/jf/abT/OkM/p5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tPQgxAAAANwAAAAPAAAAAAAAAAAA&#10;AAAAAKECAABkcnMvZG93bnJldi54bWxQSwUGAAAAAAQABAD5AAAAkgMAAAAA&#10;">
                              <v:stroke dashstyle="dash"/>
                            </v:shape>
                          </v:group>
                        </v:group>
                        <v:shape id="Text Box 299" o:spid="_x0000_s1045" type="#_x0000_t202" style="position:absolute;left:13685;top:8069;width:2274;height:2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Zj6cEA&#10;AADcAAAADwAAAGRycy9kb3ducmV2LnhtbERP24rCMBB9F/yHMIJvmqgg0jWKiKJFFqnrBwzN2Bab&#10;SWmi1v36zcLCvs3hXGe57mwtntT6yrGGyViBIM6dqbjQcP3ajxYgfEA2WDsmDW/ysF71e0tMjHtx&#10;Rs9LKEQMYZ+ghjKEJpHS5yVZ9GPXEEfu5lqLIcK2kKbFVwy3tZwqNZcWK44NJTa0LSm/Xx5WwzmV&#10;yrguTa/qdMjkp2l23/tU6+Gg23yACNSFf/Gf+2ji/MkMfp+JF8jV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GY+nBAAAA3AAAAA8AAAAAAAAAAAAAAAAAmAIAAGRycy9kb3du&#10;cmV2LnhtbFBLBQYAAAAABAAEAPUAAACGAwAAAAA=&#10;" fillcolor="#6ff" strokecolor="black [3213]">
                          <v:textbox>
                            <w:txbxContent>
                              <w:p w:rsidR="00566ED3" w:rsidRDefault="00566ED3" w:rsidP="00E30D98">
                                <w:pPr>
                                  <w:shd w:val="clear" w:color="auto" w:fill="66FFFF"/>
                                  <w:jc w:val="center"/>
                                  <w:rPr>
                                    <w:rFonts w:ascii="Arial Narrow Bold" w:hAnsi="Arial Narrow Bold" w:hint="eastAsia"/>
                                    <w:b/>
                                    <w:bCs/>
                                    <w:caps/>
                                  </w:rPr>
                                </w:pPr>
                              </w:p>
                              <w:p w:rsidR="00566ED3" w:rsidRPr="00107E53" w:rsidRDefault="00566ED3" w:rsidP="00E30D98">
                                <w:pPr>
                                  <w:shd w:val="clear" w:color="auto" w:fill="66FFFF"/>
                                  <w:ind w:left="-142" w:right="-245"/>
                                  <w:jc w:val="center"/>
                                  <w:rPr>
                                    <w:rFonts w:ascii="Arial Narrow Bold" w:hAnsi="Arial Narrow Bold" w:hint="eastAsia"/>
                                    <w:b/>
                                    <w:bCs/>
                                    <w:caps/>
                                    <w:sz w:val="32"/>
                                    <w:szCs w:val="32"/>
                                  </w:rPr>
                                </w:pPr>
                                <w:r w:rsidRPr="00107E53">
                                  <w:rPr>
                                    <w:rFonts w:ascii="Arial Narrow Bold" w:hAnsi="Arial Narrow Bold"/>
                                    <w:b/>
                                    <w:bCs/>
                                    <w:caps/>
                                    <w:sz w:val="32"/>
                                    <w:szCs w:val="32"/>
                                  </w:rPr>
                                  <w:t>UNICEF</w:t>
                                </w:r>
                              </w:p>
                              <w:p w:rsidR="00566ED3" w:rsidRPr="00107E53" w:rsidRDefault="00566ED3" w:rsidP="00E30D98">
                                <w:pPr>
                                  <w:shd w:val="clear" w:color="auto" w:fill="66FFFF"/>
                                  <w:ind w:left="-142" w:right="-245"/>
                                  <w:jc w:val="center"/>
                                  <w:rPr>
                                    <w:rFonts w:ascii="Arial Narrow Bold" w:hAnsi="Arial Narrow Bold" w:hint="eastAsia"/>
                                    <w:b/>
                                    <w:bCs/>
                                    <w:caps/>
                                    <w:sz w:val="32"/>
                                    <w:szCs w:val="32"/>
                                  </w:rPr>
                                </w:pPr>
                                <w:r w:rsidRPr="00107E53">
                                  <w:rPr>
                                    <w:rFonts w:ascii="Arial Narrow Bold" w:hAnsi="Arial Narrow Bold"/>
                                    <w:b/>
                                    <w:bCs/>
                                    <w:caps/>
                                    <w:sz w:val="32"/>
                                    <w:szCs w:val="32"/>
                                  </w:rPr>
                                  <w:t xml:space="preserve">SUPPORT </w:t>
                                </w:r>
                              </w:p>
                              <w:p w:rsidR="00566ED3" w:rsidRPr="00107E53" w:rsidRDefault="00566ED3" w:rsidP="00E30D98">
                                <w:pPr>
                                  <w:shd w:val="clear" w:color="auto" w:fill="66FFFF"/>
                                  <w:ind w:left="-142" w:right="-245"/>
                                  <w:jc w:val="center"/>
                                  <w:rPr>
                                    <w:rFonts w:ascii="Arial Narrow Bold" w:hAnsi="Arial Narrow Bold" w:hint="eastAsia"/>
                                    <w:b/>
                                    <w:bCs/>
                                    <w:caps/>
                                    <w:sz w:val="32"/>
                                    <w:szCs w:val="32"/>
                                  </w:rPr>
                                </w:pPr>
                                <w:r w:rsidRPr="00107E53">
                                  <w:rPr>
                                    <w:rFonts w:ascii="Arial Narrow Bold" w:hAnsi="Arial Narrow Bold"/>
                                    <w:b/>
                                    <w:bCs/>
                                    <w:caps/>
                                    <w:sz w:val="32"/>
                                    <w:szCs w:val="32"/>
                                  </w:rPr>
                                  <w:t>FOR</w:t>
                                </w:r>
                              </w:p>
                              <w:p w:rsidR="00566ED3" w:rsidRPr="00107E53" w:rsidRDefault="00566ED3" w:rsidP="00E30D98">
                                <w:pPr>
                                  <w:shd w:val="clear" w:color="auto" w:fill="66FFFF"/>
                                  <w:ind w:left="-142" w:right="-245"/>
                                  <w:jc w:val="center"/>
                                  <w:rPr>
                                    <w:rFonts w:ascii="Arial Narrow Bold" w:hAnsi="Arial Narrow Bold" w:hint="eastAsia"/>
                                    <w:b/>
                                    <w:bCs/>
                                    <w:caps/>
                                    <w:sz w:val="28"/>
                                    <w:szCs w:val="28"/>
                                  </w:rPr>
                                </w:pPr>
                                <w:r w:rsidRPr="00107E53">
                                  <w:rPr>
                                    <w:rFonts w:ascii="Arial Narrow Bold" w:hAnsi="Arial Narrow Bold"/>
                                    <w:b/>
                                    <w:bCs/>
                                    <w:caps/>
                                    <w:sz w:val="32"/>
                                    <w:szCs w:val="32"/>
                                  </w:rPr>
                                  <w:t>CFS</w:t>
                                </w:r>
                                <w:r w:rsidRPr="00107E53">
                                  <w:rPr>
                                    <w:rFonts w:ascii="Arial Narrow Bold" w:hAnsi="Arial Narrow Bold"/>
                                    <w:b/>
                                    <w:bCs/>
                                    <w:caps/>
                                    <w:sz w:val="28"/>
                                    <w:szCs w:val="28"/>
                                  </w:rPr>
                                  <w:t xml:space="preserve"> </w:t>
                                </w:r>
                                <w:r w:rsidRPr="00107E53">
                                  <w:rPr>
                                    <w:rFonts w:ascii="Arial Narrow Bold" w:hAnsi="Arial Narrow Bold"/>
                                    <w:b/>
                                    <w:bCs/>
                                    <w:caps/>
                                    <w:sz w:val="32"/>
                                    <w:szCs w:val="32"/>
                                  </w:rPr>
                                  <w:t>Development</w:t>
                                </w:r>
                              </w:p>
                            </w:txbxContent>
                          </v:textbox>
                        </v:shape>
                        <v:shape id="Text Box 285" o:spid="_x0000_s1046" type="#_x0000_t202" style="position:absolute;left:5507;top:2503;width:5446;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tXq8IA&#10;AADcAAAADwAAAGRycy9kb3ducmV2LnhtbERPTWvCQBC9F/oflin0UnQTW4KkriEIih4bA16H7DQJ&#10;ZmfD7qqxv94tFHqbx/ucVTGZQVzJ+d6ygnSegCBurO65VVAft7MlCB+QNQ6WScGdPBTr56cV5tre&#10;+IuuVWhFDGGfo4IuhDGX0jcdGfRzOxJH7ts6gyFC10rt8BbDzSAXSZJJgz3Hhg5H2nTUnKuLUXA8&#10;7Q+tdmVl7XZ3f8t+6vTdnJV6fZnKTxCBpvAv/nPvdZyffsDvM/ECuX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1erwgAAANwAAAAPAAAAAAAAAAAAAAAAAJgCAABkcnMvZG93&#10;bnJldi54bWxQSwUGAAAAAAQABAD1AAAAhwMAAAAA&#10;" fillcolor="#fc0" stroked="f">
                          <v:textbox>
                            <w:txbxContent>
                              <w:p w:rsidR="00566ED3" w:rsidRPr="005B06EB" w:rsidRDefault="00566ED3" w:rsidP="00E810BF">
                                <w:pPr>
                                  <w:shd w:val="clear" w:color="auto" w:fill="FFCC00"/>
                                  <w:spacing w:before="40"/>
                                  <w:ind w:left="357" w:right="-108" w:hanging="357"/>
                                  <w:jc w:val="center"/>
                                  <w:rPr>
                                    <w:b/>
                                    <w:bCs/>
                                    <w:iCs/>
                                    <w:sz w:val="22"/>
                                    <w:szCs w:val="22"/>
                                  </w:rPr>
                                </w:pPr>
                                <w:r w:rsidRPr="00E810BF">
                                  <w:rPr>
                                    <w:b/>
                                    <w:bCs/>
                                    <w:iCs/>
                                    <w:sz w:val="22"/>
                                    <w:szCs w:val="22"/>
                                    <w:shd w:val="clear" w:color="auto" w:fill="FFCC00"/>
                                  </w:rPr>
                                  <w:t>ALL Turkmen children successfully complete</w:t>
                                </w:r>
                                <w:r w:rsidRPr="005B06EB">
                                  <w:rPr>
                                    <w:b/>
                                    <w:bCs/>
                                    <w:iCs/>
                                    <w:sz w:val="22"/>
                                    <w:szCs w:val="22"/>
                                  </w:rPr>
                                  <w:t xml:space="preserve">                      quality secondary education</w:t>
                                </w:r>
                              </w:p>
                            </w:txbxContent>
                          </v:textbox>
                        </v:shape>
                        <v:shape id="Text Box 286" o:spid="_x0000_s1047" type="#_x0000_t202" style="position:absolute;left:5501;top:3675;width:5457;height: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wCNsIA&#10;AADcAAAADwAAAGRycy9kb3ducmV2LnhtbERPzWrCQBC+C77DMkIvohtLLRJdRWuLXjw0+gBDdppN&#10;zc7G7GrSt+8Kgrf5+H5nsepsJW7U+NKxgsk4AUGcO11yoeB0/BrNQPiArLFyTAr+yMNq2e8tMNWu&#10;5W+6ZaEQMYR9igpMCHUqpc8NWfRjVxNH7sc1FkOETSF1g20Mt5V8TZJ3abHk2GCwpg9D+Tm7WgVb&#10;vsjNYavx2tq3389g8t0wmSn1MujWcxCBuvAUP9x7HedPpnB/Jl4g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LAI2wgAAANwAAAAPAAAAAAAAAAAAAAAAAJgCAABkcnMvZG93&#10;bnJldi54bWxQSwUGAAAAAAQABAD1AAAAhwMAAAAA&#10;" fillcolor="#ffd629" stroked="f" strokecolor="#00e8e2">
                          <v:textbox>
                            <w:txbxContent>
                              <w:p w:rsidR="00566ED3" w:rsidRPr="005E6449" w:rsidRDefault="00566ED3" w:rsidP="00E810BF">
                                <w:pPr>
                                  <w:shd w:val="clear" w:color="auto" w:fill="FFCC00"/>
                                  <w:spacing w:before="40"/>
                                  <w:ind w:left="425" w:hanging="425"/>
                                  <w:jc w:val="center"/>
                                  <w:rPr>
                                    <w:b/>
                                    <w:bCs/>
                                    <w:i/>
                                    <w:iCs/>
                                    <w:sz w:val="22"/>
                                    <w:szCs w:val="22"/>
                                    <w:shd w:val="clear" w:color="auto" w:fill="FFFF00"/>
                                  </w:rPr>
                                </w:pPr>
                                <w:r w:rsidRPr="00E810BF">
                                  <w:rPr>
                                    <w:b/>
                                    <w:bCs/>
                                    <w:i/>
                                    <w:sz w:val="22"/>
                                    <w:szCs w:val="22"/>
                                    <w:shd w:val="clear" w:color="auto" w:fill="FFD629"/>
                                  </w:rPr>
                                  <w:t>School experience for All</w:t>
                                </w:r>
                                <w:r w:rsidRPr="00E810BF">
                                  <w:rPr>
                                    <w:b/>
                                    <w:bCs/>
                                    <w:iCs/>
                                    <w:sz w:val="22"/>
                                    <w:szCs w:val="22"/>
                                    <w:shd w:val="clear" w:color="auto" w:fill="FFD629"/>
                                  </w:rPr>
                                  <w:t xml:space="preserve"> Turkmen </w:t>
                                </w:r>
                                <w:proofErr w:type="gramStart"/>
                                <w:r w:rsidRPr="00E810BF">
                                  <w:rPr>
                                    <w:b/>
                                    <w:bCs/>
                                    <w:iCs/>
                                    <w:sz w:val="22"/>
                                    <w:szCs w:val="22"/>
                                    <w:shd w:val="clear" w:color="auto" w:fill="FFD629"/>
                                  </w:rPr>
                                  <w:t>children  is</w:t>
                                </w:r>
                                <w:proofErr w:type="gramEnd"/>
                                <w:r w:rsidRPr="005E6449">
                                  <w:rPr>
                                    <w:b/>
                                    <w:bCs/>
                                    <w:iCs/>
                                    <w:sz w:val="22"/>
                                    <w:szCs w:val="22"/>
                                  </w:rPr>
                                  <w:t xml:space="preserve"> </w:t>
                                </w:r>
                                <w:r>
                                  <w:rPr>
                                    <w:b/>
                                    <w:bCs/>
                                    <w:iCs/>
                                    <w:sz w:val="22"/>
                                    <w:szCs w:val="22"/>
                                  </w:rPr>
                                  <w:t xml:space="preserve">       </w:t>
                                </w:r>
                                <w:r w:rsidRPr="005E6449">
                                  <w:rPr>
                                    <w:b/>
                                    <w:bCs/>
                                    <w:iCs/>
                                    <w:sz w:val="22"/>
                                    <w:szCs w:val="22"/>
                                  </w:rPr>
                                  <w:t xml:space="preserve">inclusive, healthy, protective, nurturing, </w:t>
                                </w:r>
                                <w:r>
                                  <w:rPr>
                                    <w:b/>
                                    <w:bCs/>
                                    <w:iCs/>
                                    <w:sz w:val="22"/>
                                    <w:szCs w:val="22"/>
                                  </w:rPr>
                                  <w:t>empowering and a</w:t>
                                </w:r>
                                <w:r w:rsidRPr="005E6449">
                                  <w:rPr>
                                    <w:b/>
                                    <w:bCs/>
                                    <w:iCs/>
                                    <w:sz w:val="22"/>
                                    <w:szCs w:val="22"/>
                                  </w:rPr>
                                  <w:t>cademically effective</w:t>
                                </w:r>
                              </w:p>
                            </w:txbxContent>
                          </v:textbox>
                        </v:shape>
                        <v:shape id="Text Box 287" o:spid="_x0000_s1048" type="#_x0000_t202" style="position:absolute;left:5468;top:5118;width:5523;height:4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f7PcEA&#10;AADcAAAADwAAAGRycy9kb3ducmV2LnhtbERPS2rDMBDdB3oHMYHuEtld2MWJbEJood0laQ4wWBNb&#10;rTVyJTV2b18VAtnN431n28x2EFfywThWkK8zEMSt04Y7BeeP19UziBCRNQ6OScEvBWjqh8UWK+0m&#10;PtL1FDuRQjhUqKCPcaykDG1PFsPajcSJuzhvMSboO6k9TincDvIpywpp0XBq6HGkfU/t1+nHKiiN&#10;3h+m9vj5cnj/9qbISzRlqdTjct5tQESa4118c7/pND8v4P+ZdIGs/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eX+z3BAAAA3AAAAA8AAAAAAAAAAAAAAAAAmAIAAGRycy9kb3du&#10;cmV2LnhtbFBLBQYAAAAABAAEAPUAAACGAwAAAAA=&#10;" fillcolor="yellow" stroked="f">
                          <v:textbox>
                            <w:txbxContent>
                              <w:p w:rsidR="00566ED3" w:rsidRPr="005E6449" w:rsidRDefault="00566ED3" w:rsidP="005A0323">
                                <w:pPr>
                                  <w:shd w:val="clear" w:color="auto" w:fill="FFFF00"/>
                                  <w:spacing w:before="120" w:after="240"/>
                                  <w:jc w:val="center"/>
                                  <w:rPr>
                                    <w:b/>
                                    <w:bCs/>
                                    <w:iCs/>
                                    <w:sz w:val="20"/>
                                  </w:rPr>
                                </w:pPr>
                                <w:r w:rsidRPr="0073591A">
                                  <w:rPr>
                                    <w:b/>
                                    <w:bCs/>
                                    <w:iCs/>
                                    <w:sz w:val="22"/>
                                    <w:szCs w:val="22"/>
                                  </w:rPr>
                                  <w:t xml:space="preserve">Schools progressively </w:t>
                                </w:r>
                                <w:r>
                                  <w:rPr>
                                    <w:b/>
                                    <w:bCs/>
                                    <w:iCs/>
                                    <w:sz w:val="22"/>
                                    <w:szCs w:val="22"/>
                                  </w:rPr>
                                  <w:t xml:space="preserve">achieve CFS standards  </w:t>
                                </w:r>
                              </w:p>
                            </w:txbxContent>
                          </v:textbox>
                        </v:shape>
                        <v:shape id="Text Box 288" o:spid="_x0000_s1049" type="#_x0000_t202" style="position:absolute;left:5419;top:9724;width:5623;height:19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dERsIA&#10;AADcAAAADwAAAGRycy9kb3ducmV2LnhtbERPS4vCMBC+L/gfwgh7W9N68FGNIoLoshdXBa9jM7bV&#10;ZlKSqPXfb4QFb/PxPWc6b00t7uR8ZVlB2ktAEOdWV1woOOxXXyMQPiBrrC2Tgid5mM86H1PMtH3w&#10;L913oRAxhH2GCsoQmkxKn5dk0PdsQxy5s3UGQ4SukNrhI4abWvaTZCANVhwbSmxoWVJ+3d2MgqX8&#10;3jZ4HOXD53p8OaStu502P0p9dtvFBESgNrzF/+6NjvPTIbyeiRfI2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Z0RGwgAAANwAAAAPAAAAAAAAAAAAAAAAAJgCAABkcnMvZG93&#10;bnJldi54bWxQSwUGAAAAAAQABAD1AAAAhwMAAAAA&#10;" fillcolor="#ffc" stroked="f">
                          <v:textbox>
                            <w:txbxContent>
                              <w:p w:rsidR="00566ED3" w:rsidRDefault="00566ED3" w:rsidP="00E30D98">
                                <w:pPr>
                                  <w:widowControl/>
                                  <w:numPr>
                                    <w:ilvl w:val="0"/>
                                    <w:numId w:val="4"/>
                                  </w:numPr>
                                  <w:shd w:val="clear" w:color="auto" w:fill="9BFFFF"/>
                                  <w:tabs>
                                    <w:tab w:val="clear" w:pos="720"/>
                                    <w:tab w:val="num" w:pos="426"/>
                                  </w:tabs>
                                  <w:ind w:left="426"/>
                                  <w:jc w:val="left"/>
                                  <w:rPr>
                                    <w:b/>
                                    <w:bCs/>
                                    <w:iCs/>
                                    <w:sz w:val="22"/>
                                    <w:szCs w:val="22"/>
                                  </w:rPr>
                                </w:pPr>
                                <w:r w:rsidRPr="00107E53">
                                  <w:rPr>
                                    <w:b/>
                                    <w:bCs/>
                                    <w:iCs/>
                                    <w:sz w:val="22"/>
                                    <w:szCs w:val="22"/>
                                  </w:rPr>
                                  <w:t xml:space="preserve">Development of CFS  Standards and Indicators </w:t>
                                </w:r>
                              </w:p>
                              <w:p w:rsidR="00566ED3" w:rsidRPr="00107E53" w:rsidRDefault="00566ED3" w:rsidP="00E30D98">
                                <w:pPr>
                                  <w:widowControl/>
                                  <w:numPr>
                                    <w:ilvl w:val="0"/>
                                    <w:numId w:val="4"/>
                                  </w:numPr>
                                  <w:shd w:val="clear" w:color="auto" w:fill="9BFFFF"/>
                                  <w:tabs>
                                    <w:tab w:val="clear" w:pos="720"/>
                                    <w:tab w:val="num" w:pos="426"/>
                                  </w:tabs>
                                  <w:ind w:left="426"/>
                                  <w:jc w:val="left"/>
                                  <w:rPr>
                                    <w:b/>
                                    <w:bCs/>
                                    <w:iCs/>
                                    <w:sz w:val="22"/>
                                    <w:szCs w:val="22"/>
                                  </w:rPr>
                                </w:pPr>
                                <w:r>
                                  <w:rPr>
                                    <w:b/>
                                    <w:bCs/>
                                    <w:iCs/>
                                    <w:sz w:val="22"/>
                                    <w:szCs w:val="22"/>
                                  </w:rPr>
                                  <w:t xml:space="preserve">Development of </w:t>
                                </w:r>
                                <w:r w:rsidRPr="00107E53">
                                  <w:rPr>
                                    <w:b/>
                                    <w:bCs/>
                                    <w:iCs/>
                                    <w:sz w:val="22"/>
                                    <w:szCs w:val="22"/>
                                  </w:rPr>
                                  <w:t xml:space="preserve">CFS Certification Package </w:t>
                                </w:r>
                              </w:p>
                              <w:p w:rsidR="00566ED3" w:rsidRDefault="00566ED3" w:rsidP="00E30D98">
                                <w:pPr>
                                  <w:widowControl/>
                                  <w:numPr>
                                    <w:ilvl w:val="0"/>
                                    <w:numId w:val="4"/>
                                  </w:numPr>
                                  <w:shd w:val="clear" w:color="auto" w:fill="9BFFFF"/>
                                  <w:tabs>
                                    <w:tab w:val="clear" w:pos="720"/>
                                    <w:tab w:val="num" w:pos="426"/>
                                  </w:tabs>
                                  <w:ind w:left="426"/>
                                  <w:jc w:val="left"/>
                                  <w:rPr>
                                    <w:iCs/>
                                    <w:sz w:val="22"/>
                                    <w:szCs w:val="22"/>
                                  </w:rPr>
                                </w:pPr>
                                <w:r>
                                  <w:rPr>
                                    <w:iCs/>
                                    <w:sz w:val="22"/>
                                    <w:szCs w:val="22"/>
                                  </w:rPr>
                                  <w:t xml:space="preserve">Development </w:t>
                                </w:r>
                                <w:r w:rsidRPr="00DD5035">
                                  <w:rPr>
                                    <w:iCs/>
                                    <w:sz w:val="22"/>
                                    <w:szCs w:val="22"/>
                                  </w:rPr>
                                  <w:t xml:space="preserve">CFS Awareness </w:t>
                                </w:r>
                                <w:r>
                                  <w:rPr>
                                    <w:iCs/>
                                    <w:sz w:val="22"/>
                                    <w:szCs w:val="22"/>
                                  </w:rPr>
                                  <w:t>Raising</w:t>
                                </w:r>
                              </w:p>
                              <w:p w:rsidR="00566ED3" w:rsidRPr="00CE56AB" w:rsidRDefault="00566ED3" w:rsidP="00DB0E7F">
                                <w:pPr>
                                  <w:widowControl/>
                                  <w:numPr>
                                    <w:ilvl w:val="0"/>
                                    <w:numId w:val="4"/>
                                  </w:numPr>
                                  <w:tabs>
                                    <w:tab w:val="clear" w:pos="720"/>
                                    <w:tab w:val="num" w:pos="426"/>
                                  </w:tabs>
                                  <w:ind w:left="426"/>
                                  <w:jc w:val="left"/>
                                  <w:rPr>
                                    <w:iCs/>
                                    <w:sz w:val="20"/>
                                    <w:szCs w:val="20"/>
                                  </w:rPr>
                                </w:pPr>
                                <w:r w:rsidRPr="00CE56AB">
                                  <w:rPr>
                                    <w:iCs/>
                                    <w:sz w:val="20"/>
                                    <w:szCs w:val="20"/>
                                  </w:rPr>
                                  <w:t>School Planning Process established</w:t>
                                </w:r>
                              </w:p>
                              <w:p w:rsidR="00566ED3" w:rsidRPr="00CE56AB" w:rsidRDefault="00566ED3" w:rsidP="00107E53">
                                <w:pPr>
                                  <w:widowControl/>
                                  <w:numPr>
                                    <w:ilvl w:val="0"/>
                                    <w:numId w:val="4"/>
                                  </w:numPr>
                                  <w:tabs>
                                    <w:tab w:val="clear" w:pos="720"/>
                                    <w:tab w:val="num" w:pos="426"/>
                                  </w:tabs>
                                  <w:ind w:left="426"/>
                                  <w:jc w:val="left"/>
                                  <w:rPr>
                                    <w:iCs/>
                                    <w:sz w:val="20"/>
                                    <w:szCs w:val="20"/>
                                  </w:rPr>
                                </w:pPr>
                                <w:r w:rsidRPr="00CE56AB">
                                  <w:rPr>
                                    <w:iCs/>
                                    <w:sz w:val="20"/>
                                    <w:szCs w:val="20"/>
                                  </w:rPr>
                                  <w:t>Development CFS Capacity Building Strategy</w:t>
                                </w:r>
                              </w:p>
                              <w:p w:rsidR="00566ED3" w:rsidRPr="00CE56AB" w:rsidRDefault="00566ED3" w:rsidP="00107E53">
                                <w:pPr>
                                  <w:widowControl/>
                                  <w:numPr>
                                    <w:ilvl w:val="0"/>
                                    <w:numId w:val="4"/>
                                  </w:numPr>
                                  <w:tabs>
                                    <w:tab w:val="clear" w:pos="720"/>
                                    <w:tab w:val="num" w:pos="426"/>
                                  </w:tabs>
                                  <w:ind w:left="426"/>
                                  <w:jc w:val="left"/>
                                  <w:rPr>
                                    <w:iCs/>
                                    <w:sz w:val="20"/>
                                    <w:szCs w:val="20"/>
                                  </w:rPr>
                                </w:pPr>
                                <w:r w:rsidRPr="00CE56AB">
                                  <w:rPr>
                                    <w:iCs/>
                                    <w:sz w:val="20"/>
                                    <w:szCs w:val="20"/>
                                  </w:rPr>
                                  <w:t xml:space="preserve">Development CFS  Training  Package </w:t>
                                </w:r>
                              </w:p>
                              <w:p w:rsidR="00566ED3" w:rsidRPr="00CE56AB" w:rsidRDefault="00566ED3" w:rsidP="00107E53">
                                <w:pPr>
                                  <w:widowControl/>
                                  <w:numPr>
                                    <w:ilvl w:val="0"/>
                                    <w:numId w:val="4"/>
                                  </w:numPr>
                                  <w:tabs>
                                    <w:tab w:val="clear" w:pos="720"/>
                                    <w:tab w:val="num" w:pos="426"/>
                                  </w:tabs>
                                  <w:ind w:left="426"/>
                                  <w:jc w:val="left"/>
                                  <w:rPr>
                                    <w:iCs/>
                                    <w:sz w:val="20"/>
                                    <w:szCs w:val="20"/>
                                  </w:rPr>
                                </w:pPr>
                                <w:r w:rsidRPr="00CE56AB">
                                  <w:rPr>
                                    <w:iCs/>
                                    <w:sz w:val="20"/>
                                    <w:szCs w:val="20"/>
                                  </w:rPr>
                                  <w:t>Development CFS ‘National Roll-Out’ Strategy</w:t>
                                </w:r>
                              </w:p>
                            </w:txbxContent>
                          </v:textbox>
                        </v:shape>
                        <v:shape id="Text Box 289" o:spid="_x0000_s1050" type="#_x0000_t202" style="position:absolute;left:5474;top:7114;width:5512;height: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SdVMYA&#10;AADcAAAADwAAAGRycy9kb3ducmV2LnhtbESPT2sCQQzF7wW/wxDBW51VoZbVUaTQUulB/INe0510&#10;d9uZzLoz6vrtm0Oht4T38t4v82XnnbpSG+vABkbDDBRxEWzNpYHD/vXxGVRMyBZdYDJwpwjLRe9h&#10;jrkNN97SdZdKJSEcczRQpdTkWseiIo9xGBpi0b5C6zHJ2pbatniTcO/0OMuetMeapaHChl4qKn52&#10;F29g7bb7pD+/nd58TN9O5+kqHielMYN+t5qBStSlf/Pf9bsV/JHQyjMygV7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KSdVMYAAADcAAAADwAAAAAAAAAAAAAAAACYAgAAZHJz&#10;L2Rvd25yZXYueG1sUEsFBgAAAAAEAAQA9QAAAIsDAAAAAA==&#10;" fillcolor="#ff6" stroked="f">
                          <v:textbox>
                            <w:txbxContent>
                              <w:p w:rsidR="00566ED3" w:rsidRPr="006B392A" w:rsidRDefault="00566ED3" w:rsidP="00107E53">
                                <w:pPr>
                                  <w:spacing w:before="120"/>
                                  <w:ind w:left="284" w:hanging="284"/>
                                  <w:jc w:val="center"/>
                                  <w:rPr>
                                    <w:b/>
                                    <w:bCs/>
                                    <w:iCs/>
                                    <w:sz w:val="20"/>
                                    <w:szCs w:val="20"/>
                                  </w:rPr>
                                </w:pPr>
                                <w:r>
                                  <w:rPr>
                                    <w:b/>
                                    <w:bCs/>
                                    <w:iCs/>
                                    <w:sz w:val="20"/>
                                    <w:szCs w:val="20"/>
                                  </w:rPr>
                                  <w:t>S</w:t>
                                </w:r>
                                <w:r w:rsidRPr="003022AD">
                                  <w:rPr>
                                    <w:b/>
                                    <w:bCs/>
                                    <w:iCs/>
                                    <w:sz w:val="20"/>
                                    <w:szCs w:val="20"/>
                                  </w:rPr>
                                  <w:t>takeholder Capacity (Attitudes, Knowledge, Skills)</w:t>
                                </w:r>
                                <w:r>
                                  <w:rPr>
                                    <w:b/>
                                    <w:bCs/>
                                    <w:iCs/>
                                    <w:sz w:val="20"/>
                                    <w:szCs w:val="20"/>
                                  </w:rPr>
                                  <w:t xml:space="preserve"> –</w:t>
                                </w:r>
                                <w:r w:rsidRPr="003022AD">
                                  <w:rPr>
                                    <w:b/>
                                    <w:bCs/>
                                    <w:iCs/>
                                    <w:sz w:val="20"/>
                                    <w:szCs w:val="20"/>
                                  </w:rPr>
                                  <w:t xml:space="preserve"> </w:t>
                                </w:r>
                                <w:r>
                                  <w:rPr>
                                    <w:b/>
                                    <w:bCs/>
                                    <w:iCs/>
                                    <w:sz w:val="20"/>
                                    <w:szCs w:val="20"/>
                                  </w:rPr>
                                  <w:t xml:space="preserve">                    </w:t>
                                </w:r>
                                <w:r w:rsidRPr="003022AD">
                                  <w:rPr>
                                    <w:b/>
                                    <w:bCs/>
                                    <w:iCs/>
                                    <w:sz w:val="20"/>
                                    <w:szCs w:val="20"/>
                                  </w:rPr>
                                  <w:t xml:space="preserve">to </w:t>
                                </w:r>
                                <w:proofErr w:type="gramStart"/>
                                <w:r>
                                  <w:rPr>
                                    <w:b/>
                                    <w:bCs/>
                                    <w:iCs/>
                                    <w:sz w:val="20"/>
                                    <w:szCs w:val="20"/>
                                  </w:rPr>
                                  <w:t xml:space="preserve">achieve  </w:t>
                                </w:r>
                                <w:r w:rsidRPr="002F4C17">
                                  <w:rPr>
                                    <w:b/>
                                    <w:bCs/>
                                    <w:iCs/>
                                    <w:sz w:val="20"/>
                                    <w:szCs w:val="20"/>
                                    <w:u w:val="single"/>
                                  </w:rPr>
                                  <w:t>all</w:t>
                                </w:r>
                                <w:proofErr w:type="gramEnd"/>
                                <w:r w:rsidRPr="002F4C17">
                                  <w:rPr>
                                    <w:b/>
                                    <w:bCs/>
                                    <w:iCs/>
                                    <w:sz w:val="20"/>
                                    <w:szCs w:val="20"/>
                                    <w:u w:val="single"/>
                                  </w:rPr>
                                  <w:t xml:space="preserve"> CFS aspects</w:t>
                                </w:r>
                                <w:r w:rsidRPr="003022AD">
                                  <w:rPr>
                                    <w:b/>
                                    <w:bCs/>
                                    <w:iCs/>
                                    <w:sz w:val="20"/>
                                    <w:szCs w:val="20"/>
                                  </w:rPr>
                                  <w:t xml:space="preserve"> </w:t>
                                </w:r>
                                <w:r>
                                  <w:rPr>
                                    <w:b/>
                                    <w:bCs/>
                                    <w:iCs/>
                                    <w:sz w:val="20"/>
                                    <w:szCs w:val="20"/>
                                  </w:rPr>
                                  <w:t>in schools</w:t>
                                </w:r>
                              </w:p>
                              <w:p w:rsidR="00566ED3" w:rsidRDefault="00566ED3" w:rsidP="00881EC2">
                                <w:pPr>
                                  <w:ind w:left="284" w:hanging="284"/>
                                  <w:rPr>
                                    <w:b/>
                                    <w:bCs/>
                                    <w:i/>
                                    <w:iCs/>
                                    <w:sz w:val="20"/>
                                    <w:szCs w:val="20"/>
                                    <w:shd w:val="clear" w:color="auto" w:fill="FFFFFF"/>
                                  </w:rPr>
                                </w:pPr>
                              </w:p>
                            </w:txbxContent>
                          </v:textbox>
                        </v:shape>
                        <v:shape id="Text Box 290" o:spid="_x0000_s1051" type="#_x0000_t202" style="position:absolute;left:5474;top:8206;width:5512;height:11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GWvcIA&#10;AADcAAAADwAAAGRycy9kb3ducmV2LnhtbERPTWvCQBC9F/wPywi91Y2FlhpdJSiFHKS06sHjkB2T&#10;YHY27G6y6b/vFgq9zeN9zmY3mU6M5HxrWcFykYEgrqxuuVZwOb8/vYHwAVljZ5kUfJOH3Xb2sMFc&#10;28hfNJ5CLVII+xwVNCH0uZS+asigX9ieOHE36wyGBF0ttcOYwk0nn7PsVRpsOTU02NO+oep+GoyC&#10;LJKL9cv107QfR9alj8fDUCj1OJ+KNYhAU/gX/7lLneYvV/D7TLpAb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sZa9wgAAANwAAAAPAAAAAAAAAAAAAAAAAJgCAABkcnMvZG93&#10;bnJldi54bWxQSwUGAAAAAAQABAD1AAAAhwMAAAAA&#10;" fillcolor="#ff9" stroked="f">
                          <v:textbox>
                            <w:txbxContent>
                              <w:p w:rsidR="00566ED3" w:rsidRDefault="00566ED3" w:rsidP="006B392A">
                                <w:pPr>
                                  <w:widowControl/>
                                  <w:spacing w:before="60"/>
                                  <w:jc w:val="center"/>
                                  <w:rPr>
                                    <w:b/>
                                    <w:bCs/>
                                    <w:iCs/>
                                    <w:sz w:val="20"/>
                                    <w:szCs w:val="20"/>
                                  </w:rPr>
                                </w:pPr>
                                <w:r w:rsidRPr="003022AD">
                                  <w:rPr>
                                    <w:b/>
                                    <w:bCs/>
                                    <w:iCs/>
                                    <w:sz w:val="20"/>
                                    <w:szCs w:val="20"/>
                                  </w:rPr>
                                  <w:t>System-Level Capacity</w:t>
                                </w:r>
                                <w:r>
                                  <w:rPr>
                                    <w:b/>
                                    <w:bCs/>
                                    <w:iCs/>
                                    <w:sz w:val="20"/>
                                    <w:szCs w:val="20"/>
                                  </w:rPr>
                                  <w:t xml:space="preserve"> - </w:t>
                                </w:r>
                                <w:r w:rsidRPr="003022AD">
                                  <w:rPr>
                                    <w:b/>
                                    <w:bCs/>
                                    <w:iCs/>
                                    <w:sz w:val="20"/>
                                    <w:szCs w:val="20"/>
                                  </w:rPr>
                                  <w:t xml:space="preserve"> </w:t>
                                </w:r>
                              </w:p>
                              <w:p w:rsidR="00566ED3" w:rsidRPr="003022AD" w:rsidRDefault="00566ED3" w:rsidP="006B392A">
                                <w:pPr>
                                  <w:widowControl/>
                                  <w:spacing w:before="60"/>
                                  <w:jc w:val="center"/>
                                  <w:rPr>
                                    <w:b/>
                                    <w:bCs/>
                                    <w:iCs/>
                                    <w:sz w:val="20"/>
                                    <w:szCs w:val="20"/>
                                  </w:rPr>
                                </w:pPr>
                                <w:proofErr w:type="gramStart"/>
                                <w:r w:rsidRPr="003022AD">
                                  <w:rPr>
                                    <w:b/>
                                    <w:bCs/>
                                    <w:iCs/>
                                    <w:sz w:val="20"/>
                                    <w:szCs w:val="20"/>
                                  </w:rPr>
                                  <w:t>to</w:t>
                                </w:r>
                                <w:proofErr w:type="gramEnd"/>
                                <w:r w:rsidRPr="003022AD">
                                  <w:rPr>
                                    <w:b/>
                                    <w:bCs/>
                                    <w:iCs/>
                                    <w:sz w:val="20"/>
                                    <w:szCs w:val="20"/>
                                  </w:rPr>
                                  <w:t xml:space="preserve"> Support &amp; Sustain  CFS Development &amp; quality education for all - at  </w:t>
                                </w:r>
                                <w:proofErr w:type="spellStart"/>
                                <w:r w:rsidRPr="003022AD">
                                  <w:rPr>
                                    <w:b/>
                                    <w:bCs/>
                                    <w:iCs/>
                                    <w:sz w:val="20"/>
                                    <w:szCs w:val="20"/>
                                  </w:rPr>
                                  <w:t>Etrap</w:t>
                                </w:r>
                                <w:proofErr w:type="spellEnd"/>
                                <w:r w:rsidRPr="003022AD">
                                  <w:rPr>
                                    <w:b/>
                                    <w:bCs/>
                                    <w:iCs/>
                                    <w:sz w:val="20"/>
                                    <w:szCs w:val="20"/>
                                  </w:rPr>
                                  <w:t xml:space="preserve">, </w:t>
                                </w:r>
                                <w:proofErr w:type="spellStart"/>
                                <w:r w:rsidRPr="003022AD">
                                  <w:rPr>
                                    <w:b/>
                                    <w:bCs/>
                                    <w:iCs/>
                                    <w:sz w:val="20"/>
                                    <w:szCs w:val="20"/>
                                  </w:rPr>
                                  <w:t>Velayat</w:t>
                                </w:r>
                                <w:proofErr w:type="spellEnd"/>
                                <w:r w:rsidRPr="003022AD">
                                  <w:rPr>
                                    <w:b/>
                                    <w:bCs/>
                                    <w:iCs/>
                                    <w:sz w:val="20"/>
                                    <w:szCs w:val="20"/>
                                  </w:rPr>
                                  <w:t xml:space="preserve"> &amp; National  Levels (Legislation, Policy, Curriculum,   Textbooks,   Teacher Training,  other)</w:t>
                                </w:r>
                              </w:p>
                              <w:p w:rsidR="00566ED3" w:rsidRPr="00510830" w:rsidRDefault="00566ED3" w:rsidP="00881EC2">
                                <w:pPr>
                                  <w:ind w:left="357"/>
                                  <w:rPr>
                                    <w:b/>
                                    <w:bCs/>
                                    <w:iCs/>
                                    <w:sz w:val="18"/>
                                  </w:rPr>
                                </w:pPr>
                              </w:p>
                            </w:txbxContent>
                          </v:textbox>
                        </v:shape>
                        <v:shape id="Text Box 292" o:spid="_x0000_s1052" type="#_x0000_t202" style="position:absolute;left:1394;top:891;width:9576;height:10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EKbMUA&#10;AADcAAAADwAAAGRycy9kb3ducmV2LnhtbESPQWvCQBCF74X+h2UKXopulBJCdBVpEcWDWCt4HbJj&#10;EszOhuyq8d87h4K3Gd6b976ZLXrXqBt1ofZsYDxKQBEX3tZcGjj+rYYZqBCRLTaeycCDAizm728z&#10;zK2/8y/dDrFUEsIhRwNVjG2udSgqchhGviUW7ew7h1HWrtS2w7uEu0ZPkiTVDmuWhgpb+q6ouByu&#10;zsDXfpn9ZMn6tBun+/RRHHH9edoaM/jol1NQkfr4Mv9fb6zgTwRfnpEJ9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4QpsxQAAANwAAAAPAAAAAAAAAAAAAAAAAJgCAABkcnMv&#10;ZG93bnJldi54bWxQSwUGAAAAAAQABAD1AAAAigMAAAAA&#10;" fillcolor="#484329 [814]" stroked="f">
                          <v:textbox>
                            <w:txbxContent>
                              <w:p w:rsidR="00566ED3" w:rsidRPr="00F27324" w:rsidRDefault="00566ED3" w:rsidP="00881EC2">
                                <w:pPr>
                                  <w:shd w:val="clear" w:color="auto" w:fill="4A442A" w:themeFill="background2" w:themeFillShade="40"/>
                                  <w:spacing w:before="120"/>
                                  <w:jc w:val="center"/>
                                  <w:rPr>
                                    <w:b/>
                                    <w:bCs/>
                                    <w:iCs/>
                                    <w:caps/>
                                    <w:color w:val="FFFFFF" w:themeColor="background1"/>
                                    <w:sz w:val="36"/>
                                    <w:szCs w:val="36"/>
                                  </w:rPr>
                                </w:pPr>
                                <w:r w:rsidRPr="00F27324">
                                  <w:rPr>
                                    <w:rFonts w:ascii="Arial Narrow Bold" w:hAnsi="Arial Narrow Bold"/>
                                    <w:b/>
                                    <w:bCs/>
                                    <w:iCs/>
                                    <w:color w:val="FFFFFF" w:themeColor="background1"/>
                                  </w:rPr>
                                  <w:t>Figure 1</w:t>
                                </w:r>
                                <w:r w:rsidRPr="00F27324">
                                  <w:rPr>
                                    <w:b/>
                                    <w:bCs/>
                                    <w:iCs/>
                                    <w:caps/>
                                    <w:color w:val="FFFFFF" w:themeColor="background1"/>
                                    <w:sz w:val="36"/>
                                    <w:szCs w:val="36"/>
                                  </w:rPr>
                                  <w:t>:  CFS DEVELOPMENT MODEL</w:t>
                                </w:r>
                              </w:p>
                            </w:txbxContent>
                          </v:textbox>
                        </v:shape>
                        <v:shape id="Text Box 293" o:spid="_x0000_s1053" type="#_x0000_t202" style="position:absolute;left:1151;top:9803;width:3388;height:11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N9asQA&#10;AADcAAAADwAAAGRycy9kb3ducmV2LnhtbERPS2sCMRC+F/wPYQQvpWZXsOhqlFYRHxer7cXbsBl3&#10;FzeTJYm6/ntTKPQ2H99zpvPW1OJGzleWFaT9BARxbnXFhYKf79XbCIQPyBpry6TgQR7ms87LFDNt&#10;73yg2zEUIoawz1BBGUKTSenzkgz6vm2II3e2zmCI0BVSO7zHcFPLQZK8S4MVx4YSG1qUlF+OV6Ng&#10;nyzk+HX3uTzV20PqNuPh2n1tlep1248JiEBt+Bf/uTc6zh+k8PtMvEDO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0TfWrEAAAA3AAAAA8AAAAAAAAAAAAAAAAAmAIAAGRycy9k&#10;b3ducmV2LnhtbFBLBQYAAAAABAAEAPUAAACJAwAAAAA=&#10;" filled="f" fillcolor="white [3212]" stroked="f">
                          <v:textbox>
                            <w:txbxContent>
                              <w:p w:rsidR="00566ED3" w:rsidRPr="00981E14" w:rsidRDefault="00566ED3" w:rsidP="005B06EB">
                                <w:pPr>
                                  <w:pStyle w:val="ListParagraph"/>
                                  <w:numPr>
                                    <w:ilvl w:val="0"/>
                                    <w:numId w:val="12"/>
                                  </w:numPr>
                                  <w:spacing w:line="240" w:lineRule="auto"/>
                                  <w:ind w:left="426"/>
                                  <w:rPr>
                                    <w:b/>
                                    <w:bCs/>
                                    <w:iCs/>
                                    <w:caps/>
                                    <w:sz w:val="22"/>
                                  </w:rPr>
                                </w:pPr>
                                <w:r w:rsidRPr="00981E14">
                                  <w:rPr>
                                    <w:b/>
                                    <w:bCs/>
                                    <w:iCs/>
                                    <w:caps/>
                                    <w:sz w:val="22"/>
                                  </w:rPr>
                                  <w:t xml:space="preserve">EFFECTIVE CFS DEVELOPMENT </w:t>
                                </w:r>
                                <w:r>
                                  <w:rPr>
                                    <w:b/>
                                    <w:bCs/>
                                    <w:iCs/>
                                    <w:caps/>
                                    <w:sz w:val="22"/>
                                  </w:rPr>
                                  <w:t>&amp; INSTITUTIONALISATION STRATEGY DEVELOPED</w:t>
                                </w:r>
                              </w:p>
                              <w:p w:rsidR="00566ED3" w:rsidRDefault="00566ED3" w:rsidP="00881EC2">
                                <w:pPr>
                                  <w:ind w:left="360"/>
                                  <w:rPr>
                                    <w:b/>
                                    <w:bCs/>
                                    <w:iCs/>
                                    <w:caps/>
                                    <w:sz w:val="22"/>
                                  </w:rPr>
                                </w:pPr>
                                <w:r>
                                  <w:rPr>
                                    <w:b/>
                                    <w:bCs/>
                                    <w:iCs/>
                                    <w:caps/>
                                    <w:sz w:val="22"/>
                                  </w:rPr>
                                  <w:t xml:space="preserve"> </w:t>
                                </w:r>
                              </w:p>
                            </w:txbxContent>
                          </v:textbox>
                        </v:shape>
                        <v:shape id="Text Box 295" o:spid="_x0000_s1054" type="#_x0000_t202" style="position:absolute;left:1229;top:5118;width:3675;height:17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t4bMEA&#10;AADcAAAADwAAAGRycy9kb3ducmV2LnhtbERPTYvCMBC9L/gfwgje1sTiLlqNIrsInlbWVcHb0Ixt&#10;sZmUJtr6740g7G0e73Pmy85W4kaNLx1rGA0VCOLMmZJzDfu/9fsEhA/IBivHpOFOHpaL3tscU+Na&#10;/qXbLuQihrBPUUMRQp1K6bOCLPqhq4kjd3aNxRBhk0vTYBvDbSUTpT6lxZJjQ4E1fRWUXXZXq+Hw&#10;cz4dx2qbf9uPunWdkmynUutBv1vNQATqwr/45d6YOD9J4PlMv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7eGzBAAAA3AAAAA8AAAAAAAAAAAAAAAAAmAIAAGRycy9kb3du&#10;cmV2LnhtbFBLBQYAAAAABAAEAPUAAACGAwAAAAA=&#10;" filled="f" stroked="f">
                          <v:textbox>
                            <w:txbxContent>
                              <w:p w:rsidR="00566ED3" w:rsidRDefault="00566ED3" w:rsidP="00881EC2">
                                <w:pPr>
                                  <w:ind w:left="360" w:hanging="360"/>
                                  <w:rPr>
                                    <w:i/>
                                    <w:iCs/>
                                    <w:caps/>
                                    <w:sz w:val="22"/>
                                  </w:rPr>
                                </w:pPr>
                              </w:p>
                              <w:p w:rsidR="00566ED3" w:rsidRPr="00981E14" w:rsidRDefault="00566ED3" w:rsidP="00881EC2">
                                <w:pPr>
                                  <w:ind w:left="357" w:hanging="357"/>
                                  <w:rPr>
                                    <w:b/>
                                    <w:bCs/>
                                    <w:iCs/>
                                    <w:caps/>
                                    <w:sz w:val="22"/>
                                  </w:rPr>
                                </w:pPr>
                                <w:r>
                                  <w:rPr>
                                    <w:b/>
                                    <w:bCs/>
                                    <w:iCs/>
                                    <w:caps/>
                                    <w:sz w:val="22"/>
                                  </w:rPr>
                                  <w:t xml:space="preserve">3.    </w:t>
                                </w:r>
                                <w:r w:rsidRPr="00981E14">
                                  <w:rPr>
                                    <w:b/>
                                    <w:bCs/>
                                    <w:iCs/>
                                    <w:caps/>
                                    <w:sz w:val="22"/>
                                  </w:rPr>
                                  <w:t>ALL TURKEN SCHOOLS</w:t>
                                </w:r>
                              </w:p>
                              <w:p w:rsidR="00566ED3" w:rsidRDefault="00566ED3" w:rsidP="00881EC2">
                                <w:pPr>
                                  <w:ind w:left="357" w:hanging="357"/>
                                  <w:rPr>
                                    <w:b/>
                                    <w:bCs/>
                                    <w:iCs/>
                                    <w:caps/>
                                    <w:sz w:val="22"/>
                                  </w:rPr>
                                </w:pPr>
                                <w:r>
                                  <w:rPr>
                                    <w:b/>
                                    <w:bCs/>
                                    <w:iCs/>
                                    <w:caps/>
                                    <w:sz w:val="22"/>
                                  </w:rPr>
                                  <w:t xml:space="preserve">       PROGRESSIVELY ACHIEVE</w:t>
                                </w:r>
                              </w:p>
                              <w:p w:rsidR="00566ED3" w:rsidRDefault="00566ED3" w:rsidP="00881EC2">
                                <w:pPr>
                                  <w:ind w:left="357" w:hanging="357"/>
                                  <w:rPr>
                                    <w:i/>
                                    <w:iCs/>
                                    <w:caps/>
                                    <w:u w:val="single"/>
                                  </w:rPr>
                                </w:pPr>
                                <w:r>
                                  <w:rPr>
                                    <w:b/>
                                    <w:bCs/>
                                    <w:iCs/>
                                    <w:caps/>
                                    <w:sz w:val="22"/>
                                  </w:rPr>
                                  <w:t xml:space="preserve">       child-</w:t>
                                </w:r>
                                <w:proofErr w:type="gramStart"/>
                                <w:r>
                                  <w:rPr>
                                    <w:b/>
                                    <w:bCs/>
                                    <w:iCs/>
                                    <w:caps/>
                                    <w:sz w:val="22"/>
                                  </w:rPr>
                                  <w:t>FRIENDLY  STANDARDS</w:t>
                                </w:r>
                                <w:proofErr w:type="gramEnd"/>
                              </w:p>
                              <w:p w:rsidR="00566ED3" w:rsidRDefault="00566ED3" w:rsidP="00881EC2">
                                <w:pPr>
                                  <w:ind w:left="360" w:hanging="360"/>
                                  <w:rPr>
                                    <w:b/>
                                    <w:bCs/>
                                    <w:iCs/>
                                    <w:caps/>
                                    <w:sz w:val="22"/>
                                  </w:rPr>
                                </w:pPr>
                                <w:r>
                                  <w:rPr>
                                    <w:b/>
                                    <w:bCs/>
                                    <w:iCs/>
                                    <w:caps/>
                                    <w:sz w:val="22"/>
                                  </w:rPr>
                                  <w:t xml:space="preserve"> </w:t>
                                </w:r>
                              </w:p>
                              <w:p w:rsidR="00566ED3" w:rsidRDefault="00566ED3" w:rsidP="00881EC2">
                                <w:pPr>
                                  <w:ind w:left="360" w:hanging="360"/>
                                  <w:rPr>
                                    <w:i/>
                                    <w:iCs/>
                                    <w:caps/>
                                    <w:u w:val="single"/>
                                  </w:rPr>
                                </w:pPr>
                              </w:p>
                              <w:p w:rsidR="00566ED3" w:rsidRDefault="00566ED3" w:rsidP="00881EC2">
                                <w:pPr>
                                  <w:ind w:left="360" w:hanging="360"/>
                                  <w:rPr>
                                    <w:b/>
                                    <w:bCs/>
                                  </w:rPr>
                                </w:pPr>
                                <w:r>
                                  <w:rPr>
                                    <w:b/>
                                    <w:bCs/>
                                    <w:i/>
                                    <w:iCs/>
                                    <w:caps/>
                                    <w:u w:val="single"/>
                                  </w:rPr>
                                  <w:t xml:space="preserve"> </w:t>
                                </w:r>
                                <w:r>
                                  <w:rPr>
                                    <w:b/>
                                    <w:bCs/>
                                  </w:rPr>
                                  <w:t xml:space="preserve">   </w:t>
                                </w:r>
                              </w:p>
                              <w:p w:rsidR="00566ED3" w:rsidRDefault="00566ED3" w:rsidP="00881EC2"/>
                              <w:p w:rsidR="00566ED3" w:rsidRDefault="00566ED3" w:rsidP="00881EC2"/>
                              <w:p w:rsidR="00566ED3" w:rsidRDefault="00566ED3" w:rsidP="00881EC2">
                                <w:pPr>
                                  <w:pStyle w:val="BodyTextIndent2"/>
                                  <w:ind w:left="0"/>
                                </w:pPr>
                              </w:p>
                              <w:p w:rsidR="00566ED3" w:rsidRDefault="00566ED3" w:rsidP="00881EC2">
                                <w:pPr>
                                  <w:pStyle w:val="BodyTextIndent2"/>
                                  <w:ind w:left="0"/>
                                </w:pPr>
                              </w:p>
                              <w:p w:rsidR="00566ED3" w:rsidRDefault="00566ED3" w:rsidP="00881EC2">
                                <w:pPr>
                                  <w:pStyle w:val="BodyTextIndent2"/>
                                  <w:ind w:left="0"/>
                                </w:pPr>
                              </w:p>
                              <w:p w:rsidR="00566ED3" w:rsidRDefault="00566ED3" w:rsidP="00881EC2">
                                <w:pPr>
                                  <w:pStyle w:val="BodyTextIndent2"/>
                                  <w:ind w:left="0"/>
                                </w:pPr>
                              </w:p>
                              <w:p w:rsidR="00566ED3" w:rsidRDefault="00566ED3" w:rsidP="00881EC2">
                                <w:pPr>
                                  <w:pStyle w:val="BodyTextIndent2"/>
                                  <w:ind w:left="0"/>
                                </w:pPr>
                              </w:p>
                              <w:p w:rsidR="00566ED3" w:rsidRDefault="00566ED3" w:rsidP="00881EC2">
                                <w:pPr>
                                  <w:pStyle w:val="BodyTextIndent2"/>
                                  <w:ind w:left="0"/>
                                </w:pPr>
                              </w:p>
                            </w:txbxContent>
                          </v:textbox>
                        </v:shape>
                        <v:shape id="Text Box 296" o:spid="_x0000_s1055" type="#_x0000_t202" style="position:absolute;left:1129;top:7245;width:3675;height:1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fd98IA&#10;AADcAAAADwAAAGRycy9kb3ducmV2LnhtbERPTWvCQBC9F/oflil4092qLW2ajRRF8GQxrUJvQ3ZM&#10;QrOzIbua+O9dQehtHu9z0sVgG3GmzteONTxPFAjiwpmaSw0/3+vxGwgfkA02jknDhTwssseHFBPj&#10;et7ROQ+liCHsE9RQhdAmUvqiIot+4lriyB1dZzFE2JXSdNjHcNvIqVKv0mLNsaHClpYVFX/5yWrY&#10;b4+/h7n6Klf2pe3doCTbd6n16Gn4/AARaAj/4rt7Y+L86Qx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N933wgAAANwAAAAPAAAAAAAAAAAAAAAAAJgCAABkcnMvZG93&#10;bnJldi54bWxQSwUGAAAAAAQABAD1AAAAhwMAAAAA&#10;" filled="f" stroked="f">
                          <v:textbox>
                            <w:txbxContent>
                              <w:p w:rsidR="00566ED3" w:rsidRPr="00B25DFF" w:rsidRDefault="00566ED3" w:rsidP="00DB0E7F">
                                <w:pPr>
                                  <w:pStyle w:val="ListParagraph"/>
                                  <w:numPr>
                                    <w:ilvl w:val="0"/>
                                    <w:numId w:val="13"/>
                                  </w:numPr>
                                  <w:ind w:left="426"/>
                                  <w:rPr>
                                    <w:i/>
                                    <w:iCs/>
                                  </w:rPr>
                                </w:pPr>
                                <w:r w:rsidRPr="00B25DFF">
                                  <w:rPr>
                                    <w:b/>
                                    <w:bCs/>
                                    <w:iCs/>
                                    <w:caps/>
                                    <w:sz w:val="22"/>
                                  </w:rPr>
                                  <w:t>ENABLING CONDITIONS</w:t>
                                </w:r>
                                <w:r w:rsidRPr="00B25DFF">
                                  <w:rPr>
                                    <w:b/>
                                    <w:bCs/>
                                    <w:iCs/>
                                    <w:caps/>
                                    <w:color w:val="FF0000"/>
                                    <w:sz w:val="22"/>
                                  </w:rPr>
                                  <w:t xml:space="preserve"> </w:t>
                                </w:r>
                                <w:r w:rsidRPr="00B25DFF">
                                  <w:rPr>
                                    <w:b/>
                                    <w:bCs/>
                                    <w:iCs/>
                                    <w:caps/>
                                    <w:sz w:val="22"/>
                                  </w:rPr>
                                  <w:t xml:space="preserve"> </w:t>
                                </w:r>
                                <w:r>
                                  <w:rPr>
                                    <w:b/>
                                    <w:bCs/>
                                    <w:iCs/>
                                    <w:caps/>
                                    <w:sz w:val="22"/>
                                  </w:rPr>
                                  <w:t xml:space="preserve">Created TO </w:t>
                                </w:r>
                                <w:r w:rsidRPr="00B25DFF">
                                  <w:rPr>
                                    <w:b/>
                                    <w:bCs/>
                                    <w:iCs/>
                                    <w:caps/>
                                    <w:sz w:val="22"/>
                                  </w:rPr>
                                  <w:t>SU</w:t>
                                </w:r>
                                <w:r>
                                  <w:rPr>
                                    <w:b/>
                                    <w:bCs/>
                                    <w:iCs/>
                                    <w:caps/>
                                    <w:sz w:val="22"/>
                                  </w:rPr>
                                  <w:t xml:space="preserve">PPORT &amp; SUSTAIN  </w:t>
                                </w:r>
                                <w:r w:rsidRPr="00B25DFF">
                                  <w:rPr>
                                    <w:b/>
                                    <w:bCs/>
                                    <w:iCs/>
                                    <w:caps/>
                                    <w:sz w:val="22"/>
                                  </w:rPr>
                                  <w:t>CFS DEVELOPMENT</w:t>
                                </w:r>
                                <w:r w:rsidRPr="00B25DFF">
                                  <w:rPr>
                                    <w:b/>
                                    <w:bCs/>
                                    <w:i/>
                                    <w:iCs/>
                                    <w:caps/>
                                    <w:sz w:val="22"/>
                                  </w:rPr>
                                  <w:t>AT INDIVIDUAL &amp; INSTITUTIONAL LEVELS</w:t>
                                </w:r>
                                <w:r w:rsidRPr="00B25DFF">
                                  <w:rPr>
                                    <w:i/>
                                    <w:iCs/>
                                    <w:sz w:val="22"/>
                                  </w:rPr>
                                  <w:t xml:space="preserve"> </w:t>
                                </w:r>
                              </w:p>
                              <w:p w:rsidR="00566ED3" w:rsidRDefault="00566ED3" w:rsidP="00881EC2">
                                <w:pPr>
                                  <w:pStyle w:val="BodyTextIndent3"/>
                                  <w:spacing w:after="0"/>
                                  <w:ind w:left="180" w:hanging="180"/>
                                  <w:rPr>
                                    <w:b/>
                                    <w:bCs/>
                                    <w:i/>
                                    <w:iCs/>
                                  </w:rPr>
                                </w:pPr>
                              </w:p>
                              <w:p w:rsidR="00566ED3" w:rsidRDefault="00566ED3" w:rsidP="00881EC2">
                                <w:pPr>
                                  <w:pStyle w:val="BodyTextIndent3"/>
                                  <w:spacing w:before="120"/>
                                  <w:ind w:left="227" w:hanging="227"/>
                                  <w:rPr>
                                    <w:b/>
                                    <w:bCs/>
                                    <w:i/>
                                    <w:iCs/>
                                  </w:rPr>
                                </w:pPr>
                                <w:r>
                                  <w:rPr>
                                    <w:b/>
                                    <w:bCs/>
                                    <w:i/>
                                    <w:iCs/>
                                  </w:rPr>
                                  <w:t xml:space="preserve"> </w:t>
                                </w:r>
                              </w:p>
                              <w:p w:rsidR="00566ED3" w:rsidRDefault="00566ED3" w:rsidP="00881EC2">
                                <w:pPr>
                                  <w:pStyle w:val="BodyTextIndent3"/>
                                  <w:spacing w:before="120"/>
                                  <w:ind w:left="227" w:hanging="227"/>
                                  <w:rPr>
                                    <w:i/>
                                    <w:iCs/>
                                  </w:rPr>
                                </w:pPr>
                              </w:p>
                              <w:p w:rsidR="00566ED3" w:rsidRDefault="00566ED3" w:rsidP="00881EC2">
                                <w:pPr>
                                  <w:pStyle w:val="BodyTextIndent3"/>
                                  <w:spacing w:before="120"/>
                                  <w:ind w:left="227" w:hanging="227"/>
                                  <w:rPr>
                                    <w:i/>
                                    <w:iCs/>
                                  </w:rPr>
                                </w:pPr>
                              </w:p>
                              <w:p w:rsidR="00566ED3" w:rsidRDefault="00566ED3" w:rsidP="00881EC2">
                                <w:pPr>
                                  <w:pStyle w:val="BodyTextIndent3"/>
                                  <w:spacing w:before="120"/>
                                  <w:ind w:left="227" w:hanging="227"/>
                                  <w:rPr>
                                    <w:i/>
                                    <w:iCs/>
                                  </w:rPr>
                                </w:pPr>
                              </w:p>
                              <w:p w:rsidR="00566ED3" w:rsidRDefault="00566ED3" w:rsidP="00881EC2">
                                <w:pPr>
                                  <w:pStyle w:val="BodyTextIndent3"/>
                                  <w:spacing w:before="120"/>
                                  <w:ind w:left="227" w:hanging="227"/>
                                  <w:rPr>
                                    <w:i/>
                                    <w:iCs/>
                                  </w:rPr>
                                </w:pPr>
                              </w:p>
                              <w:p w:rsidR="00566ED3" w:rsidRDefault="00566ED3" w:rsidP="00881EC2">
                                <w:pPr>
                                  <w:pStyle w:val="BodyTextIndent3"/>
                                  <w:spacing w:before="120"/>
                                  <w:ind w:left="227" w:hanging="227"/>
                                  <w:rPr>
                                    <w:i/>
                                    <w:iCs/>
                                  </w:rPr>
                                </w:pPr>
                              </w:p>
                              <w:p w:rsidR="00566ED3" w:rsidRDefault="00566ED3" w:rsidP="00881EC2">
                                <w:pPr>
                                  <w:pStyle w:val="BodyTextIndent3"/>
                                  <w:shd w:val="clear" w:color="auto" w:fill="00FFFF"/>
                                  <w:ind w:left="-1"/>
                                  <w:rPr>
                                    <w:shd w:val="clear" w:color="auto" w:fill="FFFF07"/>
                                  </w:rPr>
                                </w:pPr>
                              </w:p>
                            </w:txbxContent>
                          </v:textbox>
                        </v:shape>
                        <v:rect id="Rectangle 297" o:spid="_x0000_s1056" style="position:absolute;left:1301;top:1617;width:3238;height:1336;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gEicIA&#10;AADcAAAADwAAAGRycy9kb3ducmV2LnhtbERPTWvCQBC9C/6HZQq96Sa2iETXUCzFHsSiFnodsmMS&#10;k50Nu6tJ/31XKHibx/ucVT6YVtzI+dqygnSagCAurK65VPB9+pgsQPiArLG1TAp+yUO+Ho9WmGnb&#10;84Fux1CKGMI+QwVVCF0mpS8qMuintiOO3Nk6gyFCV0rtsI/hppWzJJlLgzXHhgo72lRUNMerURAu&#10;X83+vX8h/bNzcnvGlPUuVer5aXhbggg0hIf43/2p4/zZK9yfiRf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uASJwgAAANwAAAAPAAAAAAAAAAAAAAAAAJgCAABkcnMvZG93&#10;bnJldi54bWxQSwUGAAAAAAQABAD1AAAAhwMAAAAA&#10;" filled="f" fillcolor="black [3213]" stroked="f" strokecolor="black [3213]" strokeweight="1.5pt">
                          <v:textbox inset="21.6pt,21.6pt,21.6pt,21.6pt">
                            <w:txbxContent>
                              <w:p w:rsidR="00566ED3" w:rsidRPr="0073591A" w:rsidRDefault="00566ED3" w:rsidP="00881EC2">
                                <w:pPr>
                                  <w:rPr>
                                    <w:b/>
                                    <w:bCs/>
                                    <w:color w:val="FF0000"/>
                                    <w:sz w:val="22"/>
                                    <w:szCs w:val="22"/>
                                  </w:rPr>
                                </w:pPr>
                                <w:r w:rsidRPr="0073591A">
                                  <w:rPr>
                                    <w:b/>
                                    <w:bCs/>
                                    <w:color w:val="FF0000"/>
                                    <w:sz w:val="22"/>
                                    <w:szCs w:val="22"/>
                                  </w:rPr>
                                  <w:t xml:space="preserve">  RESULTS HIERARCHY</w:t>
                                </w:r>
                              </w:p>
                            </w:txbxContent>
                          </v:textbox>
                        </v:rect>
                        <v:shape id="Text Box 423" o:spid="_x0000_s1057" type="#_x0000_t202" style="position:absolute;left:5468;top:5943;width:5523;height: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v98AA&#10;AADcAAAADwAAAGRycy9kb3ducmV2LnhtbERP24rCMBB9X/Afwgj7tqYKa6UaRWQFffP2AUMzttFm&#10;UpOsrX+/WVjYtzmc6yxWvW3Ek3wwjhWMRxkI4tJpw5WCy3n7MQMRIrLGxjEpeFGA1XLwtsBCu46P&#10;9DzFSqQQDgUqqGNsCylDWZPFMHItceKuzluMCfpKao9dCreNnGTZVFo0nBpqbGlTU3k/fVsFudGb&#10;Q1ceb1+H/cOb6ThHk+dKvQ/79RxEpD7+i//cO53mTz7h95l0gV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mv98AAAADcAAAADwAAAAAAAAAAAAAAAACYAgAAZHJzL2Rvd25y&#10;ZXYueG1sUEsFBgAAAAAEAAQA9QAAAIUDAAAAAA==&#10;" fillcolor="yellow" stroked="f">
                          <v:textbox>
                            <w:txbxContent>
                              <w:p w:rsidR="00566ED3" w:rsidRPr="005E6449" w:rsidRDefault="00566ED3" w:rsidP="005A0323">
                                <w:pPr>
                                  <w:shd w:val="clear" w:color="auto" w:fill="FFFF00"/>
                                  <w:jc w:val="center"/>
                                  <w:rPr>
                                    <w:b/>
                                    <w:bCs/>
                                    <w:iCs/>
                                    <w:sz w:val="20"/>
                                  </w:rPr>
                                </w:pPr>
                                <w:proofErr w:type="gramStart"/>
                                <w:r>
                                  <w:rPr>
                                    <w:b/>
                                    <w:bCs/>
                                    <w:iCs/>
                                    <w:sz w:val="22"/>
                                    <w:szCs w:val="22"/>
                                  </w:rPr>
                                  <w:t>CFS  Self</w:t>
                                </w:r>
                                <w:proofErr w:type="gramEnd"/>
                                <w:r>
                                  <w:rPr>
                                    <w:b/>
                                    <w:bCs/>
                                    <w:iCs/>
                                    <w:sz w:val="22"/>
                                    <w:szCs w:val="22"/>
                                  </w:rPr>
                                  <w:t>-Assessment, School Improvement Planning, Implementation and Monitoring commence</w:t>
                                </w:r>
                              </w:p>
                            </w:txbxContent>
                          </v:textbox>
                        </v:shape>
                      </v:group>
                    </v:group>
                  </v:group>
                  <v:group id="Group 437" o:spid="_x0000_s1058" style="position:absolute;left:7766;top:3252;width:3458;height:6471" coordorigin="7766,3252" coordsize="3458,64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T708IAAADcAAAADwAAAGRycy9kb3ducmV2LnhtbERPTYvCMBC9C/6HMII3&#10;TasoUo0isrvsQQTrwuJtaMa22ExKk23rv98Igrd5vM/Z7HpTiZYaV1pWEE8jEMSZ1SXnCn4un5MV&#10;COeRNVaWScGDHOy2w8EGE207PlOb+lyEEHYJKii8rxMpXVaQQTe1NXHgbrYx6ANscqkb7EK4qeQs&#10;ipbSYMmhocCaDgVl9/TPKPjqsNvP44/2eL8dHtfL4vR7jEmp8ajfr0F46v1b/HJ/6zB/toT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DU+9PCAAAA3AAAAA8A&#10;AAAAAAAAAAAAAAAAqgIAAGRycy9kb3ducmV2LnhtbFBLBQYAAAAABAAEAPoAAACZAwAAAAA=&#10;">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310" o:spid="_x0000_s1059" type="#_x0000_t69" style="position:absolute;left:10452;top:5458;width:772;height: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tyFr4A&#10;AADcAAAADwAAAGRycy9kb3ducmV2LnhtbERPS4vCMBC+C/6HMII3TVWwSzWKCAtefcEeh2b60GZS&#10;mlG7/36zIHibj+85623vGvWkLtSeDcymCSji3NuaSwOX8/fkC1QQZIuNZzLwSwG2m+FgjZn1Lz7S&#10;8ySliiEcMjRQibSZ1iGvyGGY+pY4coXvHEqEXalth68Y7ho9T5KldlhzbKiwpX1F+f30cAZ+FsXM&#10;F+VN1ze8+4VIekivqTHjUb9bgRLq5SN+uw82zp+n8P9MvEBv/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urcha+AAAA3AAAAA8AAAAAAAAAAAAAAAAAmAIAAGRycy9kb3ducmV2&#10;LnhtbFBLBQYAAAAABAAEAPUAAACDAwAAAAA=&#10;" fillcolor="#00b050" stroked="f"/>
                    <v:group id="Group 436" o:spid="_x0000_s1060" style="position:absolute;left:7766;top:3252;width:797;height:6471" coordorigin="7766,3252" coordsize="797,64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fKOsUAAADcAAAADwAAAGRycy9kb3ducmV2LnhtbESPQWvCQBCF74L/YRmh&#10;N93EokjqKiJt6UEEtVB6G7JjEszOhuw2if++cxC8zfDevPfNeju4WnXUhsqzgXSWgCLOva24MPB9&#10;+ZiuQIWIbLH2TAbuFGC7GY/WmFnf84m6cyyUhHDI0EAZY5NpHfKSHIaZb4hFu/rWYZS1LbRtsZdw&#10;V+t5kiy1w4qlocSG9iXlt/OfM/DZY797Td+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4HyjrFAAAA3AAA&#10;AA8AAAAAAAAAAAAAAAAAqgIAAGRycy9kb3ducmV2LnhtbFBLBQYAAAAABAAEAPoAAACcAwAAAAA=&#10;">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312" o:spid="_x0000_s1061" type="#_x0000_t68" style="position:absolute;left:7766;top:5591;width:797;height: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mTBsMA&#10;AADcAAAADwAAAGRycy9kb3ducmV2LnhtbERPS4vCMBC+L/gfwgh7W1NdFK1GkeKCXb34QPA2NGNb&#10;bCalyWr99xtB8DYf33Nmi9ZU4kaNKy0r6PciEMSZ1SXnCo6Hn68xCOeRNVaWScGDHCzmnY8Zxtre&#10;eUe3vc9FCGEXo4LC+zqW0mUFGXQ9WxMH7mIbgz7AJpe6wXsIN5UcRNFIGiw5NBRYU1JQdt3/GQXR&#10;dtsfpun35vd0dqtkicklTR9KfXbb5RSEp9a/xS/3Wof5gwk8nwkXy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8mTBsMAAADcAAAADwAAAAAAAAAAAAAAAACYAgAAZHJzL2Rv&#10;d25yZXYueG1sUEsFBgAAAAAEAAQA9QAAAIgDAAAAAA==&#10;" fillcolor="red" stroked="f"/>
                      <v:shape id="AutoShape 311" o:spid="_x0000_s1062" type="#_x0000_t68" style="position:absolute;left:7766;top:4582;width:797;height: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qsRsUA&#10;AADcAAAADwAAAGRycy9kb3ducmV2LnhtbESPQWvCQBCF7wX/wzIFb3Wj0lKiq0hQaNSLVgRvQ3ZM&#10;QrOzIbvV+O87B6G3Gd6b976ZL3vXqBt1ofZsYDxKQBEX3tZcGjh9b94+QYWIbLHxTAYeFGC5GLzM&#10;MbX+zge6HWOpJIRDigaqGNtU61BU5DCMfEss2tV3DqOsXalth3cJd42eJMmHdlizNFTYUlZR8XP8&#10;dQaS/X78nufT3fZ8Cetshdk1zx/GDF/71QxUpD7+m5/XX1bwp4Ivz8gEe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KqxGxQAAANwAAAAPAAAAAAAAAAAAAAAAAJgCAABkcnMv&#10;ZG93bnJldi54bWxQSwUGAAAAAAQABAD1AAAAigMAAAAA&#10;" fillcolor="red" stroked="f"/>
                      <v:shape id="AutoShape 313" o:spid="_x0000_s1063" type="#_x0000_t68" style="position:absolute;left:7766;top:3252;width:797;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YJ3cIA&#10;AADcAAAADwAAAGRycy9kb3ducmV2LnhtbERPTYvCMBC9C/6HMIK3Na3islSjSFGwrpdVEbwNzdgW&#10;m0lpotZ/v1lY8DaP9znzZWdq8aDWVZYVxKMIBHFudcWFgtNx8/EFwnlkjbVlUvAiB8tFvzfHRNsn&#10;/9Dj4AsRQtglqKD0vkmkdHlJBt3INsSBu9rWoA+wLaRu8RnCTS3HUfQpDVYcGkpsKC0pvx3uRkG0&#10;38fTLJt8784Xt05XmF6z7KXUcNCtZiA8df4t/ndvdZg/ieHvmXCB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ZgndwgAAANwAAAAPAAAAAAAAAAAAAAAAAJgCAABkcnMvZG93&#10;bnJldi54bWxQSwUGAAAAAAQABAD1AAAAhwMAAAAA&#10;" fillcolor="red" stroked="f"/>
                      <v:shape id="AutoShape 314" o:spid="_x0000_s1064" type="#_x0000_t68" style="position:absolute;left:7766;top:6665;width:797;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SXqsMA&#10;AADcAAAADwAAAGRycy9kb3ducmV2LnhtbERPTWvCQBC9F/wPywje6iaRFomuIsGCab2opeBtyI5J&#10;MDsbsluT/PtuodDbPN7nrLeDacSDOldbVhDPIxDEhdU1lwo+L2/PSxDOI2tsLJOCkRxsN5OnNaba&#10;9nyix9mXIoSwS1FB5X2bSumKigy6uW2JA3eznUEfYFdK3WEfwk0jkyh6lQZrDg0VtpRVVNzP30ZB&#10;dDzGL3m++Hj/urp9tsPsluejUrPpsFuB8DT4f/Gf+6DD/EUCv8+EC+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LSXqsMAAADcAAAADwAAAAAAAAAAAAAAAACYAgAAZHJzL2Rv&#10;d25yZXYueG1sUEsFBgAAAAAEAAQA9QAAAIgDAAAAAA==&#10;" fillcolor="red" stroked="f"/>
                      <v:shape id="AutoShape 315" o:spid="_x0000_s1065" type="#_x0000_t68" style="position:absolute;left:7766;top:7827;width:797;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yMcIA&#10;AADcAAAADwAAAGRycy9kb3ducmV2LnhtbERPTYvCMBC9C/6HMIK3NdXislSjSFGwrpdVEbwNzdgW&#10;m0lpotZ/v1lY8DaP9znzZWdq8aDWVZYVjEcRCOLc6ooLBafj5uMLhPPIGmvLpOBFDpaLfm+OibZP&#10;/qHHwRcihLBLUEHpfZNI6fKSDLqRbYgDd7WtQR9gW0jd4jOEm1pOouhTGqw4NJTYUFpSfjvcjYJo&#10;vx9Psyz+3p0vbp2uML1m2Uup4aBbzUB46vxb/O/e6jA/juHvmXCB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DIxwgAAANwAAAAPAAAAAAAAAAAAAAAAAJgCAABkcnMvZG93&#10;bnJldi54bWxQSwUGAAAAAAQABAD1AAAAhwMAAAAA&#10;" fillcolor="red" stroked="f"/>
                      <v:shape id="AutoShape 316" o:spid="_x0000_s1066" type="#_x0000_t68" style="position:absolute;left:7766;top:9266;width:797;height: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GqRcIA&#10;AADcAAAADwAAAGRycy9kb3ducmV2LnhtbERPTYvCMBC9C/sfwix409RVF6lGkaJgXS+rIngbmrEt&#10;20xKE7X+e7MgeJvH+5zZojWVuFHjSssKBv0IBHFmdcm5guNh3ZuAcB5ZY2WZFDzIwWL+0ZlhrO2d&#10;f+m297kIIexiVFB4X8dSuqwgg65va+LAXWxj0AfY5FI3eA/hppJfUfQtDZYcGgqsKSko+9tfjYJo&#10;txuM03T4sz2d3SpZYnJJ04dS3c92OQXhqfVv8cu90WH+cAT/z4QL5P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EapFwgAAANwAAAAPAAAAAAAAAAAAAAAAAJgCAABkcnMvZG93&#10;bnJldi54bWxQSwUGAAAAAAQABAD1AAAAhwMAAAAA&#10;" fillcolor="red" stroked="f"/>
                    </v:group>
                  </v:group>
                </v:group>
                <v:group id="Group 442" o:spid="_x0000_s1067" style="position:absolute;left:10936;top:7114;width:2771;height:3563" coordorigin="10936,7114" coordsize="2771,35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zecMAAADcAAAADwAAAGRycy9kb3ducmV2LnhtbERPTWvCQBC9F/oflil4&#10;azZRLJK6hiBWPEihRpDehuyYBLOzIbtN4r93C4Xe5vE+Z51NphUD9a6xrCCJYhDEpdUNVwrOxcfr&#10;CoTzyBpby6TgTg6yzfPTGlNtR/6i4eQrEULYpaig9r5LpXRlTQZdZDviwF1tb9AH2FdS9ziGcNPK&#10;eRy/SYMNh4YaO9rWVN5OP0bBfsQxXyS74Xi7bu/fxfLzckxIqdnLlL+D8DT5f/Gf+6DD/MUS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3/N5wwAAANwAAAAP&#10;AAAAAAAAAAAAAAAAAKoCAABkcnMvZG93bnJldi54bWxQSwUGAAAAAAQABAD6AAAAmgMAAAAA&#10;">
                  <v:shape id="AutoShape 327" o:spid="_x0000_s1068" type="#_x0000_t32" style="position:absolute;left:10970;top:8890;width:16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eVaMUAAADcAAAADwAAAGRycy9kb3ducmV2LnhtbESPQWvCQBCF70L/wzJCb3UTK6FE1yCl&#10;0uAtKm2PY3aahGZnQ3abpP/eFQreZnhv3vtmk02mFQP1rrGsIF5EIIhLqxuuFJxP+6cXEM4ja2wt&#10;k4I/cpBtH2YbTLUduaDh6CsRQtilqKD2vkuldGVNBt3CdsRB+7a9QR/WvpK6xzGEm1YuoyiRBhsO&#10;DTV29FpT+XP8NQq+DpSvzkPAeDfN51u73Bcfl1ipx/m0W4PwNPm7+f861wH/OYHbM2ECu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8eVaMUAAADcAAAADwAAAAAAAAAA&#10;AAAAAAChAgAAZHJzL2Rvd25yZXYueG1sUEsFBgAAAAAEAAQA+QAAAJMDAAAAAA==&#10;" strokecolor="black [3213]" strokeweight="3pt">
                    <v:stroke dashstyle="dash" endarrow="open"/>
                  </v:shape>
                  <v:shape id="AutoShape 300" o:spid="_x0000_s1069" type="#_x0000_t32" style="position:absolute;left:12113;top:10676;width:1594;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EZmsEAAADcAAAADwAAAGRycy9kb3ducmV2LnhtbERP22oCMRB9L/gPYQRfSs2q0JWtUUQU&#10;Cj519QOGzeyl3UyWJK7x702h0Lc5nOtsdtH0YiTnO8sKFvMMBHFldceNguvl9LYG4QOyxt4yKXiQ&#10;h9128rLBQts7f9FYhkakEPYFKmhDGAopfdWSQT+3A3HiausMhgRdI7XDewo3vVxm2bs02HFqaHGg&#10;Q0vVT3kzCiLmdd18H2M+Xo+nA567xasrlZpN4/4DRKAY/sV/7k+d5q9y+H0mXSC3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boRmawQAAANwAAAAPAAAAAAAAAAAAAAAA&#10;AKECAABkcnMvZG93bnJldi54bWxQSwUGAAAAAAQABAD5AAAAjwMAAAAA&#10;" strokecolor="red" strokeweight="4.5pt">
                    <v:stroke endarrow="open"/>
                    <v:shadow color="#243f60 [1604]" opacity=".5" offset="1pt"/>
                  </v:shape>
                  <v:shape id="AutoShape 328" o:spid="_x0000_s1070" type="#_x0000_t32" style="position:absolute;left:12586;top:7114;width:1;height:293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k/NhMUAAADcAAAADwAAAGRycy9kb3ducmV2LnhtbESPS2/CQAyE70j8h5WReoMNtKUhsCBU&#10;Bam3iod6trLOo816o+w2pP++PlTqzdaMZz7vDqNr1UB9aDwbWC4SUMSFtw1XBm7X0zwFFSKyxdYz&#10;GfihAIf9dLLDzPo7n2m4xEpJCIcMDdQxdpnWoajJYVj4jli00vcOo6x9pW2Pdwl3rV4lyVo7bFga&#10;auzotabi6/LtDHym+TUvPtA9r19OtsyXQ/60eTfmYTYet6AijfHf/Hf9ZgX/UWjlGZlA73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k/NhMUAAADcAAAADwAAAAAAAAAA&#10;AAAAAAChAgAAZHJzL2Rvd25yZXYueG1sUEsFBgAAAAAEAAQA+QAAAJMDAAAAAA==&#10;" strokecolor="black [3213]" strokeweight="3pt">
                    <v:stroke dashstyle="dash" endarrow="open"/>
                  </v:shape>
                  <v:shape id="AutoShape 329" o:spid="_x0000_s1071" type="#_x0000_t32" style="position:absolute;left:10936;top:7734;width:165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gBGsUAAADcAAAADwAAAGRycy9kb3ducmV2LnhtbESPQWvCQBCF74L/YRmhN7NJLNKmWUVE&#10;qXjTSvU4zU6T0OxsyG5j+u+7guBthvfmvW/y5WAa0VPnassKkigGQVxYXXOp4PSxnb6AcB5ZY2OZ&#10;FPyRg+ViPMox0/bKB+qPvhQhhF2GCirv20xKV1Rk0EW2JQ7at+0M+rB2pdQdXkO4aWQax3NpsObQ&#10;UGFL64qKn+OvUXDZ0+751AeMd1OfN026PXx+JUo9TYbVGwhPg3+Y79c7HfBnr3B7Jkwg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lgBGsUAAADcAAAADwAAAAAAAAAA&#10;AAAAAAChAgAAZHJzL2Rvd25yZXYueG1sUEsFBgAAAAAEAAQA+QAAAJMDAAAAAA==&#10;" strokecolor="black [3213]" strokeweight="3pt">
                    <v:stroke dashstyle="dash" endarrow="open"/>
                  </v:shape>
                  <v:shape id="AutoShape 441" o:spid="_x0000_s1072" type="#_x0000_t32" style="position:absolute;left:11042;top:10050;width:16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b+sMAAADcAAAADwAAAGRycy9kb3ducmV2LnhtbESPQYvCQAyF7wv+hyGCt3WqyLJURxFR&#10;FG+6oh5jJ7bFTqZ0xlr//eawsLcX8vLyvdmic5VqqQmlZwOjYQKKOPO25NzA6Wfz+Q0qRGSLlWcy&#10;8KYAi3nvY4ap9S8+UHuMuZIQDikaKGKsU61DVpDDMPQ1sezuvnEYZWxybRt8Sbir9DhJvrTDkuVD&#10;gTWtCsoex6czcN3TbnJqBWPrysu6Gm8O59vImEG/W05BReriv/nvemcFfyL4UkYU6Pk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k2/rDAAAA3AAAAA8AAAAAAAAAAAAA&#10;AAAAoQIAAGRycy9kb3ducmV2LnhtbFBLBQYAAAAABAAEAPkAAACRAwAAAAA=&#10;" strokecolor="black [3213]" strokeweight="3pt">
                    <v:stroke dashstyle="dash" endarrow="open"/>
                  </v:shape>
                </v:group>
              </v:group>
            </w:pict>
          </mc:Fallback>
        </mc:AlternateContent>
      </w:r>
    </w:p>
    <w:p w:rsidR="00FA2091" w:rsidRPr="00FA6FC2" w:rsidRDefault="00FA2091" w:rsidP="00FA2091">
      <w:pPr>
        <w:spacing w:before="120"/>
        <w:ind w:right="567"/>
        <w:jc w:val="left"/>
        <w:rPr>
          <w:b/>
          <w:bCs/>
          <w:i/>
          <w:iCs/>
        </w:rPr>
      </w:pPr>
      <w:r w:rsidRPr="00FA6FC2">
        <w:rPr>
          <w:b/>
          <w:bCs/>
          <w:i/>
          <w:iCs/>
        </w:rPr>
        <w:lastRenderedPageBreak/>
        <w:t>Alignment of Data Collection Methods and Evaluation Criteria</w:t>
      </w:r>
    </w:p>
    <w:p w:rsidR="00FA2091" w:rsidRPr="00FA6FC2" w:rsidRDefault="00FA2091" w:rsidP="00FA2091">
      <w:pPr>
        <w:spacing w:after="120"/>
        <w:ind w:right="-754"/>
        <w:jc w:val="left"/>
      </w:pPr>
      <w:r w:rsidRPr="00FA6FC2">
        <w:t xml:space="preserve">The evaluation questions were mapped against this framework (refer Annex 5) and data sources identified.  Data </w:t>
      </w:r>
      <w:proofErr w:type="gramStart"/>
      <w:r w:rsidRPr="00FA6FC2">
        <w:t>was collected</w:t>
      </w:r>
      <w:proofErr w:type="gramEnd"/>
      <w:r w:rsidRPr="00FA6FC2">
        <w:t xml:space="preserve"> in order to address evaluation criteria-specific questions in the following manner:</w:t>
      </w:r>
    </w:p>
    <w:p w:rsidR="00FA2091" w:rsidRPr="00FA6FC2" w:rsidRDefault="00FA2091" w:rsidP="00FA2091">
      <w:pPr>
        <w:spacing w:before="40" w:after="40"/>
        <w:ind w:right="-754"/>
        <w:jc w:val="left"/>
      </w:pPr>
      <w:r w:rsidRPr="00FA6FC2">
        <w:rPr>
          <w:i/>
          <w:iCs/>
          <w:u w:val="single"/>
        </w:rPr>
        <w:t>Relevance</w:t>
      </w:r>
      <w:r w:rsidRPr="00FA6FC2">
        <w:t xml:space="preserve"> was assessed in relation </w:t>
      </w:r>
      <w:proofErr w:type="gramStart"/>
      <w:r w:rsidRPr="00FA6FC2">
        <w:t>to:</w:t>
      </w:r>
      <w:proofErr w:type="gramEnd"/>
      <w:r w:rsidRPr="00FA6FC2">
        <w:t xml:space="preserve"> national priorities, stakeholder priorities (specifically children), and international conventions. Data </w:t>
      </w:r>
      <w:proofErr w:type="gramStart"/>
      <w:r w:rsidRPr="00FA6FC2">
        <w:t>was collected</w:t>
      </w:r>
      <w:proofErr w:type="gramEnd"/>
      <w:r w:rsidRPr="00FA6FC2">
        <w:t xml:space="preserve"> through document analysis and in terms of students, through small group activities.</w:t>
      </w:r>
    </w:p>
    <w:p w:rsidR="00FA2091" w:rsidRPr="00FA6FC2" w:rsidRDefault="00FA2091" w:rsidP="000F340C">
      <w:pPr>
        <w:spacing w:before="40" w:after="40"/>
        <w:ind w:right="-754"/>
        <w:jc w:val="left"/>
      </w:pPr>
      <w:r w:rsidRPr="00FA6FC2">
        <w:rPr>
          <w:i/>
          <w:iCs/>
          <w:u w:val="single"/>
        </w:rPr>
        <w:t>Effectiveness</w:t>
      </w:r>
      <w:r w:rsidRPr="00FA6FC2">
        <w:rPr>
          <w:b/>
          <w:bCs/>
          <w:i/>
          <w:iCs/>
        </w:rPr>
        <w:t xml:space="preserve"> </w:t>
      </w:r>
      <w:r w:rsidRPr="00FA6FC2">
        <w:t xml:space="preserve">was considered in relation to a) the </w:t>
      </w:r>
      <w:r w:rsidR="0050163C">
        <w:t>achievement by</w:t>
      </w:r>
      <w:r w:rsidRPr="00FA6FC2">
        <w:t xml:space="preserve"> CFS Model schools </w:t>
      </w:r>
      <w:r w:rsidR="0050163C">
        <w:t>of</w:t>
      </w:r>
      <w:r w:rsidRPr="00FA6FC2">
        <w:t xml:space="preserve"> the child friendly standards (result level </w:t>
      </w:r>
      <w:r w:rsidR="0050163C">
        <w:t>2</w:t>
      </w:r>
      <w:r w:rsidRPr="00FA6FC2">
        <w:t xml:space="preserve"> of above model); b) the </w:t>
      </w:r>
      <w:r w:rsidR="0050163C">
        <w:t xml:space="preserve">development of stakeholder and institutional capacity to enable CFS development; and c) </w:t>
      </w:r>
      <w:proofErr w:type="gramStart"/>
      <w:r w:rsidR="0050163C">
        <w:t xml:space="preserve">the </w:t>
      </w:r>
      <w:r w:rsidRPr="00FA6FC2">
        <w:t xml:space="preserve"> </w:t>
      </w:r>
      <w:r w:rsidR="000F340C">
        <w:t>establishment</w:t>
      </w:r>
      <w:proofErr w:type="gramEnd"/>
      <w:r w:rsidR="000F340C">
        <w:t xml:space="preserve"> of an </w:t>
      </w:r>
      <w:r w:rsidRPr="00FA6FC2">
        <w:t xml:space="preserve">effective CFS development model </w:t>
      </w:r>
      <w:r w:rsidR="000F340C">
        <w:t xml:space="preserve">/ strategy </w:t>
      </w:r>
      <w:r w:rsidRPr="00FA6FC2">
        <w:t xml:space="preserve">(result level </w:t>
      </w:r>
      <w:r w:rsidR="0050163C">
        <w:t>4</w:t>
      </w:r>
      <w:r w:rsidRPr="00FA6FC2">
        <w:t xml:space="preserve">). </w:t>
      </w:r>
      <w:r w:rsidRPr="00FA6FC2">
        <w:rPr>
          <w:i/>
          <w:iCs/>
          <w:u w:val="single"/>
        </w:rPr>
        <w:t>Inclusion and gender</w:t>
      </w:r>
      <w:r w:rsidRPr="00FA6FC2">
        <w:t xml:space="preserve"> </w:t>
      </w:r>
      <w:proofErr w:type="gramStart"/>
      <w:r w:rsidRPr="00FA6FC2">
        <w:t>are addressed</w:t>
      </w:r>
      <w:proofErr w:type="gramEnd"/>
      <w:r w:rsidRPr="00FA6FC2">
        <w:t xml:space="preserve"> within this framework. Several methods were used to </w:t>
      </w:r>
      <w:r w:rsidR="000F340C">
        <w:t>assess effectiveness including</w:t>
      </w:r>
      <w:r w:rsidRPr="00FA6FC2">
        <w:t xml:space="preserve">: </w:t>
      </w:r>
      <w:r w:rsidR="00956234">
        <w:t xml:space="preserve">document analysis of CFS standards and indicators; </w:t>
      </w:r>
      <w:r w:rsidRPr="00FA6FC2">
        <w:t>a teacher self-assessment of school child-friendly status; a</w:t>
      </w:r>
      <w:r w:rsidR="000F340C">
        <w:t>n individual</w:t>
      </w:r>
      <w:r w:rsidRPr="00FA6FC2">
        <w:t xml:space="preserve"> student survey; </w:t>
      </w:r>
      <w:r w:rsidR="000F340C">
        <w:t xml:space="preserve">student small group discussion; </w:t>
      </w:r>
      <w:r w:rsidRPr="00FA6FC2">
        <w:t>school and classroom observation</w:t>
      </w:r>
      <w:r w:rsidRPr="00FA6FC2">
        <w:rPr>
          <w:rStyle w:val="FootnoteReference"/>
          <w:rFonts w:eastAsia="Batang"/>
        </w:rPr>
        <w:footnoteReference w:id="15"/>
      </w:r>
      <w:r w:rsidRPr="00FA6FC2">
        <w:t>; school administration questionnaire; focus group discussion</w:t>
      </w:r>
      <w:r w:rsidR="000F340C">
        <w:t>s</w:t>
      </w:r>
      <w:r w:rsidRPr="00FA6FC2">
        <w:t xml:space="preserve"> with public organizations</w:t>
      </w:r>
      <w:r w:rsidR="000F340C">
        <w:t xml:space="preserve"> and teachers; </w:t>
      </w:r>
      <w:r w:rsidRPr="00FA6FC2">
        <w:t xml:space="preserve"> and </w:t>
      </w:r>
      <w:r w:rsidR="000F340C">
        <w:t>student presentations, displays, demonstrations</w:t>
      </w:r>
      <w:r w:rsidRPr="00FA6FC2">
        <w:t xml:space="preserve">. </w:t>
      </w:r>
    </w:p>
    <w:p w:rsidR="00FA2091" w:rsidRPr="00FA6FC2" w:rsidRDefault="00FA2091" w:rsidP="00FA2091">
      <w:pPr>
        <w:spacing w:before="40" w:after="40"/>
        <w:ind w:right="-754"/>
        <w:jc w:val="left"/>
      </w:pPr>
      <w:r>
        <w:t xml:space="preserve">The </w:t>
      </w:r>
      <w:r w:rsidRPr="00FA6FC2">
        <w:rPr>
          <w:i/>
          <w:iCs/>
          <w:u w:val="single"/>
        </w:rPr>
        <w:t>efficiency</w:t>
      </w:r>
      <w:r w:rsidRPr="00FA6FC2">
        <w:t xml:space="preserve"> of UNICEF program planning, management and monitoring strategies </w:t>
      </w:r>
      <w:proofErr w:type="gramStart"/>
      <w:r>
        <w:t>is considered</w:t>
      </w:r>
      <w:proofErr w:type="gramEnd"/>
      <w:r>
        <w:t xml:space="preserve"> from a results-based management perspective.  Data </w:t>
      </w:r>
      <w:r w:rsidRPr="00FA6FC2">
        <w:t xml:space="preserve">collection strategies included document analysis and stakeholder questionnaire (teachers, school administration and </w:t>
      </w:r>
      <w:r>
        <w:t xml:space="preserve">the </w:t>
      </w:r>
      <w:r w:rsidRPr="00FA6FC2">
        <w:t>NWG).</w:t>
      </w:r>
    </w:p>
    <w:p w:rsidR="00FA2091" w:rsidRPr="00FA6FC2" w:rsidRDefault="00FA2091" w:rsidP="00FA2091">
      <w:pPr>
        <w:spacing w:before="40" w:after="40"/>
        <w:ind w:right="-754"/>
        <w:jc w:val="left"/>
      </w:pPr>
      <w:r w:rsidRPr="00FA6FC2">
        <w:rPr>
          <w:i/>
          <w:iCs/>
          <w:u w:val="single"/>
        </w:rPr>
        <w:t>Sustainability</w:t>
      </w:r>
      <w:r w:rsidRPr="00FA6FC2">
        <w:t xml:space="preserve"> </w:t>
      </w:r>
      <w:proofErr w:type="gramStart"/>
      <w:r w:rsidRPr="00FA6FC2">
        <w:t>was assessed</w:t>
      </w:r>
      <w:proofErr w:type="gramEnd"/>
      <w:r w:rsidRPr="00FA6FC2">
        <w:t xml:space="preserve"> in relation to the extent to which the CFS concept had been institutionalized in the national education system. Data </w:t>
      </w:r>
      <w:proofErr w:type="gramStart"/>
      <w:r w:rsidRPr="00FA6FC2">
        <w:t>was collected</w:t>
      </w:r>
      <w:proofErr w:type="gramEnd"/>
      <w:r w:rsidRPr="00FA6FC2">
        <w:t xml:space="preserve"> via document analysis, stakeholder questionnaire and key informant interview</w:t>
      </w:r>
      <w:r w:rsidRPr="00FA6FC2">
        <w:rPr>
          <w:rStyle w:val="FootnoteReference"/>
        </w:rPr>
        <w:footnoteReference w:id="16"/>
      </w:r>
      <w:r w:rsidRPr="00FA6FC2">
        <w:t>.</w:t>
      </w:r>
    </w:p>
    <w:p w:rsidR="00FA2091" w:rsidRPr="00FA6FC2" w:rsidRDefault="00FA2091" w:rsidP="000F340C">
      <w:pPr>
        <w:spacing w:after="120"/>
        <w:ind w:right="-754"/>
        <w:jc w:val="left"/>
        <w:rPr>
          <w:rFonts w:eastAsia="Calibri" w:cs="Arial"/>
          <w:color w:val="000000"/>
          <w:lang w:val="en-AU"/>
        </w:rPr>
      </w:pPr>
      <w:r w:rsidRPr="00FA6FC2">
        <w:t xml:space="preserve">A set of common data collection tools </w:t>
      </w:r>
      <w:proofErr w:type="gramStart"/>
      <w:r w:rsidRPr="00FA6FC2">
        <w:t>was drafted by the consultant and translated into Russian</w:t>
      </w:r>
      <w:proofErr w:type="gramEnd"/>
      <w:r w:rsidRPr="00FA6FC2">
        <w:t xml:space="preserve">. All consultations </w:t>
      </w:r>
      <w:proofErr w:type="gramStart"/>
      <w:r w:rsidRPr="00FA6FC2">
        <w:t>were conducted</w:t>
      </w:r>
      <w:proofErr w:type="gramEnd"/>
      <w:r w:rsidRPr="00FA6FC2">
        <w:t xml:space="preserve"> in a combination of Russian, Turkmen and English as required. </w:t>
      </w:r>
      <w:r w:rsidR="000F340C">
        <w:t xml:space="preserve">Data collected </w:t>
      </w:r>
      <w:proofErr w:type="gramStart"/>
      <w:r w:rsidR="000F340C">
        <w:t>was subsequently translated</w:t>
      </w:r>
      <w:proofErr w:type="gramEnd"/>
      <w:r w:rsidR="000F340C">
        <w:t xml:space="preserve"> back to English prior to analysis. </w:t>
      </w:r>
      <w:r w:rsidRPr="00FA6FC2">
        <w:t xml:space="preserve">It was not possible to trial the data collection process prior to the field visits, due to start-up delays on the part of the Government. However, slight adjustments </w:t>
      </w:r>
      <w:proofErr w:type="gramStart"/>
      <w:r w:rsidRPr="00FA6FC2">
        <w:t>were made</w:t>
      </w:r>
      <w:proofErr w:type="gramEnd"/>
      <w:r w:rsidRPr="00FA6FC2">
        <w:t xml:space="preserve"> to the process after the first school visit.</w:t>
      </w:r>
    </w:p>
    <w:p w:rsidR="002C76E8" w:rsidRPr="00FA6FC2" w:rsidRDefault="002C76E8" w:rsidP="0081248D">
      <w:pPr>
        <w:spacing w:before="60" w:after="60"/>
        <w:ind w:right="567"/>
        <w:jc w:val="left"/>
        <w:rPr>
          <w:b/>
          <w:bCs/>
          <w:i/>
          <w:iCs/>
        </w:rPr>
      </w:pPr>
      <w:proofErr w:type="spellStart"/>
      <w:r w:rsidRPr="00FA6FC2">
        <w:rPr>
          <w:b/>
          <w:bCs/>
          <w:i/>
          <w:iCs/>
        </w:rPr>
        <w:t>Velayat</w:t>
      </w:r>
      <w:proofErr w:type="spellEnd"/>
      <w:r w:rsidRPr="00FA6FC2">
        <w:rPr>
          <w:b/>
          <w:bCs/>
          <w:i/>
          <w:iCs/>
        </w:rPr>
        <w:t xml:space="preserve"> and School Visits</w:t>
      </w:r>
    </w:p>
    <w:p w:rsidR="002C76E8" w:rsidRPr="00FA6FC2" w:rsidRDefault="002C76E8" w:rsidP="00032870">
      <w:pPr>
        <w:spacing w:after="120"/>
        <w:ind w:right="-613"/>
        <w:jc w:val="left"/>
      </w:pPr>
      <w:r w:rsidRPr="00FA6FC2">
        <w:t>During four days in Ashgabat, the evaluation consultant: identified key documents (</w:t>
      </w:r>
      <w:r w:rsidRPr="00DA66F0">
        <w:rPr>
          <w:i/>
          <w:iCs/>
        </w:rPr>
        <w:t>refer Annex 4</w:t>
      </w:r>
      <w:r w:rsidRPr="00FA6FC2">
        <w:t>), consulted UNICEF program staff and the UNICE</w:t>
      </w:r>
      <w:r w:rsidR="00DA66F0">
        <w:t>F national education consultant,</w:t>
      </w:r>
      <w:r w:rsidRPr="00FA6FC2">
        <w:t xml:space="preserve"> mapped  the CFS Intervention history and the education context in Turkmenistan, developed data collection tools, planned the field visits, </w:t>
      </w:r>
      <w:r w:rsidR="00DA66F0">
        <w:t>visited one</w:t>
      </w:r>
      <w:r w:rsidRPr="00FA6FC2">
        <w:t xml:space="preserve"> child-friendly school in Ash</w:t>
      </w:r>
      <w:r w:rsidR="00DA66F0">
        <w:t xml:space="preserve">gabat </w:t>
      </w:r>
      <w:r w:rsidRPr="00FA6FC2">
        <w:t xml:space="preserve">and met the CFS National Working Group (NWG).  </w:t>
      </w:r>
    </w:p>
    <w:p w:rsidR="00E55F02" w:rsidRPr="00DA66F0" w:rsidRDefault="00904738" w:rsidP="0050163C">
      <w:pPr>
        <w:autoSpaceDE w:val="0"/>
        <w:autoSpaceDN w:val="0"/>
        <w:adjustRightInd w:val="0"/>
        <w:spacing w:after="120"/>
        <w:ind w:right="-472"/>
        <w:jc w:val="left"/>
      </w:pPr>
      <w:r w:rsidRPr="00181E40">
        <w:t xml:space="preserve">The evaluation team visited </w:t>
      </w:r>
      <w:proofErr w:type="gramStart"/>
      <w:r w:rsidRPr="00181E40">
        <w:t>a total of ten</w:t>
      </w:r>
      <w:proofErr w:type="gramEnd"/>
      <w:r w:rsidRPr="00181E40">
        <w:t xml:space="preserve"> </w:t>
      </w:r>
      <w:r w:rsidR="002C76E8" w:rsidRPr="00181E40">
        <w:t>schools</w:t>
      </w:r>
      <w:r w:rsidRPr="00181E40">
        <w:t>, selected by the Ministry of Education</w:t>
      </w:r>
      <w:r w:rsidR="00DA66F0" w:rsidRPr="00181E40">
        <w:t xml:space="preserve">. </w:t>
      </w:r>
      <w:r w:rsidRPr="00181E40">
        <w:t>The ten schools visited included one</w:t>
      </w:r>
      <w:r w:rsidR="00DA66F0" w:rsidRPr="00181E40">
        <w:t xml:space="preserve"> </w:t>
      </w:r>
      <w:r w:rsidR="002C76E8" w:rsidRPr="00181E40">
        <w:t xml:space="preserve">Child-Friendly </w:t>
      </w:r>
      <w:r w:rsidR="00DA66F0" w:rsidRPr="00181E40">
        <w:t>‘</w:t>
      </w:r>
      <w:r w:rsidR="002C76E8" w:rsidRPr="00181E40">
        <w:t>Model</w:t>
      </w:r>
      <w:r w:rsidR="00DA66F0" w:rsidRPr="00181E40">
        <w:t>’</w:t>
      </w:r>
      <w:r w:rsidR="002C76E8" w:rsidRPr="00181E40">
        <w:t xml:space="preserve"> School and one so-called ‘CFS Applicant’ </w:t>
      </w:r>
      <w:r w:rsidR="00DA66F0" w:rsidRPr="00181E40">
        <w:t xml:space="preserve">in </w:t>
      </w:r>
      <w:r w:rsidR="002C76E8" w:rsidRPr="00181E40">
        <w:t xml:space="preserve">each </w:t>
      </w:r>
      <w:r w:rsidR="00DA66F0" w:rsidRPr="00181E40">
        <w:t xml:space="preserve">of five </w:t>
      </w:r>
      <w:proofErr w:type="spellStart"/>
      <w:r w:rsidR="002C76E8" w:rsidRPr="00181E40">
        <w:t>velayat</w:t>
      </w:r>
      <w:r w:rsidR="00DA66F0" w:rsidRPr="00181E40">
        <w:t>s</w:t>
      </w:r>
      <w:proofErr w:type="spellEnd"/>
      <w:r w:rsidR="002C76E8" w:rsidRPr="00181E40">
        <w:t xml:space="preserve"> - one school being located in an urban area and the other in a </w:t>
      </w:r>
      <w:r w:rsidR="00FD7E37" w:rsidRPr="00181E40">
        <w:t xml:space="preserve">so-called </w:t>
      </w:r>
      <w:r w:rsidR="002C76E8" w:rsidRPr="00181E40">
        <w:t>rural area</w:t>
      </w:r>
      <w:r w:rsidR="00FD7E37" w:rsidRPr="00181E40">
        <w:t xml:space="preserve">, but within thirty </w:t>
      </w:r>
      <w:proofErr w:type="spellStart"/>
      <w:r w:rsidR="00FD7E37" w:rsidRPr="00181E40">
        <w:t>minutes drive</w:t>
      </w:r>
      <w:proofErr w:type="spellEnd"/>
      <w:r w:rsidR="00FD7E37" w:rsidRPr="00181E40">
        <w:t xml:space="preserve"> from an urban </w:t>
      </w:r>
      <w:proofErr w:type="spellStart"/>
      <w:r w:rsidR="00FD7E37" w:rsidRPr="00181E40">
        <w:t>centre</w:t>
      </w:r>
      <w:proofErr w:type="spellEnd"/>
      <w:r w:rsidR="002C76E8" w:rsidRPr="00181E40">
        <w:t xml:space="preserve">. </w:t>
      </w:r>
      <w:proofErr w:type="spellStart"/>
      <w:proofErr w:type="gramStart"/>
      <w:r w:rsidR="0050163C" w:rsidRPr="00181E40">
        <w:t>Non</w:t>
      </w:r>
      <w:proofErr w:type="gramEnd"/>
      <w:r w:rsidR="0050163C" w:rsidRPr="00181E40">
        <w:t xml:space="preserve"> of</w:t>
      </w:r>
      <w:proofErr w:type="spellEnd"/>
      <w:r w:rsidR="0050163C" w:rsidRPr="00181E40">
        <w:t xml:space="preserve"> the schools visited were remote. </w:t>
      </w:r>
      <w:r w:rsidR="00DA66F0" w:rsidRPr="00181E40">
        <w:t>The</w:t>
      </w:r>
      <w:r w:rsidR="00E55F02" w:rsidRPr="00181E40">
        <w:t xml:space="preserve"> </w:t>
      </w:r>
      <w:r w:rsidR="00032870" w:rsidRPr="00181E40">
        <w:t xml:space="preserve">particular </w:t>
      </w:r>
      <w:r w:rsidR="00E55F02" w:rsidRPr="00181E40">
        <w:t xml:space="preserve">Model schools visited </w:t>
      </w:r>
      <w:r w:rsidR="00032870" w:rsidRPr="00181E40">
        <w:t xml:space="preserve">had all joined the CFS initiative </w:t>
      </w:r>
      <w:r w:rsidR="00E55F02" w:rsidRPr="00181E40">
        <w:t>in 2009 or la</w:t>
      </w:r>
      <w:r w:rsidR="00032870" w:rsidRPr="00181E40">
        <w:t>ter, and were all newly</w:t>
      </w:r>
      <w:r w:rsidR="00E55F02" w:rsidRPr="00181E40">
        <w:t xml:space="preserve"> constructed schools.</w:t>
      </w:r>
      <w:r w:rsidRPr="00181E40">
        <w:t xml:space="preserve"> </w:t>
      </w:r>
      <w:r w:rsidR="0050163C" w:rsidRPr="00181E40">
        <w:t>Thus, ethnic diversity of student populations in schools visited ranged from 100% Turkmen to one school comprising 17 different ethnic groups. In all cases, the school population largely reflected the ethnic mix of the local population.</w:t>
      </w:r>
    </w:p>
    <w:p w:rsidR="002C76E8" w:rsidRDefault="002C76E8" w:rsidP="00032870">
      <w:pPr>
        <w:spacing w:after="120"/>
        <w:ind w:right="-591"/>
        <w:jc w:val="left"/>
      </w:pPr>
      <w:r w:rsidRPr="00FA6FC2">
        <w:t xml:space="preserve">A very tight data collection schedule </w:t>
      </w:r>
      <w:proofErr w:type="gramStart"/>
      <w:r w:rsidRPr="00FA6FC2">
        <w:t>was adhered</w:t>
      </w:r>
      <w:proofErr w:type="gramEnd"/>
      <w:r w:rsidRPr="00FA6FC2">
        <w:t xml:space="preserve"> to. The </w:t>
      </w:r>
      <w:r w:rsidR="00032870">
        <w:t>two day</w:t>
      </w:r>
      <w:r w:rsidRPr="00FA6FC2">
        <w:t xml:space="preserve"> </w:t>
      </w:r>
      <w:proofErr w:type="spellStart"/>
      <w:r w:rsidR="00032870" w:rsidRPr="00FA6FC2">
        <w:t>program</w:t>
      </w:r>
      <w:r w:rsidR="00181E40">
        <w:t>me</w:t>
      </w:r>
      <w:proofErr w:type="spellEnd"/>
      <w:r w:rsidR="00032870" w:rsidRPr="00FA6FC2">
        <w:t xml:space="preserve"> </w:t>
      </w:r>
      <w:r w:rsidR="0050163C">
        <w:t xml:space="preserve">in each </w:t>
      </w:r>
      <w:proofErr w:type="spellStart"/>
      <w:r w:rsidR="0050163C">
        <w:t>velayat</w:t>
      </w:r>
      <w:proofErr w:type="spellEnd"/>
      <w:r w:rsidRPr="00FA6FC2">
        <w:t xml:space="preserve"> entailed: courtesy meetings with the Deputy Mayor, consultations with representatives of MOET at </w:t>
      </w:r>
      <w:proofErr w:type="spellStart"/>
      <w:r w:rsidRPr="00FA6FC2">
        <w:t>velayat</w:t>
      </w:r>
      <w:proofErr w:type="spellEnd"/>
      <w:r w:rsidRPr="00FA6FC2">
        <w:t xml:space="preserve"> and </w:t>
      </w:r>
      <w:proofErr w:type="spellStart"/>
      <w:r w:rsidRPr="00FA6FC2">
        <w:t>etrap</w:t>
      </w:r>
      <w:proofErr w:type="spellEnd"/>
      <w:r w:rsidRPr="00FA6FC2">
        <w:t xml:space="preserve"> levels, consultations with a range of ‘stakeholders’</w:t>
      </w:r>
      <w:r w:rsidR="00032870">
        <w:rPr>
          <w:rStyle w:val="FootnoteReference"/>
        </w:rPr>
        <w:footnoteReference w:id="17"/>
      </w:r>
      <w:r w:rsidRPr="00FA6FC2">
        <w:t xml:space="preserve"> (including representatives of the Women’s Union, Youth Union, Democratic Party, Members of Parliament, Ministry of Health, Trade Union and </w:t>
      </w:r>
      <w:r w:rsidR="00032870">
        <w:t>Red Crescent</w:t>
      </w:r>
      <w:r w:rsidRPr="00FA6FC2">
        <w:t>), and visits to two schools.</w:t>
      </w:r>
      <w:r w:rsidR="00032870">
        <w:t xml:space="preserve"> </w:t>
      </w:r>
    </w:p>
    <w:p w:rsidR="00032870" w:rsidRDefault="00687C19" w:rsidP="000F340C">
      <w:pPr>
        <w:autoSpaceDE w:val="0"/>
        <w:autoSpaceDN w:val="0"/>
        <w:adjustRightInd w:val="0"/>
        <w:spacing w:after="120"/>
        <w:ind w:right="-613"/>
        <w:jc w:val="left"/>
        <w:rPr>
          <w:rFonts w:ascii="OptimaLTStd" w:hAnsi="OptimaLTStd" w:cs="OptimaLTStd"/>
          <w:szCs w:val="21"/>
        </w:rPr>
      </w:pPr>
      <w:r>
        <w:rPr>
          <w:noProof/>
          <w:lang w:eastAsia="ja-JP"/>
        </w:rPr>
        <w:lastRenderedPageBreak/>
        <w:drawing>
          <wp:anchor distT="0" distB="0" distL="114300" distR="114300" simplePos="0" relativeHeight="251999744" behindDoc="0" locked="0" layoutInCell="1" allowOverlap="1" wp14:anchorId="7183C6B0" wp14:editId="676A47D8">
            <wp:simplePos x="0" y="0"/>
            <wp:positionH relativeFrom="margin">
              <wp:posOffset>4317365</wp:posOffset>
            </wp:positionH>
            <wp:positionV relativeFrom="margin">
              <wp:posOffset>-724535</wp:posOffset>
            </wp:positionV>
            <wp:extent cx="2367280" cy="4191635"/>
            <wp:effectExtent l="19050" t="0" r="0" b="0"/>
            <wp:wrapSquare wrapText="bothSides"/>
            <wp:docPr id="9" name="Picture 1" descr="IMG_08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32.JPG"/>
                    <pic:cNvPicPr/>
                  </pic:nvPicPr>
                  <pic:blipFill>
                    <a:blip r:embed="rId16" cstate="email">
                      <a:grayscl/>
                    </a:blip>
                    <a:stretch>
                      <a:fillRect/>
                    </a:stretch>
                  </pic:blipFill>
                  <pic:spPr>
                    <a:xfrm>
                      <a:off x="0" y="0"/>
                      <a:ext cx="2367280" cy="4191635"/>
                    </a:xfrm>
                    <a:prstGeom prst="rect">
                      <a:avLst/>
                    </a:prstGeom>
                  </pic:spPr>
                </pic:pic>
              </a:graphicData>
            </a:graphic>
          </wp:anchor>
        </w:drawing>
      </w:r>
      <w:r w:rsidR="002C76E8" w:rsidRPr="00FA6FC2">
        <w:t xml:space="preserve">Evaluation team members participating in the data collection process </w:t>
      </w:r>
      <w:r w:rsidR="00904738">
        <w:t xml:space="preserve">within schools </w:t>
      </w:r>
      <w:r w:rsidR="002C76E8" w:rsidRPr="00FA6FC2">
        <w:t>included the international consultant, an interpreter, the UNICEF national consu</w:t>
      </w:r>
      <w:r w:rsidR="00904738">
        <w:t xml:space="preserve">ltant, a UNICEF program officer </w:t>
      </w:r>
      <w:r w:rsidR="002C76E8" w:rsidRPr="00FA6FC2">
        <w:t xml:space="preserve">and </w:t>
      </w:r>
      <w:r w:rsidR="00904738">
        <w:t xml:space="preserve">two </w:t>
      </w:r>
      <w:r w:rsidR="002C76E8" w:rsidRPr="00FA6FC2">
        <w:t>members of the CFS NWG</w:t>
      </w:r>
      <w:r w:rsidR="00174898">
        <w:t xml:space="preserve">. In each </w:t>
      </w:r>
      <w:proofErr w:type="spellStart"/>
      <w:r w:rsidR="00174898">
        <w:t>velayat</w:t>
      </w:r>
      <w:proofErr w:type="spellEnd"/>
      <w:r w:rsidR="00174898">
        <w:t xml:space="preserve">, the </w:t>
      </w:r>
      <w:r w:rsidR="000F340C">
        <w:t xml:space="preserve">participating </w:t>
      </w:r>
      <w:r w:rsidR="00174898">
        <w:t xml:space="preserve">NWG members included the local school inspector and one from another </w:t>
      </w:r>
      <w:proofErr w:type="spellStart"/>
      <w:r w:rsidR="00174898">
        <w:t>velayat</w:t>
      </w:r>
      <w:proofErr w:type="spellEnd"/>
      <w:r w:rsidR="00174898">
        <w:t>, thus t</w:t>
      </w:r>
      <w:r w:rsidR="002C76E8" w:rsidRPr="00FA6FC2">
        <w:t xml:space="preserve">he NWG </w:t>
      </w:r>
      <w:r w:rsidR="00174898">
        <w:t xml:space="preserve">representatives varied in each </w:t>
      </w:r>
      <w:proofErr w:type="spellStart"/>
      <w:r w:rsidR="00174898">
        <w:t>velayat</w:t>
      </w:r>
      <w:proofErr w:type="spellEnd"/>
      <w:r w:rsidR="00174898">
        <w:t xml:space="preserve">.  </w:t>
      </w:r>
      <w:r w:rsidR="000F340C">
        <w:t xml:space="preserve">Overall, </w:t>
      </w:r>
      <w:r w:rsidR="002C76E8" w:rsidRPr="00FA6FC2">
        <w:t xml:space="preserve">five inspectors </w:t>
      </w:r>
      <w:r w:rsidR="000F340C">
        <w:t xml:space="preserve">each </w:t>
      </w:r>
      <w:r w:rsidR="002C76E8" w:rsidRPr="00FA6FC2">
        <w:t xml:space="preserve">participated in </w:t>
      </w:r>
      <w:r w:rsidR="000F340C">
        <w:t xml:space="preserve">data collection in two </w:t>
      </w:r>
      <w:proofErr w:type="spellStart"/>
      <w:r w:rsidR="000F340C">
        <w:t>velayats</w:t>
      </w:r>
      <w:proofErr w:type="spellEnd"/>
      <w:r w:rsidR="000F340C">
        <w:t xml:space="preserve">. </w:t>
      </w:r>
      <w:proofErr w:type="gramStart"/>
      <w:r w:rsidR="002C76E8" w:rsidRPr="00FA6FC2">
        <w:t xml:space="preserve">The team was accompanied by representatives of the MOE </w:t>
      </w:r>
      <w:proofErr w:type="spellStart"/>
      <w:r w:rsidR="002C76E8" w:rsidRPr="00FA6FC2">
        <w:t>velayat</w:t>
      </w:r>
      <w:proofErr w:type="spellEnd"/>
      <w:r w:rsidR="002C76E8" w:rsidRPr="00FA6FC2">
        <w:t xml:space="preserve"> and </w:t>
      </w:r>
      <w:proofErr w:type="spellStart"/>
      <w:r w:rsidR="002C76E8" w:rsidRPr="00FA6FC2">
        <w:t>etrap</w:t>
      </w:r>
      <w:proofErr w:type="spellEnd"/>
      <w:r w:rsidR="002C76E8" w:rsidRPr="00FA6FC2">
        <w:t>-level offices</w:t>
      </w:r>
      <w:proofErr w:type="gramEnd"/>
      <w:r w:rsidR="002C76E8" w:rsidRPr="00FA6FC2">
        <w:t>. The main responsibility for data collection resided with the international consultant, supported by the national consultant. The role performed by the NWG members was coordination, facilitation and observation.</w:t>
      </w:r>
      <w:r w:rsidR="0064784E" w:rsidRPr="0064784E">
        <w:rPr>
          <w:rFonts w:ascii="Arial Black" w:hAnsi="Arial Black" w:cs="Calibri"/>
          <w:b/>
          <w:bCs/>
          <w:noProof/>
          <w:lang w:val="en-AU" w:eastAsia="en-AU"/>
        </w:rPr>
        <w:t xml:space="preserve"> </w:t>
      </w:r>
    </w:p>
    <w:p w:rsidR="00366FA4" w:rsidRDefault="00366FA4" w:rsidP="00FA2091">
      <w:pPr>
        <w:spacing w:after="120"/>
        <w:ind w:right="-591"/>
        <w:jc w:val="left"/>
        <w:rPr>
          <w:rFonts w:ascii="OptimaLTStd" w:hAnsi="OptimaLTStd" w:cs="OptimaLTStd"/>
          <w:szCs w:val="21"/>
        </w:rPr>
      </w:pPr>
      <w:r>
        <w:t>C</w:t>
      </w:r>
      <w:r w:rsidR="002C76E8" w:rsidRPr="00FA6FC2">
        <w:t>oordinated by the MOE</w:t>
      </w:r>
      <w:r w:rsidR="00FA2091">
        <w:t>, the school visit program</w:t>
      </w:r>
      <w:r>
        <w:t xml:space="preserve"> </w:t>
      </w:r>
      <w:r w:rsidR="002C76E8" w:rsidRPr="00FA6FC2">
        <w:t xml:space="preserve">was comprehensive - </w:t>
      </w:r>
      <w:r w:rsidR="00FA2091">
        <w:t>encompassing</w:t>
      </w:r>
      <w:r w:rsidR="002C76E8" w:rsidRPr="00FA6FC2">
        <w:t>: an official welcome ceremony by students; student presentations and demonstrations of a wide range of school activities and resources; observation of</w:t>
      </w:r>
      <w:r w:rsidR="00E43FA2">
        <w:t xml:space="preserve"> classroom learning environments and </w:t>
      </w:r>
      <w:r w:rsidR="002C76E8" w:rsidRPr="00FA6FC2">
        <w:t xml:space="preserve">interactive teaching and learning </w:t>
      </w:r>
      <w:r>
        <w:t>methods</w:t>
      </w:r>
      <w:r w:rsidR="002C76E8" w:rsidRPr="00FA6FC2">
        <w:t>; a tour of school facilities; a student concert</w:t>
      </w:r>
      <w:r w:rsidRPr="00366FA4">
        <w:t xml:space="preserve"> </w:t>
      </w:r>
      <w:r w:rsidRPr="00FA6FC2">
        <w:t>and</w:t>
      </w:r>
      <w:r w:rsidRPr="00366FA4">
        <w:t xml:space="preserve"> </w:t>
      </w:r>
      <w:r w:rsidRPr="00FA6FC2">
        <w:t xml:space="preserve">administration of data collection </w:t>
      </w:r>
      <w:r>
        <w:t>tasks</w:t>
      </w:r>
      <w:r w:rsidR="002C76E8" w:rsidRPr="00FA6FC2">
        <w:t xml:space="preserve">. </w:t>
      </w:r>
      <w:r w:rsidRPr="00366FA4">
        <w:t xml:space="preserve">Evaluation data </w:t>
      </w:r>
      <w:proofErr w:type="gramStart"/>
      <w:r w:rsidRPr="00366FA4">
        <w:t>was collected</w:t>
      </w:r>
      <w:proofErr w:type="gramEnd"/>
      <w:r w:rsidRPr="00366FA4">
        <w:t xml:space="preserve"> from the five CFS Model and two of the five CF Applicant Schools. </w:t>
      </w:r>
      <w:r>
        <w:t>Time constraints prohibited</w:t>
      </w:r>
      <w:r w:rsidRPr="00366FA4">
        <w:t xml:space="preserve"> data collection from the other three schools visited.</w:t>
      </w:r>
      <w:r w:rsidR="00687C19" w:rsidRPr="00687C19">
        <w:rPr>
          <w:rFonts w:eastAsia="Calibri" w:cs="Arial"/>
          <w:noProof/>
          <w:color w:val="000000"/>
          <w:lang w:val="en-AU" w:eastAsia="en-AU"/>
        </w:rPr>
        <w:t xml:space="preserve"> </w:t>
      </w:r>
    </w:p>
    <w:p w:rsidR="00366FA4" w:rsidRDefault="00687C19" w:rsidP="00366FA4">
      <w:pPr>
        <w:spacing w:after="120"/>
        <w:ind w:right="-591"/>
        <w:jc w:val="left"/>
      </w:pPr>
      <w:r>
        <w:rPr>
          <w:noProof/>
          <w:lang w:eastAsia="ja-JP"/>
        </w:rPr>
        <w:drawing>
          <wp:anchor distT="0" distB="0" distL="114300" distR="114300" simplePos="0" relativeHeight="252001792" behindDoc="0" locked="0" layoutInCell="1" allowOverlap="1" wp14:anchorId="735317AF" wp14:editId="55C09C32">
            <wp:simplePos x="0" y="0"/>
            <wp:positionH relativeFrom="margin">
              <wp:posOffset>4281805</wp:posOffset>
            </wp:positionH>
            <wp:positionV relativeFrom="margin">
              <wp:posOffset>3645535</wp:posOffset>
            </wp:positionV>
            <wp:extent cx="2403475" cy="2529205"/>
            <wp:effectExtent l="19050" t="0" r="0" b="0"/>
            <wp:wrapSquare wrapText="bothSides"/>
            <wp:docPr id="10" name="Picture 3" descr="turkmen pics - scanned 003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rkmen pics - scanned 003x.jpg"/>
                    <pic:cNvPicPr/>
                  </pic:nvPicPr>
                  <pic:blipFill>
                    <a:blip r:embed="rId17" cstate="email">
                      <a:grayscl/>
                    </a:blip>
                    <a:stretch>
                      <a:fillRect/>
                    </a:stretch>
                  </pic:blipFill>
                  <pic:spPr>
                    <a:xfrm>
                      <a:off x="0" y="0"/>
                      <a:ext cx="2403475" cy="2529205"/>
                    </a:xfrm>
                    <a:prstGeom prst="rect">
                      <a:avLst/>
                    </a:prstGeom>
                  </pic:spPr>
                </pic:pic>
              </a:graphicData>
            </a:graphic>
          </wp:anchor>
        </w:drawing>
      </w:r>
      <w:r w:rsidR="002C76E8" w:rsidRPr="00FA6FC2">
        <w:t xml:space="preserve">Rather than minimizing disruption to the normal school routine, the visit of the evaluation team was treated as a celebration and holiday - with much dancing, singing, music recitals, poetry reading, drama, preparation of traditional cuisine and displays of sport, culture, art, student work, games and </w:t>
      </w:r>
      <w:proofErr w:type="gramStart"/>
      <w:r w:rsidR="002C76E8" w:rsidRPr="00FA6FC2">
        <w:t>locally-produced</w:t>
      </w:r>
      <w:proofErr w:type="gramEnd"/>
      <w:r w:rsidR="002C76E8" w:rsidRPr="00FA6FC2">
        <w:t xml:space="preserve"> education resources</w:t>
      </w:r>
      <w:r w:rsidR="00366FA4">
        <w:t xml:space="preserve">. </w:t>
      </w:r>
      <w:r w:rsidR="002C76E8" w:rsidRPr="00FA6FC2">
        <w:t xml:space="preserve"> </w:t>
      </w:r>
      <w:r w:rsidR="00366FA4">
        <w:t>T</w:t>
      </w:r>
      <w:r w:rsidR="00366FA4" w:rsidRPr="00FA6FC2">
        <w:t>remendous effort on the part of many people (including school administration, teachers, students, parents, MOE and other stakeholders) went into evaluation preparation.</w:t>
      </w:r>
      <w:r w:rsidR="00366FA4">
        <w:t xml:space="preserve"> </w:t>
      </w:r>
    </w:p>
    <w:p w:rsidR="002C76E8" w:rsidRPr="00FA6FC2" w:rsidRDefault="002C76E8" w:rsidP="0081248D">
      <w:pPr>
        <w:spacing w:before="120"/>
        <w:ind w:right="567"/>
        <w:jc w:val="left"/>
        <w:rPr>
          <w:b/>
          <w:bCs/>
          <w:i/>
          <w:iCs/>
        </w:rPr>
      </w:pPr>
      <w:r w:rsidRPr="00FA6FC2">
        <w:rPr>
          <w:b/>
          <w:bCs/>
          <w:i/>
          <w:iCs/>
        </w:rPr>
        <w:t>Contribution from Teachers, School Administration and Parents</w:t>
      </w:r>
    </w:p>
    <w:p w:rsidR="002C76E8" w:rsidRPr="00FA6FC2" w:rsidRDefault="002C76E8" w:rsidP="0081248D">
      <w:pPr>
        <w:spacing w:before="40" w:after="120"/>
        <w:ind w:right="-754"/>
        <w:jc w:val="left"/>
      </w:pPr>
      <w:r w:rsidRPr="00FA6FC2">
        <w:t xml:space="preserve">In the case of </w:t>
      </w:r>
      <w:r w:rsidRPr="00FA6FC2">
        <w:rPr>
          <w:u w:val="single"/>
        </w:rPr>
        <w:t>teachers</w:t>
      </w:r>
      <w:r w:rsidRPr="00FA6FC2">
        <w:t>, the School Child-Friendly Self-Assessment tools contained between 10-</w:t>
      </w:r>
      <w:proofErr w:type="gramStart"/>
      <w:r w:rsidRPr="00FA6FC2">
        <w:t>15  indicators</w:t>
      </w:r>
      <w:proofErr w:type="gramEnd"/>
      <w:r w:rsidRPr="00FA6FC2">
        <w:t xml:space="preserve"> for each of the CFS aspects (derived from the draft national CFS standards developed by the NWG). However</w:t>
      </w:r>
      <w:proofErr w:type="gramStart"/>
      <w:r w:rsidRPr="00FA6FC2">
        <w:t>,  health</w:t>
      </w:r>
      <w:proofErr w:type="gramEnd"/>
      <w:r w:rsidRPr="00FA6FC2">
        <w:t xml:space="preserve"> and protection were divided and each assigned the same number of indicators.  While Turkmenistan CFS standards are grouped into three categories: school policy, management, administration; education processes and school resources, the indicators selected were considered to represent the key action areas for each aspect – that is ‘processes’, rather than ‘inputs’. It </w:t>
      </w:r>
      <w:proofErr w:type="gramStart"/>
      <w:r w:rsidRPr="00FA6FC2">
        <w:t>was considered</w:t>
      </w:r>
      <w:proofErr w:type="gramEnd"/>
      <w:r w:rsidRPr="00FA6FC2">
        <w:t xml:space="preserve"> that the successful implementation of process implied the availability supporting policy, administrative support and resources. </w:t>
      </w:r>
    </w:p>
    <w:p w:rsidR="002C76E8" w:rsidRPr="00FA6FC2" w:rsidRDefault="002C76E8" w:rsidP="0081248D">
      <w:pPr>
        <w:spacing w:before="40" w:after="120"/>
        <w:ind w:right="-754"/>
        <w:jc w:val="left"/>
      </w:pPr>
      <w:r w:rsidRPr="00FA6FC2">
        <w:t xml:space="preserve">The response format was a five-point Likert scale ranging from ‘Strongly Agree, Pretty Much Agree, Somewhat Disagree, </w:t>
      </w:r>
      <w:proofErr w:type="gramStart"/>
      <w:r w:rsidRPr="00FA6FC2">
        <w:t>Totally</w:t>
      </w:r>
      <w:proofErr w:type="gramEnd"/>
      <w:r w:rsidRPr="00FA6FC2">
        <w:t xml:space="preserve"> Disagree to Don’t Know’. It </w:t>
      </w:r>
      <w:proofErr w:type="gramStart"/>
      <w:r w:rsidRPr="00FA6FC2">
        <w:t>was decided</w:t>
      </w:r>
      <w:proofErr w:type="gramEnd"/>
      <w:r w:rsidRPr="00FA6FC2">
        <w:t xml:space="preserve"> to organize teachers in groups rather than complete the CFS assessment individually – as it was felt that assessment based on group discussion and consensus would be more fruitful, in limited time. Once grouped, then asked to: discuss the item, provide the collectively agreed response, and cite concrete examples to confirm the assessment status assigned. It was initially planned that teachers would present their assessments and demonstrate their </w:t>
      </w:r>
      <w:proofErr w:type="gramStart"/>
      <w:r w:rsidRPr="00FA6FC2">
        <w:t>evidence,</w:t>
      </w:r>
      <w:proofErr w:type="gramEnd"/>
      <w:r w:rsidRPr="00FA6FC2">
        <w:t xml:space="preserve"> however time did not permit this extra step. </w:t>
      </w:r>
      <w:proofErr w:type="gramStart"/>
      <w:r w:rsidRPr="00FA6FC2">
        <w:t>Some teachers provided statements referring to evidence</w:t>
      </w:r>
      <w:proofErr w:type="gramEnd"/>
      <w:r w:rsidRPr="00FA6FC2">
        <w:t xml:space="preserve">, </w:t>
      </w:r>
      <w:proofErr w:type="gramStart"/>
      <w:r w:rsidRPr="00FA6FC2">
        <w:t>others did not</w:t>
      </w:r>
      <w:proofErr w:type="gramEnd"/>
      <w:r w:rsidRPr="00FA6FC2">
        <w:t xml:space="preserve">. Photographic documentation of school CFS status </w:t>
      </w:r>
      <w:proofErr w:type="gramStart"/>
      <w:r w:rsidRPr="00FA6FC2">
        <w:t>was planned</w:t>
      </w:r>
      <w:proofErr w:type="gramEnd"/>
      <w:r w:rsidRPr="00FA6FC2">
        <w:t>, permission for the same was not granted but MOE.</w:t>
      </w:r>
    </w:p>
    <w:p w:rsidR="002C76E8" w:rsidRPr="00FA6FC2" w:rsidRDefault="002C76E8" w:rsidP="002C76E8">
      <w:pPr>
        <w:pStyle w:val="CommentText"/>
        <w:spacing w:after="120"/>
        <w:ind w:right="-472"/>
        <w:rPr>
          <w:rFonts w:eastAsia="Calibri" w:cs="Arial"/>
          <w:color w:val="000000"/>
          <w:sz w:val="24"/>
          <w:szCs w:val="24"/>
          <w:lang w:val="en-AU"/>
        </w:rPr>
      </w:pPr>
      <w:r w:rsidRPr="00FA6FC2">
        <w:rPr>
          <w:rFonts w:eastAsia="Calibri" w:cs="Arial"/>
          <w:color w:val="000000"/>
          <w:sz w:val="24"/>
          <w:szCs w:val="24"/>
          <w:lang w:val="en-AU"/>
        </w:rPr>
        <w:t xml:space="preserve">Twelve to fifteen teachers </w:t>
      </w:r>
      <w:proofErr w:type="gramStart"/>
      <w:r w:rsidRPr="00FA6FC2">
        <w:rPr>
          <w:rFonts w:eastAsia="Calibri" w:cs="Arial"/>
          <w:color w:val="000000"/>
          <w:sz w:val="24"/>
          <w:szCs w:val="24"/>
          <w:lang w:val="en-AU"/>
        </w:rPr>
        <w:t>were selected</w:t>
      </w:r>
      <w:proofErr w:type="gramEnd"/>
      <w:r w:rsidRPr="00FA6FC2">
        <w:rPr>
          <w:rFonts w:eastAsia="Calibri" w:cs="Arial"/>
          <w:color w:val="000000"/>
          <w:sz w:val="24"/>
          <w:szCs w:val="24"/>
          <w:lang w:val="en-AU"/>
        </w:rPr>
        <w:t xml:space="preserve"> to participate by school administration in each school, with approximately equal numbers of men and women. The evaluation team requested that participating teachers </w:t>
      </w:r>
      <w:r w:rsidRPr="00FA6FC2">
        <w:rPr>
          <w:rFonts w:eastAsia="Calibri" w:cs="Arial"/>
          <w:color w:val="000000"/>
          <w:sz w:val="24"/>
          <w:szCs w:val="24"/>
          <w:lang w:val="en-AU"/>
        </w:rPr>
        <w:lastRenderedPageBreak/>
        <w:t xml:space="preserve">had particular expertise related to different aspects of the CFS framework. In the first school, teachers were organised into three random groups of five, and each group </w:t>
      </w:r>
      <w:proofErr w:type="gramStart"/>
      <w:r w:rsidRPr="00FA6FC2">
        <w:rPr>
          <w:rFonts w:eastAsia="Calibri" w:cs="Arial"/>
          <w:color w:val="000000"/>
          <w:sz w:val="24"/>
          <w:szCs w:val="24"/>
          <w:lang w:val="en-AU"/>
        </w:rPr>
        <w:t>was asked</w:t>
      </w:r>
      <w:proofErr w:type="gramEnd"/>
      <w:r w:rsidRPr="00FA6FC2">
        <w:rPr>
          <w:rFonts w:eastAsia="Calibri" w:cs="Arial"/>
          <w:color w:val="000000"/>
          <w:sz w:val="24"/>
          <w:szCs w:val="24"/>
          <w:lang w:val="en-AU"/>
        </w:rPr>
        <w:t xml:space="preserve"> to complete the whole survey. From the second school on, teachers </w:t>
      </w:r>
      <w:proofErr w:type="gramStart"/>
      <w:r w:rsidRPr="00FA6FC2">
        <w:rPr>
          <w:rFonts w:eastAsia="Calibri" w:cs="Arial"/>
          <w:color w:val="000000"/>
          <w:sz w:val="24"/>
          <w:szCs w:val="24"/>
          <w:lang w:val="en-AU"/>
        </w:rPr>
        <w:t>were divided</w:t>
      </w:r>
      <w:proofErr w:type="gramEnd"/>
      <w:r w:rsidRPr="00FA6FC2">
        <w:rPr>
          <w:rFonts w:eastAsia="Calibri" w:cs="Arial"/>
          <w:color w:val="000000"/>
          <w:sz w:val="24"/>
          <w:szCs w:val="24"/>
          <w:lang w:val="en-AU"/>
        </w:rPr>
        <w:t xml:space="preserve"> into groups representing each of the CFS Aspects (with Health/Protection again divided). Teachers </w:t>
      </w:r>
      <w:proofErr w:type="spellStart"/>
      <w:r w:rsidRPr="00FA6FC2">
        <w:rPr>
          <w:rFonts w:eastAsia="Calibri" w:cs="Arial"/>
          <w:color w:val="000000"/>
          <w:sz w:val="24"/>
          <w:szCs w:val="24"/>
          <w:lang w:val="en-AU"/>
        </w:rPr>
        <w:t>self assigned</w:t>
      </w:r>
      <w:proofErr w:type="spellEnd"/>
      <w:r w:rsidRPr="00FA6FC2">
        <w:rPr>
          <w:rFonts w:eastAsia="Calibri" w:cs="Arial"/>
          <w:color w:val="000000"/>
          <w:sz w:val="24"/>
          <w:szCs w:val="24"/>
          <w:lang w:val="en-AU"/>
        </w:rPr>
        <w:t xml:space="preserve"> themselves to a particular group, according to their interest and expertise. Each group then completed only that part of the survey that related to their Aspect. The ‘ group approach’ to CFS assessment was a) considered likely to be more time efficient; b) considered to be more comfortable and therefore fruitful; and c) considered likely to generate a more accurate assessment, through group reflection on tangible practices. </w:t>
      </w:r>
    </w:p>
    <w:p w:rsidR="002C76E8" w:rsidRPr="00FA6FC2" w:rsidRDefault="002C76E8" w:rsidP="002C76E8">
      <w:pPr>
        <w:pStyle w:val="CommentText"/>
        <w:spacing w:after="120"/>
        <w:ind w:right="-472"/>
        <w:rPr>
          <w:rFonts w:eastAsia="Calibri" w:cs="Arial"/>
          <w:color w:val="000000"/>
          <w:sz w:val="24"/>
          <w:szCs w:val="24"/>
          <w:lang w:val="en-AU"/>
        </w:rPr>
      </w:pPr>
      <w:r w:rsidRPr="00FA6FC2">
        <w:rPr>
          <w:rFonts w:eastAsia="Calibri" w:cs="Arial"/>
          <w:color w:val="000000"/>
          <w:sz w:val="24"/>
          <w:szCs w:val="24"/>
          <w:lang w:val="en-AU"/>
        </w:rPr>
        <w:t xml:space="preserve">A second questionnaire was distributed to teachers </w:t>
      </w:r>
      <w:proofErr w:type="gramStart"/>
      <w:r w:rsidRPr="00FA6FC2">
        <w:rPr>
          <w:rFonts w:eastAsia="Calibri" w:cs="Arial"/>
          <w:color w:val="000000"/>
          <w:sz w:val="24"/>
          <w:szCs w:val="24"/>
          <w:lang w:val="en-AU"/>
        </w:rPr>
        <w:t>and also</w:t>
      </w:r>
      <w:proofErr w:type="gramEnd"/>
      <w:r w:rsidRPr="00FA6FC2">
        <w:rPr>
          <w:rFonts w:eastAsia="Calibri" w:cs="Arial"/>
          <w:color w:val="000000"/>
          <w:sz w:val="24"/>
          <w:szCs w:val="24"/>
          <w:lang w:val="en-AU"/>
        </w:rPr>
        <w:t xml:space="preserve"> to School Administrators, seeking to capture details of the school’s involvement with CFS to date, together with their views on relevance, effectiveness and sustainability.  Parent representatives were available in only a limited number of schools. In these cases, they </w:t>
      </w:r>
      <w:proofErr w:type="gramStart"/>
      <w:r w:rsidRPr="00FA6FC2">
        <w:rPr>
          <w:rFonts w:eastAsia="Calibri" w:cs="Arial"/>
          <w:color w:val="000000"/>
          <w:sz w:val="24"/>
          <w:szCs w:val="24"/>
          <w:lang w:val="en-AU"/>
        </w:rPr>
        <w:t>were provided</w:t>
      </w:r>
      <w:proofErr w:type="gramEnd"/>
      <w:r w:rsidRPr="00FA6FC2">
        <w:rPr>
          <w:rFonts w:eastAsia="Calibri" w:cs="Arial"/>
          <w:color w:val="000000"/>
          <w:sz w:val="24"/>
          <w:szCs w:val="24"/>
          <w:lang w:val="en-AU"/>
        </w:rPr>
        <w:t xml:space="preserve"> with CFS assessment items related to Aspect V – Participation.</w:t>
      </w:r>
      <w:r w:rsidR="005A352A" w:rsidRPr="00FA6FC2">
        <w:rPr>
          <w:rFonts w:eastAsia="Calibri" w:cs="Arial"/>
          <w:color w:val="000000"/>
          <w:sz w:val="24"/>
          <w:szCs w:val="24"/>
          <w:lang w:val="en-AU"/>
        </w:rPr>
        <w:t xml:space="preserve"> All stakeholder groups completed their assigned tasks in different classrooms.</w:t>
      </w:r>
    </w:p>
    <w:p w:rsidR="002C76E8" w:rsidRPr="00FA6FC2" w:rsidRDefault="002C76E8" w:rsidP="002C76E8">
      <w:pPr>
        <w:spacing w:before="40" w:after="40"/>
        <w:ind w:right="-754"/>
        <w:rPr>
          <w:b/>
          <w:bCs/>
          <w:i/>
          <w:iCs/>
        </w:rPr>
      </w:pPr>
      <w:r w:rsidRPr="00FA6FC2">
        <w:rPr>
          <w:b/>
          <w:bCs/>
          <w:i/>
          <w:iCs/>
        </w:rPr>
        <w:t>Student Participation</w:t>
      </w:r>
      <w:r w:rsidR="00687C19" w:rsidRPr="00687C19">
        <w:rPr>
          <w:rFonts w:eastAsia="Calibri" w:cs="Arial"/>
          <w:noProof/>
          <w:color w:val="000000"/>
          <w:lang w:val="en-AU" w:eastAsia="en-AU"/>
        </w:rPr>
        <w:t xml:space="preserve"> </w:t>
      </w:r>
    </w:p>
    <w:p w:rsidR="002C76E8" w:rsidRPr="00FA6FC2" w:rsidRDefault="002C76E8" w:rsidP="002C76E8">
      <w:pPr>
        <w:pStyle w:val="CommentText"/>
        <w:spacing w:after="120"/>
        <w:ind w:right="-472"/>
        <w:rPr>
          <w:rFonts w:eastAsia="Calibri" w:cs="Arial"/>
          <w:color w:val="000000"/>
          <w:sz w:val="24"/>
          <w:szCs w:val="24"/>
          <w:lang w:val="en-AU"/>
        </w:rPr>
      </w:pPr>
      <w:r w:rsidRPr="00FA6FC2">
        <w:rPr>
          <w:rFonts w:eastAsia="Calibri" w:cs="Arial"/>
          <w:color w:val="000000"/>
          <w:sz w:val="24"/>
          <w:szCs w:val="24"/>
          <w:lang w:val="en-AU"/>
        </w:rPr>
        <w:t xml:space="preserve">School administration was requested to facilitate the identification of 30 student volunteers to contribute to the study, with five boys and five girls from each of grades 10, 8 and 6, and including, to the extent possible, a cross-section of the student population on the basis of ethnicity and academic ability. Students </w:t>
      </w:r>
      <w:proofErr w:type="gramStart"/>
      <w:r w:rsidRPr="00FA6FC2">
        <w:rPr>
          <w:rFonts w:eastAsia="Calibri" w:cs="Arial"/>
          <w:color w:val="000000"/>
          <w:sz w:val="24"/>
          <w:szCs w:val="24"/>
          <w:lang w:val="en-AU"/>
        </w:rPr>
        <w:t>were assigned</w:t>
      </w:r>
      <w:proofErr w:type="gramEnd"/>
      <w:r w:rsidRPr="00FA6FC2">
        <w:rPr>
          <w:rFonts w:eastAsia="Calibri" w:cs="Arial"/>
          <w:color w:val="000000"/>
          <w:sz w:val="24"/>
          <w:szCs w:val="24"/>
          <w:lang w:val="en-AU"/>
        </w:rPr>
        <w:t xml:space="preserve"> two tasks.</w:t>
      </w:r>
    </w:p>
    <w:p w:rsidR="002C76E8" w:rsidRPr="00FA6FC2" w:rsidRDefault="002C76E8" w:rsidP="002C76E8">
      <w:pPr>
        <w:pStyle w:val="CommentText"/>
        <w:spacing w:after="120"/>
        <w:ind w:right="-472"/>
        <w:rPr>
          <w:rFonts w:eastAsia="Calibri" w:cs="Arial"/>
          <w:color w:val="000000"/>
          <w:sz w:val="24"/>
          <w:szCs w:val="24"/>
          <w:lang w:val="en-AU"/>
        </w:rPr>
      </w:pPr>
      <w:r w:rsidRPr="00FA6FC2">
        <w:rPr>
          <w:rFonts w:eastAsia="Calibri" w:cs="Arial"/>
          <w:color w:val="000000"/>
          <w:sz w:val="24"/>
          <w:szCs w:val="24"/>
          <w:lang w:val="en-AU"/>
        </w:rPr>
        <w:t xml:space="preserve">The first task comprised a survey, containing items that reflected different aspects of a child-friendly school. The response format consisted of </w:t>
      </w:r>
      <w:proofErr w:type="gramStart"/>
      <w:r w:rsidRPr="00FA6FC2">
        <w:rPr>
          <w:rFonts w:eastAsia="Calibri" w:cs="Arial"/>
          <w:color w:val="000000"/>
          <w:sz w:val="24"/>
          <w:szCs w:val="24"/>
          <w:lang w:val="en-AU"/>
        </w:rPr>
        <w:t>a tick against the response appropriate to their</w:t>
      </w:r>
      <w:proofErr w:type="gramEnd"/>
      <w:r w:rsidRPr="00FA6FC2">
        <w:rPr>
          <w:rFonts w:eastAsia="Calibri" w:cs="Arial"/>
          <w:color w:val="000000"/>
          <w:sz w:val="24"/>
          <w:szCs w:val="24"/>
          <w:lang w:val="en-AU"/>
        </w:rPr>
        <w:t xml:space="preserve"> own experience – either: ‘yes, sometimes, no, don’t know’. These responses </w:t>
      </w:r>
      <w:proofErr w:type="gramStart"/>
      <w:r w:rsidRPr="00FA6FC2">
        <w:rPr>
          <w:rFonts w:eastAsia="Calibri" w:cs="Arial"/>
          <w:color w:val="000000"/>
          <w:sz w:val="24"/>
          <w:szCs w:val="24"/>
          <w:lang w:val="en-AU"/>
        </w:rPr>
        <w:t>were later tallied for each school, and disaggregated for male and female students</w:t>
      </w:r>
      <w:proofErr w:type="gramEnd"/>
      <w:r w:rsidRPr="00FA6FC2">
        <w:rPr>
          <w:rFonts w:eastAsia="Calibri" w:cs="Arial"/>
          <w:color w:val="000000"/>
          <w:sz w:val="24"/>
          <w:szCs w:val="24"/>
          <w:lang w:val="en-AU"/>
        </w:rPr>
        <w:t xml:space="preserve">. </w:t>
      </w:r>
      <w:proofErr w:type="gramStart"/>
      <w:r w:rsidRPr="00FA6FC2">
        <w:rPr>
          <w:rFonts w:eastAsia="Calibri" w:cs="Arial"/>
          <w:color w:val="000000"/>
          <w:sz w:val="24"/>
          <w:szCs w:val="24"/>
          <w:lang w:val="en-AU"/>
        </w:rPr>
        <w:t>This task was completed by individual students, enabling a diversity of student views and experiences to be captured</w:t>
      </w:r>
      <w:proofErr w:type="gramEnd"/>
      <w:r w:rsidRPr="00FA6FC2">
        <w:rPr>
          <w:rFonts w:eastAsia="Calibri" w:cs="Arial"/>
          <w:color w:val="000000"/>
          <w:sz w:val="24"/>
          <w:szCs w:val="24"/>
          <w:lang w:val="en-AU"/>
        </w:rPr>
        <w:t>.</w:t>
      </w:r>
    </w:p>
    <w:p w:rsidR="007C54AC" w:rsidRDefault="002C76E8" w:rsidP="00E31C85">
      <w:pPr>
        <w:pStyle w:val="CommentText"/>
        <w:spacing w:after="120"/>
        <w:ind w:right="-472"/>
        <w:rPr>
          <w:rFonts w:eastAsia="Calibri" w:cs="Arial"/>
          <w:color w:val="000000"/>
          <w:sz w:val="24"/>
          <w:szCs w:val="24"/>
          <w:lang w:val="en-AU"/>
        </w:rPr>
      </w:pPr>
      <w:r w:rsidRPr="00FA6FC2">
        <w:rPr>
          <w:rFonts w:eastAsia="Calibri" w:cs="Arial"/>
          <w:color w:val="000000"/>
          <w:sz w:val="24"/>
          <w:szCs w:val="24"/>
          <w:lang w:val="en-AU"/>
        </w:rPr>
        <w:t xml:space="preserve">The second task was a group activity, </w:t>
      </w:r>
      <w:r w:rsidR="0067256B" w:rsidRPr="00FA6FC2">
        <w:rPr>
          <w:rFonts w:eastAsia="Calibri" w:cs="Arial"/>
          <w:color w:val="000000"/>
          <w:sz w:val="24"/>
          <w:szCs w:val="24"/>
          <w:lang w:val="en-AU"/>
        </w:rPr>
        <w:t xml:space="preserve">whereby students </w:t>
      </w:r>
      <w:proofErr w:type="gramStart"/>
      <w:r w:rsidR="0067256B" w:rsidRPr="00FA6FC2">
        <w:rPr>
          <w:rFonts w:eastAsia="Calibri" w:cs="Arial"/>
          <w:color w:val="000000"/>
          <w:sz w:val="24"/>
          <w:szCs w:val="24"/>
          <w:lang w:val="en-AU"/>
        </w:rPr>
        <w:t>were asked</w:t>
      </w:r>
      <w:proofErr w:type="gramEnd"/>
      <w:r w:rsidR="0067256B" w:rsidRPr="00FA6FC2">
        <w:rPr>
          <w:rFonts w:eastAsia="Calibri" w:cs="Arial"/>
          <w:color w:val="000000"/>
          <w:sz w:val="24"/>
          <w:szCs w:val="24"/>
          <w:lang w:val="en-AU"/>
        </w:rPr>
        <w:t xml:space="preserve"> to discuss and res</w:t>
      </w:r>
      <w:r w:rsidR="006D0D0A">
        <w:rPr>
          <w:rFonts w:eastAsia="Calibri" w:cs="Arial"/>
          <w:color w:val="000000"/>
          <w:sz w:val="24"/>
          <w:szCs w:val="24"/>
          <w:lang w:val="en-AU"/>
        </w:rPr>
        <w:t>pond to 10</w:t>
      </w:r>
      <w:r w:rsidR="00FC2050" w:rsidRPr="00FA6FC2">
        <w:rPr>
          <w:rFonts w:eastAsia="Calibri" w:cs="Arial"/>
          <w:color w:val="000000"/>
          <w:sz w:val="24"/>
          <w:szCs w:val="24"/>
          <w:lang w:val="en-AU"/>
        </w:rPr>
        <w:t xml:space="preserve"> open-ended questions</w:t>
      </w:r>
      <w:r w:rsidR="006D0D0A">
        <w:rPr>
          <w:rFonts w:eastAsia="Calibri" w:cs="Arial"/>
          <w:color w:val="000000"/>
          <w:sz w:val="24"/>
          <w:szCs w:val="24"/>
          <w:lang w:val="en-AU"/>
        </w:rPr>
        <w:t>, as presented in Box 2 below</w:t>
      </w:r>
      <w:r w:rsidR="006D0D0A" w:rsidRPr="00181E40">
        <w:rPr>
          <w:rFonts w:eastAsia="Calibri" w:cs="Arial"/>
          <w:color w:val="000000"/>
          <w:sz w:val="24"/>
          <w:szCs w:val="24"/>
          <w:lang w:val="en-AU"/>
        </w:rPr>
        <w:t xml:space="preserve">. These questions aimed  to a) </w:t>
      </w:r>
      <w:r w:rsidR="00E31C85" w:rsidRPr="00181E40">
        <w:rPr>
          <w:rFonts w:eastAsia="Calibri" w:cs="Arial"/>
          <w:color w:val="000000"/>
          <w:sz w:val="24"/>
          <w:szCs w:val="24"/>
          <w:lang w:val="en-AU"/>
        </w:rPr>
        <w:t xml:space="preserve">develop an understanding of what constitutes a child-friendly school, from the perspective of students (in order to consider the relevance and comprehensiveness of the  current model; and b) </w:t>
      </w:r>
      <w:r w:rsidR="006D0D0A" w:rsidRPr="00181E40">
        <w:rPr>
          <w:rFonts w:eastAsia="Calibri" w:cs="Arial"/>
          <w:color w:val="000000"/>
          <w:sz w:val="24"/>
          <w:szCs w:val="24"/>
          <w:lang w:val="en-AU"/>
        </w:rPr>
        <w:t xml:space="preserve">to provide further </w:t>
      </w:r>
      <w:r w:rsidR="00E31C85" w:rsidRPr="00181E40">
        <w:rPr>
          <w:rFonts w:eastAsia="Calibri" w:cs="Arial"/>
          <w:color w:val="000000"/>
          <w:sz w:val="24"/>
          <w:szCs w:val="24"/>
          <w:lang w:val="en-AU"/>
        </w:rPr>
        <w:t>insights into the</w:t>
      </w:r>
      <w:r w:rsidR="006D0D0A" w:rsidRPr="00181E40">
        <w:rPr>
          <w:rFonts w:eastAsia="Calibri" w:cs="Arial"/>
          <w:color w:val="000000"/>
          <w:sz w:val="24"/>
          <w:szCs w:val="24"/>
          <w:lang w:val="en-AU"/>
        </w:rPr>
        <w:t xml:space="preserve"> current ch</w:t>
      </w:r>
      <w:r w:rsidR="00E31C85" w:rsidRPr="00181E40">
        <w:rPr>
          <w:rFonts w:eastAsia="Calibri" w:cs="Arial"/>
          <w:color w:val="000000"/>
          <w:sz w:val="24"/>
          <w:szCs w:val="24"/>
          <w:lang w:val="en-AU"/>
        </w:rPr>
        <w:t xml:space="preserve">ild-friendly status of schools, </w:t>
      </w:r>
      <w:r w:rsidR="006D0D0A" w:rsidRPr="00181E40">
        <w:rPr>
          <w:rFonts w:eastAsia="Calibri" w:cs="Arial"/>
          <w:color w:val="000000"/>
          <w:sz w:val="24"/>
          <w:szCs w:val="24"/>
          <w:lang w:val="en-AU"/>
        </w:rPr>
        <w:t>compl</w:t>
      </w:r>
      <w:r w:rsidR="00E31C85" w:rsidRPr="00181E40">
        <w:rPr>
          <w:rFonts w:eastAsia="Calibri" w:cs="Arial"/>
          <w:color w:val="000000"/>
          <w:sz w:val="24"/>
          <w:szCs w:val="24"/>
          <w:lang w:val="en-AU"/>
        </w:rPr>
        <w:t>imenting the survey questions). The first two and final the questions are very general. The remainder explore specific issues – namely: discipline, absenteeism,</w:t>
      </w:r>
      <w:r w:rsidR="00A93FD2" w:rsidRPr="00181E40">
        <w:rPr>
          <w:rFonts w:eastAsia="Calibri" w:cs="Arial"/>
          <w:color w:val="000000"/>
          <w:sz w:val="24"/>
          <w:szCs w:val="24"/>
          <w:lang w:val="en-AU"/>
        </w:rPr>
        <w:t xml:space="preserve"> </w:t>
      </w:r>
      <w:proofErr w:type="gramStart"/>
      <w:r w:rsidR="00A93FD2" w:rsidRPr="00181E40">
        <w:rPr>
          <w:rFonts w:eastAsia="Calibri" w:cs="Arial"/>
          <w:color w:val="000000"/>
          <w:sz w:val="24"/>
          <w:szCs w:val="24"/>
          <w:lang w:val="en-AU"/>
        </w:rPr>
        <w:t>drop-out</w:t>
      </w:r>
      <w:proofErr w:type="gramEnd"/>
      <w:r w:rsidR="00A93FD2" w:rsidRPr="00181E40">
        <w:rPr>
          <w:rFonts w:eastAsia="Calibri" w:cs="Arial"/>
          <w:color w:val="000000"/>
          <w:sz w:val="24"/>
          <w:szCs w:val="24"/>
          <w:lang w:val="en-AU"/>
        </w:rPr>
        <w:t>; safety / protection / anxiety; learning, and teaching; inclusion and disability.</w:t>
      </w:r>
    </w:p>
    <w:tbl>
      <w:tblPr>
        <w:tblStyle w:val="TableGrid"/>
        <w:tblW w:w="0" w:type="auto"/>
        <w:jc w:val="center"/>
        <w:tblLook w:val="04A0" w:firstRow="1" w:lastRow="0" w:firstColumn="1" w:lastColumn="0" w:noHBand="0" w:noVBand="1"/>
      </w:tblPr>
      <w:tblGrid>
        <w:gridCol w:w="534"/>
        <w:gridCol w:w="7938"/>
      </w:tblGrid>
      <w:tr w:rsidR="006D0D0A" w:rsidRPr="00E97C0C" w:rsidTr="00A109FF">
        <w:trPr>
          <w:trHeight w:hRule="exact" w:val="340"/>
          <w:jc w:val="center"/>
        </w:trPr>
        <w:tc>
          <w:tcPr>
            <w:tcW w:w="8472" w:type="dxa"/>
            <w:gridSpan w:val="2"/>
            <w:tcBorders>
              <w:bottom w:val="nil"/>
            </w:tcBorders>
          </w:tcPr>
          <w:p w:rsidR="006D0D0A" w:rsidRPr="00E97C0C" w:rsidRDefault="006D0D0A" w:rsidP="0031007E">
            <w:pPr>
              <w:spacing w:before="120" w:after="120"/>
              <w:ind w:left="431" w:right="-613" w:hanging="425"/>
              <w:jc w:val="left"/>
              <w:rPr>
                <w:b/>
                <w:sz w:val="20"/>
                <w:szCs w:val="20"/>
              </w:rPr>
            </w:pPr>
            <w:r w:rsidRPr="00122C70">
              <w:rPr>
                <w:b/>
                <w:sz w:val="20"/>
                <w:szCs w:val="20"/>
              </w:rPr>
              <w:t xml:space="preserve">Box </w:t>
            </w:r>
            <w:r w:rsidR="0031007E">
              <w:rPr>
                <w:b/>
                <w:sz w:val="20"/>
                <w:szCs w:val="20"/>
              </w:rPr>
              <w:t xml:space="preserve">2: </w:t>
            </w:r>
            <w:r w:rsidRPr="00122C70">
              <w:rPr>
                <w:b/>
                <w:sz w:val="20"/>
                <w:szCs w:val="20"/>
              </w:rPr>
              <w:t xml:space="preserve"> Open-Ended Questions for Students Group Work</w:t>
            </w:r>
          </w:p>
        </w:tc>
      </w:tr>
      <w:tr w:rsidR="006D0D0A" w:rsidRPr="009E24A4" w:rsidTr="00A109FF">
        <w:trPr>
          <w:trHeight w:hRule="exact" w:val="284"/>
          <w:jc w:val="center"/>
        </w:trPr>
        <w:tc>
          <w:tcPr>
            <w:tcW w:w="534" w:type="dxa"/>
            <w:tcBorders>
              <w:top w:val="nil"/>
              <w:bottom w:val="nil"/>
              <w:right w:val="nil"/>
            </w:tcBorders>
          </w:tcPr>
          <w:p w:rsidR="006D0D0A" w:rsidRPr="009E24A4" w:rsidRDefault="006D0D0A" w:rsidP="00A109FF">
            <w:pPr>
              <w:widowControl/>
              <w:autoSpaceDE w:val="0"/>
              <w:autoSpaceDN w:val="0"/>
              <w:adjustRightInd w:val="0"/>
              <w:spacing w:before="40" w:after="40"/>
              <w:ind w:right="-613"/>
              <w:jc w:val="left"/>
              <w:rPr>
                <w:rFonts w:eastAsiaTheme="minorHAnsi" w:cs="Arial"/>
                <w:kern w:val="0"/>
                <w:sz w:val="20"/>
                <w:szCs w:val="20"/>
                <w:lang w:val="en-AU" w:eastAsia="en-US"/>
              </w:rPr>
            </w:pPr>
            <w:r w:rsidRPr="009E24A4">
              <w:rPr>
                <w:rFonts w:eastAsiaTheme="minorHAnsi" w:cs="Arial"/>
                <w:kern w:val="0"/>
                <w:sz w:val="20"/>
                <w:szCs w:val="20"/>
                <w:lang w:val="en-AU" w:eastAsia="en-US"/>
              </w:rPr>
              <w:t>1.</w:t>
            </w:r>
          </w:p>
        </w:tc>
        <w:tc>
          <w:tcPr>
            <w:tcW w:w="7938" w:type="dxa"/>
            <w:tcBorders>
              <w:top w:val="nil"/>
              <w:left w:val="nil"/>
              <w:bottom w:val="nil"/>
            </w:tcBorders>
          </w:tcPr>
          <w:p w:rsidR="006D0D0A" w:rsidRPr="009E24A4" w:rsidRDefault="006D0D0A" w:rsidP="00A109FF">
            <w:pPr>
              <w:widowControl/>
              <w:autoSpaceDE w:val="0"/>
              <w:autoSpaceDN w:val="0"/>
              <w:adjustRightInd w:val="0"/>
              <w:spacing w:before="40" w:after="40"/>
              <w:ind w:right="-613"/>
              <w:jc w:val="left"/>
              <w:rPr>
                <w:rFonts w:eastAsiaTheme="minorHAnsi" w:cs="Arial"/>
                <w:kern w:val="0"/>
                <w:sz w:val="20"/>
                <w:szCs w:val="20"/>
                <w:lang w:val="en-AU" w:eastAsia="en-US"/>
              </w:rPr>
            </w:pPr>
            <w:r w:rsidRPr="009E24A4">
              <w:rPr>
                <w:bCs/>
                <w:sz w:val="20"/>
                <w:szCs w:val="20"/>
              </w:rPr>
              <w:t xml:space="preserve">The things </w:t>
            </w:r>
            <w:r w:rsidRPr="009E24A4">
              <w:rPr>
                <w:bCs/>
                <w:sz w:val="20"/>
                <w:szCs w:val="20"/>
                <w:u w:val="single"/>
              </w:rPr>
              <w:t>we like</w:t>
            </w:r>
            <w:r w:rsidRPr="009E24A4">
              <w:rPr>
                <w:bCs/>
                <w:sz w:val="20"/>
                <w:szCs w:val="20"/>
              </w:rPr>
              <w:t xml:space="preserve"> about school are</w:t>
            </w:r>
          </w:p>
        </w:tc>
      </w:tr>
      <w:tr w:rsidR="006D0D0A" w:rsidRPr="009E24A4" w:rsidTr="00A109FF">
        <w:trPr>
          <w:trHeight w:hRule="exact" w:val="284"/>
          <w:jc w:val="center"/>
        </w:trPr>
        <w:tc>
          <w:tcPr>
            <w:tcW w:w="534" w:type="dxa"/>
            <w:tcBorders>
              <w:top w:val="nil"/>
              <w:bottom w:val="nil"/>
              <w:right w:val="nil"/>
            </w:tcBorders>
          </w:tcPr>
          <w:p w:rsidR="006D0D0A" w:rsidRPr="009E24A4" w:rsidRDefault="006D0D0A" w:rsidP="00A109FF">
            <w:pPr>
              <w:widowControl/>
              <w:autoSpaceDE w:val="0"/>
              <w:autoSpaceDN w:val="0"/>
              <w:adjustRightInd w:val="0"/>
              <w:spacing w:before="40" w:after="40"/>
              <w:ind w:right="-613"/>
              <w:jc w:val="left"/>
              <w:rPr>
                <w:rFonts w:eastAsiaTheme="minorHAnsi" w:cs="Arial"/>
                <w:kern w:val="0"/>
                <w:sz w:val="20"/>
                <w:szCs w:val="20"/>
                <w:lang w:val="en-AU" w:eastAsia="en-US"/>
              </w:rPr>
            </w:pPr>
            <w:r w:rsidRPr="009E24A4">
              <w:rPr>
                <w:rFonts w:eastAsiaTheme="minorHAnsi" w:cs="Arial"/>
                <w:kern w:val="0"/>
                <w:sz w:val="20"/>
                <w:szCs w:val="20"/>
                <w:lang w:val="en-AU" w:eastAsia="en-US"/>
              </w:rPr>
              <w:t>2.</w:t>
            </w:r>
          </w:p>
        </w:tc>
        <w:tc>
          <w:tcPr>
            <w:tcW w:w="7938" w:type="dxa"/>
            <w:tcBorders>
              <w:top w:val="nil"/>
              <w:left w:val="nil"/>
              <w:bottom w:val="nil"/>
            </w:tcBorders>
          </w:tcPr>
          <w:p w:rsidR="006D0D0A" w:rsidRPr="009E24A4" w:rsidRDefault="006D0D0A" w:rsidP="00A109FF">
            <w:pPr>
              <w:widowControl/>
              <w:autoSpaceDE w:val="0"/>
              <w:autoSpaceDN w:val="0"/>
              <w:adjustRightInd w:val="0"/>
              <w:spacing w:before="40" w:after="40"/>
              <w:ind w:right="-613"/>
              <w:jc w:val="left"/>
              <w:rPr>
                <w:rFonts w:eastAsiaTheme="minorHAnsi" w:cs="Arial"/>
                <w:kern w:val="0"/>
                <w:sz w:val="20"/>
                <w:szCs w:val="20"/>
                <w:lang w:val="en-AU" w:eastAsia="en-US"/>
              </w:rPr>
            </w:pPr>
            <w:r w:rsidRPr="009E24A4">
              <w:rPr>
                <w:bCs/>
                <w:sz w:val="20"/>
                <w:szCs w:val="20"/>
              </w:rPr>
              <w:t xml:space="preserve">The things </w:t>
            </w:r>
            <w:r w:rsidRPr="009E24A4">
              <w:rPr>
                <w:bCs/>
                <w:sz w:val="20"/>
                <w:szCs w:val="20"/>
                <w:u w:val="single"/>
              </w:rPr>
              <w:t>we don’t like</w:t>
            </w:r>
            <w:r w:rsidRPr="009E24A4">
              <w:rPr>
                <w:bCs/>
                <w:sz w:val="20"/>
                <w:szCs w:val="20"/>
              </w:rPr>
              <w:t xml:space="preserve"> about school are</w:t>
            </w:r>
          </w:p>
        </w:tc>
      </w:tr>
      <w:tr w:rsidR="006D0D0A" w:rsidRPr="009E24A4" w:rsidTr="00A109FF">
        <w:trPr>
          <w:trHeight w:hRule="exact" w:val="284"/>
          <w:jc w:val="center"/>
        </w:trPr>
        <w:tc>
          <w:tcPr>
            <w:tcW w:w="534" w:type="dxa"/>
            <w:tcBorders>
              <w:top w:val="nil"/>
              <w:bottom w:val="nil"/>
              <w:right w:val="nil"/>
            </w:tcBorders>
          </w:tcPr>
          <w:p w:rsidR="006D0D0A" w:rsidRPr="009E24A4" w:rsidRDefault="006D0D0A" w:rsidP="00A109FF">
            <w:pPr>
              <w:widowControl/>
              <w:autoSpaceDE w:val="0"/>
              <w:autoSpaceDN w:val="0"/>
              <w:adjustRightInd w:val="0"/>
              <w:spacing w:before="40" w:after="40"/>
              <w:ind w:right="-613"/>
              <w:jc w:val="left"/>
              <w:rPr>
                <w:rFonts w:eastAsiaTheme="minorHAnsi" w:cs="Arial"/>
                <w:kern w:val="0"/>
                <w:sz w:val="20"/>
                <w:szCs w:val="20"/>
                <w:lang w:val="en-AU" w:eastAsia="en-US"/>
              </w:rPr>
            </w:pPr>
            <w:r w:rsidRPr="009E24A4">
              <w:rPr>
                <w:rFonts w:eastAsiaTheme="minorHAnsi" w:cs="Arial"/>
                <w:kern w:val="0"/>
                <w:sz w:val="20"/>
                <w:szCs w:val="20"/>
                <w:lang w:val="en-AU" w:eastAsia="en-US"/>
              </w:rPr>
              <w:t>3.</w:t>
            </w:r>
          </w:p>
        </w:tc>
        <w:tc>
          <w:tcPr>
            <w:tcW w:w="7938" w:type="dxa"/>
            <w:tcBorders>
              <w:top w:val="nil"/>
              <w:left w:val="nil"/>
              <w:bottom w:val="nil"/>
            </w:tcBorders>
          </w:tcPr>
          <w:p w:rsidR="006D0D0A" w:rsidRPr="009E24A4" w:rsidRDefault="006D0D0A" w:rsidP="00A109FF">
            <w:pPr>
              <w:widowControl/>
              <w:autoSpaceDE w:val="0"/>
              <w:autoSpaceDN w:val="0"/>
              <w:adjustRightInd w:val="0"/>
              <w:spacing w:before="40" w:after="40"/>
              <w:ind w:right="-613"/>
              <w:jc w:val="left"/>
              <w:rPr>
                <w:rFonts w:eastAsiaTheme="minorHAnsi" w:cs="Arial"/>
                <w:kern w:val="0"/>
                <w:sz w:val="20"/>
                <w:szCs w:val="20"/>
                <w:lang w:val="en-AU" w:eastAsia="en-US"/>
              </w:rPr>
            </w:pPr>
            <w:r w:rsidRPr="009E24A4">
              <w:rPr>
                <w:bCs/>
                <w:sz w:val="20"/>
                <w:szCs w:val="20"/>
              </w:rPr>
              <w:t>If we make mistakes at school or break a rule, the teacher</w:t>
            </w:r>
            <w:r w:rsidR="00611787">
              <w:rPr>
                <w:bCs/>
                <w:sz w:val="20"/>
                <w:szCs w:val="20"/>
              </w:rPr>
              <w:t>…</w:t>
            </w:r>
          </w:p>
        </w:tc>
      </w:tr>
      <w:tr w:rsidR="006D0D0A" w:rsidRPr="009E24A4" w:rsidTr="00A109FF">
        <w:trPr>
          <w:trHeight w:hRule="exact" w:val="284"/>
          <w:jc w:val="center"/>
        </w:trPr>
        <w:tc>
          <w:tcPr>
            <w:tcW w:w="534" w:type="dxa"/>
            <w:tcBorders>
              <w:top w:val="nil"/>
              <w:bottom w:val="nil"/>
              <w:right w:val="nil"/>
            </w:tcBorders>
          </w:tcPr>
          <w:p w:rsidR="006D0D0A" w:rsidRPr="009E24A4" w:rsidRDefault="006D0D0A" w:rsidP="00A109FF">
            <w:pPr>
              <w:widowControl/>
              <w:autoSpaceDE w:val="0"/>
              <w:autoSpaceDN w:val="0"/>
              <w:adjustRightInd w:val="0"/>
              <w:spacing w:before="40" w:after="40"/>
              <w:ind w:right="-613"/>
              <w:jc w:val="left"/>
              <w:rPr>
                <w:rFonts w:eastAsiaTheme="minorHAnsi" w:cs="Arial"/>
                <w:kern w:val="0"/>
                <w:sz w:val="20"/>
                <w:szCs w:val="20"/>
                <w:lang w:val="en-AU" w:eastAsia="en-US"/>
              </w:rPr>
            </w:pPr>
            <w:r w:rsidRPr="009E24A4">
              <w:rPr>
                <w:rFonts w:eastAsiaTheme="minorHAnsi" w:cs="Arial"/>
                <w:kern w:val="0"/>
                <w:sz w:val="20"/>
                <w:szCs w:val="20"/>
                <w:lang w:val="en-AU" w:eastAsia="en-US"/>
              </w:rPr>
              <w:t>4.</w:t>
            </w:r>
          </w:p>
        </w:tc>
        <w:tc>
          <w:tcPr>
            <w:tcW w:w="7938" w:type="dxa"/>
            <w:tcBorders>
              <w:top w:val="nil"/>
              <w:left w:val="nil"/>
              <w:bottom w:val="nil"/>
            </w:tcBorders>
          </w:tcPr>
          <w:p w:rsidR="006D0D0A" w:rsidRPr="009E24A4" w:rsidRDefault="006D0D0A" w:rsidP="00A109FF">
            <w:pPr>
              <w:widowControl/>
              <w:autoSpaceDE w:val="0"/>
              <w:autoSpaceDN w:val="0"/>
              <w:adjustRightInd w:val="0"/>
              <w:spacing w:before="40" w:after="40"/>
              <w:ind w:right="-613"/>
              <w:jc w:val="left"/>
              <w:rPr>
                <w:rFonts w:eastAsiaTheme="minorHAnsi" w:cs="Arial"/>
                <w:kern w:val="0"/>
                <w:sz w:val="20"/>
                <w:szCs w:val="20"/>
                <w:lang w:val="en-AU" w:eastAsia="en-US"/>
              </w:rPr>
            </w:pPr>
            <w:r w:rsidRPr="009E24A4">
              <w:rPr>
                <w:bCs/>
                <w:sz w:val="20"/>
                <w:szCs w:val="20"/>
              </w:rPr>
              <w:t xml:space="preserve">Sometimes children </w:t>
            </w:r>
            <w:proofErr w:type="gramStart"/>
            <w:r w:rsidRPr="009E24A4">
              <w:rPr>
                <w:bCs/>
                <w:sz w:val="20"/>
                <w:szCs w:val="20"/>
              </w:rPr>
              <w:t>don’t</w:t>
            </w:r>
            <w:proofErr w:type="gramEnd"/>
            <w:r w:rsidRPr="009E24A4">
              <w:rPr>
                <w:bCs/>
                <w:sz w:val="20"/>
                <w:szCs w:val="20"/>
              </w:rPr>
              <w:t xml:space="preserve"> go to school because……………</w:t>
            </w:r>
          </w:p>
        </w:tc>
      </w:tr>
      <w:tr w:rsidR="006D0D0A" w:rsidRPr="009E24A4" w:rsidTr="00A109FF">
        <w:trPr>
          <w:trHeight w:hRule="exact" w:val="284"/>
          <w:jc w:val="center"/>
        </w:trPr>
        <w:tc>
          <w:tcPr>
            <w:tcW w:w="534" w:type="dxa"/>
            <w:tcBorders>
              <w:top w:val="nil"/>
              <w:bottom w:val="nil"/>
              <w:right w:val="nil"/>
            </w:tcBorders>
          </w:tcPr>
          <w:p w:rsidR="006D0D0A" w:rsidRPr="009E24A4" w:rsidRDefault="006D0D0A" w:rsidP="00A109FF">
            <w:pPr>
              <w:widowControl/>
              <w:autoSpaceDE w:val="0"/>
              <w:autoSpaceDN w:val="0"/>
              <w:adjustRightInd w:val="0"/>
              <w:spacing w:before="40" w:after="40"/>
              <w:ind w:right="-613"/>
              <w:jc w:val="left"/>
              <w:rPr>
                <w:rFonts w:eastAsiaTheme="minorHAnsi" w:cs="Arial"/>
                <w:kern w:val="0"/>
                <w:sz w:val="20"/>
                <w:szCs w:val="20"/>
                <w:lang w:val="en-AU" w:eastAsia="en-US"/>
              </w:rPr>
            </w:pPr>
            <w:r w:rsidRPr="009E24A4">
              <w:rPr>
                <w:rFonts w:eastAsiaTheme="minorHAnsi" w:cs="Arial"/>
                <w:kern w:val="0"/>
                <w:sz w:val="20"/>
                <w:szCs w:val="20"/>
                <w:lang w:val="en-AU" w:eastAsia="en-US"/>
              </w:rPr>
              <w:t>5.</w:t>
            </w:r>
          </w:p>
        </w:tc>
        <w:tc>
          <w:tcPr>
            <w:tcW w:w="7938" w:type="dxa"/>
            <w:tcBorders>
              <w:top w:val="nil"/>
              <w:left w:val="nil"/>
              <w:bottom w:val="nil"/>
            </w:tcBorders>
          </w:tcPr>
          <w:p w:rsidR="006D0D0A" w:rsidRPr="009E24A4" w:rsidRDefault="006D0D0A" w:rsidP="00A93FD2">
            <w:pPr>
              <w:spacing w:before="40" w:after="40"/>
              <w:ind w:right="-613"/>
              <w:jc w:val="left"/>
              <w:rPr>
                <w:bCs/>
                <w:sz w:val="20"/>
                <w:szCs w:val="20"/>
              </w:rPr>
            </w:pPr>
            <w:r w:rsidRPr="009E24A4">
              <w:rPr>
                <w:bCs/>
                <w:sz w:val="20"/>
                <w:szCs w:val="20"/>
              </w:rPr>
              <w:t>Some children don’t finish  secondary school (th</w:t>
            </w:r>
            <w:r w:rsidR="00611787">
              <w:rPr>
                <w:bCs/>
                <w:sz w:val="20"/>
                <w:szCs w:val="20"/>
              </w:rPr>
              <w:t>ey drop-out early)  because …</w:t>
            </w:r>
          </w:p>
          <w:p w:rsidR="006D0D0A" w:rsidRPr="009E24A4" w:rsidRDefault="006D0D0A" w:rsidP="00A109FF">
            <w:pPr>
              <w:widowControl/>
              <w:autoSpaceDE w:val="0"/>
              <w:autoSpaceDN w:val="0"/>
              <w:adjustRightInd w:val="0"/>
              <w:spacing w:before="40" w:after="40"/>
              <w:ind w:right="-613"/>
              <w:jc w:val="left"/>
              <w:rPr>
                <w:rFonts w:eastAsiaTheme="minorHAnsi" w:cs="Arial"/>
                <w:kern w:val="0"/>
                <w:sz w:val="20"/>
                <w:szCs w:val="20"/>
                <w:lang w:val="en-AU" w:eastAsia="en-US"/>
              </w:rPr>
            </w:pPr>
            <w:r w:rsidRPr="009E24A4">
              <w:rPr>
                <w:bCs/>
                <w:sz w:val="20"/>
                <w:szCs w:val="20"/>
              </w:rPr>
              <w:t xml:space="preserve"> b) Teachers, parents, authorities could help them stay in school by…………………..</w:t>
            </w:r>
          </w:p>
        </w:tc>
      </w:tr>
      <w:tr w:rsidR="006D0D0A" w:rsidRPr="009E24A4" w:rsidTr="00A109FF">
        <w:trPr>
          <w:trHeight w:hRule="exact" w:val="284"/>
          <w:jc w:val="center"/>
        </w:trPr>
        <w:tc>
          <w:tcPr>
            <w:tcW w:w="534" w:type="dxa"/>
            <w:tcBorders>
              <w:top w:val="nil"/>
              <w:bottom w:val="nil"/>
              <w:right w:val="nil"/>
            </w:tcBorders>
          </w:tcPr>
          <w:p w:rsidR="006D0D0A" w:rsidRPr="009E24A4" w:rsidRDefault="006D0D0A" w:rsidP="00A109FF">
            <w:pPr>
              <w:widowControl/>
              <w:autoSpaceDE w:val="0"/>
              <w:autoSpaceDN w:val="0"/>
              <w:adjustRightInd w:val="0"/>
              <w:spacing w:before="40" w:after="40"/>
              <w:ind w:right="-613"/>
              <w:jc w:val="left"/>
              <w:rPr>
                <w:rFonts w:eastAsiaTheme="minorHAnsi" w:cs="Arial"/>
                <w:kern w:val="0"/>
                <w:sz w:val="20"/>
                <w:szCs w:val="20"/>
                <w:lang w:val="en-AU" w:eastAsia="en-US"/>
              </w:rPr>
            </w:pPr>
            <w:r w:rsidRPr="009E24A4">
              <w:rPr>
                <w:rFonts w:eastAsiaTheme="minorHAnsi" w:cs="Arial"/>
                <w:kern w:val="0"/>
                <w:sz w:val="20"/>
                <w:szCs w:val="20"/>
                <w:lang w:val="en-AU" w:eastAsia="en-US"/>
              </w:rPr>
              <w:t>6.</w:t>
            </w:r>
          </w:p>
        </w:tc>
        <w:tc>
          <w:tcPr>
            <w:tcW w:w="7938" w:type="dxa"/>
            <w:tcBorders>
              <w:top w:val="nil"/>
              <w:left w:val="nil"/>
              <w:bottom w:val="nil"/>
            </w:tcBorders>
          </w:tcPr>
          <w:p w:rsidR="006D0D0A" w:rsidRPr="009E24A4" w:rsidRDefault="006D0D0A" w:rsidP="00A109FF">
            <w:pPr>
              <w:widowControl/>
              <w:autoSpaceDE w:val="0"/>
              <w:autoSpaceDN w:val="0"/>
              <w:adjustRightInd w:val="0"/>
              <w:spacing w:before="40" w:after="40"/>
              <w:ind w:right="-613"/>
              <w:jc w:val="left"/>
              <w:rPr>
                <w:rFonts w:eastAsiaTheme="minorHAnsi" w:cs="Arial"/>
                <w:kern w:val="0"/>
                <w:sz w:val="20"/>
                <w:szCs w:val="20"/>
                <w:lang w:val="en-AU" w:eastAsia="en-US"/>
              </w:rPr>
            </w:pPr>
            <w:r w:rsidRPr="009E24A4">
              <w:rPr>
                <w:bCs/>
                <w:sz w:val="20"/>
                <w:szCs w:val="20"/>
              </w:rPr>
              <w:t>Sometimes we worry or are afraid about the following things</w:t>
            </w:r>
            <w:r w:rsidR="00A93FD2">
              <w:rPr>
                <w:bCs/>
                <w:sz w:val="20"/>
                <w:szCs w:val="20"/>
              </w:rPr>
              <w:t>…</w:t>
            </w:r>
          </w:p>
        </w:tc>
      </w:tr>
      <w:tr w:rsidR="006D0D0A" w:rsidRPr="009E24A4" w:rsidTr="00A109FF">
        <w:trPr>
          <w:trHeight w:hRule="exact" w:val="284"/>
          <w:jc w:val="center"/>
        </w:trPr>
        <w:tc>
          <w:tcPr>
            <w:tcW w:w="534" w:type="dxa"/>
            <w:tcBorders>
              <w:top w:val="nil"/>
              <w:bottom w:val="nil"/>
              <w:right w:val="nil"/>
            </w:tcBorders>
          </w:tcPr>
          <w:p w:rsidR="006D0D0A" w:rsidRPr="009E24A4" w:rsidRDefault="006D0D0A" w:rsidP="00A109FF">
            <w:pPr>
              <w:widowControl/>
              <w:autoSpaceDE w:val="0"/>
              <w:autoSpaceDN w:val="0"/>
              <w:adjustRightInd w:val="0"/>
              <w:spacing w:before="40" w:after="40"/>
              <w:ind w:right="-613"/>
              <w:jc w:val="left"/>
              <w:rPr>
                <w:rFonts w:eastAsiaTheme="minorHAnsi" w:cs="Arial"/>
                <w:kern w:val="0"/>
                <w:sz w:val="20"/>
                <w:szCs w:val="20"/>
                <w:lang w:val="en-AU" w:eastAsia="en-US"/>
              </w:rPr>
            </w:pPr>
            <w:r w:rsidRPr="009E24A4">
              <w:rPr>
                <w:rFonts w:eastAsiaTheme="minorHAnsi" w:cs="Arial"/>
                <w:kern w:val="0"/>
                <w:sz w:val="20"/>
                <w:szCs w:val="20"/>
                <w:lang w:val="en-AU" w:eastAsia="en-US"/>
              </w:rPr>
              <w:t>7.</w:t>
            </w:r>
          </w:p>
        </w:tc>
        <w:tc>
          <w:tcPr>
            <w:tcW w:w="7938" w:type="dxa"/>
            <w:tcBorders>
              <w:top w:val="nil"/>
              <w:left w:val="nil"/>
              <w:bottom w:val="nil"/>
            </w:tcBorders>
          </w:tcPr>
          <w:p w:rsidR="006D0D0A" w:rsidRPr="009E24A4" w:rsidRDefault="006D0D0A" w:rsidP="00A93FD2">
            <w:pPr>
              <w:spacing w:before="40" w:after="40"/>
              <w:ind w:right="-613"/>
              <w:jc w:val="left"/>
              <w:rPr>
                <w:bCs/>
                <w:sz w:val="20"/>
                <w:szCs w:val="20"/>
                <w:lang w:val="en-AU"/>
              </w:rPr>
            </w:pPr>
            <w:r w:rsidRPr="009E24A4">
              <w:rPr>
                <w:bCs/>
                <w:sz w:val="20"/>
                <w:szCs w:val="20"/>
              </w:rPr>
              <w:t xml:space="preserve">Sometimes </w:t>
            </w:r>
            <w:proofErr w:type="gramStart"/>
            <w:r w:rsidRPr="009E24A4">
              <w:rPr>
                <w:bCs/>
                <w:sz w:val="20"/>
                <w:szCs w:val="20"/>
              </w:rPr>
              <w:t>it’s</w:t>
            </w:r>
            <w:proofErr w:type="gramEnd"/>
            <w:r w:rsidRPr="009E24A4">
              <w:rPr>
                <w:bCs/>
                <w:sz w:val="20"/>
                <w:szCs w:val="20"/>
              </w:rPr>
              <w:t xml:space="preserve"> har</w:t>
            </w:r>
            <w:r w:rsidR="00A93FD2">
              <w:rPr>
                <w:bCs/>
                <w:sz w:val="20"/>
                <w:szCs w:val="20"/>
              </w:rPr>
              <w:t>d for us to learn because …………Teachers could help us learn better by…</w:t>
            </w:r>
          </w:p>
          <w:p w:rsidR="006D0D0A" w:rsidRPr="009E24A4" w:rsidRDefault="006D0D0A" w:rsidP="00A109FF">
            <w:pPr>
              <w:widowControl/>
              <w:autoSpaceDE w:val="0"/>
              <w:autoSpaceDN w:val="0"/>
              <w:adjustRightInd w:val="0"/>
              <w:spacing w:before="40" w:after="40"/>
              <w:ind w:right="-613"/>
              <w:jc w:val="left"/>
              <w:rPr>
                <w:rFonts w:eastAsiaTheme="minorHAnsi" w:cs="Arial"/>
                <w:kern w:val="0"/>
                <w:sz w:val="20"/>
                <w:szCs w:val="20"/>
                <w:lang w:val="en-AU" w:eastAsia="en-US"/>
              </w:rPr>
            </w:pPr>
            <w:r w:rsidRPr="009E24A4">
              <w:rPr>
                <w:bCs/>
                <w:sz w:val="20"/>
                <w:szCs w:val="20"/>
                <w:lang w:val="en-AU"/>
              </w:rPr>
              <w:t xml:space="preserve"> </w:t>
            </w:r>
            <w:proofErr w:type="gramStart"/>
            <w:r w:rsidRPr="009E24A4">
              <w:rPr>
                <w:bCs/>
                <w:sz w:val="20"/>
                <w:szCs w:val="20"/>
                <w:lang w:val="en-AU"/>
              </w:rPr>
              <w:t>b)Teachers</w:t>
            </w:r>
            <w:proofErr w:type="gramEnd"/>
            <w:r w:rsidRPr="009E24A4">
              <w:rPr>
                <w:bCs/>
                <w:sz w:val="20"/>
                <w:szCs w:val="20"/>
                <w:lang w:val="en-AU"/>
              </w:rPr>
              <w:t xml:space="preserve"> could help students learn better if they........................</w:t>
            </w:r>
          </w:p>
        </w:tc>
      </w:tr>
      <w:tr w:rsidR="006D0D0A" w:rsidRPr="009E24A4" w:rsidTr="00A109FF">
        <w:trPr>
          <w:trHeight w:hRule="exact" w:val="284"/>
          <w:jc w:val="center"/>
        </w:trPr>
        <w:tc>
          <w:tcPr>
            <w:tcW w:w="534" w:type="dxa"/>
            <w:tcBorders>
              <w:top w:val="nil"/>
              <w:bottom w:val="nil"/>
              <w:right w:val="nil"/>
            </w:tcBorders>
          </w:tcPr>
          <w:p w:rsidR="006D0D0A" w:rsidRPr="009E24A4" w:rsidRDefault="006D0D0A" w:rsidP="00A109FF">
            <w:pPr>
              <w:widowControl/>
              <w:autoSpaceDE w:val="0"/>
              <w:autoSpaceDN w:val="0"/>
              <w:adjustRightInd w:val="0"/>
              <w:spacing w:before="40" w:after="40"/>
              <w:ind w:right="-613"/>
              <w:jc w:val="left"/>
              <w:rPr>
                <w:rFonts w:eastAsiaTheme="minorHAnsi" w:cs="Arial"/>
                <w:kern w:val="0"/>
                <w:sz w:val="20"/>
                <w:szCs w:val="20"/>
                <w:lang w:val="en-AU" w:eastAsia="en-US"/>
              </w:rPr>
            </w:pPr>
            <w:r w:rsidRPr="009E24A4">
              <w:rPr>
                <w:rFonts w:eastAsiaTheme="minorHAnsi" w:cs="Arial"/>
                <w:kern w:val="0"/>
                <w:sz w:val="20"/>
                <w:szCs w:val="20"/>
                <w:lang w:val="en-AU" w:eastAsia="en-US"/>
              </w:rPr>
              <w:t>8.</w:t>
            </w:r>
          </w:p>
        </w:tc>
        <w:tc>
          <w:tcPr>
            <w:tcW w:w="7938" w:type="dxa"/>
            <w:tcBorders>
              <w:top w:val="nil"/>
              <w:left w:val="nil"/>
              <w:bottom w:val="nil"/>
            </w:tcBorders>
          </w:tcPr>
          <w:p w:rsidR="006D0D0A" w:rsidRPr="009E24A4" w:rsidRDefault="006D0D0A" w:rsidP="00A109FF">
            <w:pPr>
              <w:widowControl/>
              <w:autoSpaceDE w:val="0"/>
              <w:autoSpaceDN w:val="0"/>
              <w:adjustRightInd w:val="0"/>
              <w:spacing w:before="40" w:after="40"/>
              <w:ind w:right="-613"/>
              <w:jc w:val="left"/>
              <w:rPr>
                <w:rFonts w:eastAsiaTheme="minorHAnsi" w:cs="Arial"/>
                <w:kern w:val="0"/>
                <w:sz w:val="20"/>
                <w:szCs w:val="20"/>
                <w:lang w:val="en-AU" w:eastAsia="en-US"/>
              </w:rPr>
            </w:pPr>
            <w:r w:rsidRPr="009E24A4">
              <w:rPr>
                <w:bCs/>
                <w:sz w:val="20"/>
                <w:szCs w:val="20"/>
                <w:lang w:val="en-AU"/>
              </w:rPr>
              <w:t xml:space="preserve">School and parents could help children with disabilities to </w:t>
            </w:r>
            <w:r w:rsidRPr="009E24A4">
              <w:rPr>
                <w:bCs/>
                <w:sz w:val="20"/>
                <w:szCs w:val="20"/>
                <w:u w:val="single"/>
                <w:lang w:val="en-AU"/>
              </w:rPr>
              <w:t>come to school</w:t>
            </w:r>
            <w:r w:rsidRPr="009E24A4">
              <w:rPr>
                <w:bCs/>
                <w:sz w:val="20"/>
                <w:szCs w:val="20"/>
                <w:lang w:val="en-AU"/>
              </w:rPr>
              <w:t xml:space="preserve"> by doing these things................</w:t>
            </w:r>
          </w:p>
        </w:tc>
      </w:tr>
      <w:tr w:rsidR="006D0D0A" w:rsidRPr="009E24A4" w:rsidTr="00A109FF">
        <w:trPr>
          <w:trHeight w:hRule="exact" w:val="284"/>
          <w:jc w:val="center"/>
        </w:trPr>
        <w:tc>
          <w:tcPr>
            <w:tcW w:w="534" w:type="dxa"/>
            <w:tcBorders>
              <w:top w:val="nil"/>
              <w:bottom w:val="nil"/>
              <w:right w:val="nil"/>
            </w:tcBorders>
          </w:tcPr>
          <w:p w:rsidR="006D0D0A" w:rsidRPr="009E24A4" w:rsidRDefault="006D0D0A" w:rsidP="00A109FF">
            <w:pPr>
              <w:widowControl/>
              <w:autoSpaceDE w:val="0"/>
              <w:autoSpaceDN w:val="0"/>
              <w:adjustRightInd w:val="0"/>
              <w:spacing w:before="40" w:after="40"/>
              <w:ind w:right="-613"/>
              <w:jc w:val="left"/>
              <w:rPr>
                <w:rFonts w:eastAsiaTheme="minorHAnsi" w:cs="Arial"/>
                <w:kern w:val="0"/>
                <w:sz w:val="20"/>
                <w:szCs w:val="20"/>
                <w:lang w:val="en-AU" w:eastAsia="en-US"/>
              </w:rPr>
            </w:pPr>
            <w:r w:rsidRPr="009E24A4">
              <w:rPr>
                <w:rFonts w:eastAsiaTheme="minorHAnsi" w:cs="Arial"/>
                <w:kern w:val="0"/>
                <w:sz w:val="20"/>
                <w:szCs w:val="20"/>
                <w:lang w:val="en-AU" w:eastAsia="en-US"/>
              </w:rPr>
              <w:t>9.</w:t>
            </w:r>
          </w:p>
        </w:tc>
        <w:tc>
          <w:tcPr>
            <w:tcW w:w="7938" w:type="dxa"/>
            <w:tcBorders>
              <w:top w:val="nil"/>
              <w:left w:val="nil"/>
              <w:bottom w:val="nil"/>
            </w:tcBorders>
          </w:tcPr>
          <w:p w:rsidR="006D0D0A" w:rsidRPr="009E24A4" w:rsidRDefault="006D0D0A" w:rsidP="00A109FF">
            <w:pPr>
              <w:widowControl/>
              <w:autoSpaceDE w:val="0"/>
              <w:autoSpaceDN w:val="0"/>
              <w:adjustRightInd w:val="0"/>
              <w:spacing w:before="40" w:after="40"/>
              <w:ind w:right="-613"/>
              <w:jc w:val="left"/>
              <w:rPr>
                <w:rFonts w:eastAsiaTheme="minorHAnsi" w:cs="Arial"/>
                <w:kern w:val="0"/>
                <w:sz w:val="20"/>
                <w:szCs w:val="20"/>
                <w:lang w:val="en-AU" w:eastAsia="en-US"/>
              </w:rPr>
            </w:pPr>
            <w:r w:rsidRPr="009E24A4">
              <w:rPr>
                <w:bCs/>
                <w:sz w:val="20"/>
                <w:szCs w:val="20"/>
              </w:rPr>
              <w:t>Schools would be ‘inclusive’ of all children and their different needs, if they………….</w:t>
            </w:r>
          </w:p>
        </w:tc>
      </w:tr>
      <w:tr w:rsidR="006D0D0A" w:rsidRPr="009E24A4" w:rsidTr="007C54AC">
        <w:trPr>
          <w:trHeight w:hRule="exact" w:val="1203"/>
          <w:jc w:val="center"/>
        </w:trPr>
        <w:tc>
          <w:tcPr>
            <w:tcW w:w="534" w:type="dxa"/>
            <w:tcBorders>
              <w:top w:val="nil"/>
              <w:right w:val="nil"/>
            </w:tcBorders>
          </w:tcPr>
          <w:p w:rsidR="006D0D0A" w:rsidRPr="009E24A4" w:rsidRDefault="006D0D0A" w:rsidP="00A109FF">
            <w:pPr>
              <w:widowControl/>
              <w:autoSpaceDE w:val="0"/>
              <w:autoSpaceDN w:val="0"/>
              <w:adjustRightInd w:val="0"/>
              <w:spacing w:before="40" w:after="40"/>
              <w:ind w:right="-613"/>
              <w:jc w:val="left"/>
              <w:rPr>
                <w:rFonts w:eastAsiaTheme="minorHAnsi" w:cs="Arial"/>
                <w:kern w:val="0"/>
                <w:sz w:val="20"/>
                <w:szCs w:val="20"/>
                <w:lang w:val="en-AU" w:eastAsia="en-US"/>
              </w:rPr>
            </w:pPr>
            <w:r w:rsidRPr="009E24A4">
              <w:rPr>
                <w:rFonts w:eastAsiaTheme="minorHAnsi" w:cs="Arial"/>
                <w:kern w:val="0"/>
                <w:sz w:val="20"/>
                <w:szCs w:val="20"/>
                <w:lang w:val="en-AU" w:eastAsia="en-US"/>
              </w:rPr>
              <w:t>10.</w:t>
            </w:r>
          </w:p>
        </w:tc>
        <w:tc>
          <w:tcPr>
            <w:tcW w:w="7938" w:type="dxa"/>
            <w:tcBorders>
              <w:top w:val="nil"/>
              <w:left w:val="nil"/>
            </w:tcBorders>
          </w:tcPr>
          <w:p w:rsidR="006D0D0A" w:rsidRPr="009E24A4" w:rsidRDefault="006D0D0A" w:rsidP="00A109FF">
            <w:pPr>
              <w:keepNext/>
              <w:spacing w:before="40" w:after="40"/>
              <w:ind w:left="611" w:right="-613" w:hanging="567"/>
              <w:jc w:val="left"/>
              <w:rPr>
                <w:bCs/>
                <w:sz w:val="20"/>
                <w:szCs w:val="20"/>
              </w:rPr>
            </w:pPr>
            <w:r w:rsidRPr="009E24A4">
              <w:rPr>
                <w:bCs/>
                <w:sz w:val="20"/>
                <w:szCs w:val="20"/>
              </w:rPr>
              <w:t xml:space="preserve">For schools to be effective schools for all children, </w:t>
            </w:r>
          </w:p>
          <w:p w:rsidR="006D0D0A" w:rsidRPr="009E24A4" w:rsidRDefault="006D0D0A" w:rsidP="00A109FF">
            <w:pPr>
              <w:keepNext/>
              <w:spacing w:before="40" w:after="40"/>
              <w:ind w:left="34" w:right="-613"/>
              <w:jc w:val="left"/>
              <w:rPr>
                <w:bCs/>
                <w:sz w:val="20"/>
                <w:szCs w:val="20"/>
              </w:rPr>
            </w:pPr>
            <w:r w:rsidRPr="009E24A4">
              <w:rPr>
                <w:bCs/>
                <w:sz w:val="20"/>
                <w:szCs w:val="20"/>
              </w:rPr>
              <w:t xml:space="preserve"> </w:t>
            </w:r>
            <w:proofErr w:type="gramStart"/>
            <w:r w:rsidRPr="009E24A4">
              <w:rPr>
                <w:bCs/>
                <w:sz w:val="20"/>
                <w:szCs w:val="20"/>
              </w:rPr>
              <w:t>a</w:t>
            </w:r>
            <w:proofErr w:type="gramEnd"/>
            <w:r w:rsidRPr="009E24A4">
              <w:rPr>
                <w:bCs/>
                <w:sz w:val="20"/>
                <w:szCs w:val="20"/>
              </w:rPr>
              <w:t xml:space="preserve">). they should </w:t>
            </w:r>
            <w:r w:rsidRPr="009E24A4">
              <w:rPr>
                <w:bCs/>
                <w:sz w:val="20"/>
                <w:szCs w:val="20"/>
                <w:u w:val="single"/>
              </w:rPr>
              <w:t>have</w:t>
            </w:r>
            <w:r w:rsidRPr="009E24A4">
              <w:rPr>
                <w:bCs/>
                <w:sz w:val="20"/>
                <w:szCs w:val="20"/>
              </w:rPr>
              <w:t xml:space="preserve"> these things ………………..</w:t>
            </w:r>
          </w:p>
          <w:p w:rsidR="006D0D0A" w:rsidRPr="009E24A4" w:rsidRDefault="006D0D0A" w:rsidP="00A109FF">
            <w:pPr>
              <w:keepNext/>
              <w:spacing w:before="40" w:after="40"/>
              <w:ind w:left="34" w:right="-613"/>
              <w:jc w:val="left"/>
              <w:rPr>
                <w:bCs/>
                <w:sz w:val="20"/>
                <w:szCs w:val="20"/>
              </w:rPr>
            </w:pPr>
            <w:r w:rsidRPr="009E24A4">
              <w:rPr>
                <w:bCs/>
                <w:sz w:val="20"/>
                <w:szCs w:val="20"/>
              </w:rPr>
              <w:t xml:space="preserve"> b). </w:t>
            </w:r>
            <w:r w:rsidRPr="009E24A4">
              <w:rPr>
                <w:bCs/>
                <w:sz w:val="20"/>
                <w:szCs w:val="20"/>
                <w:u w:val="single"/>
              </w:rPr>
              <w:t>teachers</w:t>
            </w:r>
            <w:r w:rsidRPr="009E24A4">
              <w:rPr>
                <w:bCs/>
                <w:sz w:val="20"/>
                <w:szCs w:val="20"/>
              </w:rPr>
              <w:t xml:space="preserve"> should </w:t>
            </w:r>
            <w:r w:rsidRPr="009E24A4">
              <w:rPr>
                <w:bCs/>
                <w:sz w:val="20"/>
                <w:szCs w:val="20"/>
                <w:u w:val="single"/>
              </w:rPr>
              <w:t>do</w:t>
            </w:r>
            <w:r w:rsidRPr="009E24A4">
              <w:rPr>
                <w:bCs/>
                <w:sz w:val="20"/>
                <w:szCs w:val="20"/>
              </w:rPr>
              <w:t xml:space="preserve"> these things ……………………</w:t>
            </w:r>
          </w:p>
          <w:p w:rsidR="006D0D0A" w:rsidRPr="009E24A4" w:rsidRDefault="006D0D0A" w:rsidP="00A109FF">
            <w:pPr>
              <w:widowControl/>
              <w:autoSpaceDE w:val="0"/>
              <w:autoSpaceDN w:val="0"/>
              <w:adjustRightInd w:val="0"/>
              <w:spacing w:before="40" w:after="40"/>
              <w:ind w:left="34" w:right="-613"/>
              <w:jc w:val="left"/>
              <w:rPr>
                <w:rFonts w:eastAsiaTheme="minorHAnsi" w:cs="Arial"/>
                <w:kern w:val="0"/>
                <w:sz w:val="20"/>
                <w:szCs w:val="20"/>
                <w:lang w:val="en-AU" w:eastAsia="en-US"/>
              </w:rPr>
            </w:pPr>
            <w:r w:rsidRPr="009E24A4">
              <w:rPr>
                <w:bCs/>
                <w:sz w:val="20"/>
                <w:szCs w:val="20"/>
              </w:rPr>
              <w:t xml:space="preserve"> c). </w:t>
            </w:r>
            <w:r w:rsidRPr="009E24A4">
              <w:rPr>
                <w:bCs/>
                <w:sz w:val="20"/>
                <w:szCs w:val="20"/>
                <w:u w:val="single"/>
              </w:rPr>
              <w:t>students</w:t>
            </w:r>
            <w:r w:rsidRPr="009E24A4">
              <w:rPr>
                <w:bCs/>
                <w:sz w:val="20"/>
                <w:szCs w:val="20"/>
              </w:rPr>
              <w:t xml:space="preserve"> should do these things ……………….</w:t>
            </w:r>
            <w:r w:rsidRPr="009E24A4">
              <w:rPr>
                <w:b/>
                <w:sz w:val="20"/>
                <w:szCs w:val="20"/>
              </w:rPr>
              <w:t xml:space="preserve">  </w:t>
            </w:r>
          </w:p>
        </w:tc>
      </w:tr>
    </w:tbl>
    <w:p w:rsidR="00E31C85" w:rsidRDefault="00FC2050" w:rsidP="00E31C85">
      <w:pPr>
        <w:pStyle w:val="CommentText"/>
        <w:spacing w:before="120" w:after="120"/>
        <w:ind w:right="-613"/>
        <w:rPr>
          <w:rFonts w:eastAsia="Calibri" w:cs="Arial"/>
          <w:color w:val="000000"/>
          <w:sz w:val="24"/>
          <w:szCs w:val="24"/>
          <w:lang w:val="en-AU"/>
        </w:rPr>
      </w:pPr>
      <w:r w:rsidRPr="00FA6FC2">
        <w:rPr>
          <w:rFonts w:eastAsia="Calibri" w:cs="Arial"/>
          <w:color w:val="000000"/>
          <w:sz w:val="24"/>
          <w:szCs w:val="24"/>
          <w:lang w:val="en-AU"/>
        </w:rPr>
        <w:t xml:space="preserve">For this task, </w:t>
      </w:r>
      <w:r w:rsidR="002C76E8" w:rsidRPr="00FA6FC2">
        <w:rPr>
          <w:rFonts w:eastAsia="Calibri" w:cs="Arial"/>
          <w:color w:val="000000"/>
          <w:sz w:val="24"/>
          <w:szCs w:val="24"/>
          <w:lang w:val="en-AU"/>
        </w:rPr>
        <w:t xml:space="preserve">students </w:t>
      </w:r>
      <w:proofErr w:type="gramStart"/>
      <w:r w:rsidR="002C76E8" w:rsidRPr="00FA6FC2">
        <w:rPr>
          <w:rFonts w:eastAsia="Calibri" w:cs="Arial"/>
          <w:color w:val="000000"/>
          <w:sz w:val="24"/>
          <w:szCs w:val="24"/>
          <w:lang w:val="en-AU"/>
        </w:rPr>
        <w:t>were divided</w:t>
      </w:r>
      <w:proofErr w:type="gramEnd"/>
      <w:r w:rsidR="002C76E8" w:rsidRPr="00FA6FC2">
        <w:rPr>
          <w:rFonts w:eastAsia="Calibri" w:cs="Arial"/>
          <w:color w:val="000000"/>
          <w:sz w:val="24"/>
          <w:szCs w:val="24"/>
          <w:lang w:val="en-AU"/>
        </w:rPr>
        <w:t xml:space="preserve"> into six groups of five</w:t>
      </w:r>
      <w:r w:rsidRPr="00FA6FC2">
        <w:rPr>
          <w:rFonts w:eastAsia="Calibri" w:cs="Arial"/>
          <w:color w:val="000000"/>
          <w:sz w:val="24"/>
          <w:szCs w:val="24"/>
          <w:lang w:val="en-AU"/>
        </w:rPr>
        <w:t xml:space="preserve"> students, with groupin</w:t>
      </w:r>
      <w:r w:rsidR="00E31C85">
        <w:rPr>
          <w:rFonts w:eastAsia="Calibri" w:cs="Arial"/>
          <w:color w:val="000000"/>
          <w:sz w:val="24"/>
          <w:szCs w:val="24"/>
          <w:lang w:val="en-AU"/>
        </w:rPr>
        <w:t>gs based on gender and grade. W</w:t>
      </w:r>
      <w:r w:rsidRPr="00FA6FC2">
        <w:rPr>
          <w:rFonts w:eastAsia="Calibri" w:cs="Arial"/>
          <w:color w:val="000000"/>
          <w:sz w:val="24"/>
          <w:szCs w:val="24"/>
          <w:lang w:val="en-AU"/>
        </w:rPr>
        <w:t>ithin these groups, s</w:t>
      </w:r>
      <w:r w:rsidR="002C76E8" w:rsidRPr="00FA6FC2">
        <w:rPr>
          <w:rFonts w:eastAsia="Calibri" w:cs="Arial"/>
          <w:color w:val="000000"/>
          <w:sz w:val="24"/>
          <w:szCs w:val="24"/>
          <w:lang w:val="en-AU"/>
        </w:rPr>
        <w:t xml:space="preserve">tudents </w:t>
      </w:r>
      <w:proofErr w:type="gramStart"/>
      <w:r w:rsidR="002C76E8" w:rsidRPr="00FA6FC2">
        <w:rPr>
          <w:rFonts w:eastAsia="Calibri" w:cs="Arial"/>
          <w:color w:val="000000"/>
          <w:sz w:val="24"/>
          <w:szCs w:val="24"/>
          <w:lang w:val="en-AU"/>
        </w:rPr>
        <w:t>were asked</w:t>
      </w:r>
      <w:proofErr w:type="gramEnd"/>
      <w:r w:rsidR="002C76E8" w:rsidRPr="00FA6FC2">
        <w:rPr>
          <w:rFonts w:eastAsia="Calibri" w:cs="Arial"/>
          <w:color w:val="000000"/>
          <w:sz w:val="24"/>
          <w:szCs w:val="24"/>
          <w:lang w:val="en-AU"/>
        </w:rPr>
        <w:t xml:space="preserve"> to discuss the question amongst themselves, with one </w:t>
      </w:r>
      <w:r w:rsidR="002C76E8" w:rsidRPr="00FA6FC2">
        <w:rPr>
          <w:rFonts w:eastAsia="Calibri" w:cs="Arial"/>
          <w:color w:val="000000"/>
          <w:sz w:val="24"/>
          <w:szCs w:val="24"/>
          <w:lang w:val="en-AU"/>
        </w:rPr>
        <w:lastRenderedPageBreak/>
        <w:t>student writing down the collective response</w:t>
      </w:r>
      <w:r w:rsidRPr="00FA6FC2">
        <w:rPr>
          <w:rFonts w:eastAsia="Calibri" w:cs="Arial"/>
          <w:color w:val="000000"/>
          <w:sz w:val="24"/>
          <w:szCs w:val="24"/>
          <w:lang w:val="en-AU"/>
        </w:rPr>
        <w:t>s</w:t>
      </w:r>
      <w:r w:rsidR="002C76E8" w:rsidRPr="00FA6FC2">
        <w:rPr>
          <w:rFonts w:eastAsia="Calibri" w:cs="Arial"/>
          <w:color w:val="000000"/>
          <w:sz w:val="24"/>
          <w:szCs w:val="24"/>
          <w:lang w:val="en-AU"/>
        </w:rPr>
        <w:t>, list</w:t>
      </w:r>
      <w:r w:rsidRPr="00FA6FC2">
        <w:rPr>
          <w:rFonts w:eastAsia="Calibri" w:cs="Arial"/>
          <w:color w:val="000000"/>
          <w:sz w:val="24"/>
          <w:szCs w:val="24"/>
          <w:lang w:val="en-AU"/>
        </w:rPr>
        <w:t>ing</w:t>
      </w:r>
      <w:r w:rsidR="002C76E8" w:rsidRPr="00FA6FC2">
        <w:rPr>
          <w:rFonts w:eastAsia="Calibri" w:cs="Arial"/>
          <w:color w:val="000000"/>
          <w:sz w:val="24"/>
          <w:szCs w:val="24"/>
          <w:lang w:val="en-AU"/>
        </w:rPr>
        <w:t xml:space="preserve"> as many ideas as </w:t>
      </w:r>
      <w:r w:rsidRPr="00FA6FC2">
        <w:rPr>
          <w:rFonts w:eastAsia="Calibri" w:cs="Arial"/>
          <w:color w:val="000000"/>
          <w:sz w:val="24"/>
          <w:szCs w:val="24"/>
          <w:lang w:val="en-AU"/>
        </w:rPr>
        <w:t>possible</w:t>
      </w:r>
      <w:r w:rsidR="002C76E8" w:rsidRPr="00FA6FC2">
        <w:rPr>
          <w:rFonts w:eastAsia="Calibri" w:cs="Arial"/>
          <w:color w:val="000000"/>
          <w:sz w:val="24"/>
          <w:szCs w:val="24"/>
          <w:lang w:val="en-AU"/>
        </w:rPr>
        <w:t xml:space="preserve">. </w:t>
      </w:r>
      <w:r w:rsidR="006D0D0A" w:rsidRPr="00FA6FC2">
        <w:rPr>
          <w:rFonts w:eastAsia="Calibri" w:cs="Arial"/>
          <w:color w:val="000000"/>
          <w:sz w:val="24"/>
          <w:szCs w:val="24"/>
          <w:lang w:val="en-AU"/>
        </w:rPr>
        <w:t xml:space="preserve">It was expected that small group discussion amongst same gender and grade peers, unhindered by the close presence of teachers, would result in </w:t>
      </w:r>
      <w:proofErr w:type="gramStart"/>
      <w:r w:rsidR="006D0D0A" w:rsidRPr="00FA6FC2">
        <w:rPr>
          <w:rFonts w:eastAsia="Calibri" w:cs="Arial"/>
          <w:color w:val="000000"/>
          <w:sz w:val="24"/>
          <w:szCs w:val="24"/>
          <w:lang w:val="en-AU"/>
        </w:rPr>
        <w:t>more fruitful responses</w:t>
      </w:r>
      <w:proofErr w:type="gramEnd"/>
      <w:r w:rsidR="006D0D0A" w:rsidRPr="00FA6FC2">
        <w:rPr>
          <w:rFonts w:eastAsia="Calibri" w:cs="Arial"/>
          <w:color w:val="000000"/>
          <w:sz w:val="24"/>
          <w:szCs w:val="24"/>
          <w:lang w:val="en-AU"/>
        </w:rPr>
        <w:t xml:space="preserve">. </w:t>
      </w:r>
      <w:proofErr w:type="gramStart"/>
      <w:r w:rsidR="002C76E8" w:rsidRPr="00FA6FC2">
        <w:rPr>
          <w:rFonts w:eastAsia="Calibri" w:cs="Arial"/>
          <w:color w:val="000000"/>
          <w:sz w:val="24"/>
          <w:szCs w:val="24"/>
          <w:lang w:val="en-AU"/>
        </w:rPr>
        <w:t>Students were advised that: their responses would remain anonymous</w:t>
      </w:r>
      <w:r w:rsidRPr="00FA6FC2">
        <w:rPr>
          <w:rFonts w:eastAsia="Calibri" w:cs="Arial"/>
          <w:color w:val="000000"/>
          <w:sz w:val="24"/>
          <w:szCs w:val="24"/>
          <w:lang w:val="en-AU"/>
        </w:rPr>
        <w:t xml:space="preserve">; that their school would not be identified; </w:t>
      </w:r>
      <w:r w:rsidR="002C76E8" w:rsidRPr="00FA6FC2">
        <w:rPr>
          <w:rFonts w:eastAsia="Calibri" w:cs="Arial"/>
          <w:color w:val="000000"/>
          <w:sz w:val="24"/>
          <w:szCs w:val="24"/>
          <w:lang w:val="en-AU"/>
        </w:rPr>
        <w:t xml:space="preserve">that their contribution </w:t>
      </w:r>
      <w:r w:rsidRPr="00FA6FC2">
        <w:rPr>
          <w:rFonts w:eastAsia="Calibri" w:cs="Arial"/>
          <w:color w:val="000000"/>
          <w:sz w:val="24"/>
          <w:szCs w:val="24"/>
          <w:lang w:val="en-AU"/>
        </w:rPr>
        <w:t xml:space="preserve">and individual ideas were very much </w:t>
      </w:r>
      <w:r w:rsidR="002C76E8" w:rsidRPr="00FA6FC2">
        <w:rPr>
          <w:rFonts w:eastAsia="Calibri" w:cs="Arial"/>
          <w:color w:val="000000"/>
          <w:sz w:val="24"/>
          <w:szCs w:val="24"/>
          <w:lang w:val="en-AU"/>
        </w:rPr>
        <w:t>valued</w:t>
      </w:r>
      <w:r w:rsidRPr="00FA6FC2">
        <w:rPr>
          <w:rFonts w:eastAsia="Calibri" w:cs="Arial"/>
          <w:color w:val="000000"/>
          <w:sz w:val="24"/>
          <w:szCs w:val="24"/>
          <w:lang w:val="en-AU"/>
        </w:rPr>
        <w:t xml:space="preserve">; that the study’s findings </w:t>
      </w:r>
      <w:r w:rsidR="002C76E8" w:rsidRPr="00FA6FC2">
        <w:rPr>
          <w:rFonts w:eastAsia="Calibri" w:cs="Arial"/>
          <w:color w:val="000000"/>
          <w:sz w:val="24"/>
          <w:szCs w:val="24"/>
          <w:lang w:val="en-AU"/>
        </w:rPr>
        <w:t xml:space="preserve">would </w:t>
      </w:r>
      <w:r w:rsidRPr="00FA6FC2">
        <w:rPr>
          <w:rFonts w:eastAsia="Calibri" w:cs="Arial"/>
          <w:color w:val="000000"/>
          <w:sz w:val="24"/>
          <w:szCs w:val="24"/>
          <w:lang w:val="en-AU"/>
        </w:rPr>
        <w:t xml:space="preserve">be used to </w:t>
      </w:r>
      <w:r w:rsidR="002C76E8" w:rsidRPr="00FA6FC2">
        <w:rPr>
          <w:rFonts w:eastAsia="Calibri" w:cs="Arial"/>
          <w:color w:val="000000"/>
          <w:sz w:val="24"/>
          <w:szCs w:val="24"/>
          <w:lang w:val="en-AU"/>
        </w:rPr>
        <w:t>help inform future education planning decisions; that they represent</w:t>
      </w:r>
      <w:r w:rsidRPr="00FA6FC2">
        <w:rPr>
          <w:rFonts w:eastAsia="Calibri" w:cs="Arial"/>
          <w:color w:val="000000"/>
          <w:sz w:val="24"/>
          <w:szCs w:val="24"/>
          <w:lang w:val="en-AU"/>
        </w:rPr>
        <w:t>ed the voices of</w:t>
      </w:r>
      <w:r w:rsidR="002C76E8" w:rsidRPr="00FA6FC2">
        <w:rPr>
          <w:rFonts w:eastAsia="Calibri" w:cs="Arial"/>
          <w:color w:val="000000"/>
          <w:sz w:val="24"/>
          <w:szCs w:val="24"/>
          <w:lang w:val="en-AU"/>
        </w:rPr>
        <w:t xml:space="preserve"> all children and so t</w:t>
      </w:r>
      <w:r w:rsidRPr="00FA6FC2">
        <w:rPr>
          <w:rFonts w:eastAsia="Calibri" w:cs="Arial"/>
          <w:color w:val="000000"/>
          <w:sz w:val="24"/>
          <w:szCs w:val="24"/>
          <w:lang w:val="en-AU"/>
        </w:rPr>
        <w:t xml:space="preserve">hey should try </w:t>
      </w:r>
      <w:r w:rsidR="002C76E8" w:rsidRPr="00FA6FC2">
        <w:rPr>
          <w:rFonts w:eastAsia="Calibri" w:cs="Arial"/>
          <w:color w:val="000000"/>
          <w:sz w:val="24"/>
          <w:szCs w:val="24"/>
          <w:lang w:val="en-AU"/>
        </w:rPr>
        <w:t xml:space="preserve">to </w:t>
      </w:r>
      <w:r w:rsidRPr="00FA6FC2">
        <w:rPr>
          <w:rFonts w:eastAsia="Calibri" w:cs="Arial"/>
          <w:color w:val="000000"/>
          <w:sz w:val="24"/>
          <w:szCs w:val="24"/>
          <w:lang w:val="en-AU"/>
        </w:rPr>
        <w:t>reflect the experience of other students</w:t>
      </w:r>
      <w:r w:rsidR="002C76E8" w:rsidRPr="00FA6FC2">
        <w:rPr>
          <w:rFonts w:eastAsia="Calibri" w:cs="Arial"/>
          <w:color w:val="000000"/>
          <w:sz w:val="24"/>
          <w:szCs w:val="24"/>
          <w:lang w:val="en-AU"/>
        </w:rPr>
        <w:t xml:space="preserve"> in their responses; that there was no right or wrong answer; all group members were to contribute</w:t>
      </w:r>
      <w:r w:rsidRPr="00FA6FC2">
        <w:rPr>
          <w:rFonts w:eastAsia="Calibri" w:cs="Arial"/>
          <w:color w:val="000000"/>
          <w:sz w:val="24"/>
          <w:szCs w:val="24"/>
          <w:lang w:val="en-AU"/>
        </w:rPr>
        <w:t xml:space="preserve"> and that</w:t>
      </w:r>
      <w:r w:rsidR="002C76E8" w:rsidRPr="00FA6FC2">
        <w:rPr>
          <w:rFonts w:eastAsia="Calibri" w:cs="Arial"/>
          <w:color w:val="000000"/>
          <w:sz w:val="24"/>
          <w:szCs w:val="24"/>
          <w:lang w:val="en-AU"/>
        </w:rPr>
        <w:t xml:space="preserve"> differences in opinion amongst students was acceptable</w:t>
      </w:r>
      <w:r w:rsidR="00174898">
        <w:rPr>
          <w:rFonts w:eastAsia="Calibri" w:cs="Arial"/>
          <w:color w:val="000000"/>
          <w:sz w:val="24"/>
          <w:szCs w:val="24"/>
          <w:lang w:val="en-AU"/>
        </w:rPr>
        <w:t>.</w:t>
      </w:r>
      <w:proofErr w:type="gramEnd"/>
      <w:r w:rsidR="00174898">
        <w:rPr>
          <w:rFonts w:eastAsia="Calibri" w:cs="Arial"/>
          <w:color w:val="000000"/>
          <w:sz w:val="24"/>
          <w:szCs w:val="24"/>
          <w:lang w:val="en-AU"/>
        </w:rPr>
        <w:t xml:space="preserve"> </w:t>
      </w:r>
    </w:p>
    <w:p w:rsidR="002C76E8" w:rsidRPr="00181E40" w:rsidRDefault="00174898" w:rsidP="00E31C85">
      <w:pPr>
        <w:pStyle w:val="Default"/>
        <w:spacing w:before="120"/>
        <w:ind w:left="709" w:right="-613" w:hanging="709"/>
        <w:rPr>
          <w:rFonts w:ascii="Arial Narrow" w:hAnsi="Arial Narrow"/>
          <w:b/>
          <w:bCs/>
          <w:i/>
          <w:iCs/>
          <w:color w:val="auto"/>
        </w:rPr>
      </w:pPr>
      <w:r w:rsidRPr="00181E40">
        <w:rPr>
          <w:rFonts w:ascii="Arial Narrow" w:hAnsi="Arial Narrow"/>
          <w:b/>
          <w:bCs/>
          <w:i/>
          <w:iCs/>
          <w:color w:val="auto"/>
        </w:rPr>
        <w:t>Data analysis</w:t>
      </w:r>
    </w:p>
    <w:p w:rsidR="00956234" w:rsidRPr="00181E40" w:rsidRDefault="00956234" w:rsidP="00956234">
      <w:pPr>
        <w:pStyle w:val="Default"/>
        <w:ind w:right="-612"/>
        <w:rPr>
          <w:rFonts w:ascii="Arial Narrow" w:eastAsia="Calibri" w:hAnsi="Arial Narrow"/>
        </w:rPr>
      </w:pPr>
      <w:r w:rsidRPr="00181E40">
        <w:rPr>
          <w:rFonts w:ascii="Arial Narrow" w:eastAsia="Calibri" w:hAnsi="Arial Narrow"/>
        </w:rPr>
        <w:t xml:space="preserve">The draft CFS Standards and Indicators were analysed to assess the extent to which they were clear and unambiguous, comprehensive, mutually exclusive, and measurable. Given a considerable amount of repetition and redundancy remaining in the present version, the key action areas implied by the standards and indicators </w:t>
      </w:r>
      <w:proofErr w:type="gramStart"/>
      <w:r w:rsidRPr="00181E40">
        <w:rPr>
          <w:rFonts w:ascii="Arial Narrow" w:eastAsia="Calibri" w:hAnsi="Arial Narrow"/>
        </w:rPr>
        <w:t>were identified</w:t>
      </w:r>
      <w:proofErr w:type="gramEnd"/>
      <w:r w:rsidRPr="00181E40">
        <w:rPr>
          <w:rFonts w:ascii="Arial Narrow" w:eastAsia="Calibri" w:hAnsi="Arial Narrow"/>
        </w:rPr>
        <w:t xml:space="preserve"> for each of the CFS aspects.</w:t>
      </w:r>
    </w:p>
    <w:p w:rsidR="00E31C85" w:rsidRPr="00181E40" w:rsidRDefault="00E31C85" w:rsidP="00074067">
      <w:pPr>
        <w:pStyle w:val="Default"/>
        <w:spacing w:before="120"/>
        <w:ind w:right="-613"/>
        <w:rPr>
          <w:rFonts w:ascii="Arial Narrow" w:eastAsia="Calibri" w:hAnsi="Arial Narrow"/>
        </w:rPr>
      </w:pPr>
      <w:r w:rsidRPr="00181E40">
        <w:rPr>
          <w:rFonts w:ascii="Arial Narrow" w:eastAsia="Calibri" w:hAnsi="Arial Narrow"/>
        </w:rPr>
        <w:t>In t</w:t>
      </w:r>
      <w:r w:rsidR="00A93FD2" w:rsidRPr="00181E40">
        <w:rPr>
          <w:rFonts w:ascii="Arial Narrow" w:eastAsia="Calibri" w:hAnsi="Arial Narrow"/>
        </w:rPr>
        <w:t>erms of the student group task (</w:t>
      </w:r>
      <w:r w:rsidRPr="00181E40">
        <w:rPr>
          <w:rFonts w:ascii="Arial Narrow" w:eastAsia="Calibri" w:hAnsi="Arial Narrow"/>
        </w:rPr>
        <w:t>open-ended questions</w:t>
      </w:r>
      <w:r w:rsidR="00A93FD2" w:rsidRPr="00181E40">
        <w:rPr>
          <w:rFonts w:ascii="Arial Narrow" w:eastAsia="Calibri" w:hAnsi="Arial Narrow"/>
        </w:rPr>
        <w:t>), a deductive approach was taken. Group responses were summarised</w:t>
      </w:r>
      <w:r w:rsidR="00611787" w:rsidRPr="00181E40">
        <w:rPr>
          <w:rFonts w:ascii="Arial Narrow" w:eastAsia="Calibri" w:hAnsi="Arial Narrow"/>
        </w:rPr>
        <w:t xml:space="preserve">. Things ‘liked’ about school, and specific recommendations made, </w:t>
      </w:r>
      <w:proofErr w:type="gramStart"/>
      <w:r w:rsidR="00611787" w:rsidRPr="00181E40">
        <w:rPr>
          <w:rFonts w:ascii="Arial Narrow" w:eastAsia="Calibri" w:hAnsi="Arial Narrow"/>
        </w:rPr>
        <w:t>were considered</w:t>
      </w:r>
      <w:proofErr w:type="gramEnd"/>
      <w:r w:rsidR="00611787" w:rsidRPr="00181E40">
        <w:rPr>
          <w:rFonts w:ascii="Arial Narrow" w:eastAsia="Calibri" w:hAnsi="Arial Narrow"/>
        </w:rPr>
        <w:t xml:space="preserve"> representative of ‘child-friendly’ characteristics of school. Things disliked, or otherwise presented as negative practices, were considered barriers, whether to attendance, participation, learning, health or safety, and to be replaced by positive practices. </w:t>
      </w:r>
      <w:proofErr w:type="gramStart"/>
      <w:r w:rsidR="00611787" w:rsidRPr="00181E40">
        <w:rPr>
          <w:rFonts w:ascii="Arial Narrow" w:eastAsia="Calibri" w:hAnsi="Arial Narrow"/>
        </w:rPr>
        <w:t>On the basis of</w:t>
      </w:r>
      <w:proofErr w:type="gramEnd"/>
      <w:r w:rsidR="00611787" w:rsidRPr="00181E40">
        <w:rPr>
          <w:rFonts w:ascii="Arial Narrow" w:eastAsia="Calibri" w:hAnsi="Arial Narrow"/>
        </w:rPr>
        <w:t xml:space="preserve"> this analysis, a set of characteristics of a child-friendly school was compiled, reflecting the views of students. These characteristics were then grouped </w:t>
      </w:r>
      <w:proofErr w:type="gramStart"/>
      <w:r w:rsidR="00A93FD2" w:rsidRPr="00181E40">
        <w:rPr>
          <w:rFonts w:ascii="Arial Narrow" w:eastAsia="Calibri" w:hAnsi="Arial Narrow"/>
        </w:rPr>
        <w:t>on the basis of</w:t>
      </w:r>
      <w:proofErr w:type="gramEnd"/>
      <w:r w:rsidR="00A93FD2" w:rsidRPr="00181E40">
        <w:rPr>
          <w:rFonts w:ascii="Arial Narrow" w:eastAsia="Calibri" w:hAnsi="Arial Narrow"/>
        </w:rPr>
        <w:t xml:space="preserve"> the core CFS aspects</w:t>
      </w:r>
      <w:r w:rsidR="00956234" w:rsidRPr="00181E40">
        <w:rPr>
          <w:rFonts w:ascii="Arial Narrow" w:eastAsia="Calibri" w:hAnsi="Arial Narrow"/>
        </w:rPr>
        <w:t xml:space="preserve">, and mapped against the CFS Standards key action areas, to check </w:t>
      </w:r>
      <w:proofErr w:type="spellStart"/>
      <w:r w:rsidR="00956234" w:rsidRPr="00181E40">
        <w:rPr>
          <w:rFonts w:ascii="Arial Narrow" w:eastAsia="Calibri" w:hAnsi="Arial Narrow"/>
        </w:rPr>
        <w:t>complimentarity</w:t>
      </w:r>
      <w:proofErr w:type="spellEnd"/>
      <w:r w:rsidR="00956234" w:rsidRPr="00181E40">
        <w:rPr>
          <w:rFonts w:ascii="Arial Narrow" w:eastAsia="Calibri" w:hAnsi="Arial Narrow"/>
        </w:rPr>
        <w:t xml:space="preserve"> and /or gaps. </w:t>
      </w:r>
      <w:r w:rsidR="00611787" w:rsidRPr="00181E40">
        <w:rPr>
          <w:rFonts w:ascii="Arial Narrow" w:eastAsia="Calibri" w:hAnsi="Arial Narrow"/>
        </w:rPr>
        <w:t xml:space="preserve">This </w:t>
      </w:r>
      <w:proofErr w:type="gramStart"/>
      <w:r w:rsidR="00611787" w:rsidRPr="00181E40">
        <w:rPr>
          <w:rFonts w:ascii="Arial Narrow" w:eastAsia="Calibri" w:hAnsi="Arial Narrow"/>
        </w:rPr>
        <w:t>was used</w:t>
      </w:r>
      <w:proofErr w:type="gramEnd"/>
      <w:r w:rsidR="00611787" w:rsidRPr="00181E40">
        <w:rPr>
          <w:rFonts w:ascii="Arial Narrow" w:eastAsia="Calibri" w:hAnsi="Arial Narrow"/>
        </w:rPr>
        <w:t xml:space="preserve"> to assess the relevance and comprehensiveness of the CFS standards and indicators.</w:t>
      </w:r>
      <w:r w:rsidR="001B4535" w:rsidRPr="00181E40">
        <w:rPr>
          <w:rFonts w:ascii="Arial Narrow" w:eastAsia="Calibri" w:hAnsi="Arial Narrow"/>
        </w:rPr>
        <w:t xml:space="preserve"> </w:t>
      </w:r>
      <w:r w:rsidR="00074067" w:rsidRPr="00181E40">
        <w:rPr>
          <w:rFonts w:ascii="Arial Narrow" w:eastAsia="Calibri" w:hAnsi="Arial Narrow"/>
        </w:rPr>
        <w:t xml:space="preserve">While the primary intend in this activity was to capture the range of responses by type (rather than the number of children expressing a particular response), common items or issues identified across schools </w:t>
      </w:r>
      <w:proofErr w:type="gramStart"/>
      <w:r w:rsidR="00074067" w:rsidRPr="00181E40">
        <w:rPr>
          <w:rFonts w:ascii="Arial Narrow" w:eastAsia="Calibri" w:hAnsi="Arial Narrow"/>
        </w:rPr>
        <w:t>were captured</w:t>
      </w:r>
      <w:proofErr w:type="gramEnd"/>
      <w:r w:rsidR="00074067" w:rsidRPr="00181E40">
        <w:rPr>
          <w:rFonts w:ascii="Arial Narrow" w:eastAsia="Calibri" w:hAnsi="Arial Narrow"/>
        </w:rPr>
        <w:t>.</w:t>
      </w:r>
    </w:p>
    <w:p w:rsidR="00956234" w:rsidRPr="00181E40" w:rsidRDefault="00956234" w:rsidP="001B4535">
      <w:pPr>
        <w:pStyle w:val="Default"/>
        <w:spacing w:before="120"/>
        <w:ind w:right="-613"/>
        <w:rPr>
          <w:rFonts w:ascii="Arial Narrow" w:eastAsia="Calibri" w:hAnsi="Arial Narrow"/>
        </w:rPr>
      </w:pPr>
      <w:r w:rsidRPr="00181E40">
        <w:rPr>
          <w:rFonts w:ascii="Arial Narrow" w:eastAsia="Calibri" w:hAnsi="Arial Narrow"/>
        </w:rPr>
        <w:t xml:space="preserve">In terms of the individual student survey, survey items were re-organised and grouped </w:t>
      </w:r>
      <w:proofErr w:type="gramStart"/>
      <w:r w:rsidR="001B4535" w:rsidRPr="00181E40">
        <w:rPr>
          <w:rFonts w:ascii="Arial Narrow" w:eastAsia="Calibri" w:hAnsi="Arial Narrow"/>
        </w:rPr>
        <w:t>on the basis of</w:t>
      </w:r>
      <w:proofErr w:type="gramEnd"/>
      <w:r w:rsidR="001B4535" w:rsidRPr="00181E40">
        <w:rPr>
          <w:rFonts w:ascii="Arial Narrow" w:eastAsia="Calibri" w:hAnsi="Arial Narrow"/>
        </w:rPr>
        <w:t xml:space="preserve"> the CFS aspects. Student responses </w:t>
      </w:r>
      <w:proofErr w:type="gramStart"/>
      <w:r w:rsidR="001B4535" w:rsidRPr="00181E40">
        <w:rPr>
          <w:rFonts w:ascii="Arial Narrow" w:eastAsia="Calibri" w:hAnsi="Arial Narrow"/>
        </w:rPr>
        <w:t>were tallied and disaggregated by gender</w:t>
      </w:r>
      <w:proofErr w:type="gramEnd"/>
      <w:r w:rsidR="001B4535" w:rsidRPr="00181E40">
        <w:rPr>
          <w:rFonts w:ascii="Arial Narrow" w:eastAsia="Calibri" w:hAnsi="Arial Narrow"/>
        </w:rPr>
        <w:t xml:space="preserve">. Representing student views on the child-friendly status of their schools </w:t>
      </w:r>
      <w:proofErr w:type="gramStart"/>
      <w:r w:rsidR="001B4535" w:rsidRPr="00181E40">
        <w:rPr>
          <w:rFonts w:ascii="Arial Narrow" w:eastAsia="Calibri" w:hAnsi="Arial Narrow"/>
        </w:rPr>
        <w:t>at the present time</w:t>
      </w:r>
      <w:proofErr w:type="gramEnd"/>
      <w:r w:rsidR="001B4535" w:rsidRPr="00181E40">
        <w:rPr>
          <w:rFonts w:ascii="Arial Narrow" w:eastAsia="Calibri" w:hAnsi="Arial Narrow"/>
        </w:rPr>
        <w:t>, this data was compared with student feedback provided through the group work, and also with teacher assessments of schools.</w:t>
      </w:r>
    </w:p>
    <w:p w:rsidR="001B4535" w:rsidRPr="00A93FD2" w:rsidRDefault="001B4535" w:rsidP="001B4535">
      <w:pPr>
        <w:pStyle w:val="Default"/>
        <w:spacing w:before="120"/>
        <w:ind w:right="-613"/>
        <w:rPr>
          <w:rFonts w:ascii="Arial Narrow" w:eastAsia="Calibri" w:hAnsi="Arial Narrow"/>
        </w:rPr>
      </w:pPr>
      <w:r w:rsidRPr="00181E40">
        <w:rPr>
          <w:rFonts w:ascii="Arial Narrow" w:eastAsia="Calibri" w:hAnsi="Arial Narrow"/>
        </w:rPr>
        <w:t>A summary of the assessments provided by teachers of the child-friendly status of their schools was prepared.</w:t>
      </w:r>
      <w:r>
        <w:rPr>
          <w:rFonts w:ascii="Arial Narrow" w:eastAsia="Calibri" w:hAnsi="Arial Narrow"/>
        </w:rPr>
        <w:t xml:space="preserve"> </w:t>
      </w:r>
    </w:p>
    <w:p w:rsidR="002C76E8" w:rsidRPr="00FA6FC2" w:rsidRDefault="002C76E8" w:rsidP="00366FA4">
      <w:pPr>
        <w:pStyle w:val="Default"/>
        <w:spacing w:before="120"/>
        <w:ind w:left="709" w:right="-613" w:hanging="709"/>
        <w:rPr>
          <w:rFonts w:ascii="Arial Narrow" w:hAnsi="Arial Narrow"/>
          <w:b/>
          <w:bCs/>
          <w:i/>
          <w:iCs/>
          <w:color w:val="auto"/>
        </w:rPr>
      </w:pPr>
      <w:r w:rsidRPr="00FA6FC2">
        <w:rPr>
          <w:rFonts w:ascii="Arial Narrow" w:hAnsi="Arial Narrow"/>
          <w:b/>
          <w:bCs/>
          <w:i/>
          <w:iCs/>
          <w:color w:val="auto"/>
        </w:rPr>
        <w:t xml:space="preserve">Study Constraints and Limitations   </w:t>
      </w:r>
    </w:p>
    <w:p w:rsidR="00687C19" w:rsidRPr="00FA6FC2" w:rsidRDefault="002C76E8" w:rsidP="00687C19">
      <w:pPr>
        <w:spacing w:after="120"/>
        <w:ind w:right="-755"/>
        <w:jc w:val="left"/>
        <w:rPr>
          <w:rFonts w:eastAsia="Calibri" w:cs="Arial"/>
          <w:color w:val="000000"/>
          <w:lang w:val="en-AU"/>
        </w:rPr>
      </w:pPr>
      <w:r w:rsidRPr="00FA6FC2">
        <w:rPr>
          <w:rFonts w:eastAsia="Calibri" w:cs="Arial"/>
          <w:color w:val="000000"/>
          <w:lang w:val="en-AU"/>
        </w:rPr>
        <w:t xml:space="preserve">The methodology was not without limitations but </w:t>
      </w:r>
      <w:proofErr w:type="gramStart"/>
      <w:r w:rsidR="00366FA4">
        <w:rPr>
          <w:rFonts w:eastAsia="Calibri" w:cs="Arial"/>
          <w:color w:val="000000"/>
          <w:lang w:val="en-AU"/>
        </w:rPr>
        <w:t xml:space="preserve">was </w:t>
      </w:r>
      <w:r w:rsidRPr="00FA6FC2">
        <w:rPr>
          <w:rFonts w:eastAsia="Calibri" w:cs="Arial"/>
          <w:color w:val="000000"/>
          <w:lang w:val="en-AU"/>
        </w:rPr>
        <w:t>considered</w:t>
      </w:r>
      <w:proofErr w:type="gramEnd"/>
      <w:r w:rsidRPr="00FA6FC2">
        <w:rPr>
          <w:rFonts w:eastAsia="Calibri" w:cs="Arial"/>
          <w:color w:val="000000"/>
          <w:lang w:val="en-AU"/>
        </w:rPr>
        <w:t xml:space="preserve"> adequate for present purposes. Data collection at schools was time-constrained. As noted above, school programs were full and stakeholders expected the </w:t>
      </w:r>
      <w:r w:rsidR="00366FA4">
        <w:rPr>
          <w:rFonts w:eastAsia="Calibri" w:cs="Arial"/>
          <w:color w:val="000000"/>
          <w:lang w:val="en-AU"/>
        </w:rPr>
        <w:t>evaluation</w:t>
      </w:r>
      <w:r w:rsidRPr="00FA6FC2">
        <w:rPr>
          <w:rFonts w:eastAsia="Calibri" w:cs="Arial"/>
          <w:color w:val="000000"/>
          <w:lang w:val="en-AU"/>
        </w:rPr>
        <w:t xml:space="preserve"> consultant </w:t>
      </w:r>
      <w:proofErr w:type="gramStart"/>
      <w:r w:rsidRPr="00FA6FC2">
        <w:rPr>
          <w:rFonts w:eastAsia="Calibri" w:cs="Arial"/>
          <w:color w:val="000000"/>
          <w:lang w:val="en-AU"/>
        </w:rPr>
        <w:t xml:space="preserve">to fully </w:t>
      </w:r>
      <w:r w:rsidR="005A352A" w:rsidRPr="00FA6FC2">
        <w:rPr>
          <w:rFonts w:eastAsia="Calibri" w:cs="Arial"/>
          <w:color w:val="000000"/>
          <w:lang w:val="en-AU"/>
        </w:rPr>
        <w:t>engage</w:t>
      </w:r>
      <w:proofErr w:type="gramEnd"/>
      <w:r w:rsidRPr="00FA6FC2">
        <w:rPr>
          <w:rFonts w:eastAsia="Calibri" w:cs="Arial"/>
          <w:color w:val="000000"/>
          <w:lang w:val="en-AU"/>
        </w:rPr>
        <w:t xml:space="preserve"> in the </w:t>
      </w:r>
      <w:r w:rsidR="00C9022A">
        <w:rPr>
          <w:rFonts w:eastAsia="Calibri" w:cs="Arial"/>
          <w:color w:val="000000"/>
          <w:lang w:val="en-AU"/>
        </w:rPr>
        <w:t>program as</w:t>
      </w:r>
      <w:r w:rsidRPr="00FA6FC2">
        <w:rPr>
          <w:rFonts w:eastAsia="Calibri" w:cs="Arial"/>
          <w:color w:val="000000"/>
          <w:lang w:val="en-AU"/>
        </w:rPr>
        <w:t xml:space="preserve"> planned. </w:t>
      </w:r>
      <w:r w:rsidR="005A352A" w:rsidRPr="00FA6FC2">
        <w:rPr>
          <w:rFonts w:eastAsia="Calibri" w:cs="Arial"/>
          <w:color w:val="000000"/>
          <w:lang w:val="en-AU"/>
        </w:rPr>
        <w:t xml:space="preserve">While the range of school-initiated activities provided valuable insights into the culture of the schools, this program left very time to administer and oversee the planned data collection processes and no time for in-depth discussion, clarification or confirmation. </w:t>
      </w:r>
      <w:r w:rsidR="00E266A7" w:rsidRPr="00FA6FC2">
        <w:rPr>
          <w:rFonts w:eastAsia="Calibri" w:cs="Arial"/>
          <w:color w:val="000000"/>
          <w:lang w:val="en-AU"/>
        </w:rPr>
        <w:t>Conflicting demands</w:t>
      </w:r>
      <w:r w:rsidR="005D1067" w:rsidRPr="00FA6FC2">
        <w:rPr>
          <w:rFonts w:eastAsia="Calibri" w:cs="Arial"/>
          <w:color w:val="000000"/>
          <w:lang w:val="en-AU"/>
        </w:rPr>
        <w:t xml:space="preserve"> for the consultant’s attention du</w:t>
      </w:r>
      <w:r w:rsidR="00E266A7" w:rsidRPr="00FA6FC2">
        <w:rPr>
          <w:rFonts w:eastAsia="Calibri" w:cs="Arial"/>
          <w:color w:val="000000"/>
          <w:lang w:val="en-AU"/>
        </w:rPr>
        <w:t>ring</w:t>
      </w:r>
      <w:r w:rsidR="005D1067" w:rsidRPr="00FA6FC2">
        <w:rPr>
          <w:rFonts w:eastAsia="Calibri" w:cs="Arial"/>
          <w:color w:val="000000"/>
          <w:lang w:val="en-AU"/>
        </w:rPr>
        <w:t xml:space="preserve"> school visits</w:t>
      </w:r>
      <w:r w:rsidR="00E266A7" w:rsidRPr="00FA6FC2">
        <w:rPr>
          <w:rFonts w:eastAsia="Calibri" w:cs="Arial"/>
          <w:color w:val="000000"/>
          <w:lang w:val="en-AU"/>
        </w:rPr>
        <w:t xml:space="preserve"> meant supervision of data completion tasks </w:t>
      </w:r>
      <w:proofErr w:type="gramStart"/>
      <w:r w:rsidR="00E266A7" w:rsidRPr="00FA6FC2">
        <w:rPr>
          <w:rFonts w:eastAsia="Calibri" w:cs="Arial"/>
          <w:color w:val="000000"/>
          <w:lang w:val="en-AU"/>
        </w:rPr>
        <w:t>was assigned</w:t>
      </w:r>
      <w:proofErr w:type="gramEnd"/>
      <w:r w:rsidR="00E266A7" w:rsidRPr="00FA6FC2">
        <w:rPr>
          <w:rFonts w:eastAsia="Calibri" w:cs="Arial"/>
          <w:color w:val="000000"/>
          <w:lang w:val="en-AU"/>
        </w:rPr>
        <w:t xml:space="preserve"> to school administrators.</w:t>
      </w:r>
      <w:r w:rsidR="00370B4E" w:rsidRPr="00C9022A">
        <w:rPr>
          <w:rFonts w:eastAsia="Calibri" w:cs="Arial"/>
          <w:color w:val="000000"/>
          <w:lang w:val="en-AU"/>
        </w:rPr>
        <w:t xml:space="preserve"> </w:t>
      </w:r>
      <w:r w:rsidR="00687C19">
        <w:t xml:space="preserve">Teachers </w:t>
      </w:r>
      <w:proofErr w:type="gramStart"/>
      <w:r w:rsidR="00687C19">
        <w:t>were asked</w:t>
      </w:r>
      <w:proofErr w:type="gramEnd"/>
      <w:r w:rsidR="00687C19">
        <w:t xml:space="preserve"> to refer to concrete evidence to explain their assessments of school child-friendly status. </w:t>
      </w:r>
      <w:r w:rsidR="00687C19" w:rsidRPr="00BC2642">
        <w:t xml:space="preserve">In some cases this was done, but in very general terms. </w:t>
      </w:r>
      <w:r w:rsidR="00687C19">
        <w:rPr>
          <w:rFonts w:eastAsia="Calibri" w:cs="Arial"/>
          <w:color w:val="000000"/>
          <w:lang w:val="en-AU"/>
        </w:rPr>
        <w:t>The intent to include a wide range of stakeholder perspectives was constrained by the likely presentation of the ‘official perspective’, rather than ‘individual or personal perspectives’.</w:t>
      </w:r>
    </w:p>
    <w:p w:rsidR="002C76E8" w:rsidRPr="00FA6FC2" w:rsidRDefault="002C76E8" w:rsidP="00687C19">
      <w:pPr>
        <w:spacing w:after="120"/>
        <w:ind w:right="-755"/>
        <w:jc w:val="left"/>
        <w:rPr>
          <w:rFonts w:eastAsia="Calibri" w:cs="Arial"/>
          <w:color w:val="000000"/>
          <w:lang w:val="en-AU"/>
        </w:rPr>
      </w:pPr>
      <w:r w:rsidRPr="00FA6FC2">
        <w:rPr>
          <w:rFonts w:eastAsia="Calibri" w:cs="Arial"/>
          <w:color w:val="000000"/>
          <w:lang w:val="en-AU"/>
        </w:rPr>
        <w:t xml:space="preserve">The </w:t>
      </w:r>
      <w:r w:rsidR="002E45E7" w:rsidRPr="00FA6FC2">
        <w:rPr>
          <w:rFonts w:eastAsia="Calibri" w:cs="Arial"/>
          <w:color w:val="000000"/>
          <w:lang w:val="en-AU"/>
        </w:rPr>
        <w:t>classrooms,</w:t>
      </w:r>
      <w:r w:rsidRPr="00FA6FC2">
        <w:rPr>
          <w:rFonts w:eastAsia="Calibri" w:cs="Arial"/>
          <w:color w:val="000000"/>
          <w:lang w:val="en-AU"/>
        </w:rPr>
        <w:t xml:space="preserve"> in which teaching and learning activities </w:t>
      </w:r>
      <w:proofErr w:type="gramStart"/>
      <w:r w:rsidRPr="00FA6FC2">
        <w:rPr>
          <w:rFonts w:eastAsia="Calibri" w:cs="Arial"/>
          <w:color w:val="000000"/>
          <w:lang w:val="en-AU"/>
        </w:rPr>
        <w:t>were observed</w:t>
      </w:r>
      <w:proofErr w:type="gramEnd"/>
      <w:r w:rsidRPr="00FA6FC2">
        <w:rPr>
          <w:rFonts w:eastAsia="Calibri" w:cs="Arial"/>
          <w:color w:val="000000"/>
          <w:lang w:val="en-AU"/>
        </w:rPr>
        <w:t>, had been</w:t>
      </w:r>
      <w:r w:rsidR="00E43FA2">
        <w:rPr>
          <w:rFonts w:eastAsia="Calibri" w:cs="Arial"/>
          <w:color w:val="000000"/>
          <w:lang w:val="en-AU"/>
        </w:rPr>
        <w:t xml:space="preserve"> p</w:t>
      </w:r>
      <w:r w:rsidRPr="00FA6FC2">
        <w:rPr>
          <w:rFonts w:eastAsia="Calibri" w:cs="Arial"/>
          <w:color w:val="000000"/>
          <w:lang w:val="en-AU"/>
        </w:rPr>
        <w:t>reselected.</w:t>
      </w:r>
      <w:r w:rsidR="00E43FA2">
        <w:rPr>
          <w:rFonts w:eastAsia="Calibri" w:cs="Arial"/>
          <w:color w:val="000000"/>
          <w:lang w:val="en-AU"/>
        </w:rPr>
        <w:t xml:space="preserve"> In most case</w:t>
      </w:r>
      <w:r w:rsidR="00C9022A">
        <w:rPr>
          <w:rFonts w:eastAsia="Calibri" w:cs="Arial"/>
          <w:color w:val="000000"/>
          <w:lang w:val="en-AU"/>
        </w:rPr>
        <w:t>s</w:t>
      </w:r>
      <w:r w:rsidR="00E43FA2">
        <w:rPr>
          <w:rFonts w:eastAsia="Calibri" w:cs="Arial"/>
          <w:color w:val="000000"/>
          <w:lang w:val="en-AU"/>
        </w:rPr>
        <w:t>, rather than routine lessons taking place, the activities observed were staged demonstrations of interactive teaching and learning.</w:t>
      </w:r>
      <w:r w:rsidRPr="00FA6FC2">
        <w:rPr>
          <w:rFonts w:eastAsia="Calibri" w:cs="Arial"/>
          <w:color w:val="000000"/>
          <w:lang w:val="en-AU"/>
        </w:rPr>
        <w:t xml:space="preserve"> It was not possible to gauge whether the observed learning environments </w:t>
      </w:r>
      <w:r w:rsidR="00C9022A">
        <w:rPr>
          <w:rFonts w:eastAsia="Calibri" w:cs="Arial"/>
          <w:color w:val="000000"/>
          <w:lang w:val="en-AU"/>
        </w:rPr>
        <w:t xml:space="preserve">and teaching / learning practices </w:t>
      </w:r>
      <w:r w:rsidRPr="00FA6FC2">
        <w:rPr>
          <w:rFonts w:eastAsia="Calibri" w:cs="Arial"/>
          <w:color w:val="000000"/>
          <w:lang w:val="en-AU"/>
        </w:rPr>
        <w:t xml:space="preserve">were typical of all classrooms, as all </w:t>
      </w:r>
      <w:r w:rsidR="00C9022A">
        <w:rPr>
          <w:rFonts w:eastAsia="Calibri" w:cs="Arial"/>
          <w:color w:val="000000"/>
          <w:lang w:val="en-AU"/>
        </w:rPr>
        <w:t xml:space="preserve">other </w:t>
      </w:r>
      <w:r w:rsidRPr="00FA6FC2">
        <w:rPr>
          <w:rFonts w:eastAsia="Calibri" w:cs="Arial"/>
          <w:color w:val="000000"/>
          <w:lang w:val="en-AU"/>
        </w:rPr>
        <w:t>classroom doors were closed.</w:t>
      </w:r>
    </w:p>
    <w:p w:rsidR="002C76E8" w:rsidRDefault="002C76E8" w:rsidP="00687C19">
      <w:pPr>
        <w:spacing w:after="120"/>
        <w:ind w:right="-755"/>
        <w:jc w:val="left"/>
        <w:rPr>
          <w:rFonts w:eastAsia="Calibri" w:cs="Arial"/>
          <w:color w:val="000000"/>
          <w:lang w:val="en-AU"/>
        </w:rPr>
      </w:pPr>
      <w:r w:rsidRPr="00FA6FC2">
        <w:rPr>
          <w:rFonts w:eastAsia="Calibri" w:cs="Arial"/>
          <w:color w:val="000000"/>
          <w:lang w:val="en-AU"/>
        </w:rPr>
        <w:t xml:space="preserve">It was intended that the inclusion of data collected from </w:t>
      </w:r>
      <w:proofErr w:type="gramStart"/>
      <w:r w:rsidRPr="00FA6FC2">
        <w:rPr>
          <w:rFonts w:eastAsia="Calibri" w:cs="Arial"/>
          <w:color w:val="000000"/>
          <w:lang w:val="en-AU"/>
        </w:rPr>
        <w:t>schools which were not CFS Model schools</w:t>
      </w:r>
      <w:proofErr w:type="gramEnd"/>
      <w:r w:rsidRPr="00FA6FC2">
        <w:rPr>
          <w:rFonts w:eastAsia="Calibri" w:cs="Arial"/>
          <w:color w:val="000000"/>
          <w:lang w:val="en-AU"/>
        </w:rPr>
        <w:t xml:space="preserve"> would provide a point of comparison between intervention and non-intervention schools</w:t>
      </w:r>
      <w:r w:rsidR="00C9022A">
        <w:rPr>
          <w:rFonts w:eastAsia="Calibri" w:cs="Arial"/>
          <w:color w:val="000000"/>
          <w:lang w:val="en-AU"/>
        </w:rPr>
        <w:t xml:space="preserve">. </w:t>
      </w:r>
      <w:r w:rsidRPr="00FA6FC2">
        <w:rPr>
          <w:rFonts w:eastAsia="Calibri" w:cs="Arial"/>
          <w:color w:val="000000"/>
          <w:lang w:val="en-AU"/>
        </w:rPr>
        <w:t xml:space="preserve">It </w:t>
      </w:r>
      <w:proofErr w:type="gramStart"/>
      <w:r w:rsidRPr="00FA6FC2">
        <w:rPr>
          <w:rFonts w:eastAsia="Calibri" w:cs="Arial"/>
          <w:color w:val="000000"/>
          <w:lang w:val="en-AU"/>
        </w:rPr>
        <w:t>is understood</w:t>
      </w:r>
      <w:proofErr w:type="gramEnd"/>
      <w:r w:rsidRPr="00FA6FC2">
        <w:rPr>
          <w:rFonts w:eastAsia="Calibri" w:cs="Arial"/>
          <w:color w:val="000000"/>
          <w:lang w:val="en-AU"/>
        </w:rPr>
        <w:t xml:space="preserve"> that they were selected for inclusion in the study because they </w:t>
      </w:r>
      <w:r w:rsidR="00A06F97">
        <w:rPr>
          <w:rFonts w:eastAsia="Calibri" w:cs="Arial"/>
          <w:color w:val="000000"/>
          <w:lang w:val="en-AU"/>
        </w:rPr>
        <w:t>are</w:t>
      </w:r>
      <w:r w:rsidRPr="00FA6FC2">
        <w:rPr>
          <w:rFonts w:eastAsia="Calibri" w:cs="Arial"/>
          <w:color w:val="000000"/>
          <w:lang w:val="en-AU"/>
        </w:rPr>
        <w:t xml:space="preserve"> considered </w:t>
      </w:r>
      <w:r w:rsidR="00A06F97">
        <w:rPr>
          <w:rFonts w:eastAsia="Calibri" w:cs="Arial"/>
          <w:color w:val="000000"/>
          <w:lang w:val="en-AU"/>
        </w:rPr>
        <w:t xml:space="preserve">as </w:t>
      </w:r>
      <w:r w:rsidR="00C9022A">
        <w:rPr>
          <w:rFonts w:eastAsia="Calibri" w:cs="Arial"/>
          <w:color w:val="000000"/>
          <w:lang w:val="en-AU"/>
        </w:rPr>
        <w:t xml:space="preserve">equivalent to CFS Model Schools in </w:t>
      </w:r>
      <w:r w:rsidR="00C9022A">
        <w:rPr>
          <w:rFonts w:eastAsia="Calibri" w:cs="Arial"/>
          <w:color w:val="000000"/>
          <w:lang w:val="en-AU"/>
        </w:rPr>
        <w:lastRenderedPageBreak/>
        <w:t>demonstrating</w:t>
      </w:r>
      <w:r w:rsidR="00A06F97">
        <w:rPr>
          <w:rFonts w:eastAsia="Calibri" w:cs="Arial"/>
          <w:color w:val="000000"/>
          <w:lang w:val="en-AU"/>
        </w:rPr>
        <w:t xml:space="preserve"> </w:t>
      </w:r>
      <w:r w:rsidRPr="00FA6FC2">
        <w:rPr>
          <w:rFonts w:eastAsia="Calibri" w:cs="Arial"/>
          <w:color w:val="000000"/>
          <w:lang w:val="en-AU"/>
        </w:rPr>
        <w:t>child-friendly standards.</w:t>
      </w:r>
      <w:r w:rsidR="00C9022A" w:rsidRPr="00C9022A">
        <w:rPr>
          <w:rFonts w:eastAsia="Calibri" w:cs="Arial"/>
          <w:color w:val="000000"/>
          <w:lang w:val="en-AU"/>
        </w:rPr>
        <w:t xml:space="preserve"> </w:t>
      </w:r>
      <w:r w:rsidR="00C9022A" w:rsidRPr="00FA6FC2">
        <w:rPr>
          <w:rFonts w:eastAsia="Calibri" w:cs="Arial"/>
          <w:color w:val="000000"/>
          <w:lang w:val="en-AU"/>
        </w:rPr>
        <w:t xml:space="preserve"> </w:t>
      </w:r>
      <w:r w:rsidR="00C9022A">
        <w:rPr>
          <w:rFonts w:eastAsia="Calibri" w:cs="Arial"/>
          <w:color w:val="000000"/>
          <w:lang w:val="en-AU"/>
        </w:rPr>
        <w:t xml:space="preserve">It </w:t>
      </w:r>
      <w:proofErr w:type="gramStart"/>
      <w:r w:rsidR="00C9022A">
        <w:rPr>
          <w:rFonts w:eastAsia="Calibri" w:cs="Arial"/>
          <w:color w:val="000000"/>
          <w:lang w:val="en-AU"/>
        </w:rPr>
        <w:t>is not know</w:t>
      </w:r>
      <w:r w:rsidR="00074067">
        <w:rPr>
          <w:rFonts w:eastAsia="Calibri" w:cs="Arial"/>
          <w:color w:val="000000"/>
          <w:lang w:val="en-AU"/>
        </w:rPr>
        <w:t>n</w:t>
      </w:r>
      <w:proofErr w:type="gramEnd"/>
      <w:r w:rsidR="00C9022A">
        <w:rPr>
          <w:rFonts w:eastAsia="Calibri" w:cs="Arial"/>
          <w:color w:val="000000"/>
          <w:lang w:val="en-AU"/>
        </w:rPr>
        <w:t xml:space="preserve"> to what extent these non-‘CFS-</w:t>
      </w:r>
      <w:r w:rsidR="00C9022A" w:rsidRPr="00FA6FC2">
        <w:rPr>
          <w:rFonts w:eastAsia="Calibri" w:cs="Arial"/>
          <w:color w:val="000000"/>
          <w:lang w:val="en-AU"/>
        </w:rPr>
        <w:t>Model</w:t>
      </w:r>
      <w:r w:rsidR="00C9022A">
        <w:rPr>
          <w:rFonts w:eastAsia="Calibri" w:cs="Arial"/>
          <w:color w:val="000000"/>
          <w:lang w:val="en-AU"/>
        </w:rPr>
        <w:t>’</w:t>
      </w:r>
      <w:r w:rsidR="00C9022A" w:rsidRPr="00FA6FC2">
        <w:rPr>
          <w:rFonts w:eastAsia="Calibri" w:cs="Arial"/>
          <w:color w:val="000000"/>
          <w:lang w:val="en-AU"/>
        </w:rPr>
        <w:t xml:space="preserve"> schools </w:t>
      </w:r>
      <w:r w:rsidR="00C9022A">
        <w:rPr>
          <w:rFonts w:eastAsia="Calibri" w:cs="Arial"/>
          <w:color w:val="000000"/>
          <w:lang w:val="en-AU"/>
        </w:rPr>
        <w:t>are</w:t>
      </w:r>
      <w:r w:rsidR="00C9022A" w:rsidRPr="00FA6FC2">
        <w:rPr>
          <w:rFonts w:eastAsia="Calibri" w:cs="Arial"/>
          <w:color w:val="000000"/>
          <w:lang w:val="en-AU"/>
        </w:rPr>
        <w:t xml:space="preserve"> typical of the wider range of secondary schools in Turkmenistan.</w:t>
      </w:r>
    </w:p>
    <w:p w:rsidR="00074067" w:rsidRDefault="00074067" w:rsidP="00A81FF3">
      <w:pPr>
        <w:spacing w:after="120"/>
        <w:ind w:right="-755"/>
        <w:jc w:val="left"/>
        <w:rPr>
          <w:rFonts w:eastAsia="Calibri" w:cs="Arial"/>
          <w:color w:val="000000"/>
          <w:lang w:val="en-AU"/>
        </w:rPr>
      </w:pPr>
      <w:r w:rsidRPr="00181E40">
        <w:rPr>
          <w:rFonts w:eastAsia="Calibri" w:cs="Arial"/>
          <w:color w:val="000000"/>
          <w:lang w:val="en-AU"/>
        </w:rPr>
        <w:t xml:space="preserve">It will be noted when reading this report that both teacher </w:t>
      </w:r>
      <w:r w:rsidR="00885298" w:rsidRPr="00181E40">
        <w:rPr>
          <w:rFonts w:eastAsia="Calibri" w:cs="Arial"/>
          <w:color w:val="000000"/>
          <w:lang w:val="en-AU"/>
        </w:rPr>
        <w:t xml:space="preserve">and student </w:t>
      </w:r>
      <w:r w:rsidRPr="00181E40">
        <w:rPr>
          <w:rFonts w:eastAsia="Calibri" w:cs="Arial"/>
          <w:color w:val="000000"/>
          <w:lang w:val="en-AU"/>
        </w:rPr>
        <w:t xml:space="preserve">assessments </w:t>
      </w:r>
      <w:r w:rsidR="00885298" w:rsidRPr="00181E40">
        <w:rPr>
          <w:rFonts w:eastAsia="Calibri" w:cs="Arial"/>
          <w:color w:val="000000"/>
          <w:lang w:val="en-AU"/>
        </w:rPr>
        <w:t xml:space="preserve">of the child-friendly status of their schools is overwhelmingly positive. </w:t>
      </w:r>
      <w:r w:rsidR="00A81FF3" w:rsidRPr="00181E40">
        <w:rPr>
          <w:rFonts w:eastAsia="Calibri" w:cs="Arial"/>
          <w:color w:val="000000"/>
          <w:lang w:val="en-AU"/>
        </w:rPr>
        <w:t xml:space="preserve">This is obviously desirable, however the potential (but unconfirmed) bias in their collective responses </w:t>
      </w:r>
      <w:proofErr w:type="gramStart"/>
      <w:r w:rsidR="00A81FF3" w:rsidRPr="00181E40">
        <w:rPr>
          <w:rFonts w:eastAsia="Calibri" w:cs="Arial"/>
          <w:color w:val="000000"/>
          <w:lang w:val="en-AU"/>
        </w:rPr>
        <w:t>is acknowledged</w:t>
      </w:r>
      <w:proofErr w:type="gramEnd"/>
      <w:r w:rsidR="00A81FF3" w:rsidRPr="00181E40">
        <w:rPr>
          <w:rFonts w:eastAsia="Calibri" w:cs="Arial"/>
          <w:color w:val="000000"/>
          <w:lang w:val="en-AU"/>
        </w:rPr>
        <w:t xml:space="preserve">. </w:t>
      </w:r>
      <w:r w:rsidR="00885298" w:rsidRPr="00181E40">
        <w:rPr>
          <w:rFonts w:eastAsia="Calibri" w:cs="Arial"/>
          <w:color w:val="000000"/>
          <w:lang w:val="en-AU"/>
        </w:rPr>
        <w:t xml:space="preserve">While it </w:t>
      </w:r>
      <w:proofErr w:type="gramStart"/>
      <w:r w:rsidR="00885298" w:rsidRPr="00181E40">
        <w:rPr>
          <w:rFonts w:eastAsia="Calibri" w:cs="Arial"/>
          <w:color w:val="000000"/>
          <w:lang w:val="en-AU"/>
        </w:rPr>
        <w:t>was intended</w:t>
      </w:r>
      <w:proofErr w:type="gramEnd"/>
      <w:r w:rsidR="00885298" w:rsidRPr="00181E40">
        <w:rPr>
          <w:rFonts w:eastAsia="Calibri" w:cs="Arial"/>
          <w:color w:val="000000"/>
          <w:lang w:val="en-AU"/>
        </w:rPr>
        <w:t xml:space="preserve"> that teachers’ assessments of school child-friendly status would be confirmed through sighting of specific tangible evidence</w:t>
      </w:r>
      <w:r w:rsidR="00A81FF3" w:rsidRPr="00181E40">
        <w:rPr>
          <w:rFonts w:eastAsia="Calibri" w:cs="Arial"/>
          <w:color w:val="000000"/>
          <w:lang w:val="en-AU"/>
        </w:rPr>
        <w:t xml:space="preserve"> for key indicators</w:t>
      </w:r>
      <w:r w:rsidR="00885298" w:rsidRPr="00181E40">
        <w:rPr>
          <w:rFonts w:eastAsia="Calibri" w:cs="Arial"/>
          <w:color w:val="000000"/>
          <w:lang w:val="en-AU"/>
        </w:rPr>
        <w:t xml:space="preserve">, this was not possible in the time made available for the data collection process. However, the inability to verify school child-friendly status in a relatively short amount of time, using the indicators as they </w:t>
      </w:r>
      <w:proofErr w:type="gramStart"/>
      <w:r w:rsidR="00885298" w:rsidRPr="00181E40">
        <w:rPr>
          <w:rFonts w:eastAsia="Calibri" w:cs="Arial"/>
          <w:color w:val="000000"/>
          <w:lang w:val="en-AU"/>
        </w:rPr>
        <w:t>have currently been drafted</w:t>
      </w:r>
      <w:proofErr w:type="gramEnd"/>
      <w:r w:rsidR="00885298" w:rsidRPr="00181E40">
        <w:rPr>
          <w:rFonts w:eastAsia="Calibri" w:cs="Arial"/>
          <w:color w:val="000000"/>
          <w:lang w:val="en-AU"/>
        </w:rPr>
        <w:t>, is useful information in</w:t>
      </w:r>
      <w:r w:rsidR="00A81FF3" w:rsidRPr="00181E40">
        <w:rPr>
          <w:rFonts w:eastAsia="Calibri" w:cs="Arial"/>
          <w:color w:val="000000"/>
          <w:lang w:val="en-AU"/>
        </w:rPr>
        <w:t xml:space="preserve"> its own right, reflecting on the adequacy of both the</w:t>
      </w:r>
      <w:r w:rsidR="00885298" w:rsidRPr="00181E40">
        <w:rPr>
          <w:rFonts w:eastAsia="Calibri" w:cs="Arial"/>
          <w:color w:val="000000"/>
          <w:lang w:val="en-AU"/>
        </w:rPr>
        <w:t xml:space="preserve"> </w:t>
      </w:r>
      <w:r w:rsidR="00A81FF3" w:rsidRPr="00181E40">
        <w:rPr>
          <w:rFonts w:eastAsia="Calibri" w:cs="Arial"/>
          <w:color w:val="000000"/>
          <w:lang w:val="en-AU"/>
        </w:rPr>
        <w:t xml:space="preserve">indicator construction and their measurability. </w:t>
      </w:r>
      <w:r w:rsidR="00885298" w:rsidRPr="00181E40">
        <w:rPr>
          <w:rFonts w:eastAsia="Calibri" w:cs="Arial"/>
          <w:color w:val="000000"/>
          <w:lang w:val="en-AU"/>
        </w:rPr>
        <w:t xml:space="preserve">Ultimately, there is little to </w:t>
      </w:r>
      <w:proofErr w:type="gramStart"/>
      <w:r w:rsidR="00885298" w:rsidRPr="00181E40">
        <w:rPr>
          <w:rFonts w:eastAsia="Calibri" w:cs="Arial"/>
          <w:color w:val="000000"/>
          <w:lang w:val="en-AU"/>
        </w:rPr>
        <w:t>be gained</w:t>
      </w:r>
      <w:proofErr w:type="gramEnd"/>
      <w:r w:rsidR="00885298" w:rsidRPr="00181E40">
        <w:rPr>
          <w:rFonts w:eastAsia="Calibri" w:cs="Arial"/>
          <w:color w:val="000000"/>
          <w:lang w:val="en-AU"/>
        </w:rPr>
        <w:t xml:space="preserve"> by inflating the representation of school quality. Thus, this report </w:t>
      </w:r>
      <w:proofErr w:type="gramStart"/>
      <w:r w:rsidR="00885298" w:rsidRPr="00181E40">
        <w:rPr>
          <w:rFonts w:eastAsia="Calibri" w:cs="Arial"/>
          <w:color w:val="000000"/>
          <w:lang w:val="en-AU"/>
        </w:rPr>
        <w:t>has been written</w:t>
      </w:r>
      <w:proofErr w:type="gramEnd"/>
      <w:r w:rsidR="00885298" w:rsidRPr="00181E40">
        <w:rPr>
          <w:rFonts w:eastAsia="Calibri" w:cs="Arial"/>
          <w:color w:val="000000"/>
          <w:lang w:val="en-AU"/>
        </w:rPr>
        <w:t xml:space="preserve"> with full appreciation of the </w:t>
      </w:r>
      <w:r w:rsidR="00A81FF3" w:rsidRPr="00181E40">
        <w:rPr>
          <w:rFonts w:eastAsia="Calibri" w:cs="Arial"/>
          <w:color w:val="000000"/>
          <w:lang w:val="en-AU"/>
        </w:rPr>
        <w:t>possibility of</w:t>
      </w:r>
      <w:r w:rsidR="00885298" w:rsidRPr="00181E40">
        <w:rPr>
          <w:rFonts w:eastAsia="Calibri" w:cs="Arial"/>
          <w:color w:val="000000"/>
          <w:lang w:val="en-AU"/>
        </w:rPr>
        <w:t xml:space="preserve"> bias informing teacher assessments of their sch</w:t>
      </w:r>
      <w:r w:rsidR="00A81FF3" w:rsidRPr="00181E40">
        <w:rPr>
          <w:rFonts w:eastAsia="Calibri" w:cs="Arial"/>
          <w:color w:val="000000"/>
          <w:lang w:val="en-AU"/>
        </w:rPr>
        <w:t>ools, but considers this less problematic at the present stage compared to the insights gained into the CFS development tools.</w:t>
      </w:r>
    </w:p>
    <w:p w:rsidR="00F86C90" w:rsidRPr="00181E40" w:rsidRDefault="00F86C90" w:rsidP="00181E40">
      <w:pPr>
        <w:pStyle w:val="NormalWeb"/>
        <w:spacing w:before="0" w:beforeAutospacing="0" w:after="120" w:afterAutospacing="0"/>
        <w:ind w:right="-472"/>
        <w:rPr>
          <w:rFonts w:cs="Calibri"/>
          <w:lang w:eastAsia="ru-RU"/>
        </w:rPr>
      </w:pPr>
      <w:r>
        <w:rPr>
          <w:rFonts w:cs="Calibri"/>
          <w:lang w:eastAsia="ru-RU"/>
        </w:rPr>
        <w:t>In this regard, both student academic results and curriculum and textbook content, were outside the purview of the present study.</w:t>
      </w:r>
    </w:p>
    <w:p w:rsidR="001113AE" w:rsidRPr="00C26D50" w:rsidRDefault="002C76E8" w:rsidP="00181E40">
      <w:pPr>
        <w:spacing w:after="120"/>
        <w:ind w:right="-749"/>
        <w:jc w:val="left"/>
      </w:pPr>
      <w:r w:rsidRPr="00FA6FC2">
        <w:rPr>
          <w:rFonts w:eastAsia="Calibri" w:cs="Arial"/>
          <w:color w:val="000000"/>
          <w:lang w:val="en-AU"/>
        </w:rPr>
        <w:t xml:space="preserve">A further constraint was the lack of opportunity to meet representatives of the Institute of Education and other tertiary </w:t>
      </w:r>
      <w:proofErr w:type="gramStart"/>
      <w:r w:rsidRPr="00FA6FC2">
        <w:rPr>
          <w:rFonts w:eastAsia="Calibri" w:cs="Arial"/>
          <w:color w:val="000000"/>
          <w:lang w:val="en-AU"/>
        </w:rPr>
        <w:t>level teacher training bodies</w:t>
      </w:r>
      <w:proofErr w:type="gramEnd"/>
      <w:r w:rsidRPr="00FA6FC2">
        <w:rPr>
          <w:rFonts w:eastAsia="Calibri" w:cs="Arial"/>
          <w:color w:val="000000"/>
          <w:lang w:val="en-AU"/>
        </w:rPr>
        <w:t>. These had been included in the official program</w:t>
      </w:r>
      <w:r w:rsidR="00181E40">
        <w:rPr>
          <w:rFonts w:eastAsia="Calibri" w:cs="Arial"/>
          <w:color w:val="000000"/>
          <w:lang w:val="en-AU"/>
        </w:rPr>
        <w:t>me</w:t>
      </w:r>
      <w:r w:rsidRPr="00FA6FC2">
        <w:rPr>
          <w:rFonts w:eastAsia="Calibri" w:cs="Arial"/>
          <w:color w:val="000000"/>
          <w:lang w:val="en-AU"/>
        </w:rPr>
        <w:t xml:space="preserve">, but </w:t>
      </w:r>
      <w:proofErr w:type="gramStart"/>
      <w:r w:rsidRPr="00FA6FC2">
        <w:rPr>
          <w:rFonts w:eastAsia="Calibri" w:cs="Arial"/>
          <w:color w:val="000000"/>
          <w:lang w:val="en-AU"/>
        </w:rPr>
        <w:t>were dropped</w:t>
      </w:r>
      <w:proofErr w:type="gramEnd"/>
      <w:r w:rsidRPr="00FA6FC2">
        <w:rPr>
          <w:rFonts w:eastAsia="Calibri" w:cs="Arial"/>
          <w:color w:val="000000"/>
          <w:lang w:val="en-AU"/>
        </w:rPr>
        <w:t xml:space="preserve"> from the program</w:t>
      </w:r>
      <w:r w:rsidR="00181E40">
        <w:rPr>
          <w:rFonts w:eastAsia="Calibri" w:cs="Arial"/>
          <w:color w:val="000000"/>
          <w:lang w:val="en-AU"/>
        </w:rPr>
        <w:t>me</w:t>
      </w:r>
      <w:r w:rsidRPr="00FA6FC2">
        <w:rPr>
          <w:rFonts w:eastAsia="Calibri" w:cs="Arial"/>
          <w:color w:val="000000"/>
          <w:lang w:val="en-AU"/>
        </w:rPr>
        <w:t xml:space="preserve"> at the last minute for reasons unknown.</w:t>
      </w:r>
      <w:r w:rsidR="00585C92">
        <w:rPr>
          <w:rFonts w:eastAsia="Calibri" w:cs="Arial"/>
          <w:color w:val="000000"/>
          <w:lang w:val="en-AU"/>
        </w:rPr>
        <w:t xml:space="preserve"> Similarly, no representatives of specialist agencies working for children w</w:t>
      </w:r>
      <w:r w:rsidR="00074067">
        <w:rPr>
          <w:rFonts w:eastAsia="Calibri" w:cs="Arial"/>
          <w:color w:val="000000"/>
          <w:lang w:val="en-AU"/>
        </w:rPr>
        <w:t xml:space="preserve">ith disabilities </w:t>
      </w:r>
      <w:proofErr w:type="gramStart"/>
      <w:r w:rsidR="00074067">
        <w:rPr>
          <w:rFonts w:eastAsia="Calibri" w:cs="Arial"/>
          <w:color w:val="000000"/>
          <w:lang w:val="en-AU"/>
        </w:rPr>
        <w:t>were consulted</w:t>
      </w:r>
      <w:proofErr w:type="gramEnd"/>
      <w:r w:rsidR="00074067">
        <w:rPr>
          <w:rFonts w:eastAsia="Calibri" w:cs="Arial"/>
          <w:color w:val="000000"/>
          <w:lang w:val="en-AU"/>
        </w:rPr>
        <w:t xml:space="preserve">, </w:t>
      </w:r>
      <w:r w:rsidR="00074067" w:rsidRPr="00181E40">
        <w:rPr>
          <w:rFonts w:eastAsia="Calibri" w:cs="Arial"/>
          <w:color w:val="000000"/>
          <w:lang w:val="en-AU"/>
        </w:rPr>
        <w:t>nor representatives of other development partners</w:t>
      </w:r>
      <w:r w:rsidR="00074067">
        <w:rPr>
          <w:rFonts w:eastAsia="Calibri" w:cs="Arial"/>
          <w:color w:val="000000"/>
          <w:lang w:val="en-AU"/>
        </w:rPr>
        <w:t>.</w:t>
      </w:r>
      <w:r w:rsidR="00687C19">
        <w:rPr>
          <w:rFonts w:eastAsia="Calibri" w:cs="Arial"/>
          <w:color w:val="000000"/>
          <w:lang w:val="en-AU"/>
        </w:rPr>
        <w:t xml:space="preserve"> </w:t>
      </w:r>
      <w:r w:rsidR="001113AE">
        <w:rPr>
          <w:rFonts w:eastAsia="Calibri" w:cs="Arial"/>
          <w:color w:val="000000"/>
          <w:lang w:val="en-AU"/>
        </w:rPr>
        <w:t xml:space="preserve">Finally, </w:t>
      </w:r>
      <w:r w:rsidR="001113AE">
        <w:t>t</w:t>
      </w:r>
      <w:r w:rsidR="001113AE" w:rsidRPr="00C26D50">
        <w:t>he cost analysis referred i</w:t>
      </w:r>
      <w:r w:rsidR="001113AE">
        <w:t>n the TOR has not been possible, due to lack of access to financial information.</w:t>
      </w:r>
    </w:p>
    <w:p w:rsidR="002C76E8" w:rsidRPr="00FA6FC2" w:rsidRDefault="002C76E8" w:rsidP="006D0D0A">
      <w:pPr>
        <w:pStyle w:val="CommentText"/>
        <w:ind w:right="-471"/>
        <w:rPr>
          <w:rFonts w:cs="Calibri"/>
          <w:b/>
          <w:bCs/>
          <w:i/>
          <w:iCs/>
          <w:sz w:val="24"/>
          <w:szCs w:val="24"/>
        </w:rPr>
      </w:pPr>
      <w:r w:rsidRPr="00FA6FC2">
        <w:rPr>
          <w:rFonts w:cs="Calibri"/>
          <w:b/>
          <w:bCs/>
          <w:i/>
          <w:iCs/>
          <w:sz w:val="24"/>
          <w:szCs w:val="24"/>
        </w:rPr>
        <w:t>Report Preparation</w:t>
      </w:r>
    </w:p>
    <w:p w:rsidR="001113AE" w:rsidRPr="00C26D50" w:rsidRDefault="002C76E8" w:rsidP="00980D4E">
      <w:pPr>
        <w:pStyle w:val="NormalWeb"/>
        <w:spacing w:before="0" w:beforeAutospacing="0" w:after="120" w:afterAutospacing="0"/>
        <w:ind w:right="-613"/>
      </w:pPr>
      <w:proofErr w:type="gramStart"/>
      <w:r w:rsidRPr="00FA6FC2">
        <w:rPr>
          <w:rFonts w:cs="Calibri"/>
        </w:rPr>
        <w:t>This report has been prepared</w:t>
      </w:r>
      <w:r w:rsidR="00980D4E">
        <w:rPr>
          <w:rFonts w:cs="Calibri"/>
        </w:rPr>
        <w:t xml:space="preserve"> by the independent consultant, incorporating feedback on a draft, provided by UNICEF </w:t>
      </w:r>
      <w:r w:rsidRPr="00FA6FC2">
        <w:rPr>
          <w:rFonts w:cs="Calibri"/>
        </w:rPr>
        <w:t>and the Ministry of Education</w:t>
      </w:r>
      <w:proofErr w:type="gramEnd"/>
      <w:r w:rsidRPr="00FA6FC2">
        <w:rPr>
          <w:rFonts w:cs="Calibri"/>
        </w:rPr>
        <w:t xml:space="preserve">. </w:t>
      </w:r>
      <w:r w:rsidR="001113AE">
        <w:rPr>
          <w:rFonts w:cs="Calibri"/>
        </w:rPr>
        <w:t>The</w:t>
      </w:r>
      <w:r w:rsidRPr="00FA6FC2">
        <w:rPr>
          <w:rFonts w:cs="Calibri"/>
        </w:rPr>
        <w:t xml:space="preserve"> format of this report </w:t>
      </w:r>
      <w:proofErr w:type="gramStart"/>
      <w:r w:rsidRPr="00FA6FC2">
        <w:rPr>
          <w:rFonts w:cs="Calibri"/>
        </w:rPr>
        <w:t>has been adjusted</w:t>
      </w:r>
      <w:proofErr w:type="gramEnd"/>
      <w:r w:rsidRPr="00FA6FC2">
        <w:rPr>
          <w:rFonts w:cs="Calibri"/>
        </w:rPr>
        <w:t xml:space="preserve"> slightly from that specified in the TOR, in order to comply with UNICEF reporting standards.</w:t>
      </w:r>
      <w:r w:rsidR="001113AE" w:rsidRPr="001113AE">
        <w:t xml:space="preserve"> </w:t>
      </w:r>
      <w:r w:rsidR="00980D4E">
        <w:rPr>
          <w:rFonts w:cs="Calibri"/>
        </w:rPr>
        <w:t xml:space="preserve">Section 2 provides an overview of the child-friendly status of schools visited based on stakeholder feedback and school observation - using the CFS standards and indicators developed by the National Working Group.  </w:t>
      </w:r>
      <w:r w:rsidR="001113AE">
        <w:t xml:space="preserve">Section 3 </w:t>
      </w:r>
      <w:r w:rsidR="001113AE" w:rsidRPr="00C26D50">
        <w:t xml:space="preserve">responds to the specific evaluation criteria and questions described in the Terms of Reference, based on the information collected using the methods described </w:t>
      </w:r>
      <w:r w:rsidR="001113AE">
        <w:t>above</w:t>
      </w:r>
      <w:r w:rsidR="001113AE" w:rsidRPr="00C26D50">
        <w:t xml:space="preserve">. </w:t>
      </w:r>
      <w:r w:rsidR="001113AE">
        <w:t xml:space="preserve">Section 4 </w:t>
      </w:r>
      <w:r w:rsidR="00980D4E">
        <w:t>concludes</w:t>
      </w:r>
      <w:r w:rsidR="001113AE">
        <w:t xml:space="preserve"> and </w:t>
      </w:r>
      <w:r w:rsidR="00980D4E">
        <w:t xml:space="preserve">presents </w:t>
      </w:r>
      <w:r w:rsidR="001113AE">
        <w:t xml:space="preserve">recommendations. </w:t>
      </w:r>
    </w:p>
    <w:p w:rsidR="002C76E8" w:rsidRPr="00146E78" w:rsidRDefault="00867ACE" w:rsidP="003E4F7C">
      <w:pPr>
        <w:pStyle w:val="Heading2"/>
        <w:rPr>
          <w:b w:val="0"/>
        </w:rPr>
      </w:pPr>
      <w:bookmarkStart w:id="8" w:name="_Toc382469340"/>
      <w:r w:rsidRPr="00146E78">
        <w:rPr>
          <w:b w:val="0"/>
        </w:rPr>
        <w:t>1.5</w:t>
      </w:r>
      <w:r w:rsidRPr="00146E78">
        <w:rPr>
          <w:b w:val="0"/>
        </w:rPr>
        <w:tab/>
      </w:r>
      <w:r w:rsidR="002C76E8" w:rsidRPr="00146E78">
        <w:rPr>
          <w:b w:val="0"/>
        </w:rPr>
        <w:t>Acknowledgement</w:t>
      </w:r>
      <w:bookmarkEnd w:id="8"/>
    </w:p>
    <w:p w:rsidR="00EF7D57" w:rsidRDefault="002C76E8" w:rsidP="00687C19">
      <w:pPr>
        <w:pStyle w:val="CommentText"/>
        <w:spacing w:after="120"/>
        <w:ind w:right="-472"/>
        <w:rPr>
          <w:rFonts w:cs="Calibri"/>
          <w:sz w:val="24"/>
          <w:szCs w:val="24"/>
        </w:rPr>
      </w:pPr>
      <w:r w:rsidRPr="00FA6FC2">
        <w:rPr>
          <w:rFonts w:cs="Calibri"/>
          <w:sz w:val="24"/>
          <w:szCs w:val="24"/>
        </w:rPr>
        <w:t xml:space="preserve">The evaluation consultant wishes to extent sincere thanks to UNICEF, the Ministry of Education Turkmenistan at national, </w:t>
      </w:r>
      <w:proofErr w:type="spellStart"/>
      <w:r w:rsidRPr="00FA6FC2">
        <w:rPr>
          <w:rFonts w:cs="Calibri"/>
          <w:sz w:val="24"/>
          <w:szCs w:val="24"/>
        </w:rPr>
        <w:t>velayat</w:t>
      </w:r>
      <w:proofErr w:type="spellEnd"/>
      <w:r w:rsidRPr="00FA6FC2">
        <w:rPr>
          <w:rFonts w:cs="Calibri"/>
          <w:sz w:val="24"/>
          <w:szCs w:val="24"/>
        </w:rPr>
        <w:t xml:space="preserve"> and </w:t>
      </w:r>
      <w:proofErr w:type="spellStart"/>
      <w:r w:rsidRPr="00FA6FC2">
        <w:rPr>
          <w:rFonts w:cs="Calibri"/>
          <w:sz w:val="24"/>
          <w:szCs w:val="24"/>
        </w:rPr>
        <w:t>etrap</w:t>
      </w:r>
      <w:proofErr w:type="spellEnd"/>
      <w:r w:rsidRPr="00FA6FC2">
        <w:rPr>
          <w:rFonts w:cs="Calibri"/>
          <w:sz w:val="24"/>
          <w:szCs w:val="24"/>
        </w:rPr>
        <w:t xml:space="preserve"> levels, the CFS National Working Group, the UNICE</w:t>
      </w:r>
      <w:r w:rsidR="00C9022A">
        <w:rPr>
          <w:rFonts w:cs="Calibri"/>
          <w:sz w:val="24"/>
          <w:szCs w:val="24"/>
        </w:rPr>
        <w:t>F national education consultant - and</w:t>
      </w:r>
      <w:r w:rsidRPr="00FA6FC2">
        <w:rPr>
          <w:rFonts w:cs="Calibri"/>
          <w:sz w:val="24"/>
          <w:szCs w:val="24"/>
        </w:rPr>
        <w:t xml:space="preserve"> the school administrators, teachers, students, parents and represen</w:t>
      </w:r>
      <w:r w:rsidR="00C9022A">
        <w:rPr>
          <w:rFonts w:cs="Calibri"/>
          <w:sz w:val="24"/>
          <w:szCs w:val="24"/>
        </w:rPr>
        <w:t>tatives of public organizations -</w:t>
      </w:r>
      <w:r w:rsidRPr="00FA6FC2">
        <w:rPr>
          <w:rFonts w:cs="Calibri"/>
          <w:sz w:val="24"/>
          <w:szCs w:val="24"/>
        </w:rPr>
        <w:t xml:space="preserve"> for the extensive support, cooperation, coordination  and enthusiasm provided for this study. Your collective enthusiasm for the education of Turkmen children, the future of your country, is overwhelming. It </w:t>
      </w:r>
      <w:proofErr w:type="gramStart"/>
      <w:r w:rsidRPr="00FA6FC2">
        <w:rPr>
          <w:rFonts w:cs="Calibri"/>
          <w:sz w:val="24"/>
          <w:szCs w:val="24"/>
        </w:rPr>
        <w:t>is very much hoped</w:t>
      </w:r>
      <w:proofErr w:type="gramEnd"/>
      <w:r w:rsidRPr="00FA6FC2">
        <w:rPr>
          <w:rFonts w:cs="Calibri"/>
          <w:sz w:val="24"/>
          <w:szCs w:val="24"/>
        </w:rPr>
        <w:t xml:space="preserve"> that this study will prove useful in navigating the onward journey towards quality education for all children in Turkmenistan</w:t>
      </w:r>
      <w:r w:rsidR="00FA6FC2">
        <w:rPr>
          <w:rFonts w:cs="Calibri"/>
          <w:sz w:val="24"/>
          <w:szCs w:val="24"/>
        </w:rPr>
        <w:t>.</w:t>
      </w:r>
    </w:p>
    <w:p w:rsidR="00AC6CFF" w:rsidRDefault="00AC6CFF" w:rsidP="002C76E8">
      <w:pPr>
        <w:pStyle w:val="CommentText"/>
        <w:spacing w:after="120"/>
        <w:ind w:right="-472"/>
        <w:rPr>
          <w:rFonts w:cs="Calibri"/>
          <w:sz w:val="24"/>
          <w:szCs w:val="24"/>
        </w:rPr>
        <w:sectPr w:rsidR="00AC6CFF" w:rsidSect="00C44B28">
          <w:pgSz w:w="11906" w:h="16838"/>
          <w:pgMar w:top="1440" w:right="1440" w:bottom="1440" w:left="1440" w:header="720" w:footer="720" w:gutter="0"/>
          <w:cols w:space="720"/>
          <w:docGrid w:linePitch="360"/>
        </w:sectPr>
      </w:pPr>
    </w:p>
    <w:bookmarkStart w:id="9" w:name="_Toc382469341"/>
    <w:p w:rsidR="00AC6CFF" w:rsidRDefault="00C348E2" w:rsidP="003E4F7C">
      <w:pPr>
        <w:pStyle w:val="Heading1"/>
        <w:jc w:val="center"/>
        <w:sectPr w:rsidR="00AC6CFF" w:rsidSect="00BC2642">
          <w:pgSz w:w="11906" w:h="16838"/>
          <w:pgMar w:top="1440" w:right="1440" w:bottom="1440" w:left="1440" w:header="720" w:footer="720" w:gutter="0"/>
          <w:cols w:space="720"/>
          <w:docGrid w:linePitch="360"/>
        </w:sectPr>
      </w:pPr>
      <w:r>
        <w:rPr>
          <w:noProof/>
          <w:lang w:val="en-US" w:eastAsia="ja-JP"/>
        </w:rPr>
        <w:lastRenderedPageBreak/>
        <mc:AlternateContent>
          <mc:Choice Requires="wps">
            <w:drawing>
              <wp:anchor distT="0" distB="0" distL="114300" distR="114300" simplePos="0" relativeHeight="251682304" behindDoc="1" locked="0" layoutInCell="1" allowOverlap="1" wp14:anchorId="5934FB4F" wp14:editId="6099FB09">
                <wp:simplePos x="0" y="0"/>
                <wp:positionH relativeFrom="column">
                  <wp:posOffset>-914400</wp:posOffset>
                </wp:positionH>
                <wp:positionV relativeFrom="paragraph">
                  <wp:posOffset>-1217930</wp:posOffset>
                </wp:positionV>
                <wp:extent cx="7630795" cy="11386185"/>
                <wp:effectExtent l="9525" t="10795" r="8255" b="13970"/>
                <wp:wrapNone/>
                <wp:docPr id="93"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30795" cy="11386185"/>
                        </a:xfrm>
                        <a:prstGeom prst="rect">
                          <a:avLst/>
                        </a:prstGeom>
                        <a:solidFill>
                          <a:schemeClr val="bg2">
                            <a:lumMod val="9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69DE3" id="Rectangle 318" o:spid="_x0000_s1026" style="position:absolute;margin-left:-1in;margin-top:-95.9pt;width:600.85pt;height:896.5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lyYQgIAAHcEAAAOAAAAZHJzL2Uyb0RvYy54bWysVNuO0zAQfUfiHyy/0zS9N2q6WnVZhLTA&#10;ioUPcBwnsfCNsdu0fP2OnW7pwhsiD5bn4jMzZ2ayuTlqRQ4CvLSmpPloTIkw3NbStCX9/u3+3YoS&#10;H5ipmbJGlPQkPL3Zvn2z6V0hJrazqhZAEMT4oncl7UJwRZZ53gnN/Mg6YdDYWNAsoAhtVgPrEV2r&#10;bDIeL7LeQu3AcuE9au8GI90m/KYRPHxpGi8CUSXF3EI6IZ1VPLPthhUtMNdJfk6D/UMWmkmDQS9Q&#10;dywwsgf5F5SWHKy3TRhxqzPbNJKLVANWk4//qOapY06kWpAc7y40+f8Hyz8fHoHIuqTrKSWGaezR&#10;V2SNmVYJMs1XkaHe+QIdn9wjxBq9e7D8hyfG7jr0E7cAtu8EqzGvPPpnrx5EweNTUvWfbI34bB9s&#10;IuvYgI6ASAM5pp6cLj0Rx0A4KpeL6Xi5nlPC0Zbn09UiX81TEFa8vHfgwwdhNYmXkgLmn/DZ4cGH&#10;mA8rXlxS/lbJ+l4qlYQ4aWKngBwYzkjVTtJTtdeY7KBbj/EbJgXVOE+DOqkQOs1qREiB/DW4MqRH&#10;ZueTeQJ9ZfPQVpewMcIQIwJeQ2gZcEGU1CVdXZxYEel+b+o0voFJNdzxsTJn/iPlQ+sqW5+QfrDD&#10;9OO24qWz8IuSHie/pP7nnoGgRH002MJ1PpvFVUnCbL6coADXlurawgxHqJIGSobrLgzrtXcg2w4j&#10;5al2Y2+x7Y1M/YgjMWR1ThanO7F33sS4Ptdy8vr9v9g+AwAA//8DAFBLAwQUAAYACAAAACEAE2mz&#10;7OMAAAAPAQAADwAAAGRycy9kb3ducmV2LnhtbEyPwU7DMBBE70j8g7VI3FrbUFoIcaqqasURaNND&#10;b268JIF4HWK3CX+Pc4LbjHY0Oy9dDrZhF+x87UiBnApgSIUzNZUK8v128gjMB01GN45QwQ96WGbX&#10;V6lOjOvpHS+7ULJYQj7RCqoQ2oRzX1RotZ+6FinePlxndYi2K7npdB/LbcPvhJhzq2uKHyrd4rrC&#10;4mt3tgrao/1+zfNyUxw/N+3by2rbH9ZSqdubYfUMLOAQ/sIwzo/TIYubTu5MxrNGwUTOZhEmjOpJ&#10;RooxIx4WC2CnqOZC3gPPUv6fI/sFAAD//wMAUEsBAi0AFAAGAAgAAAAhALaDOJL+AAAA4QEAABMA&#10;AAAAAAAAAAAAAAAAAAAAAFtDb250ZW50X1R5cGVzXS54bWxQSwECLQAUAAYACAAAACEAOP0h/9YA&#10;AACUAQAACwAAAAAAAAAAAAAAAAAvAQAAX3JlbHMvLnJlbHNQSwECLQAUAAYACAAAACEAgXpcmEIC&#10;AAB3BAAADgAAAAAAAAAAAAAAAAAuAgAAZHJzL2Uyb0RvYy54bWxQSwECLQAUAAYACAAAACEAE2mz&#10;7OMAAAAPAQAADwAAAAAAAAAAAAAAAACcBAAAZHJzL2Rvd25yZXYueG1sUEsFBgAAAAAEAAQA8wAA&#10;AKwFAAAAAA==&#10;" fillcolor="#ddd8c2 [2894]"/>
            </w:pict>
          </mc:Fallback>
        </mc:AlternateContent>
      </w:r>
      <w:r w:rsidR="00AC6CFF" w:rsidRPr="00A22885">
        <w:t>Section 2</w:t>
      </w:r>
      <w:r w:rsidR="00C77702">
        <w:t>:</w:t>
      </w:r>
      <w:r>
        <w:rPr>
          <w:noProof/>
          <w:lang w:val="en-US" w:eastAsia="ja-JP"/>
        </w:rPr>
        <mc:AlternateContent>
          <mc:Choice Requires="wps">
            <w:drawing>
              <wp:anchor distT="0" distB="0" distL="114300" distR="114300" simplePos="0" relativeHeight="251684352" behindDoc="0" locked="0" layoutInCell="1" allowOverlap="1" wp14:anchorId="0E407358" wp14:editId="5995C019">
                <wp:simplePos x="0" y="0"/>
                <wp:positionH relativeFrom="column">
                  <wp:posOffset>-914400</wp:posOffset>
                </wp:positionH>
                <wp:positionV relativeFrom="paragraph">
                  <wp:posOffset>813435</wp:posOffset>
                </wp:positionV>
                <wp:extent cx="7630795" cy="0"/>
                <wp:effectExtent l="19050" t="16510" r="17780" b="21590"/>
                <wp:wrapNone/>
                <wp:docPr id="92" name="AutoShape 3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30795"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F93F4D" id="AutoShape 319" o:spid="_x0000_s1026" type="#_x0000_t32" style="position:absolute;margin-left:-1in;margin-top:64.05pt;width:600.85pt;height:0;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YN7IgIAAD8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sByvJhhJ&#10;0sGOno9OhdJomqz8hHptMwgs5N74HulZvuoXRb9bJFXREFnzEP520ZCd+IzoXYq/WA11Dv1nxSCG&#10;QIUwrnNlOg8Jg0DnsJXLfSv87BCFj4v5NF6sZhjRwReRbEjUxrpPXHXIGzm2zhBRN65QUsLulUlC&#10;GXJ6sc7TItmQ4KtKtRNtGyTQStTneLKcLWYhw6pWMO/1cdbUh6I16ES8isIvNAmexzCjjpIFtIYT&#10;tr3Zjoj2akP1Vno86Az43KyrTH6s4tV2uV2mo3Qy347SuCxHz7siHc13yWJWTsuiKJOfnlqSZo1g&#10;jEvPbpBskv6dJG6P5yq2u2jvc4jeo4eBAdnhP5AOq/XbvOrioNhlb4aVg0pD8O1F+WfweAf78d1v&#10;fgEAAP//AwBQSwMEFAAGAAgAAAAhAFNMu2LiAAAADQEAAA8AAABkcnMvZG93bnJldi54bWxMj0tP&#10;wzAQhO9I/Adrkbi1TqpAqxCnQkgcQEDp49DjNt48IF6nsdum/x5XQoLjzoxmv8nmg2nFkXrXWFYQ&#10;jyMQxIXVDVcKNuvn0QyE88gaW8uk4EwO5vn1VYaptide0nHlKxFK2KWooPa+S6V0RU0G3dh2xMEr&#10;bW/Qh7OvpO7xFMpNKydRdC8NNhw+1NjRU03F9+pgFOy3L6Yo3z6dXb+fX3HzVX4k+4VStzfD4wMI&#10;T4P/C8MFP6BDHph29sDaiVbBKE6SMMYHZzKLQVwi0d10CmL3K8k8k/9X5D8AAAD//wMAUEsBAi0A&#10;FAAGAAgAAAAhALaDOJL+AAAA4QEAABMAAAAAAAAAAAAAAAAAAAAAAFtDb250ZW50X1R5cGVzXS54&#10;bWxQSwECLQAUAAYACAAAACEAOP0h/9YAAACUAQAACwAAAAAAAAAAAAAAAAAvAQAAX3JlbHMvLnJl&#10;bHNQSwECLQAUAAYACAAAACEA/cmDeyICAAA/BAAADgAAAAAAAAAAAAAAAAAuAgAAZHJzL2Uyb0Rv&#10;Yy54bWxQSwECLQAUAAYACAAAACEAU0y7YuIAAAANAQAADwAAAAAAAAAAAAAAAAB8BAAAZHJzL2Rv&#10;d25yZXYueG1sUEsFBgAAAAAEAAQA8wAAAIsFAAAAAA==&#10;" strokeweight="2.25pt"/>
            </w:pict>
          </mc:Fallback>
        </mc:AlternateContent>
      </w:r>
      <w:r w:rsidR="00AC6CFF">
        <w:rPr>
          <w:noProof/>
          <w:lang w:val="en-US" w:eastAsia="ja-JP"/>
        </w:rPr>
        <w:drawing>
          <wp:anchor distT="0" distB="0" distL="114300" distR="114300" simplePos="0" relativeHeight="251683328" behindDoc="1" locked="0" layoutInCell="1" allowOverlap="1" wp14:anchorId="60F763B6" wp14:editId="0DB914C9">
            <wp:simplePos x="0" y="0"/>
            <wp:positionH relativeFrom="margin">
              <wp:align>center</wp:align>
            </wp:positionH>
            <wp:positionV relativeFrom="margin">
              <wp:align>bottom</wp:align>
            </wp:positionV>
            <wp:extent cx="4867910" cy="6892290"/>
            <wp:effectExtent l="19050" t="0" r="8890" b="0"/>
            <wp:wrapSquare wrapText="bothSides"/>
            <wp:docPr id="5" name="Picture 107" descr="IMG_2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543.JPG"/>
                    <pic:cNvPicPr/>
                  </pic:nvPicPr>
                  <pic:blipFill>
                    <a:blip r:embed="rId18" cstate="email">
                      <a:grayscl/>
                    </a:blip>
                    <a:srcRect/>
                    <a:stretch>
                      <a:fillRect/>
                    </a:stretch>
                  </pic:blipFill>
                  <pic:spPr>
                    <a:xfrm>
                      <a:off x="0" y="0"/>
                      <a:ext cx="4867910" cy="6892290"/>
                    </a:xfrm>
                    <a:prstGeom prst="rect">
                      <a:avLst/>
                    </a:prstGeom>
                  </pic:spPr>
                </pic:pic>
              </a:graphicData>
            </a:graphic>
          </wp:anchor>
        </w:drawing>
      </w:r>
      <w:r w:rsidR="00C77702">
        <w:t xml:space="preserve"> Findings -</w:t>
      </w:r>
      <w:r w:rsidR="00AC6CFF" w:rsidRPr="00A22885">
        <w:t xml:space="preserve"> </w:t>
      </w:r>
      <w:r w:rsidR="004671A6">
        <w:t>School Child-Friendly Status</w:t>
      </w:r>
      <w:bookmarkEnd w:id="9"/>
    </w:p>
    <w:p w:rsidR="00AC6CFF" w:rsidRPr="003E4F7C" w:rsidRDefault="00A90C3E" w:rsidP="003E4F7C">
      <w:pPr>
        <w:pStyle w:val="Heading2"/>
        <w:rPr>
          <w:b w:val="0"/>
        </w:rPr>
      </w:pPr>
      <w:bookmarkStart w:id="10" w:name="_Toc382469342"/>
      <w:r w:rsidRPr="003E4F7C">
        <w:rPr>
          <w:b w:val="0"/>
        </w:rPr>
        <w:lastRenderedPageBreak/>
        <w:t>2.1</w:t>
      </w:r>
      <w:r w:rsidR="00DE1042" w:rsidRPr="003E4F7C">
        <w:rPr>
          <w:b w:val="0"/>
        </w:rPr>
        <w:t xml:space="preserve"> </w:t>
      </w:r>
      <w:r w:rsidR="00DE1042" w:rsidRPr="003E4F7C">
        <w:rPr>
          <w:b w:val="0"/>
        </w:rPr>
        <w:tab/>
      </w:r>
      <w:r w:rsidR="003E4F7C" w:rsidRPr="003E4F7C">
        <w:rPr>
          <w:b w:val="0"/>
        </w:rPr>
        <w:t>Inclusiv</w:t>
      </w:r>
      <w:bookmarkStart w:id="11" w:name="_GoBack"/>
      <w:bookmarkEnd w:id="11"/>
      <w:r w:rsidR="003E4F7C" w:rsidRPr="003E4F7C">
        <w:rPr>
          <w:b w:val="0"/>
        </w:rPr>
        <w:t>e education</w:t>
      </w:r>
      <w:bookmarkEnd w:id="10"/>
      <w:r w:rsidR="003E4F7C" w:rsidRPr="003E4F7C">
        <w:rPr>
          <w:b w:val="0"/>
        </w:rPr>
        <w:t xml:space="preserve"> </w:t>
      </w:r>
    </w:p>
    <w:p w:rsidR="00AC6CFF" w:rsidRPr="00BC2642" w:rsidRDefault="00AC6CFF" w:rsidP="00AC6CFF">
      <w:pPr>
        <w:spacing w:after="120"/>
        <w:ind w:right="-471"/>
        <w:rPr>
          <w:b/>
          <w:bCs/>
        </w:rPr>
      </w:pPr>
      <w:r w:rsidRPr="00BC2642">
        <w:t xml:space="preserve">In relation to </w:t>
      </w:r>
      <w:r w:rsidRPr="00BC2642">
        <w:rPr>
          <w:b/>
          <w:bCs/>
        </w:rPr>
        <w:t>CFS Aspect I – Inclusion</w:t>
      </w:r>
      <w:r w:rsidRPr="00BC2642">
        <w:t xml:space="preserve">, the overarching standard is: </w:t>
      </w:r>
      <w:r w:rsidRPr="00BC2642">
        <w:rPr>
          <w:b/>
          <w:bCs/>
        </w:rPr>
        <w:t xml:space="preserve"> </w:t>
      </w:r>
    </w:p>
    <w:p w:rsidR="00AC6CFF" w:rsidRPr="00455BB7" w:rsidRDefault="00AC6CFF" w:rsidP="00455BB7">
      <w:pPr>
        <w:pStyle w:val="ListParagraph"/>
        <w:numPr>
          <w:ilvl w:val="1"/>
          <w:numId w:val="15"/>
        </w:numPr>
        <w:spacing w:before="60" w:after="60" w:line="240" w:lineRule="auto"/>
        <w:ind w:left="426" w:right="-613"/>
        <w:contextualSpacing w:val="0"/>
        <w:rPr>
          <w:i/>
          <w:iCs/>
        </w:rPr>
      </w:pPr>
      <w:r w:rsidRPr="00455BB7">
        <w:rPr>
          <w:i/>
          <w:iCs/>
        </w:rPr>
        <w:t xml:space="preserve">All children have equal opportunities for enrolment and completion of  school education, </w:t>
      </w:r>
      <w:r w:rsidR="007906F4" w:rsidRPr="00455BB7">
        <w:rPr>
          <w:i/>
          <w:iCs/>
        </w:rPr>
        <w:t>regardless of their nationality, gender, race, culture, language, religion, social-economic status, abilities or any other characteristics</w:t>
      </w:r>
    </w:p>
    <w:p w:rsidR="00AC6CFF" w:rsidRDefault="00BF4A9C" w:rsidP="00BF35FD">
      <w:pPr>
        <w:spacing w:after="120"/>
        <w:ind w:right="-612"/>
      </w:pPr>
      <w:r>
        <w:t>Related standards address</w:t>
      </w:r>
      <w:r w:rsidR="00AC6CFF" w:rsidRPr="00BC2642">
        <w:t xml:space="preserve"> inclusion in both curricular and extra-curricular activities </w:t>
      </w:r>
      <w:r w:rsidR="00AC6CFF" w:rsidRPr="00BC2642">
        <w:rPr>
          <w:i/>
          <w:iCs/>
        </w:rPr>
        <w:t>(Standard 2)</w:t>
      </w:r>
      <w:r w:rsidR="00AC6CFF" w:rsidRPr="00BC2642">
        <w:t xml:space="preserve"> and equality of opportunity and respect for difference </w:t>
      </w:r>
      <w:r w:rsidR="00AC6CFF" w:rsidRPr="00BC2642">
        <w:rPr>
          <w:i/>
          <w:iCs/>
        </w:rPr>
        <w:t>(standard 3).</w:t>
      </w:r>
      <w:r w:rsidR="00AC6CFF" w:rsidRPr="00BC2642">
        <w:t xml:space="preserve"> Overall, there are 38 indicators related to inclusion (</w:t>
      </w:r>
      <w:r w:rsidR="00AC6CFF" w:rsidRPr="00BC2642">
        <w:rPr>
          <w:i/>
          <w:iCs/>
        </w:rPr>
        <w:t>see Annex 8</w:t>
      </w:r>
      <w:r w:rsidR="00AC6CFF" w:rsidRPr="00BC2642">
        <w:t xml:space="preserve">). </w:t>
      </w:r>
      <w:r>
        <w:t>Eleven</w:t>
      </w:r>
      <w:r w:rsidR="00AC6CFF" w:rsidRPr="00BC2642">
        <w:t xml:space="preserve"> indicators, </w:t>
      </w:r>
      <w:r>
        <w:t xml:space="preserve">addressing </w:t>
      </w:r>
      <w:r w:rsidR="00BF35FD">
        <w:t xml:space="preserve">discreet </w:t>
      </w:r>
      <w:r w:rsidR="00AC6CFF" w:rsidRPr="00BC2642">
        <w:t>key action areas</w:t>
      </w:r>
      <w:r>
        <w:t>,</w:t>
      </w:r>
      <w:r w:rsidR="00AC6CFF" w:rsidRPr="00BC2642">
        <w:t xml:space="preserve"> were included in the CFS Assessment tool constructed for this study. The</w:t>
      </w:r>
      <w:r>
        <w:t xml:space="preserve"> group assessments made by teachers in seven</w:t>
      </w:r>
      <w:r w:rsidR="006A1F91">
        <w:t xml:space="preserve"> schools, for each </w:t>
      </w:r>
      <w:r w:rsidR="002E45E7">
        <w:t>indicator</w:t>
      </w:r>
      <w:r w:rsidR="006A1F91">
        <w:t xml:space="preserve">, </w:t>
      </w:r>
      <w:proofErr w:type="gramStart"/>
      <w:r>
        <w:t>are presented</w:t>
      </w:r>
      <w:proofErr w:type="gramEnd"/>
      <w:r>
        <w:t xml:space="preserve"> in Table 2 below</w:t>
      </w:r>
      <w:r w:rsidR="00BC4E6A">
        <w:t>.</w:t>
      </w:r>
      <w:r w:rsidR="006A1F91">
        <w:t xml:space="preserve"> </w:t>
      </w:r>
    </w:p>
    <w:p w:rsidR="00F33BB7" w:rsidRDefault="00BC4E6A" w:rsidP="00F07289">
      <w:pPr>
        <w:spacing w:after="120"/>
        <w:ind w:right="-755"/>
        <w:jc w:val="left"/>
      </w:pPr>
      <w:r>
        <w:t>As will be noted, t</w:t>
      </w:r>
      <w:r w:rsidR="006A1F91">
        <w:t xml:space="preserve">eachers in all of the </w:t>
      </w:r>
      <w:r w:rsidR="006A1F91" w:rsidRPr="00BC2642">
        <w:t xml:space="preserve">schools surveyed </w:t>
      </w:r>
      <w:r>
        <w:t xml:space="preserve">had </w:t>
      </w:r>
      <w:r w:rsidR="006A1F91">
        <w:t>v</w:t>
      </w:r>
      <w:r>
        <w:t xml:space="preserve">ery positive views </w:t>
      </w:r>
      <w:r w:rsidR="006A1F91">
        <w:t>of the</w:t>
      </w:r>
      <w:r w:rsidR="00BF35FD">
        <w:t xml:space="preserve"> ‘</w:t>
      </w:r>
      <w:r w:rsidR="006A1F91">
        <w:t xml:space="preserve">Inclusive’ practices of their schools, </w:t>
      </w:r>
      <w:r w:rsidRPr="00BC2642">
        <w:t>‘</w:t>
      </w:r>
      <w:r w:rsidR="006A1F91" w:rsidRPr="006A1F91">
        <w:rPr>
          <w:i/>
          <w:iCs/>
        </w:rPr>
        <w:t>strongly agreeing</w:t>
      </w:r>
      <w:r w:rsidRPr="006A1F91">
        <w:rPr>
          <w:i/>
          <w:iCs/>
        </w:rPr>
        <w:t>’</w:t>
      </w:r>
      <w:r w:rsidR="00BF35FD">
        <w:t xml:space="preserve"> </w:t>
      </w:r>
      <w:r w:rsidRPr="00BC2642">
        <w:t xml:space="preserve">that schools were </w:t>
      </w:r>
      <w:r w:rsidR="006A1F91">
        <w:t xml:space="preserve">achieving of the </w:t>
      </w:r>
      <w:r>
        <w:t xml:space="preserve">all indicators </w:t>
      </w:r>
      <w:r w:rsidR="006A1F91">
        <w:t xml:space="preserve">listed </w:t>
      </w:r>
      <w:proofErr w:type="gramStart"/>
      <w:r w:rsidR="006A1F91">
        <w:t xml:space="preserve">- </w:t>
      </w:r>
      <w:r>
        <w:t xml:space="preserve"> with</w:t>
      </w:r>
      <w:proofErr w:type="gramEnd"/>
      <w:r w:rsidR="006A1F91">
        <w:t xml:space="preserve"> just</w:t>
      </w:r>
      <w:r>
        <w:t xml:space="preserve"> three excep</w:t>
      </w:r>
      <w:r w:rsidR="00BF35FD">
        <w:t>tions. (In two cases, teachers ‘agr</w:t>
      </w:r>
      <w:r w:rsidR="00F07289">
        <w:t>e</w:t>
      </w:r>
      <w:r w:rsidR="00BF35FD">
        <w:t>ed’ rather than ‘strongly agreed’</w:t>
      </w:r>
      <w:r w:rsidR="00F07289">
        <w:t xml:space="preserve">). </w:t>
      </w:r>
    </w:p>
    <w:p w:rsidR="00884096" w:rsidRPr="00BC2642" w:rsidRDefault="00BC4E6A" w:rsidP="00884096">
      <w:pPr>
        <w:ind w:right="-755"/>
        <w:jc w:val="left"/>
      </w:pPr>
      <w:r>
        <w:t xml:space="preserve">Teachers in one of the schools </w:t>
      </w:r>
      <w:proofErr w:type="gramStart"/>
      <w:r>
        <w:t>were divided</w:t>
      </w:r>
      <w:proofErr w:type="gramEnd"/>
      <w:r>
        <w:t xml:space="preserve"> in their assessment of most indicators across all CFS aspects – recording both ‘strongly agree’ and ‘agree’ throughout. </w:t>
      </w:r>
      <w:r w:rsidR="006A1F91">
        <w:t xml:space="preserve">Also noted is the </w:t>
      </w:r>
      <w:proofErr w:type="gramStart"/>
      <w:r w:rsidR="006A1F91">
        <w:t>very affirmative</w:t>
      </w:r>
      <w:proofErr w:type="gramEnd"/>
      <w:r w:rsidR="006A1F91">
        <w:t xml:space="preserve"> response of teachers in relation to the inclusion of children with disabilities, which is contradicted by data from other sources. Both </w:t>
      </w:r>
      <w:r w:rsidR="00884096">
        <w:t>raise issues related to the clarity of indicators and their measurement</w:t>
      </w:r>
      <w:r w:rsidR="006A1F91">
        <w:t xml:space="preserve">. </w:t>
      </w:r>
      <w:r>
        <w:t xml:space="preserve">This issue </w:t>
      </w:r>
      <w:proofErr w:type="gramStart"/>
      <w:r>
        <w:t>is discussed</w:t>
      </w:r>
      <w:proofErr w:type="gramEnd"/>
      <w:r>
        <w:t xml:space="preserve"> in Section 3.</w:t>
      </w:r>
    </w:p>
    <w:tbl>
      <w:tblPr>
        <w:tblpPr w:leftFromText="180" w:rightFromText="180" w:vertAnchor="text" w:horzAnchor="margin" w:tblpXSpec="center" w:tblpY="256"/>
        <w:tblW w:w="97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355"/>
        <w:gridCol w:w="975"/>
        <w:gridCol w:w="709"/>
        <w:gridCol w:w="708"/>
      </w:tblGrid>
      <w:tr w:rsidR="006D1708" w:rsidRPr="00A65361" w:rsidTr="006D1708">
        <w:trPr>
          <w:cantSplit/>
          <w:trHeight w:val="412"/>
          <w:jc w:val="center"/>
        </w:trPr>
        <w:tc>
          <w:tcPr>
            <w:tcW w:w="7355" w:type="dxa"/>
            <w:vMerge w:val="restart"/>
            <w:tcBorders>
              <w:top w:val="single" w:sz="4" w:space="0" w:color="auto"/>
              <w:left w:val="single" w:sz="4" w:space="0" w:color="auto"/>
              <w:right w:val="single" w:sz="4" w:space="0" w:color="auto"/>
            </w:tcBorders>
            <w:shd w:val="clear" w:color="auto" w:fill="FFFF99"/>
            <w:vAlign w:val="center"/>
          </w:tcPr>
          <w:p w:rsidR="006D1708" w:rsidRDefault="006D1708" w:rsidP="006D1708">
            <w:pPr>
              <w:spacing w:before="120"/>
              <w:jc w:val="center"/>
              <w:rPr>
                <w:b/>
                <w:bCs/>
                <w:color w:val="FF0000"/>
              </w:rPr>
            </w:pPr>
            <w:r>
              <w:rPr>
                <w:b/>
                <w:sz w:val="20"/>
                <w:szCs w:val="20"/>
              </w:rPr>
              <w:t>Table 2 -</w:t>
            </w:r>
            <w:r w:rsidRPr="005A4976">
              <w:rPr>
                <w:rFonts w:ascii="Arial Narrow Bold" w:hAnsi="Arial Narrow Bold"/>
                <w:b/>
                <w:caps/>
                <w:sz w:val="20"/>
                <w:szCs w:val="20"/>
                <w:u w:val="single"/>
              </w:rPr>
              <w:t>Teacher</w:t>
            </w:r>
            <w:r>
              <w:rPr>
                <w:b/>
                <w:sz w:val="20"/>
                <w:szCs w:val="20"/>
              </w:rPr>
              <w:t xml:space="preserve"> CFS</w:t>
            </w:r>
            <w:r w:rsidRPr="00C47D9A">
              <w:rPr>
                <w:b/>
                <w:sz w:val="20"/>
                <w:szCs w:val="20"/>
              </w:rPr>
              <w:t xml:space="preserve"> Self-Assessment </w:t>
            </w:r>
            <w:r>
              <w:rPr>
                <w:b/>
                <w:sz w:val="20"/>
                <w:szCs w:val="20"/>
              </w:rPr>
              <w:t>Results</w:t>
            </w:r>
          </w:p>
          <w:p w:rsidR="006D1708" w:rsidRPr="006D1708" w:rsidRDefault="006D1708" w:rsidP="006D1708">
            <w:pPr>
              <w:spacing w:before="60"/>
              <w:jc w:val="center"/>
              <w:rPr>
                <w:rFonts w:ascii="Arial Narrow Bold" w:hAnsi="Arial Narrow Bold" w:hint="eastAsia"/>
                <w:caps/>
                <w:color w:val="FF0000"/>
                <w:sz w:val="20"/>
                <w:szCs w:val="20"/>
              </w:rPr>
            </w:pPr>
            <w:r w:rsidRPr="00325C8A">
              <w:rPr>
                <w:rFonts w:ascii="Arial Narrow Bold" w:hAnsi="Arial Narrow Bold"/>
                <w:b/>
                <w:bCs/>
                <w:caps/>
                <w:color w:val="FF0000"/>
              </w:rPr>
              <w:t>CFS Aspect I -  Inclusion of all children  into education</w:t>
            </w:r>
          </w:p>
        </w:tc>
        <w:tc>
          <w:tcPr>
            <w:tcW w:w="975" w:type="dxa"/>
            <w:tcBorders>
              <w:top w:val="single" w:sz="4" w:space="0" w:color="auto"/>
              <w:left w:val="single" w:sz="4" w:space="0" w:color="auto"/>
              <w:right w:val="single" w:sz="4" w:space="0" w:color="auto"/>
            </w:tcBorders>
            <w:shd w:val="clear" w:color="auto" w:fill="FFFFFF" w:themeFill="background1"/>
            <w:vAlign w:val="center"/>
          </w:tcPr>
          <w:p w:rsidR="006D1708" w:rsidRPr="00744A58" w:rsidRDefault="006D1708" w:rsidP="006D1708">
            <w:pPr>
              <w:spacing w:before="60"/>
              <w:ind w:left="34"/>
              <w:jc w:val="center"/>
              <w:rPr>
                <w:b/>
                <w:bCs/>
                <w:sz w:val="16"/>
                <w:szCs w:val="16"/>
              </w:rPr>
            </w:pPr>
            <w:r w:rsidRPr="00744A58">
              <w:rPr>
                <w:b/>
                <w:bCs/>
                <w:sz w:val="16"/>
                <w:szCs w:val="16"/>
              </w:rPr>
              <w:t>Strongly Agree</w:t>
            </w:r>
          </w:p>
        </w:tc>
        <w:tc>
          <w:tcPr>
            <w:tcW w:w="709" w:type="dxa"/>
            <w:tcBorders>
              <w:top w:val="single" w:sz="4" w:space="0" w:color="auto"/>
              <w:left w:val="single" w:sz="4" w:space="0" w:color="auto"/>
              <w:right w:val="single" w:sz="4" w:space="0" w:color="auto"/>
            </w:tcBorders>
            <w:shd w:val="clear" w:color="auto" w:fill="FFFFFF" w:themeFill="background1"/>
            <w:vAlign w:val="center"/>
          </w:tcPr>
          <w:p w:rsidR="006D1708" w:rsidRPr="00744A58" w:rsidRDefault="006D1708" w:rsidP="006D1708">
            <w:pPr>
              <w:spacing w:before="60"/>
              <w:ind w:left="34"/>
              <w:jc w:val="center"/>
              <w:rPr>
                <w:b/>
                <w:bCs/>
                <w:sz w:val="16"/>
                <w:szCs w:val="16"/>
              </w:rPr>
            </w:pPr>
            <w:r w:rsidRPr="00744A58">
              <w:rPr>
                <w:b/>
                <w:bCs/>
                <w:sz w:val="16"/>
                <w:szCs w:val="16"/>
              </w:rPr>
              <w:t>Agree</w:t>
            </w:r>
          </w:p>
        </w:tc>
        <w:tc>
          <w:tcPr>
            <w:tcW w:w="708" w:type="dxa"/>
            <w:tcBorders>
              <w:top w:val="single" w:sz="4" w:space="0" w:color="auto"/>
              <w:left w:val="single" w:sz="4" w:space="0" w:color="auto"/>
              <w:right w:val="single" w:sz="4" w:space="0" w:color="auto"/>
            </w:tcBorders>
            <w:shd w:val="clear" w:color="auto" w:fill="FFFFFF" w:themeFill="background1"/>
            <w:vAlign w:val="center"/>
          </w:tcPr>
          <w:p w:rsidR="006D1708" w:rsidRPr="00744A58" w:rsidRDefault="006D1708" w:rsidP="00BF4A9C">
            <w:pPr>
              <w:spacing w:before="60"/>
              <w:ind w:left="-108" w:right="-108"/>
              <w:jc w:val="center"/>
              <w:rPr>
                <w:b/>
                <w:bCs/>
                <w:sz w:val="16"/>
                <w:szCs w:val="16"/>
              </w:rPr>
            </w:pPr>
            <w:r w:rsidRPr="00744A58">
              <w:rPr>
                <w:b/>
                <w:bCs/>
                <w:sz w:val="16"/>
                <w:szCs w:val="16"/>
              </w:rPr>
              <w:t>Disagree</w:t>
            </w:r>
          </w:p>
        </w:tc>
      </w:tr>
      <w:tr w:rsidR="006D1708" w:rsidRPr="00A65361" w:rsidTr="006D1708">
        <w:trPr>
          <w:cantSplit/>
          <w:trHeight w:val="262"/>
          <w:jc w:val="center"/>
        </w:trPr>
        <w:tc>
          <w:tcPr>
            <w:tcW w:w="7355" w:type="dxa"/>
            <w:vMerge/>
            <w:tcBorders>
              <w:left w:val="single" w:sz="4" w:space="0" w:color="auto"/>
              <w:right w:val="single" w:sz="4" w:space="0" w:color="auto"/>
            </w:tcBorders>
            <w:shd w:val="clear" w:color="auto" w:fill="FFFF99"/>
            <w:vAlign w:val="center"/>
          </w:tcPr>
          <w:p w:rsidR="006D1708" w:rsidRDefault="006D1708" w:rsidP="00325C8A">
            <w:pPr>
              <w:jc w:val="center"/>
              <w:rPr>
                <w:b/>
                <w:sz w:val="20"/>
                <w:szCs w:val="20"/>
              </w:rPr>
            </w:pPr>
          </w:p>
        </w:tc>
        <w:tc>
          <w:tcPr>
            <w:tcW w:w="2392" w:type="dxa"/>
            <w:gridSpan w:val="3"/>
            <w:tcBorders>
              <w:top w:val="single" w:sz="4" w:space="0" w:color="auto"/>
              <w:left w:val="single" w:sz="4" w:space="0" w:color="auto"/>
              <w:right w:val="single" w:sz="4" w:space="0" w:color="auto"/>
            </w:tcBorders>
            <w:shd w:val="clear" w:color="auto" w:fill="FFFFFF" w:themeFill="background1"/>
            <w:vAlign w:val="center"/>
          </w:tcPr>
          <w:p w:rsidR="006D1708" w:rsidRPr="006D1708" w:rsidRDefault="006D1708" w:rsidP="006D1708">
            <w:pPr>
              <w:spacing w:before="60"/>
              <w:ind w:left="-108" w:right="-108"/>
              <w:jc w:val="center"/>
              <w:rPr>
                <w:b/>
                <w:bCs/>
                <w:color w:val="FF0000"/>
                <w:sz w:val="16"/>
                <w:szCs w:val="16"/>
              </w:rPr>
            </w:pPr>
            <w:proofErr w:type="spellStart"/>
            <w:r w:rsidRPr="006D1708">
              <w:rPr>
                <w:color w:val="FF0000"/>
                <w:sz w:val="16"/>
                <w:szCs w:val="16"/>
              </w:rPr>
              <w:t>Colours</w:t>
            </w:r>
            <w:proofErr w:type="spellEnd"/>
            <w:r w:rsidRPr="006D1708">
              <w:rPr>
                <w:color w:val="FF0000"/>
                <w:sz w:val="16"/>
                <w:szCs w:val="16"/>
              </w:rPr>
              <w:t xml:space="preserve"> represent different schools</w:t>
            </w:r>
          </w:p>
        </w:tc>
      </w:tr>
      <w:tr w:rsidR="006D1708" w:rsidRPr="00293388" w:rsidTr="006D1708">
        <w:trPr>
          <w:trHeight w:val="170"/>
          <w:jc w:val="center"/>
        </w:trPr>
        <w:tc>
          <w:tcPr>
            <w:tcW w:w="9747" w:type="dxa"/>
            <w:gridSpan w:val="4"/>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6D1708" w:rsidRPr="006D1708" w:rsidRDefault="006D1708" w:rsidP="006D1708">
            <w:pPr>
              <w:spacing w:before="60" w:after="60"/>
              <w:rPr>
                <w:color w:val="FF0000"/>
                <w:sz w:val="20"/>
                <w:szCs w:val="20"/>
              </w:rPr>
            </w:pPr>
            <w:r w:rsidRPr="006D1708">
              <w:rPr>
                <w:b/>
                <w:bCs/>
                <w:color w:val="FF0000"/>
                <w:sz w:val="20"/>
                <w:szCs w:val="20"/>
              </w:rPr>
              <w:t>School Climate: Friendly, Non-Discriminatory, Respectful, Just</w:t>
            </w:r>
          </w:p>
        </w:tc>
      </w:tr>
      <w:tr w:rsidR="006D1708" w:rsidRPr="00293388" w:rsidTr="006D1708">
        <w:trPr>
          <w:trHeight w:val="170"/>
          <w:jc w:val="center"/>
        </w:trPr>
        <w:tc>
          <w:tcPr>
            <w:tcW w:w="73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6D1708" w:rsidRDefault="006D1708" w:rsidP="00BF4A9C">
            <w:pPr>
              <w:pStyle w:val="ListParagraph"/>
              <w:numPr>
                <w:ilvl w:val="1"/>
                <w:numId w:val="19"/>
              </w:numPr>
              <w:spacing w:before="60" w:after="60" w:line="240" w:lineRule="auto"/>
              <w:rPr>
                <w:sz w:val="20"/>
                <w:szCs w:val="20"/>
              </w:rPr>
            </w:pPr>
            <w:r w:rsidRPr="006D1708">
              <w:rPr>
                <w:sz w:val="20"/>
                <w:szCs w:val="20"/>
              </w:rPr>
              <w:t xml:space="preserve">School documents </w:t>
            </w:r>
            <w:r w:rsidRPr="006D1708">
              <w:rPr>
                <w:b/>
                <w:bCs/>
                <w:sz w:val="20"/>
                <w:szCs w:val="20"/>
              </w:rPr>
              <w:t>advocate for equality, justice, mutual respect, and inclusion</w:t>
            </w:r>
            <w:r w:rsidRPr="006D1708">
              <w:rPr>
                <w:sz w:val="20"/>
                <w:szCs w:val="20"/>
              </w:rPr>
              <w:t xml:space="preserve">  </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ind w:left="-125" w:right="-142"/>
              <w:jc w:val="center"/>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FF0000"/>
                <w:sz w:val="20"/>
                <w:szCs w:val="20"/>
              </w:rPr>
              <w:t>◙</w:t>
            </w:r>
            <w:r w:rsidRPr="00293388">
              <w:rPr>
                <w:b/>
                <w:bCs/>
                <w:color w:val="9900FF"/>
                <w:sz w:val="20"/>
                <w:szCs w:val="20"/>
              </w:rPr>
              <w:t>◙</w:t>
            </w:r>
            <w:r w:rsidRPr="00E17007">
              <w:rPr>
                <w:b/>
                <w:bCs/>
                <w:color w:val="984806" w:themeColor="accent6" w:themeShade="8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jc w:val="center"/>
              <w:rPr>
                <w:sz w:val="20"/>
                <w:szCs w:val="20"/>
              </w:rPr>
            </w:pPr>
            <w:r w:rsidRPr="00293388">
              <w:rPr>
                <w:b/>
                <w:bCs/>
                <w:color w:val="0000CC"/>
                <w:sz w:val="20"/>
                <w:szCs w:val="20"/>
              </w:rPr>
              <w: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6D1708" w:rsidRPr="00293388" w:rsidRDefault="006D1708" w:rsidP="006D1708">
            <w:pPr>
              <w:spacing w:before="60"/>
              <w:jc w:val="center"/>
              <w:rPr>
                <w:sz w:val="20"/>
                <w:szCs w:val="20"/>
              </w:rPr>
            </w:pPr>
          </w:p>
        </w:tc>
      </w:tr>
      <w:tr w:rsidR="006D1708" w:rsidRPr="00293388" w:rsidTr="006D1708">
        <w:trPr>
          <w:trHeight w:val="283"/>
          <w:jc w:val="center"/>
        </w:trPr>
        <w:tc>
          <w:tcPr>
            <w:tcW w:w="73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6D1708" w:rsidRDefault="006D1708" w:rsidP="00884096">
            <w:pPr>
              <w:pStyle w:val="ListParagraph"/>
              <w:numPr>
                <w:ilvl w:val="1"/>
                <w:numId w:val="19"/>
              </w:numPr>
              <w:spacing w:before="60" w:after="60" w:line="240" w:lineRule="auto"/>
              <w:ind w:left="426" w:hanging="426"/>
              <w:rPr>
                <w:sz w:val="20"/>
                <w:szCs w:val="20"/>
              </w:rPr>
            </w:pPr>
            <w:r w:rsidRPr="006D1708">
              <w:rPr>
                <w:sz w:val="20"/>
                <w:szCs w:val="20"/>
              </w:rPr>
              <w:t xml:space="preserve">School has mechanisms to </w:t>
            </w:r>
            <w:r w:rsidRPr="006D1708">
              <w:rPr>
                <w:b/>
                <w:bCs/>
                <w:sz w:val="20"/>
                <w:szCs w:val="20"/>
              </w:rPr>
              <w:t>prevent discrimination</w:t>
            </w:r>
            <w:r w:rsidRPr="006D1708">
              <w:rPr>
                <w:sz w:val="20"/>
                <w:szCs w:val="20"/>
              </w:rPr>
              <w:t xml:space="preserve"> of any kind </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ind w:left="-125"/>
              <w:jc w:val="center"/>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FF0000"/>
                <w:sz w:val="20"/>
                <w:szCs w:val="20"/>
              </w:rPr>
              <w:t>◙</w:t>
            </w:r>
            <w:r w:rsidRPr="00293388">
              <w:rPr>
                <w:b/>
                <w:bCs/>
                <w:color w:val="9900FF"/>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jc w:val="center"/>
              <w:rPr>
                <w:sz w:val="20"/>
                <w:szCs w:val="20"/>
              </w:rPr>
            </w:pPr>
            <w:r w:rsidRPr="00293388">
              <w:rPr>
                <w:b/>
                <w:bCs/>
                <w:color w:val="0000CC"/>
                <w:sz w:val="20"/>
                <w:szCs w:val="20"/>
              </w:rPr>
              <w: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6D1708" w:rsidRPr="00293388" w:rsidRDefault="006D1708" w:rsidP="006D1708">
            <w:pPr>
              <w:spacing w:before="60"/>
              <w:ind w:left="34"/>
              <w:jc w:val="center"/>
              <w:rPr>
                <w:sz w:val="20"/>
                <w:szCs w:val="20"/>
              </w:rPr>
            </w:pPr>
            <w:r w:rsidRPr="00E17007">
              <w:rPr>
                <w:b/>
                <w:bCs/>
                <w:color w:val="984806" w:themeColor="accent6" w:themeShade="80"/>
                <w:sz w:val="20"/>
                <w:szCs w:val="20"/>
              </w:rPr>
              <w:t>◙</w:t>
            </w:r>
          </w:p>
        </w:tc>
      </w:tr>
      <w:tr w:rsidR="006D1708" w:rsidRPr="00293388" w:rsidTr="006D1708">
        <w:trPr>
          <w:trHeight w:val="170"/>
          <w:jc w:val="center"/>
        </w:trPr>
        <w:tc>
          <w:tcPr>
            <w:tcW w:w="73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6D1708" w:rsidRDefault="006D1708" w:rsidP="00884096">
            <w:pPr>
              <w:pStyle w:val="ListParagraph"/>
              <w:numPr>
                <w:ilvl w:val="1"/>
                <w:numId w:val="19"/>
              </w:numPr>
              <w:spacing w:before="60" w:after="60" w:line="240" w:lineRule="auto"/>
              <w:ind w:left="426" w:hanging="426"/>
              <w:rPr>
                <w:sz w:val="20"/>
                <w:szCs w:val="20"/>
              </w:rPr>
            </w:pPr>
            <w:r w:rsidRPr="006D1708">
              <w:rPr>
                <w:sz w:val="20"/>
                <w:szCs w:val="20"/>
              </w:rPr>
              <w:t xml:space="preserve">Relations between teachers and schoolchildren are built on the basis  of </w:t>
            </w:r>
            <w:r w:rsidRPr="006D1708">
              <w:rPr>
                <w:b/>
                <w:bCs/>
                <w:sz w:val="20"/>
                <w:szCs w:val="20"/>
              </w:rPr>
              <w:t>trust, mutual respect and tolerance</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ind w:left="-125"/>
              <w:jc w:val="center"/>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FF0000"/>
                <w:sz w:val="20"/>
                <w:szCs w:val="20"/>
              </w:rPr>
              <w:t>◙</w:t>
            </w:r>
            <w:r w:rsidRPr="00293388">
              <w:rPr>
                <w:b/>
                <w:bCs/>
                <w:color w:val="9900FF"/>
                <w:sz w:val="20"/>
                <w:szCs w:val="20"/>
              </w:rPr>
              <w:t>◙</w:t>
            </w:r>
            <w:r w:rsidRPr="00E17007">
              <w:rPr>
                <w:b/>
                <w:bCs/>
                <w:color w:val="984806" w:themeColor="accent6" w:themeShade="8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jc w:val="center"/>
              <w:rPr>
                <w:sz w:val="20"/>
                <w:szCs w:val="20"/>
              </w:rPr>
            </w:pPr>
            <w:r w:rsidRPr="00293388">
              <w:rPr>
                <w:b/>
                <w:bCs/>
                <w:color w:val="0000CC"/>
                <w:sz w:val="20"/>
                <w:szCs w:val="20"/>
              </w:rPr>
              <w: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6D1708" w:rsidRPr="00293388" w:rsidRDefault="006D1708" w:rsidP="006D1708">
            <w:pPr>
              <w:spacing w:before="60"/>
              <w:ind w:left="34"/>
              <w:jc w:val="center"/>
              <w:rPr>
                <w:sz w:val="20"/>
                <w:szCs w:val="20"/>
              </w:rPr>
            </w:pPr>
          </w:p>
        </w:tc>
      </w:tr>
      <w:tr w:rsidR="006D1708" w:rsidRPr="00293388" w:rsidTr="006D1708">
        <w:trPr>
          <w:trHeight w:val="170"/>
          <w:jc w:val="center"/>
        </w:trPr>
        <w:tc>
          <w:tcPr>
            <w:tcW w:w="9747" w:type="dxa"/>
            <w:gridSpan w:val="4"/>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6D1708" w:rsidRPr="006D1708" w:rsidRDefault="006D1708" w:rsidP="006D1708">
            <w:pPr>
              <w:spacing w:before="60" w:after="60"/>
              <w:rPr>
                <w:b/>
                <w:bCs/>
                <w:color w:val="FF0000"/>
                <w:sz w:val="20"/>
                <w:szCs w:val="20"/>
              </w:rPr>
            </w:pPr>
            <w:r w:rsidRPr="006D1708">
              <w:rPr>
                <w:b/>
                <w:bCs/>
                <w:color w:val="FF0000"/>
                <w:sz w:val="20"/>
                <w:szCs w:val="20"/>
              </w:rPr>
              <w:t>Proactively Inclusive</w:t>
            </w:r>
          </w:p>
        </w:tc>
      </w:tr>
      <w:tr w:rsidR="006D1708" w:rsidRPr="00293388" w:rsidTr="006D1708">
        <w:trPr>
          <w:trHeight w:val="170"/>
          <w:jc w:val="center"/>
        </w:trPr>
        <w:tc>
          <w:tcPr>
            <w:tcW w:w="73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6D1708" w:rsidRDefault="006D1708" w:rsidP="00BF4A9C">
            <w:pPr>
              <w:pStyle w:val="ListParagraph"/>
              <w:numPr>
                <w:ilvl w:val="1"/>
                <w:numId w:val="19"/>
              </w:numPr>
              <w:spacing w:before="60" w:after="60" w:line="240" w:lineRule="auto"/>
              <w:rPr>
                <w:sz w:val="20"/>
                <w:szCs w:val="20"/>
              </w:rPr>
            </w:pPr>
            <w:r w:rsidRPr="006D1708">
              <w:rPr>
                <w:sz w:val="20"/>
                <w:szCs w:val="20"/>
              </w:rPr>
              <w:t xml:space="preserve">School has </w:t>
            </w:r>
            <w:r w:rsidRPr="006D1708">
              <w:rPr>
                <w:b/>
                <w:bCs/>
                <w:sz w:val="20"/>
                <w:szCs w:val="20"/>
              </w:rPr>
              <w:t>list of all children of school age</w:t>
            </w:r>
            <w:r w:rsidRPr="006D1708">
              <w:rPr>
                <w:sz w:val="20"/>
                <w:szCs w:val="20"/>
              </w:rPr>
              <w:t xml:space="preserve">  in the district  </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ind w:left="-125"/>
              <w:jc w:val="center"/>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r w:rsidRPr="00E17007">
              <w:rPr>
                <w:b/>
                <w:bCs/>
                <w:color w:val="984806" w:themeColor="accent6" w:themeShade="8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jc w:val="center"/>
              <w:rPr>
                <w:sz w:val="20"/>
                <w:szCs w:val="20"/>
              </w:rPr>
            </w:pPr>
            <w:r w:rsidRPr="00293388">
              <w:rPr>
                <w:b/>
                <w:bCs/>
                <w:color w:val="0000CC"/>
                <w:sz w:val="20"/>
                <w:szCs w:val="20"/>
              </w:rPr>
              <w: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6D1708" w:rsidRPr="00293388" w:rsidRDefault="006D1708" w:rsidP="00BF4A9C">
            <w:pPr>
              <w:spacing w:before="60"/>
              <w:ind w:left="34"/>
              <w:rPr>
                <w:sz w:val="20"/>
                <w:szCs w:val="20"/>
              </w:rPr>
            </w:pPr>
          </w:p>
        </w:tc>
      </w:tr>
      <w:tr w:rsidR="006D1708" w:rsidRPr="00293388" w:rsidTr="006D1708">
        <w:trPr>
          <w:trHeight w:val="170"/>
          <w:jc w:val="center"/>
        </w:trPr>
        <w:tc>
          <w:tcPr>
            <w:tcW w:w="73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6D1708" w:rsidRDefault="006D1708" w:rsidP="00BF4A9C">
            <w:pPr>
              <w:pStyle w:val="ListParagraph"/>
              <w:numPr>
                <w:ilvl w:val="1"/>
                <w:numId w:val="19"/>
              </w:numPr>
              <w:spacing w:before="60" w:after="60" w:line="240" w:lineRule="auto"/>
              <w:ind w:left="426" w:hanging="426"/>
              <w:rPr>
                <w:sz w:val="20"/>
                <w:szCs w:val="20"/>
              </w:rPr>
            </w:pPr>
            <w:r w:rsidRPr="006D1708">
              <w:rPr>
                <w:sz w:val="20"/>
                <w:szCs w:val="20"/>
              </w:rPr>
              <w:t xml:space="preserve">School </w:t>
            </w:r>
            <w:r w:rsidRPr="006D1708">
              <w:rPr>
                <w:b/>
                <w:bCs/>
                <w:sz w:val="20"/>
                <w:szCs w:val="20"/>
              </w:rPr>
              <w:t>monitors attendance</w:t>
            </w:r>
            <w:r w:rsidRPr="006D1708">
              <w:rPr>
                <w:sz w:val="20"/>
                <w:szCs w:val="20"/>
              </w:rPr>
              <w:t xml:space="preserve"> and performs various activities  to ensure daily attendance of all students (visits, campaigns, cooperation with relevant bodies, local communities, parents) </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ind w:left="-125"/>
              <w:jc w:val="center"/>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FF0000"/>
                <w:sz w:val="20"/>
                <w:szCs w:val="20"/>
              </w:rPr>
              <w:t>◙</w:t>
            </w:r>
            <w:r w:rsidRPr="00293388">
              <w:rPr>
                <w:b/>
                <w:bCs/>
                <w:color w:val="9900FF"/>
                <w:sz w:val="20"/>
                <w:szCs w:val="20"/>
              </w:rPr>
              <w:t>◙</w:t>
            </w:r>
            <w:r w:rsidRPr="00E17007">
              <w:rPr>
                <w:b/>
                <w:bCs/>
                <w:color w:val="984806" w:themeColor="accent6" w:themeShade="8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jc w:val="center"/>
              <w:rPr>
                <w:sz w:val="20"/>
                <w:szCs w:val="20"/>
              </w:rPr>
            </w:pPr>
            <w:r w:rsidRPr="00293388">
              <w:rPr>
                <w:b/>
                <w:bCs/>
                <w:color w:val="0000CC"/>
                <w:sz w:val="20"/>
                <w:szCs w:val="20"/>
              </w:rPr>
              <w: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6D1708" w:rsidRPr="00293388" w:rsidRDefault="006D1708" w:rsidP="00BF4A9C">
            <w:pPr>
              <w:spacing w:before="60"/>
              <w:ind w:left="34"/>
              <w:rPr>
                <w:sz w:val="20"/>
                <w:szCs w:val="20"/>
              </w:rPr>
            </w:pPr>
          </w:p>
        </w:tc>
      </w:tr>
      <w:tr w:rsidR="006D1708" w:rsidRPr="00293388" w:rsidTr="006D1708">
        <w:trPr>
          <w:trHeight w:val="170"/>
          <w:jc w:val="center"/>
        </w:trPr>
        <w:tc>
          <w:tcPr>
            <w:tcW w:w="73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6D1708" w:rsidRDefault="006D1708" w:rsidP="00BF4A9C">
            <w:pPr>
              <w:pStyle w:val="ListParagraph"/>
              <w:numPr>
                <w:ilvl w:val="1"/>
                <w:numId w:val="19"/>
              </w:numPr>
              <w:spacing w:before="60" w:after="60" w:line="240" w:lineRule="auto"/>
              <w:ind w:left="426" w:hanging="426"/>
              <w:rPr>
                <w:sz w:val="20"/>
                <w:szCs w:val="20"/>
              </w:rPr>
            </w:pPr>
            <w:r w:rsidRPr="006D1708">
              <w:rPr>
                <w:sz w:val="20"/>
                <w:szCs w:val="20"/>
              </w:rPr>
              <w:t xml:space="preserve">School </w:t>
            </w:r>
            <w:r w:rsidRPr="006D1708">
              <w:rPr>
                <w:b/>
                <w:bCs/>
                <w:sz w:val="20"/>
                <w:szCs w:val="20"/>
              </w:rPr>
              <w:t>maintains comprehensive student records</w:t>
            </w:r>
            <w:r w:rsidRPr="006D1708">
              <w:rPr>
                <w:sz w:val="20"/>
                <w:szCs w:val="20"/>
              </w:rPr>
              <w:t xml:space="preserve"> ( admission, leaving school, attendance, academic performance) (their parents, legal representatives, gender, nationality, domicile and others),  </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ind w:left="-125"/>
              <w:jc w:val="center"/>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FF0000"/>
                <w:sz w:val="20"/>
                <w:szCs w:val="20"/>
              </w:rPr>
              <w:t>◙</w:t>
            </w:r>
            <w:r w:rsidRPr="00293388">
              <w:rPr>
                <w:b/>
                <w:bCs/>
                <w:color w:val="9900FF"/>
                <w:sz w:val="20"/>
                <w:szCs w:val="20"/>
              </w:rPr>
              <w:t>◙</w:t>
            </w:r>
            <w:r w:rsidRPr="00E17007">
              <w:rPr>
                <w:b/>
                <w:bCs/>
                <w:color w:val="984806" w:themeColor="accent6" w:themeShade="8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jc w:val="center"/>
              <w:rPr>
                <w:sz w:val="20"/>
                <w:szCs w:val="20"/>
              </w:rPr>
            </w:pPr>
            <w:r w:rsidRPr="00293388">
              <w:rPr>
                <w:b/>
                <w:bCs/>
                <w:color w:val="0000CC"/>
                <w:sz w:val="20"/>
                <w:szCs w:val="20"/>
              </w:rPr>
              <w: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6D1708" w:rsidRPr="00293388" w:rsidRDefault="006D1708" w:rsidP="00BF4A9C">
            <w:pPr>
              <w:spacing w:before="60"/>
              <w:ind w:left="34"/>
              <w:rPr>
                <w:sz w:val="20"/>
                <w:szCs w:val="20"/>
              </w:rPr>
            </w:pPr>
          </w:p>
        </w:tc>
      </w:tr>
      <w:tr w:rsidR="006D1708" w:rsidRPr="00293388" w:rsidTr="006D1708">
        <w:trPr>
          <w:trHeight w:val="283"/>
          <w:jc w:val="center"/>
        </w:trPr>
        <w:tc>
          <w:tcPr>
            <w:tcW w:w="73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6D1708" w:rsidRDefault="006D1708" w:rsidP="00884096">
            <w:pPr>
              <w:pStyle w:val="ListParagraph"/>
              <w:numPr>
                <w:ilvl w:val="1"/>
                <w:numId w:val="19"/>
              </w:numPr>
              <w:spacing w:before="60" w:after="60" w:line="240" w:lineRule="auto"/>
              <w:ind w:left="426" w:hanging="426"/>
              <w:rPr>
                <w:sz w:val="20"/>
                <w:szCs w:val="20"/>
              </w:rPr>
            </w:pPr>
            <w:r w:rsidRPr="006D1708">
              <w:rPr>
                <w:sz w:val="20"/>
                <w:szCs w:val="20"/>
              </w:rPr>
              <w:t xml:space="preserve">All children fully participate in </w:t>
            </w:r>
            <w:r w:rsidRPr="006D1708">
              <w:rPr>
                <w:b/>
                <w:bCs/>
                <w:sz w:val="20"/>
                <w:szCs w:val="20"/>
              </w:rPr>
              <w:t>extra-</w:t>
            </w:r>
            <w:proofErr w:type="spellStart"/>
            <w:r w:rsidRPr="006D1708">
              <w:rPr>
                <w:b/>
                <w:bCs/>
                <w:sz w:val="20"/>
                <w:szCs w:val="20"/>
              </w:rPr>
              <w:t>curricula</w:t>
            </w:r>
            <w:proofErr w:type="spellEnd"/>
            <w:r w:rsidRPr="006D1708">
              <w:rPr>
                <w:b/>
                <w:bCs/>
                <w:sz w:val="20"/>
                <w:szCs w:val="20"/>
              </w:rPr>
              <w:t xml:space="preserve"> activities</w:t>
            </w:r>
            <w:r w:rsidRPr="006D1708">
              <w:rPr>
                <w:sz w:val="20"/>
                <w:szCs w:val="20"/>
              </w:rPr>
              <w:t xml:space="preserve">,  regardless of their origin, gender, abilities, any other </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ind w:left="-125"/>
              <w:jc w:val="center"/>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FF0000"/>
                <w:sz w:val="20"/>
                <w:szCs w:val="20"/>
              </w:rPr>
              <w:t>◙</w:t>
            </w:r>
            <w:r w:rsidRPr="00293388">
              <w:rPr>
                <w:b/>
                <w:bCs/>
                <w:color w:val="9900FF"/>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jc w:val="center"/>
              <w:rPr>
                <w:sz w:val="20"/>
                <w:szCs w:val="20"/>
              </w:rPr>
            </w:pPr>
            <w:r w:rsidRPr="00293388">
              <w:rPr>
                <w:b/>
                <w:bCs/>
                <w:color w:val="0000CC"/>
                <w:sz w:val="20"/>
                <w:szCs w:val="20"/>
              </w:rPr>
              <w:t>◙</w:t>
            </w:r>
            <w:r w:rsidRPr="00E17007">
              <w:rPr>
                <w:b/>
                <w:bCs/>
                <w:color w:val="984806" w:themeColor="accent6" w:themeShade="80"/>
                <w:sz w:val="20"/>
                <w:szCs w:val="20"/>
              </w:rPr>
              <w: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6D1708" w:rsidRPr="00293388" w:rsidRDefault="006D1708" w:rsidP="00884096">
            <w:pPr>
              <w:spacing w:before="60"/>
              <w:ind w:left="34"/>
              <w:rPr>
                <w:sz w:val="20"/>
                <w:szCs w:val="20"/>
              </w:rPr>
            </w:pPr>
          </w:p>
        </w:tc>
      </w:tr>
      <w:tr w:rsidR="006D1708" w:rsidRPr="00293388" w:rsidTr="006D1708">
        <w:trPr>
          <w:trHeight w:val="170"/>
          <w:jc w:val="center"/>
        </w:trPr>
        <w:tc>
          <w:tcPr>
            <w:tcW w:w="73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6D1708" w:rsidRDefault="006D1708" w:rsidP="00884096">
            <w:pPr>
              <w:pStyle w:val="ListParagraph"/>
              <w:numPr>
                <w:ilvl w:val="1"/>
                <w:numId w:val="19"/>
              </w:numPr>
              <w:spacing w:before="60" w:after="60" w:line="240" w:lineRule="auto"/>
              <w:ind w:left="426" w:hanging="426"/>
              <w:rPr>
                <w:sz w:val="20"/>
                <w:szCs w:val="20"/>
              </w:rPr>
            </w:pPr>
            <w:r w:rsidRPr="006D1708">
              <w:rPr>
                <w:sz w:val="20"/>
                <w:szCs w:val="20"/>
              </w:rPr>
              <w:t xml:space="preserve">School </w:t>
            </w:r>
            <w:r w:rsidRPr="006D1708">
              <w:rPr>
                <w:b/>
                <w:bCs/>
                <w:sz w:val="20"/>
                <w:szCs w:val="20"/>
              </w:rPr>
              <w:t>possesses appropriate resources to ensure the full participation of children</w:t>
            </w:r>
            <w:r w:rsidRPr="006D1708">
              <w:rPr>
                <w:sz w:val="20"/>
                <w:szCs w:val="20"/>
              </w:rPr>
              <w:t xml:space="preserve">, regardless of their nationality, gender, race, culture, language, religion, social status, abilities, other </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ind w:left="-125"/>
              <w:jc w:val="center"/>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FF0000"/>
                <w:sz w:val="20"/>
                <w:szCs w:val="20"/>
              </w:rPr>
              <w:t>◙</w:t>
            </w:r>
            <w:r w:rsidRPr="00293388">
              <w:rPr>
                <w:b/>
                <w:bCs/>
                <w:color w:val="9900FF"/>
                <w:sz w:val="20"/>
                <w:szCs w:val="20"/>
              </w:rPr>
              <w:t>◙</w:t>
            </w:r>
            <w:r w:rsidRPr="00E17007">
              <w:rPr>
                <w:b/>
                <w:bCs/>
                <w:color w:val="984806" w:themeColor="accent6" w:themeShade="8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jc w:val="center"/>
              <w:rPr>
                <w:sz w:val="20"/>
                <w:szCs w:val="20"/>
              </w:rPr>
            </w:pPr>
            <w:r w:rsidRPr="00293388">
              <w:rPr>
                <w:b/>
                <w:bCs/>
                <w:color w:val="0000CC"/>
                <w:sz w:val="20"/>
                <w:szCs w:val="20"/>
              </w:rPr>
              <w: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6D1708" w:rsidRPr="00293388" w:rsidRDefault="006D1708" w:rsidP="00884096">
            <w:pPr>
              <w:spacing w:before="60"/>
              <w:rPr>
                <w:sz w:val="20"/>
                <w:szCs w:val="20"/>
              </w:rPr>
            </w:pPr>
          </w:p>
        </w:tc>
      </w:tr>
      <w:tr w:rsidR="006D1708" w:rsidRPr="00293388" w:rsidTr="006D1708">
        <w:trPr>
          <w:trHeight w:val="170"/>
          <w:jc w:val="center"/>
        </w:trPr>
        <w:tc>
          <w:tcPr>
            <w:tcW w:w="9747" w:type="dxa"/>
            <w:gridSpan w:val="4"/>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6D1708" w:rsidRPr="006D1708" w:rsidRDefault="006D1708" w:rsidP="006D1708">
            <w:pPr>
              <w:spacing w:before="60" w:after="60"/>
              <w:rPr>
                <w:b/>
                <w:bCs/>
                <w:color w:val="FF0000"/>
                <w:sz w:val="20"/>
                <w:szCs w:val="20"/>
              </w:rPr>
            </w:pPr>
            <w:r w:rsidRPr="006D1708">
              <w:rPr>
                <w:b/>
                <w:bCs/>
                <w:color w:val="FF0000"/>
                <w:sz w:val="20"/>
                <w:szCs w:val="20"/>
              </w:rPr>
              <w:t>Includes Children with Disabilities</w:t>
            </w:r>
          </w:p>
        </w:tc>
      </w:tr>
      <w:tr w:rsidR="006D1708" w:rsidRPr="00293388" w:rsidTr="006D1708">
        <w:trPr>
          <w:trHeight w:val="170"/>
          <w:jc w:val="center"/>
        </w:trPr>
        <w:tc>
          <w:tcPr>
            <w:tcW w:w="73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6D1708" w:rsidRDefault="006D1708" w:rsidP="00BF4A9C">
            <w:pPr>
              <w:pStyle w:val="ListParagraph"/>
              <w:numPr>
                <w:ilvl w:val="1"/>
                <w:numId w:val="19"/>
              </w:numPr>
              <w:spacing w:before="60" w:after="60" w:line="240" w:lineRule="auto"/>
              <w:ind w:left="426" w:hanging="426"/>
              <w:rPr>
                <w:sz w:val="20"/>
                <w:szCs w:val="20"/>
              </w:rPr>
            </w:pPr>
            <w:r w:rsidRPr="006D1708">
              <w:rPr>
                <w:sz w:val="20"/>
                <w:szCs w:val="20"/>
              </w:rPr>
              <w:t xml:space="preserve">School works with community to identify / </w:t>
            </w:r>
            <w:r w:rsidRPr="006D1708">
              <w:rPr>
                <w:b/>
                <w:bCs/>
                <w:sz w:val="20"/>
                <w:szCs w:val="20"/>
              </w:rPr>
              <w:t>enrol children with disabilities</w:t>
            </w:r>
            <w:r w:rsidRPr="006D1708">
              <w:rPr>
                <w:sz w:val="20"/>
                <w:szCs w:val="20"/>
              </w:rPr>
              <w:t xml:space="preserve"> &amp; other special needs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ind w:left="-125"/>
              <w:jc w:val="center"/>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jc w:val="center"/>
              <w:rPr>
                <w:sz w:val="20"/>
                <w:szCs w:val="20"/>
              </w:rPr>
            </w:pPr>
            <w:r w:rsidRPr="00293388">
              <w:rPr>
                <w:b/>
                <w:bCs/>
                <w:color w:val="0000CC"/>
                <w:sz w:val="20"/>
                <w:szCs w:val="20"/>
              </w:rPr>
              <w:t>◙</w:t>
            </w:r>
            <w:r w:rsidRPr="00E17007">
              <w:rPr>
                <w:b/>
                <w:bCs/>
                <w:color w:val="984806" w:themeColor="accent6" w:themeShade="80"/>
                <w:sz w:val="20"/>
                <w:szCs w:val="20"/>
              </w:rPr>
              <w: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6D1708" w:rsidRPr="00293388" w:rsidRDefault="006D1708" w:rsidP="006D1708">
            <w:pPr>
              <w:spacing w:before="60"/>
              <w:ind w:left="34"/>
              <w:jc w:val="center"/>
              <w:rPr>
                <w:sz w:val="20"/>
                <w:szCs w:val="20"/>
              </w:rPr>
            </w:pPr>
          </w:p>
        </w:tc>
      </w:tr>
      <w:tr w:rsidR="006D1708" w:rsidRPr="00293388" w:rsidTr="006D1708">
        <w:trPr>
          <w:trHeight w:val="170"/>
          <w:jc w:val="center"/>
        </w:trPr>
        <w:tc>
          <w:tcPr>
            <w:tcW w:w="73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6D1708" w:rsidRDefault="006D1708" w:rsidP="00BF4A9C">
            <w:pPr>
              <w:pStyle w:val="ListParagraph"/>
              <w:numPr>
                <w:ilvl w:val="1"/>
                <w:numId w:val="19"/>
              </w:numPr>
              <w:spacing w:before="60" w:after="60" w:line="240" w:lineRule="auto"/>
              <w:ind w:left="426" w:hanging="426"/>
              <w:rPr>
                <w:sz w:val="20"/>
                <w:szCs w:val="20"/>
              </w:rPr>
            </w:pPr>
            <w:r w:rsidRPr="006D1708">
              <w:rPr>
                <w:sz w:val="20"/>
                <w:szCs w:val="20"/>
              </w:rPr>
              <w:t xml:space="preserve"> School has </w:t>
            </w:r>
            <w:r w:rsidRPr="006D1708">
              <w:rPr>
                <w:b/>
                <w:bCs/>
                <w:sz w:val="20"/>
                <w:szCs w:val="20"/>
              </w:rPr>
              <w:t>facilities &amp; resource</w:t>
            </w:r>
            <w:r w:rsidRPr="006D1708">
              <w:rPr>
                <w:sz w:val="20"/>
                <w:szCs w:val="20"/>
              </w:rPr>
              <w:t xml:space="preserve">s to enable full participation of </w:t>
            </w:r>
            <w:r w:rsidRPr="006D1708">
              <w:rPr>
                <w:b/>
                <w:bCs/>
                <w:sz w:val="20"/>
                <w:szCs w:val="20"/>
              </w:rPr>
              <w:t>children with disabilities</w:t>
            </w:r>
            <w:r w:rsidRPr="006D1708">
              <w:rPr>
                <w:sz w:val="20"/>
                <w:szCs w:val="20"/>
              </w:rPr>
              <w:t xml:space="preserve"> </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ind w:left="-125"/>
              <w:jc w:val="center"/>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r w:rsidRPr="00E17007">
              <w:rPr>
                <w:b/>
                <w:bCs/>
                <w:color w:val="984806" w:themeColor="accent6" w:themeShade="8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jc w:val="center"/>
              <w:rPr>
                <w:sz w:val="20"/>
                <w:szCs w:val="20"/>
              </w:rPr>
            </w:pPr>
            <w:r w:rsidRPr="00293388">
              <w:rPr>
                <w:b/>
                <w:bCs/>
                <w:color w:val="0000CC"/>
                <w:sz w:val="20"/>
                <w:szCs w:val="20"/>
              </w:rPr>
              <w: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6D1708" w:rsidRPr="00293388" w:rsidRDefault="006D1708" w:rsidP="006D1708">
            <w:pPr>
              <w:spacing w:before="60"/>
              <w:ind w:left="34"/>
              <w:jc w:val="center"/>
              <w:rPr>
                <w:sz w:val="20"/>
                <w:szCs w:val="20"/>
              </w:rPr>
            </w:pPr>
          </w:p>
        </w:tc>
      </w:tr>
      <w:tr w:rsidR="006D1708" w:rsidRPr="00293388" w:rsidTr="006D1708">
        <w:trPr>
          <w:trHeight w:val="170"/>
          <w:jc w:val="center"/>
        </w:trPr>
        <w:tc>
          <w:tcPr>
            <w:tcW w:w="73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6D1708" w:rsidRDefault="006D1708" w:rsidP="00BF4A9C">
            <w:pPr>
              <w:pStyle w:val="ListParagraph"/>
              <w:numPr>
                <w:ilvl w:val="1"/>
                <w:numId w:val="19"/>
              </w:numPr>
              <w:spacing w:before="60" w:after="60" w:line="240" w:lineRule="auto"/>
              <w:ind w:left="426" w:hanging="426"/>
              <w:rPr>
                <w:sz w:val="20"/>
                <w:szCs w:val="20"/>
              </w:rPr>
            </w:pPr>
            <w:r w:rsidRPr="006D1708">
              <w:rPr>
                <w:sz w:val="20"/>
                <w:szCs w:val="20"/>
              </w:rPr>
              <w:t xml:space="preserve">Teachers have appropriate  knowledge &amp; skills to provide effective programs for </w:t>
            </w:r>
            <w:r w:rsidRPr="006D1708">
              <w:rPr>
                <w:b/>
                <w:bCs/>
                <w:sz w:val="20"/>
                <w:szCs w:val="20"/>
              </w:rPr>
              <w:t>children with disabilities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ind w:left="-125"/>
              <w:jc w:val="center"/>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r w:rsidRPr="00E17007">
              <w:rPr>
                <w:b/>
                <w:bCs/>
                <w:color w:val="984806" w:themeColor="accent6" w:themeShade="8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708" w:rsidRPr="00293388" w:rsidRDefault="006D1708" w:rsidP="006D1708">
            <w:pPr>
              <w:jc w:val="center"/>
              <w:rPr>
                <w:sz w:val="20"/>
                <w:szCs w:val="20"/>
              </w:rPr>
            </w:pPr>
            <w:r w:rsidRPr="00293388">
              <w:rPr>
                <w:b/>
                <w:bCs/>
                <w:color w:val="0000CC"/>
                <w:sz w:val="20"/>
                <w:szCs w:val="20"/>
              </w:rPr>
              <w: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6D1708" w:rsidRPr="00293388" w:rsidRDefault="006D1708" w:rsidP="006D1708">
            <w:pPr>
              <w:spacing w:before="60"/>
              <w:ind w:left="34"/>
              <w:jc w:val="center"/>
              <w:rPr>
                <w:sz w:val="20"/>
                <w:szCs w:val="20"/>
              </w:rPr>
            </w:pPr>
          </w:p>
        </w:tc>
      </w:tr>
    </w:tbl>
    <w:p w:rsidR="00165DFA" w:rsidRDefault="00165DFA" w:rsidP="00BC4E6A">
      <w:pPr>
        <w:spacing w:before="120" w:after="60"/>
        <w:ind w:right="-755"/>
        <w:jc w:val="left"/>
        <w:rPr>
          <w:b/>
          <w:bCs/>
          <w:i/>
          <w:iCs/>
          <w:color w:val="FF0000"/>
        </w:rPr>
      </w:pPr>
    </w:p>
    <w:p w:rsidR="00BC4E6A" w:rsidRPr="00BC2642" w:rsidRDefault="00BC4E6A" w:rsidP="00BC4E6A">
      <w:pPr>
        <w:spacing w:before="120" w:after="60"/>
        <w:ind w:right="-755"/>
        <w:jc w:val="left"/>
        <w:rPr>
          <w:b/>
          <w:bCs/>
          <w:i/>
          <w:iCs/>
          <w:color w:val="FF0000"/>
        </w:rPr>
      </w:pPr>
      <w:r w:rsidRPr="00BC2642">
        <w:rPr>
          <w:b/>
          <w:bCs/>
          <w:i/>
          <w:iCs/>
          <w:color w:val="FF0000"/>
        </w:rPr>
        <w:lastRenderedPageBreak/>
        <w:t xml:space="preserve">School Culture: Inclusive, Non-Discriminatory, Fair and Mutually Respectful </w:t>
      </w:r>
    </w:p>
    <w:p w:rsidR="00AC6CFF" w:rsidRPr="00BC2642" w:rsidRDefault="006D1708" w:rsidP="002A0FD0">
      <w:pPr>
        <w:spacing w:after="120"/>
        <w:ind w:right="-755"/>
        <w:jc w:val="left"/>
        <w:rPr>
          <w:b/>
          <w:color w:val="000000" w:themeColor="text1"/>
        </w:rPr>
      </w:pPr>
      <w:r>
        <w:t xml:space="preserve">Student views </w:t>
      </w:r>
      <w:r w:rsidR="001E532B">
        <w:t xml:space="preserve">on ‘school climate’ were similar to those of teachers. </w:t>
      </w:r>
      <w:r w:rsidR="00AC6CFF" w:rsidRPr="00BC2642">
        <w:t xml:space="preserve">In relation to ‘friendly’ school climate, 100% students in four schools, and 93-97% students in the other </w:t>
      </w:r>
      <w:proofErr w:type="gramStart"/>
      <w:r w:rsidR="00AC6CFF" w:rsidRPr="00BC2642">
        <w:t>three</w:t>
      </w:r>
      <w:proofErr w:type="gramEnd"/>
      <w:r w:rsidR="00AC6CFF" w:rsidRPr="00BC2642">
        <w:t xml:space="preserve"> schools reported that ‘teachers speak to us nicely, are friendly and kind’. This was </w:t>
      </w:r>
      <w:r w:rsidR="00F33BB7">
        <w:t>reiterated</w:t>
      </w:r>
      <w:r w:rsidR="00AC6CFF" w:rsidRPr="00BC2642">
        <w:t xml:space="preserve"> by student</w:t>
      </w:r>
      <w:r w:rsidR="00F33BB7">
        <w:t xml:space="preserve"> responses to</w:t>
      </w:r>
      <w:r w:rsidR="00AC6CFF" w:rsidRPr="00BC2642">
        <w:t xml:space="preserve"> ‘</w:t>
      </w:r>
      <w:r w:rsidR="00AC6CFF" w:rsidRPr="00F33BB7">
        <w:rPr>
          <w:i/>
          <w:iCs/>
        </w:rPr>
        <w:t xml:space="preserve">things </w:t>
      </w:r>
      <w:r w:rsidR="00F33BB7" w:rsidRPr="00F33BB7">
        <w:rPr>
          <w:i/>
          <w:iCs/>
        </w:rPr>
        <w:t>we like</w:t>
      </w:r>
      <w:r w:rsidR="00AC6CFF" w:rsidRPr="00F33BB7">
        <w:rPr>
          <w:i/>
          <w:iCs/>
        </w:rPr>
        <w:t xml:space="preserve"> about school’</w:t>
      </w:r>
      <w:r w:rsidR="00AC6CFF" w:rsidRPr="00BC2642">
        <w:t xml:space="preserve"> which</w:t>
      </w:r>
      <w:r w:rsidR="00F33BB7">
        <w:t xml:space="preserve"> </w:t>
      </w:r>
      <w:proofErr w:type="gramStart"/>
      <w:r w:rsidR="00F33BB7">
        <w:t>included:</w:t>
      </w:r>
      <w:proofErr w:type="gramEnd"/>
      <w:r w:rsidR="00F33BB7">
        <w:t xml:space="preserve"> teachers’ attitudes (</w:t>
      </w:r>
      <w:r w:rsidR="00AC6CFF" w:rsidRPr="00BC2642">
        <w:t>warmth, kindness, friendliness</w:t>
      </w:r>
      <w:r w:rsidR="002A0FD0">
        <w:t xml:space="preserve">) </w:t>
      </w:r>
      <w:r w:rsidR="00F33BB7">
        <w:t xml:space="preserve">and </w:t>
      </w:r>
      <w:r w:rsidR="002A0FD0">
        <w:t xml:space="preserve">positive </w:t>
      </w:r>
      <w:r w:rsidR="00F33BB7">
        <w:t>relations between students</w:t>
      </w:r>
      <w:r w:rsidR="002A0FD0">
        <w:t>.</w:t>
      </w:r>
    </w:p>
    <w:p w:rsidR="005A2072" w:rsidRDefault="00F33BB7" w:rsidP="005A2072">
      <w:pPr>
        <w:spacing w:before="120"/>
        <w:ind w:right="-754"/>
        <w:jc w:val="left"/>
      </w:pPr>
      <w:r>
        <w:t>S</w:t>
      </w:r>
      <w:r w:rsidR="00AC6CFF" w:rsidRPr="00BC2642">
        <w:t>tudents across all schools agreed: ‘</w:t>
      </w:r>
      <w:r w:rsidR="00AC6CFF" w:rsidRPr="00BC2642">
        <w:rPr>
          <w:i/>
          <w:iCs/>
        </w:rPr>
        <w:t xml:space="preserve">Teachers treat all students fairly - they </w:t>
      </w:r>
      <w:proofErr w:type="gramStart"/>
      <w:r w:rsidR="00AC6CFF" w:rsidRPr="00BC2642">
        <w:rPr>
          <w:i/>
          <w:iCs/>
        </w:rPr>
        <w:t>don’t</w:t>
      </w:r>
      <w:proofErr w:type="gramEnd"/>
      <w:r w:rsidR="00AC6CFF" w:rsidRPr="00BC2642">
        <w:rPr>
          <w:i/>
          <w:iCs/>
        </w:rPr>
        <w:t xml:space="preserve"> discriminate</w:t>
      </w:r>
      <w:r w:rsidR="00AC6CFF" w:rsidRPr="00BC2642">
        <w:t xml:space="preserve">, </w:t>
      </w:r>
      <w:r w:rsidR="002A0FD0">
        <w:t xml:space="preserve">and </w:t>
      </w:r>
      <w:r w:rsidR="00AC6CFF" w:rsidRPr="00BC2642">
        <w:t>‘</w:t>
      </w:r>
      <w:r w:rsidR="00AC6CFF" w:rsidRPr="00BC2642">
        <w:rPr>
          <w:i/>
          <w:iCs/>
        </w:rPr>
        <w:t>teachers mark student work fairly’</w:t>
      </w:r>
      <w:r w:rsidR="00AC6CFF" w:rsidRPr="00BC2642">
        <w:t xml:space="preserve">. </w:t>
      </w:r>
      <w:r>
        <w:t xml:space="preserve"> All students in four schools, and the majority</w:t>
      </w:r>
      <w:r w:rsidR="00AC6CFF" w:rsidRPr="00BC2642">
        <w:t xml:space="preserve"> </w:t>
      </w:r>
      <w:r>
        <w:t xml:space="preserve">in the rest, </w:t>
      </w:r>
      <w:proofErr w:type="gramStart"/>
      <w:r w:rsidR="00AC6CFF" w:rsidRPr="00BC2642">
        <w:t>confirmed</w:t>
      </w:r>
      <w:r w:rsidR="006D1708">
        <w:t>:</w:t>
      </w:r>
      <w:proofErr w:type="gramEnd"/>
      <w:r w:rsidR="00AC6CFF" w:rsidRPr="00BC2642">
        <w:t xml:space="preserve"> ‘</w:t>
      </w:r>
      <w:r w:rsidR="00AC6CFF" w:rsidRPr="00BC2642">
        <w:rPr>
          <w:i/>
          <w:iCs/>
        </w:rPr>
        <w:t>Students are encouraged to help each other</w:t>
      </w:r>
      <w:r w:rsidR="006D1708">
        <w:t>’</w:t>
      </w:r>
      <w:r w:rsidR="00AC6CFF" w:rsidRPr="00BC2642">
        <w:t>.</w:t>
      </w:r>
      <w:r w:rsidR="002A0FD0">
        <w:t xml:space="preserve"> </w:t>
      </w:r>
      <w:r w:rsidR="001E532B">
        <w:t>According to parents in one of the schools, ‘</w:t>
      </w:r>
      <w:r w:rsidR="001E532B" w:rsidRPr="001E532B">
        <w:t xml:space="preserve">students </w:t>
      </w:r>
      <w:r w:rsidR="001E532B">
        <w:t xml:space="preserve">are taught </w:t>
      </w:r>
      <w:r w:rsidR="001E532B" w:rsidRPr="001E532B">
        <w:t>their rights and responsibilities</w:t>
      </w:r>
      <w:r w:rsidR="001E532B">
        <w:rPr>
          <w:rStyle w:val="FootnoteReference"/>
        </w:rPr>
        <w:footnoteReference w:id="18"/>
      </w:r>
      <w:r w:rsidR="001E532B">
        <w:t>;</w:t>
      </w:r>
      <w:r w:rsidR="001E532B" w:rsidRPr="001E532B">
        <w:t xml:space="preserve"> children respect teachers – a</w:t>
      </w:r>
      <w:r w:rsidR="001E532B">
        <w:t>nd each other; there is</w:t>
      </w:r>
      <w:r w:rsidR="001E532B" w:rsidRPr="001E532B">
        <w:t xml:space="preserve"> no</w:t>
      </w:r>
      <w:r w:rsidR="001E532B">
        <w:t xml:space="preserve"> discrimination at this school’.</w:t>
      </w:r>
      <w:r w:rsidR="005A2072">
        <w:t xml:space="preserve"> </w:t>
      </w:r>
      <w:r w:rsidR="001E532B">
        <w:t xml:space="preserve">These findings repeat those of the 2011 CFS study, which </w:t>
      </w:r>
      <w:r w:rsidR="00D30647">
        <w:t xml:space="preserve">similarly </w:t>
      </w:r>
      <w:r w:rsidR="00D30647" w:rsidRPr="00BC2642">
        <w:t xml:space="preserve">found </w:t>
      </w:r>
      <w:r w:rsidR="00D30647">
        <w:rPr>
          <w:rFonts w:eastAsia="Helvetica"/>
        </w:rPr>
        <w:t xml:space="preserve">teachers and students </w:t>
      </w:r>
      <w:r w:rsidR="001E532B">
        <w:rPr>
          <w:rFonts w:eastAsia="Helvetica"/>
        </w:rPr>
        <w:t>reporting</w:t>
      </w:r>
      <w:r w:rsidR="00D30647" w:rsidRPr="00BC2642">
        <w:rPr>
          <w:rFonts w:eastAsia="Helvetica"/>
        </w:rPr>
        <w:t xml:space="preserve"> a very friendly and harmonious atmosphere in their schools,</w:t>
      </w:r>
      <w:r w:rsidR="00D30647">
        <w:rPr>
          <w:rFonts w:eastAsia="Helvetica"/>
        </w:rPr>
        <w:t xml:space="preserve"> </w:t>
      </w:r>
      <w:r w:rsidR="002E45E7">
        <w:rPr>
          <w:rFonts w:eastAsia="Helvetica"/>
        </w:rPr>
        <w:t xml:space="preserve">conveying </w:t>
      </w:r>
      <w:r w:rsidR="002E45E7" w:rsidRPr="00BC2642">
        <w:rPr>
          <w:rFonts w:eastAsia="Helvetica"/>
        </w:rPr>
        <w:t>a</w:t>
      </w:r>
      <w:r w:rsidR="00D30647" w:rsidRPr="00BC2642">
        <w:rPr>
          <w:rFonts w:eastAsia="Helvetica"/>
        </w:rPr>
        <w:t xml:space="preserve"> sense of pride and high degree of </w:t>
      </w:r>
      <w:r w:rsidR="00D30647" w:rsidRPr="00E6314B">
        <w:t>satisfaction.</w:t>
      </w:r>
      <w:r w:rsidR="00E6314B" w:rsidRPr="00E6314B">
        <w:t xml:space="preserve"> </w:t>
      </w:r>
    </w:p>
    <w:p w:rsidR="00493F17" w:rsidRPr="00067EE2" w:rsidRDefault="00181E40" w:rsidP="005A2072">
      <w:pPr>
        <w:spacing w:before="120"/>
        <w:ind w:right="-754"/>
        <w:jc w:val="left"/>
        <w:rPr>
          <w:rFonts w:eastAsia="Helvetica"/>
        </w:rPr>
      </w:pPr>
      <w:r w:rsidRPr="00E6314B">
        <w:t>However,</w:t>
      </w:r>
      <w:r w:rsidR="00E6314B" w:rsidRPr="00E6314B">
        <w:t xml:space="preserve"> that study also commented on the dominant ‘</w:t>
      </w:r>
      <w:r w:rsidR="002A0FD0" w:rsidRPr="00E6314B">
        <w:t>competitive</w:t>
      </w:r>
      <w:r w:rsidR="00E6314B" w:rsidRPr="00E6314B">
        <w:t>’ culture of schools, with competition between students, between teachers, between schools and between regions.  While a potentially strong motivat</w:t>
      </w:r>
      <w:r w:rsidR="005A2072">
        <w:t>ing force, that</w:t>
      </w:r>
      <w:r w:rsidR="00E6314B" w:rsidRPr="00E6314B">
        <w:t xml:space="preserve"> study recommended closer analysis of the impact of such a highly competitive environment </w:t>
      </w:r>
      <w:r w:rsidR="00E6314B">
        <w:t>on students</w:t>
      </w:r>
      <w:r w:rsidR="00E6314B" w:rsidRPr="00E6314B">
        <w:t xml:space="preserve">. This trait continued to be very much apparent </w:t>
      </w:r>
      <w:proofErr w:type="gramStart"/>
      <w:r w:rsidR="00E6314B" w:rsidRPr="00E6314B">
        <w:t>at the present time</w:t>
      </w:r>
      <w:proofErr w:type="gramEnd"/>
      <w:r w:rsidR="00E6314B" w:rsidRPr="00E6314B">
        <w:t xml:space="preserve">. The main problem with competition </w:t>
      </w:r>
      <w:r w:rsidR="00E6314B">
        <w:t>‘</w:t>
      </w:r>
      <w:r w:rsidR="00E6314B" w:rsidRPr="00E6314B">
        <w:t>against another’ i</w:t>
      </w:r>
      <w:r w:rsidR="00E6314B">
        <w:t>s</w:t>
      </w:r>
      <w:r w:rsidR="00E6314B">
        <w:rPr>
          <w:rFonts w:eastAsia="Helvetica"/>
        </w:rPr>
        <w:t xml:space="preserve"> that it entails ‘winners and losers’. A better approach is competition against oneself, where an entity (individual student, teachers or school) continually strives to achieve one’s personal best. In this way, everyone can be a winner, in a manner relevant to oneself.</w:t>
      </w:r>
    </w:p>
    <w:p w:rsidR="00AC6CFF" w:rsidRPr="00BC2642" w:rsidRDefault="00AC6CFF" w:rsidP="00BC2642">
      <w:pPr>
        <w:spacing w:before="120"/>
        <w:ind w:right="-755"/>
        <w:jc w:val="left"/>
      </w:pPr>
      <w:r w:rsidRPr="00BC2642">
        <w:rPr>
          <w:b/>
          <w:bCs/>
          <w:i/>
          <w:iCs/>
          <w:color w:val="FF0000"/>
        </w:rPr>
        <w:t>Proactively Inclusive of All Children</w:t>
      </w:r>
    </w:p>
    <w:p w:rsidR="00AC6CFF" w:rsidRPr="00BC2642" w:rsidRDefault="00AC6CFF" w:rsidP="00BC2642">
      <w:pPr>
        <w:spacing w:before="60" w:after="60"/>
        <w:ind w:left="69" w:right="-755"/>
        <w:jc w:val="left"/>
        <w:rPr>
          <w:b/>
          <w:bCs/>
        </w:rPr>
      </w:pPr>
      <w:r w:rsidRPr="00BC2642">
        <w:t>Teachers in all schools surveyed ‘</w:t>
      </w:r>
      <w:r w:rsidRPr="00BC2642">
        <w:rPr>
          <w:b/>
          <w:bCs/>
          <w:i/>
          <w:iCs/>
        </w:rPr>
        <w:t>strongly agreed’</w:t>
      </w:r>
      <w:r w:rsidRPr="00BC2642">
        <w:t xml:space="preserve"> that schools were:</w:t>
      </w:r>
      <w:r w:rsidRPr="00BC2642">
        <w:rPr>
          <w:b/>
          <w:bCs/>
        </w:rPr>
        <w:t xml:space="preserve"> </w:t>
      </w:r>
    </w:p>
    <w:p w:rsidR="00AC6CFF" w:rsidRPr="00E6314B" w:rsidRDefault="00AC6CFF" w:rsidP="00DB0E7F">
      <w:pPr>
        <w:pStyle w:val="ListParagraph"/>
        <w:numPr>
          <w:ilvl w:val="1"/>
          <w:numId w:val="14"/>
        </w:numPr>
        <w:spacing w:before="60" w:after="60" w:line="240" w:lineRule="auto"/>
        <w:ind w:left="425" w:right="-755" w:hanging="357"/>
        <w:contextualSpacing w:val="0"/>
        <w:rPr>
          <w:i/>
          <w:iCs/>
        </w:rPr>
      </w:pPr>
      <w:r w:rsidRPr="00E6314B">
        <w:rPr>
          <w:i/>
          <w:iCs/>
        </w:rPr>
        <w:t>Establishing lists of all children of schoo</w:t>
      </w:r>
      <w:r w:rsidR="00E6314B" w:rsidRPr="00E6314B">
        <w:rPr>
          <w:i/>
          <w:iCs/>
        </w:rPr>
        <w:t xml:space="preserve">l age  in the district ; </w:t>
      </w:r>
      <w:r w:rsidRPr="00E6314B">
        <w:rPr>
          <w:i/>
          <w:iCs/>
        </w:rPr>
        <w:t xml:space="preserve">Motivating students </w:t>
      </w:r>
      <w:r w:rsidR="00E6314B" w:rsidRPr="00E6314B">
        <w:rPr>
          <w:i/>
          <w:iCs/>
        </w:rPr>
        <w:t xml:space="preserve">and monitoring daily attendance; </w:t>
      </w:r>
      <w:r w:rsidRPr="00E6314B">
        <w:rPr>
          <w:i/>
          <w:iCs/>
        </w:rPr>
        <w:t xml:space="preserve">Maintaining comprehensive student records (admission, leaving school, attendance, performance </w:t>
      </w:r>
      <w:r w:rsidR="00E6314B" w:rsidRPr="00E6314B">
        <w:rPr>
          <w:i/>
          <w:iCs/>
        </w:rPr>
        <w:t xml:space="preserve">; </w:t>
      </w:r>
      <w:r w:rsidRPr="00E6314B">
        <w:rPr>
          <w:i/>
          <w:iCs/>
        </w:rPr>
        <w:t xml:space="preserve">Ensuring all children fully participate in extra-curricular activities </w:t>
      </w:r>
      <w:r w:rsidR="00E6314B" w:rsidRPr="00E6314B">
        <w:rPr>
          <w:i/>
          <w:iCs/>
        </w:rPr>
        <w:t xml:space="preserve">and </w:t>
      </w:r>
      <w:r w:rsidRPr="00E6314B">
        <w:rPr>
          <w:i/>
          <w:iCs/>
        </w:rPr>
        <w:t>Possessing appropriate resources to ensure the full participation of all children</w:t>
      </w:r>
    </w:p>
    <w:p w:rsidR="00AC6CFF" w:rsidRDefault="00AC6CFF" w:rsidP="005A2072">
      <w:pPr>
        <w:spacing w:after="60"/>
        <w:ind w:left="69" w:right="-755"/>
        <w:jc w:val="left"/>
        <w:rPr>
          <w:bCs/>
        </w:rPr>
      </w:pPr>
      <w:r w:rsidRPr="00BC2642">
        <w:t>Students</w:t>
      </w:r>
      <w:r w:rsidR="005A2072">
        <w:t xml:space="preserve"> </w:t>
      </w:r>
      <w:r w:rsidRPr="00BC2642">
        <w:t>in all schools</w:t>
      </w:r>
      <w:r w:rsidR="005A2072">
        <w:t xml:space="preserve"> agreed</w:t>
      </w:r>
      <w:r w:rsidRPr="00BC2642">
        <w:t xml:space="preserve"> children did not miss school without having legitimate reasons</w:t>
      </w:r>
      <w:r w:rsidR="001E532B">
        <w:t>. T</w:t>
      </w:r>
      <w:r w:rsidRPr="00BC2642">
        <w:t xml:space="preserve">he main factor contributing to absenteeism </w:t>
      </w:r>
      <w:r w:rsidR="001E532B">
        <w:t>is</w:t>
      </w:r>
      <w:r w:rsidRPr="00BC2642">
        <w:t xml:space="preserve"> ill health. When asked about students dropping out of school before completing secondary education, both male and female student groups in every school </w:t>
      </w:r>
      <w:r w:rsidR="001E532B">
        <w:t xml:space="preserve">indicated there are none. </w:t>
      </w:r>
    </w:p>
    <w:p w:rsidR="00AC6CFF" w:rsidRPr="00BC2642" w:rsidRDefault="00AC6CFF" w:rsidP="00BC2642">
      <w:pPr>
        <w:spacing w:after="60"/>
        <w:ind w:right="-755"/>
        <w:jc w:val="left"/>
        <w:rPr>
          <w:b/>
          <w:bCs/>
          <w:i/>
          <w:iCs/>
          <w:color w:val="FF0000"/>
        </w:rPr>
      </w:pPr>
      <w:r w:rsidRPr="00BC2642">
        <w:rPr>
          <w:b/>
          <w:bCs/>
          <w:i/>
          <w:iCs/>
          <w:color w:val="FF0000"/>
        </w:rPr>
        <w:t>Inclusion of Children with Disabilities and Special Needs</w:t>
      </w:r>
    </w:p>
    <w:p w:rsidR="00AC6CFF" w:rsidRPr="00BC2642" w:rsidRDefault="00AC6CFF" w:rsidP="00BC2642">
      <w:pPr>
        <w:spacing w:before="60" w:after="60"/>
        <w:ind w:left="69" w:right="-755"/>
        <w:jc w:val="left"/>
        <w:rPr>
          <w:b/>
          <w:bCs/>
        </w:rPr>
      </w:pPr>
      <w:r w:rsidRPr="00BC2642">
        <w:t>Significantly, teachers in all schools ‘</w:t>
      </w:r>
      <w:r w:rsidRPr="00BC2642">
        <w:rPr>
          <w:b/>
          <w:bCs/>
          <w:i/>
          <w:iCs/>
        </w:rPr>
        <w:t>strongly agree’</w:t>
      </w:r>
      <w:r w:rsidRPr="00BC2642">
        <w:t xml:space="preserve"> that:</w:t>
      </w:r>
    </w:p>
    <w:p w:rsidR="00AC6CFF" w:rsidRPr="00BC2642" w:rsidRDefault="00AC6CFF" w:rsidP="00DB0E7F">
      <w:pPr>
        <w:pStyle w:val="ListParagraph"/>
        <w:numPr>
          <w:ilvl w:val="1"/>
          <w:numId w:val="14"/>
        </w:numPr>
        <w:spacing w:before="60" w:after="60" w:line="240" w:lineRule="auto"/>
        <w:ind w:left="426" w:right="-755"/>
        <w:contextualSpacing w:val="0"/>
        <w:rPr>
          <w:b/>
          <w:bCs/>
          <w:i/>
          <w:iCs/>
        </w:rPr>
      </w:pPr>
      <w:r w:rsidRPr="00BC2642">
        <w:rPr>
          <w:b/>
          <w:bCs/>
          <w:i/>
          <w:iCs/>
        </w:rPr>
        <w:t>School works with community to identify &amp; enrol children with disabilities or other special needs</w:t>
      </w:r>
    </w:p>
    <w:p w:rsidR="00AC6CFF" w:rsidRPr="00BC2642" w:rsidRDefault="00AC6CFF" w:rsidP="00DB0E7F">
      <w:pPr>
        <w:pStyle w:val="ListParagraph"/>
        <w:numPr>
          <w:ilvl w:val="1"/>
          <w:numId w:val="14"/>
        </w:numPr>
        <w:spacing w:before="60" w:after="60" w:line="240" w:lineRule="auto"/>
        <w:ind w:left="426" w:right="-755"/>
        <w:contextualSpacing w:val="0"/>
        <w:rPr>
          <w:b/>
          <w:bCs/>
          <w:i/>
          <w:iCs/>
        </w:rPr>
      </w:pPr>
      <w:r w:rsidRPr="00BC2642">
        <w:rPr>
          <w:b/>
          <w:bCs/>
          <w:i/>
          <w:iCs/>
        </w:rPr>
        <w:t xml:space="preserve"> School has facilities &amp; resources to enable full participation of children with disabilities </w:t>
      </w:r>
    </w:p>
    <w:p w:rsidR="00AC6CFF" w:rsidRPr="00BC2642" w:rsidRDefault="00AC6CFF" w:rsidP="00DB0E7F">
      <w:pPr>
        <w:pStyle w:val="ListParagraph"/>
        <w:numPr>
          <w:ilvl w:val="1"/>
          <w:numId w:val="14"/>
        </w:numPr>
        <w:spacing w:before="60" w:after="60" w:line="240" w:lineRule="auto"/>
        <w:ind w:left="426" w:right="-755"/>
        <w:contextualSpacing w:val="0"/>
        <w:rPr>
          <w:b/>
          <w:bCs/>
          <w:i/>
          <w:iCs/>
        </w:rPr>
      </w:pPr>
      <w:r w:rsidRPr="00BC2642">
        <w:rPr>
          <w:b/>
          <w:bCs/>
          <w:i/>
          <w:iCs/>
        </w:rPr>
        <w:t>Teachers have appropriate  knowledge &amp; skills to provide effective programs for children with disabilities</w:t>
      </w:r>
    </w:p>
    <w:p w:rsidR="00AC6CFF" w:rsidRPr="00BC2642" w:rsidRDefault="00AC6CFF" w:rsidP="005A4976">
      <w:pPr>
        <w:spacing w:after="60"/>
        <w:ind w:left="69" w:right="-755"/>
        <w:jc w:val="left"/>
      </w:pPr>
      <w:r w:rsidRPr="00BC2642">
        <w:t xml:space="preserve">School visits in fact revealed no schools had special facilities and equipment to accommodate the needs of children with disabilities. </w:t>
      </w:r>
      <w:r w:rsidR="005A4976">
        <w:t>S</w:t>
      </w:r>
      <w:r w:rsidRPr="00BC2642">
        <w:t xml:space="preserve">tudents’ feedback </w:t>
      </w:r>
      <w:r w:rsidR="005A4976">
        <w:t xml:space="preserve">however </w:t>
      </w:r>
      <w:r w:rsidRPr="00BC2642">
        <w:t xml:space="preserve">contradicted </w:t>
      </w:r>
      <w:r w:rsidR="005A4976">
        <w:t xml:space="preserve">that of teachers, </w:t>
      </w:r>
      <w:r w:rsidR="002E45E7">
        <w:t>in suggesting</w:t>
      </w:r>
      <w:r w:rsidR="005A4976" w:rsidRPr="00BC2642">
        <w:t xml:space="preserve"> </w:t>
      </w:r>
      <w:r w:rsidR="005A4976" w:rsidRPr="005A2072">
        <w:t xml:space="preserve">very </w:t>
      </w:r>
      <w:r w:rsidR="002E45E7" w:rsidRPr="005A2072">
        <w:t>little</w:t>
      </w:r>
      <w:r w:rsidR="002E45E7" w:rsidRPr="00BC2642">
        <w:t xml:space="preserve"> or</w:t>
      </w:r>
      <w:r w:rsidR="005A4976" w:rsidRPr="005A2072">
        <w:t xml:space="preserve"> no </w:t>
      </w:r>
      <w:r w:rsidR="005A4976" w:rsidRPr="00BC2642">
        <w:t>inclusion of chil</w:t>
      </w:r>
      <w:r w:rsidR="005A4976">
        <w:t xml:space="preserve">dren with disabilities, in three of the schools. </w:t>
      </w:r>
      <w:r w:rsidR="005A4976" w:rsidRPr="00BC2642">
        <w:t xml:space="preserve"> </w:t>
      </w:r>
      <w:r w:rsidR="005A4976">
        <w:t xml:space="preserve">In two of the schools, 97% of students </w:t>
      </w:r>
      <w:r w:rsidR="002E45E7">
        <w:t>agreed:</w:t>
      </w:r>
      <w:r w:rsidR="005A4976">
        <w:t xml:space="preserve"> </w:t>
      </w:r>
      <w:r w:rsidRPr="00BC2642">
        <w:t>‘There are children with disabilities at school</w:t>
      </w:r>
      <w:r w:rsidR="005A4976">
        <w:t>’</w:t>
      </w:r>
      <w:r w:rsidRPr="005A2072">
        <w:footnoteReference w:id="19"/>
      </w:r>
      <w:r w:rsidRPr="00BC2642">
        <w:t xml:space="preserve">. </w:t>
      </w:r>
      <w:r w:rsidR="005A4976">
        <w:t xml:space="preserve"> </w:t>
      </w:r>
      <w:r w:rsidRPr="00BC2642">
        <w:t>Feedback from school administrators also confirmed very few students with disabilities in schools.</w:t>
      </w:r>
    </w:p>
    <w:p w:rsidR="00AC6CFF" w:rsidRPr="005A2072" w:rsidRDefault="00AC6CFF" w:rsidP="003E4F7C">
      <w:pPr>
        <w:spacing w:after="120"/>
        <w:ind w:left="72" w:right="-749"/>
        <w:jc w:val="left"/>
      </w:pPr>
      <w:r w:rsidRPr="00BC2642">
        <w:t>Students in four schools separately reported: ‘</w:t>
      </w:r>
      <w:r w:rsidRPr="005A2072">
        <w:rPr>
          <w:i/>
          <w:iCs/>
        </w:rPr>
        <w:t>Teachers visit such children at their homes, so they can learn the same things’</w:t>
      </w:r>
      <w:r w:rsidRPr="00BC2642">
        <w:t xml:space="preserve">. </w:t>
      </w:r>
      <w:proofErr w:type="gramStart"/>
      <w:r w:rsidRPr="00BC2642">
        <w:t xml:space="preserve">This was similarly reported by teachers and representatives of public </w:t>
      </w:r>
      <w:proofErr w:type="spellStart"/>
      <w:r w:rsidRPr="00BC2642">
        <w:t>organisations</w:t>
      </w:r>
      <w:proofErr w:type="spellEnd"/>
      <w:proofErr w:type="gramEnd"/>
      <w:r w:rsidRPr="00BC2642">
        <w:t xml:space="preserve"> across all </w:t>
      </w:r>
      <w:r w:rsidRPr="00BC2642">
        <w:lastRenderedPageBreak/>
        <w:t>schools.</w:t>
      </w:r>
      <w:r w:rsidRPr="005A2072">
        <w:t xml:space="preserve"> </w:t>
      </w:r>
    </w:p>
    <w:p w:rsidR="00AC6CFF" w:rsidRPr="003E4F7C" w:rsidRDefault="003E4F7C" w:rsidP="003E4F7C">
      <w:pPr>
        <w:pStyle w:val="Heading2"/>
        <w:rPr>
          <w:b w:val="0"/>
        </w:rPr>
      </w:pPr>
      <w:bookmarkStart w:id="12" w:name="_Toc382469343"/>
      <w:r w:rsidRPr="003E4F7C">
        <w:rPr>
          <w:b w:val="0"/>
        </w:rPr>
        <w:t xml:space="preserve">2.2 </w:t>
      </w:r>
      <w:r w:rsidR="00AC6CFF" w:rsidRPr="003E4F7C">
        <w:rPr>
          <w:b w:val="0"/>
        </w:rPr>
        <w:t>Effective Teaching and Learning</w:t>
      </w:r>
      <w:bookmarkEnd w:id="12"/>
    </w:p>
    <w:p w:rsidR="00AC6CFF" w:rsidRPr="00BC2642" w:rsidRDefault="00AC6CFF" w:rsidP="00610D0C">
      <w:pPr>
        <w:spacing w:after="120"/>
        <w:ind w:right="-613"/>
        <w:jc w:val="left"/>
        <w:rPr>
          <w:b/>
          <w:bCs/>
        </w:rPr>
      </w:pPr>
      <w:r w:rsidRPr="00BC2642">
        <w:t xml:space="preserve">In relation to </w:t>
      </w:r>
      <w:r w:rsidRPr="00BC2642">
        <w:rPr>
          <w:b/>
          <w:bCs/>
        </w:rPr>
        <w:t>CFS Aspect II – Effective Teaching and Learning,</w:t>
      </w:r>
      <w:r w:rsidRPr="00BC2642">
        <w:t xml:space="preserve"> the overarching standard is: </w:t>
      </w:r>
      <w:r w:rsidRPr="00BC2642">
        <w:rPr>
          <w:b/>
          <w:bCs/>
        </w:rPr>
        <w:t xml:space="preserve"> </w:t>
      </w:r>
    </w:p>
    <w:p w:rsidR="00AC6CFF" w:rsidRPr="00455BB7" w:rsidRDefault="00AC6CFF" w:rsidP="00610D0C">
      <w:pPr>
        <w:pStyle w:val="ListParagraph"/>
        <w:numPr>
          <w:ilvl w:val="1"/>
          <w:numId w:val="15"/>
        </w:numPr>
        <w:spacing w:before="60" w:after="60" w:line="240" w:lineRule="auto"/>
        <w:ind w:left="426" w:right="-613"/>
        <w:contextualSpacing w:val="0"/>
        <w:rPr>
          <w:i/>
          <w:iCs/>
        </w:rPr>
      </w:pPr>
      <w:r w:rsidRPr="00455BB7">
        <w:rPr>
          <w:i/>
          <w:iCs/>
        </w:rPr>
        <w:t>All  children realize their maximum potential (Standard 4)</w:t>
      </w:r>
    </w:p>
    <w:p w:rsidR="00AC6CFF" w:rsidRPr="00BC2642" w:rsidRDefault="00AC6CFF" w:rsidP="00610D0C">
      <w:pPr>
        <w:spacing w:after="120"/>
        <w:ind w:right="-613"/>
        <w:jc w:val="left"/>
      </w:pPr>
      <w:r w:rsidRPr="00BC2642">
        <w:t xml:space="preserve">Related standards </w:t>
      </w:r>
      <w:proofErr w:type="gramStart"/>
      <w:r w:rsidRPr="00BC2642">
        <w:t>are:</w:t>
      </w:r>
      <w:proofErr w:type="gramEnd"/>
      <w:r w:rsidRPr="00BC2642">
        <w:t xml:space="preserve"> ‘</w:t>
      </w:r>
      <w:r w:rsidRPr="00BC2642">
        <w:rPr>
          <w:i/>
          <w:iCs/>
        </w:rPr>
        <w:t>use of innovative inter-active learner-differentiated teaching methods ‘(standard 5</w:t>
      </w:r>
      <w:r w:rsidR="002E45E7" w:rsidRPr="00BC2642">
        <w:rPr>
          <w:i/>
          <w:iCs/>
        </w:rPr>
        <w:t>)</w:t>
      </w:r>
      <w:r w:rsidR="002E45E7" w:rsidRPr="00BC2642">
        <w:rPr>
          <w:b/>
          <w:bCs/>
        </w:rPr>
        <w:t xml:space="preserve"> </w:t>
      </w:r>
      <w:r w:rsidR="002E45E7" w:rsidRPr="00BC2642">
        <w:t>and</w:t>
      </w:r>
      <w:r w:rsidRPr="00BC2642">
        <w:t xml:space="preserve"> ‘</w:t>
      </w:r>
      <w:r w:rsidRPr="00BC2642">
        <w:rPr>
          <w:i/>
          <w:iCs/>
        </w:rPr>
        <w:t>Teacher Competence and Professional Ethics’</w:t>
      </w:r>
      <w:r w:rsidRPr="00BC2642">
        <w:t xml:space="preserve"> (standard 6). Overall, the CFS Standards contain 41 indicators related to effective teaching and learning.  Twenty items related to Effective Teaching and learning </w:t>
      </w:r>
      <w:r w:rsidR="002E45E7" w:rsidRPr="00BC2642">
        <w:t>were included</w:t>
      </w:r>
      <w:r w:rsidRPr="00BC2642">
        <w:t xml:space="preserve"> in the CFS Assessment tool. </w:t>
      </w:r>
      <w:r w:rsidR="002E45E7" w:rsidRPr="00BC2642">
        <w:t>Teachers’</w:t>
      </w:r>
      <w:r w:rsidR="00610D0C" w:rsidRPr="00BC2642">
        <w:t xml:space="preserve"> assessment results </w:t>
      </w:r>
      <w:proofErr w:type="gramStart"/>
      <w:r w:rsidR="00610D0C" w:rsidRPr="00BC2642">
        <w:t>are presented</w:t>
      </w:r>
      <w:proofErr w:type="gramEnd"/>
      <w:r w:rsidR="00610D0C" w:rsidRPr="00BC2642">
        <w:t xml:space="preserve"> in Table 3 below.</w:t>
      </w:r>
    </w:p>
    <w:tbl>
      <w:tblPr>
        <w:tblpPr w:leftFromText="180" w:rightFromText="180" w:vertAnchor="text" w:horzAnchor="margin" w:tblpY="256"/>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778"/>
        <w:gridCol w:w="694"/>
        <w:gridCol w:w="660"/>
        <w:gridCol w:w="615"/>
      </w:tblGrid>
      <w:tr w:rsidR="005A4976" w:rsidRPr="00352399" w:rsidTr="005A4976">
        <w:trPr>
          <w:cantSplit/>
          <w:trHeight w:val="555"/>
        </w:trPr>
        <w:tc>
          <w:tcPr>
            <w:tcW w:w="7778" w:type="dxa"/>
            <w:tcBorders>
              <w:top w:val="single" w:sz="4" w:space="0" w:color="auto"/>
              <w:left w:val="single" w:sz="4" w:space="0" w:color="auto"/>
              <w:right w:val="single" w:sz="4" w:space="0" w:color="auto"/>
            </w:tcBorders>
            <w:shd w:val="clear" w:color="auto" w:fill="FFFF99"/>
            <w:vAlign w:val="center"/>
          </w:tcPr>
          <w:p w:rsidR="005A4976" w:rsidRPr="006902BD" w:rsidRDefault="005A4976" w:rsidP="005A4976">
            <w:pPr>
              <w:spacing w:before="60"/>
              <w:jc w:val="center"/>
              <w:rPr>
                <w:b/>
                <w:bCs/>
                <w:color w:val="FF0000"/>
              </w:rPr>
            </w:pPr>
            <w:r>
              <w:rPr>
                <w:b/>
                <w:sz w:val="20"/>
                <w:szCs w:val="20"/>
              </w:rPr>
              <w:t>Table 3 -</w:t>
            </w:r>
            <w:r w:rsidRPr="005A4976">
              <w:rPr>
                <w:b/>
                <w:sz w:val="20"/>
                <w:szCs w:val="20"/>
                <w:u w:val="single"/>
              </w:rPr>
              <w:t>Teacher</w:t>
            </w:r>
            <w:r>
              <w:rPr>
                <w:b/>
                <w:sz w:val="20"/>
                <w:szCs w:val="20"/>
              </w:rPr>
              <w:t xml:space="preserve"> CFS</w:t>
            </w:r>
            <w:r w:rsidRPr="00C47D9A">
              <w:rPr>
                <w:b/>
                <w:sz w:val="20"/>
                <w:szCs w:val="20"/>
              </w:rPr>
              <w:t xml:space="preserve"> Self-Assessment </w:t>
            </w:r>
            <w:r>
              <w:rPr>
                <w:b/>
                <w:sz w:val="20"/>
                <w:szCs w:val="20"/>
              </w:rPr>
              <w:t>Results</w:t>
            </w:r>
            <w:r w:rsidRPr="006902BD">
              <w:rPr>
                <w:b/>
                <w:bCs/>
                <w:color w:val="FF0000"/>
              </w:rPr>
              <w:t xml:space="preserve"> </w:t>
            </w:r>
          </w:p>
          <w:p w:rsidR="005A4976" w:rsidRPr="006902BD" w:rsidRDefault="005A4976" w:rsidP="005A4976">
            <w:pPr>
              <w:pStyle w:val="ListParagraph"/>
              <w:spacing w:before="60" w:after="60"/>
              <w:ind w:left="-142"/>
              <w:jc w:val="center"/>
              <w:rPr>
                <w:b/>
                <w:bCs/>
                <w:color w:val="FF0000"/>
              </w:rPr>
            </w:pPr>
            <w:r w:rsidRPr="005A4976">
              <w:rPr>
                <w:rFonts w:ascii="Arial Narrow Bold" w:eastAsia="SimSun" w:hAnsi="Arial Narrow Bold"/>
                <w:b/>
                <w:bCs/>
                <w:caps/>
                <w:color w:val="FF0000"/>
                <w:kern w:val="2"/>
                <w:sz w:val="21"/>
                <w:lang w:val="en-US" w:eastAsia="zh-CN"/>
              </w:rPr>
              <w:t>CFS Aspect II effective TEACHING AND LEARNING</w:t>
            </w:r>
          </w:p>
        </w:tc>
        <w:tc>
          <w:tcPr>
            <w:tcW w:w="694" w:type="dxa"/>
            <w:tcBorders>
              <w:top w:val="single" w:sz="4" w:space="0" w:color="auto"/>
              <w:left w:val="single" w:sz="4" w:space="0" w:color="auto"/>
              <w:right w:val="single" w:sz="4" w:space="0" w:color="auto"/>
            </w:tcBorders>
            <w:shd w:val="clear" w:color="auto" w:fill="auto"/>
            <w:vAlign w:val="center"/>
          </w:tcPr>
          <w:p w:rsidR="005A4976" w:rsidRPr="005A4976" w:rsidRDefault="005A4976" w:rsidP="005A4976">
            <w:pPr>
              <w:spacing w:before="60"/>
              <w:ind w:left="-123"/>
              <w:jc w:val="center"/>
              <w:rPr>
                <w:b/>
                <w:bCs/>
                <w:sz w:val="16"/>
                <w:szCs w:val="16"/>
              </w:rPr>
            </w:pPr>
            <w:r w:rsidRPr="005A4976">
              <w:rPr>
                <w:b/>
                <w:bCs/>
                <w:sz w:val="16"/>
                <w:szCs w:val="16"/>
              </w:rPr>
              <w:t>Strongly Agree</w:t>
            </w:r>
          </w:p>
        </w:tc>
        <w:tc>
          <w:tcPr>
            <w:tcW w:w="660" w:type="dxa"/>
            <w:tcBorders>
              <w:top w:val="single" w:sz="4" w:space="0" w:color="auto"/>
              <w:left w:val="single" w:sz="4" w:space="0" w:color="auto"/>
              <w:right w:val="single" w:sz="4" w:space="0" w:color="auto"/>
            </w:tcBorders>
            <w:shd w:val="clear" w:color="auto" w:fill="auto"/>
            <w:vAlign w:val="center"/>
          </w:tcPr>
          <w:p w:rsidR="005A4976" w:rsidRPr="005A4976" w:rsidRDefault="005A4976" w:rsidP="005A4976">
            <w:pPr>
              <w:ind w:left="34"/>
              <w:jc w:val="center"/>
              <w:rPr>
                <w:b/>
                <w:bCs/>
                <w:sz w:val="16"/>
                <w:szCs w:val="16"/>
              </w:rPr>
            </w:pPr>
            <w:r w:rsidRPr="005A4976">
              <w:rPr>
                <w:b/>
                <w:bCs/>
                <w:sz w:val="16"/>
                <w:szCs w:val="16"/>
              </w:rPr>
              <w:t>Agree</w:t>
            </w:r>
          </w:p>
        </w:tc>
        <w:tc>
          <w:tcPr>
            <w:tcW w:w="615" w:type="dxa"/>
            <w:tcBorders>
              <w:top w:val="single" w:sz="4" w:space="0" w:color="auto"/>
              <w:left w:val="single" w:sz="4" w:space="0" w:color="auto"/>
              <w:right w:val="single" w:sz="4" w:space="0" w:color="auto"/>
            </w:tcBorders>
            <w:shd w:val="clear" w:color="auto" w:fill="auto"/>
            <w:vAlign w:val="center"/>
          </w:tcPr>
          <w:p w:rsidR="005A4976" w:rsidRPr="005A4976" w:rsidRDefault="005A4976" w:rsidP="005A4976">
            <w:pPr>
              <w:ind w:left="-108" w:right="-108"/>
              <w:jc w:val="center"/>
              <w:rPr>
                <w:b/>
                <w:bCs/>
                <w:sz w:val="16"/>
                <w:szCs w:val="16"/>
              </w:rPr>
            </w:pPr>
            <w:r w:rsidRPr="005A4976">
              <w:rPr>
                <w:b/>
                <w:bCs/>
                <w:sz w:val="16"/>
                <w:szCs w:val="16"/>
              </w:rPr>
              <w:t>Disagree</w:t>
            </w: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auto"/>
          </w:tcPr>
          <w:p w:rsidR="005A4976" w:rsidRPr="00352399" w:rsidRDefault="005A4976" w:rsidP="00370B4E">
            <w:pPr>
              <w:pStyle w:val="ListParagraph"/>
              <w:numPr>
                <w:ilvl w:val="1"/>
                <w:numId w:val="20"/>
              </w:numPr>
              <w:spacing w:before="20" w:after="20" w:line="240" w:lineRule="auto"/>
              <w:ind w:left="425" w:hanging="425"/>
              <w:contextualSpacing w:val="0"/>
              <w:rPr>
                <w:sz w:val="20"/>
                <w:szCs w:val="20"/>
              </w:rPr>
            </w:pPr>
            <w:r w:rsidRPr="00352399">
              <w:rPr>
                <w:sz w:val="20"/>
                <w:szCs w:val="20"/>
              </w:rPr>
              <w:t xml:space="preserve"> Heads of school support the implementation of </w:t>
            </w:r>
            <w:r w:rsidRPr="00352399">
              <w:rPr>
                <w:rFonts w:eastAsia="SimSun"/>
                <w:b/>
                <w:bCs/>
                <w:color w:val="FF0000"/>
                <w:kern w:val="2"/>
                <w:sz w:val="20"/>
                <w:szCs w:val="20"/>
                <w:lang w:eastAsia="zh-CN"/>
              </w:rPr>
              <w:t>active methods</w:t>
            </w:r>
            <w:r w:rsidRPr="00352399">
              <w:rPr>
                <w:sz w:val="20"/>
                <w:szCs w:val="20"/>
              </w:rPr>
              <w:t xml:space="preserve"> and innovative educational technologies. </w:t>
            </w:r>
          </w:p>
        </w:tc>
        <w:tc>
          <w:tcPr>
            <w:tcW w:w="694"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ind w:left="-101" w:right="-142"/>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r w:rsidRPr="00E17007">
              <w:rPr>
                <w:b/>
                <w:bCs/>
                <w:color w:val="984806" w:themeColor="accent6" w:themeShade="80"/>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rPr>
                <w:sz w:val="20"/>
                <w:szCs w:val="20"/>
              </w:rPr>
            </w:pPr>
            <w:r w:rsidRPr="00293388">
              <w:rPr>
                <w:b/>
                <w:bCs/>
                <w:color w:val="0000CC"/>
                <w:sz w:val="20"/>
                <w:szCs w:val="20"/>
              </w:rPr>
              <w:t>◙</w:t>
            </w:r>
          </w:p>
        </w:tc>
        <w:tc>
          <w:tcPr>
            <w:tcW w:w="615"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rPr>
                <w:sz w:val="20"/>
                <w:szCs w:val="20"/>
              </w:rPr>
            </w:pP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352399" w:rsidRDefault="005A4976" w:rsidP="00370B4E">
            <w:pPr>
              <w:pStyle w:val="ListParagraph"/>
              <w:numPr>
                <w:ilvl w:val="1"/>
                <w:numId w:val="20"/>
              </w:numPr>
              <w:spacing w:before="20" w:after="20" w:line="240" w:lineRule="auto"/>
              <w:ind w:left="425" w:hanging="425"/>
              <w:contextualSpacing w:val="0"/>
              <w:jc w:val="both"/>
              <w:rPr>
                <w:sz w:val="20"/>
                <w:szCs w:val="20"/>
              </w:rPr>
            </w:pPr>
            <w:r w:rsidRPr="00352399">
              <w:rPr>
                <w:sz w:val="20"/>
                <w:szCs w:val="20"/>
              </w:rPr>
              <w:t xml:space="preserve">Teachers encourage </w:t>
            </w:r>
            <w:r w:rsidRPr="00352399">
              <w:rPr>
                <w:rFonts w:eastAsia="SimSun"/>
                <w:b/>
                <w:bCs/>
                <w:color w:val="FF0000"/>
                <w:kern w:val="2"/>
                <w:sz w:val="20"/>
                <w:szCs w:val="20"/>
                <w:lang w:eastAsia="zh-CN"/>
              </w:rPr>
              <w:t>joint work of schoolchildren</w:t>
            </w:r>
            <w:r w:rsidRPr="00352399">
              <w:rPr>
                <w:sz w:val="20"/>
                <w:szCs w:val="20"/>
              </w:rPr>
              <w:t xml:space="preserve">, advance practice of teaching in groups </w:t>
            </w:r>
          </w:p>
        </w:tc>
        <w:tc>
          <w:tcPr>
            <w:tcW w:w="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ind w:left="-101" w:right="-142"/>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r w:rsidRPr="00E17007">
              <w:rPr>
                <w:b/>
                <w:bCs/>
                <w:color w:val="984806" w:themeColor="accent6" w:themeShade="80"/>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rPr>
                <w:sz w:val="20"/>
                <w:szCs w:val="20"/>
              </w:rPr>
            </w:pPr>
            <w:r w:rsidRPr="00293388">
              <w:rPr>
                <w:b/>
                <w:bCs/>
                <w:color w:val="0000CC"/>
                <w:sz w:val="20"/>
                <w:szCs w:val="20"/>
              </w:rPr>
              <w:t>◙</w:t>
            </w:r>
          </w:p>
        </w:tc>
        <w:tc>
          <w:tcPr>
            <w:tcW w:w="6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rPr>
                <w:sz w:val="20"/>
                <w:szCs w:val="20"/>
              </w:rPr>
            </w:pP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auto"/>
          </w:tcPr>
          <w:p w:rsidR="005A4976" w:rsidRPr="00352399" w:rsidRDefault="005A4976" w:rsidP="00370B4E">
            <w:pPr>
              <w:pStyle w:val="ListParagraph"/>
              <w:numPr>
                <w:ilvl w:val="1"/>
                <w:numId w:val="20"/>
              </w:numPr>
              <w:spacing w:before="20" w:after="20" w:line="240" w:lineRule="auto"/>
              <w:ind w:left="425" w:hanging="425"/>
              <w:contextualSpacing w:val="0"/>
              <w:jc w:val="both"/>
              <w:rPr>
                <w:sz w:val="20"/>
                <w:szCs w:val="20"/>
              </w:rPr>
            </w:pPr>
            <w:r w:rsidRPr="00352399">
              <w:rPr>
                <w:sz w:val="20"/>
                <w:szCs w:val="20"/>
              </w:rPr>
              <w:t xml:space="preserve">Teachers apply </w:t>
            </w:r>
            <w:r w:rsidRPr="00352399">
              <w:rPr>
                <w:rFonts w:eastAsia="SimSun"/>
                <w:b/>
                <w:bCs/>
                <w:color w:val="FF0000"/>
                <w:kern w:val="2"/>
                <w:sz w:val="20"/>
                <w:szCs w:val="20"/>
                <w:lang w:eastAsia="zh-CN"/>
              </w:rPr>
              <w:t>practice of encouragement</w:t>
            </w:r>
            <w:r w:rsidRPr="00352399">
              <w:rPr>
                <w:sz w:val="20"/>
                <w:szCs w:val="20"/>
              </w:rPr>
              <w:t xml:space="preserve">, as a means of motivation of schoolchildren and avoid making critical statements which humiliate student dignity </w:t>
            </w:r>
          </w:p>
        </w:tc>
        <w:tc>
          <w:tcPr>
            <w:tcW w:w="694"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ind w:left="-101" w:right="-142"/>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r w:rsidRPr="00E17007">
              <w:rPr>
                <w:b/>
                <w:bCs/>
                <w:color w:val="984806" w:themeColor="accent6" w:themeShade="80"/>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rPr>
                <w:sz w:val="20"/>
                <w:szCs w:val="20"/>
              </w:rPr>
            </w:pPr>
            <w:r w:rsidRPr="00293388">
              <w:rPr>
                <w:b/>
                <w:bCs/>
                <w:color w:val="0000CC"/>
                <w:sz w:val="20"/>
                <w:szCs w:val="20"/>
              </w:rPr>
              <w:t>◙</w:t>
            </w:r>
          </w:p>
        </w:tc>
        <w:tc>
          <w:tcPr>
            <w:tcW w:w="615"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rPr>
                <w:sz w:val="20"/>
                <w:szCs w:val="20"/>
              </w:rPr>
            </w:pP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352399" w:rsidRDefault="005A4976" w:rsidP="00370B4E">
            <w:pPr>
              <w:pStyle w:val="ListParagraph"/>
              <w:numPr>
                <w:ilvl w:val="1"/>
                <w:numId w:val="20"/>
              </w:numPr>
              <w:spacing w:before="20" w:after="20" w:line="240" w:lineRule="auto"/>
              <w:ind w:left="425" w:hanging="425"/>
              <w:contextualSpacing w:val="0"/>
              <w:rPr>
                <w:sz w:val="20"/>
                <w:szCs w:val="20"/>
              </w:rPr>
            </w:pPr>
            <w:r w:rsidRPr="00352399">
              <w:rPr>
                <w:sz w:val="20"/>
                <w:szCs w:val="20"/>
              </w:rPr>
              <w:t xml:space="preserve">Teachers apply methods which </w:t>
            </w:r>
            <w:r w:rsidRPr="00352399">
              <w:rPr>
                <w:rFonts w:eastAsia="SimSun"/>
                <w:b/>
                <w:bCs/>
                <w:color w:val="FF0000"/>
                <w:kern w:val="2"/>
                <w:sz w:val="20"/>
                <w:szCs w:val="20"/>
                <w:lang w:eastAsia="zh-CN"/>
              </w:rPr>
              <w:t>meet individual  needs</w:t>
            </w:r>
            <w:r w:rsidRPr="00352399">
              <w:rPr>
                <w:sz w:val="20"/>
                <w:szCs w:val="20"/>
              </w:rPr>
              <w:t>, possibilities and learning style of different children</w:t>
            </w:r>
          </w:p>
        </w:tc>
        <w:tc>
          <w:tcPr>
            <w:tcW w:w="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ind w:left="-101" w:right="-142"/>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rPr>
                <w:sz w:val="20"/>
                <w:szCs w:val="20"/>
              </w:rPr>
            </w:pPr>
            <w:r w:rsidRPr="00293388">
              <w:rPr>
                <w:b/>
                <w:bCs/>
                <w:color w:val="0000CC"/>
                <w:sz w:val="20"/>
                <w:szCs w:val="20"/>
              </w:rPr>
              <w:t>◙</w:t>
            </w:r>
            <w:r w:rsidRPr="00E17007">
              <w:rPr>
                <w:b/>
                <w:bCs/>
                <w:color w:val="984806" w:themeColor="accent6" w:themeShade="80"/>
                <w:sz w:val="20"/>
                <w:szCs w:val="20"/>
              </w:rPr>
              <w:t>◙</w:t>
            </w:r>
          </w:p>
        </w:tc>
        <w:tc>
          <w:tcPr>
            <w:tcW w:w="6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rPr>
                <w:sz w:val="20"/>
                <w:szCs w:val="20"/>
              </w:rPr>
            </w:pP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auto"/>
          </w:tcPr>
          <w:p w:rsidR="005A4976" w:rsidRPr="00352399" w:rsidRDefault="005A4976" w:rsidP="00370B4E">
            <w:pPr>
              <w:pStyle w:val="ListParagraph"/>
              <w:numPr>
                <w:ilvl w:val="1"/>
                <w:numId w:val="20"/>
              </w:numPr>
              <w:spacing w:before="20" w:after="20" w:line="240" w:lineRule="auto"/>
              <w:ind w:left="425" w:hanging="425"/>
              <w:contextualSpacing w:val="0"/>
              <w:rPr>
                <w:sz w:val="20"/>
                <w:szCs w:val="20"/>
              </w:rPr>
            </w:pPr>
            <w:r w:rsidRPr="00352399">
              <w:rPr>
                <w:sz w:val="20"/>
                <w:szCs w:val="20"/>
              </w:rPr>
              <w:t xml:space="preserve">Teachers encourage schoolchildren to </w:t>
            </w:r>
            <w:r w:rsidRPr="00352399">
              <w:rPr>
                <w:rFonts w:eastAsia="SimSun"/>
                <w:b/>
                <w:bCs/>
                <w:color w:val="FF0000"/>
                <w:kern w:val="2"/>
                <w:sz w:val="20"/>
                <w:szCs w:val="20"/>
                <w:lang w:eastAsia="zh-CN"/>
              </w:rPr>
              <w:t>think independently</w:t>
            </w:r>
            <w:r w:rsidRPr="00352399">
              <w:rPr>
                <w:sz w:val="20"/>
                <w:szCs w:val="20"/>
              </w:rPr>
              <w:t xml:space="preserve">, ask questions, </w:t>
            </w:r>
            <w:r w:rsidR="002E45E7" w:rsidRPr="00352399">
              <w:rPr>
                <w:rFonts w:eastAsia="SimSun"/>
                <w:b/>
                <w:bCs/>
                <w:color w:val="FF0000"/>
                <w:kern w:val="2"/>
                <w:sz w:val="20"/>
                <w:szCs w:val="20"/>
                <w:lang w:eastAsia="zh-CN"/>
              </w:rPr>
              <w:t>and express</w:t>
            </w:r>
            <w:r w:rsidRPr="00352399">
              <w:rPr>
                <w:rFonts w:eastAsia="SimSun"/>
                <w:b/>
                <w:bCs/>
                <w:color w:val="FF0000"/>
                <w:kern w:val="2"/>
                <w:sz w:val="20"/>
                <w:szCs w:val="20"/>
                <w:lang w:eastAsia="zh-CN"/>
              </w:rPr>
              <w:t xml:space="preserve"> opinions freely.</w:t>
            </w:r>
            <w:r w:rsidRPr="00352399">
              <w:rPr>
                <w:sz w:val="20"/>
                <w:szCs w:val="20"/>
              </w:rPr>
              <w:t xml:space="preserve"> </w:t>
            </w:r>
          </w:p>
        </w:tc>
        <w:tc>
          <w:tcPr>
            <w:tcW w:w="694"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ind w:left="-101" w:right="-142"/>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r w:rsidRPr="00E17007">
              <w:rPr>
                <w:b/>
                <w:bCs/>
                <w:color w:val="984806" w:themeColor="accent6" w:themeShade="80"/>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rPr>
                <w:sz w:val="20"/>
                <w:szCs w:val="20"/>
              </w:rPr>
            </w:pPr>
            <w:r w:rsidRPr="00293388">
              <w:rPr>
                <w:b/>
                <w:bCs/>
                <w:color w:val="0000CC"/>
                <w:sz w:val="20"/>
                <w:szCs w:val="20"/>
              </w:rPr>
              <w:t>◙</w:t>
            </w:r>
          </w:p>
        </w:tc>
        <w:tc>
          <w:tcPr>
            <w:tcW w:w="615"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rPr>
                <w:sz w:val="20"/>
                <w:szCs w:val="20"/>
              </w:rPr>
            </w:pP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352399" w:rsidRDefault="005A4976" w:rsidP="00370B4E">
            <w:pPr>
              <w:spacing w:before="20" w:after="20"/>
              <w:ind w:left="425" w:hanging="425"/>
              <w:rPr>
                <w:sz w:val="20"/>
                <w:szCs w:val="20"/>
              </w:rPr>
            </w:pPr>
            <w:r w:rsidRPr="00352399">
              <w:rPr>
                <w:sz w:val="20"/>
                <w:szCs w:val="20"/>
              </w:rPr>
              <w:t xml:space="preserve">2.6   School has mechanism to work with children who face problems when learning of have other </w:t>
            </w:r>
            <w:r w:rsidRPr="00352399">
              <w:rPr>
                <w:b/>
                <w:bCs/>
                <w:color w:val="FF0000"/>
                <w:sz w:val="20"/>
                <w:szCs w:val="20"/>
              </w:rPr>
              <w:t>special needs</w:t>
            </w:r>
          </w:p>
        </w:tc>
        <w:tc>
          <w:tcPr>
            <w:tcW w:w="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ind w:left="-101" w:right="-142"/>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r w:rsidRPr="00E17007">
              <w:rPr>
                <w:b/>
                <w:bCs/>
                <w:color w:val="984806" w:themeColor="accent6" w:themeShade="80"/>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rPr>
                <w:sz w:val="20"/>
                <w:szCs w:val="20"/>
              </w:rPr>
            </w:pPr>
            <w:r w:rsidRPr="00293388">
              <w:rPr>
                <w:b/>
                <w:bCs/>
                <w:color w:val="0000CC"/>
                <w:sz w:val="20"/>
                <w:szCs w:val="20"/>
              </w:rPr>
              <w:t>◙</w:t>
            </w:r>
          </w:p>
        </w:tc>
        <w:tc>
          <w:tcPr>
            <w:tcW w:w="6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rPr>
                <w:sz w:val="20"/>
                <w:szCs w:val="20"/>
              </w:rPr>
            </w:pP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auto"/>
          </w:tcPr>
          <w:p w:rsidR="005A4976" w:rsidRPr="00352399" w:rsidRDefault="005A4976" w:rsidP="00370B4E">
            <w:pPr>
              <w:pStyle w:val="ListParagraph"/>
              <w:numPr>
                <w:ilvl w:val="1"/>
                <w:numId w:val="22"/>
              </w:numPr>
              <w:spacing w:before="20" w:after="20" w:line="240" w:lineRule="auto"/>
              <w:ind w:left="425" w:hanging="425"/>
              <w:contextualSpacing w:val="0"/>
              <w:rPr>
                <w:sz w:val="20"/>
                <w:szCs w:val="20"/>
              </w:rPr>
            </w:pPr>
            <w:r w:rsidRPr="00352399">
              <w:rPr>
                <w:sz w:val="20"/>
                <w:szCs w:val="20"/>
              </w:rPr>
              <w:t xml:space="preserve">School has programs to enable advancement of </w:t>
            </w:r>
            <w:r w:rsidRPr="00352399">
              <w:rPr>
                <w:rFonts w:eastAsia="SimSun"/>
                <w:b/>
                <w:bCs/>
                <w:color w:val="FF0000"/>
                <w:kern w:val="2"/>
                <w:sz w:val="20"/>
                <w:szCs w:val="20"/>
                <w:lang w:eastAsia="zh-CN"/>
              </w:rPr>
              <w:t>gifted and talented children</w:t>
            </w:r>
            <w:r w:rsidRPr="00352399">
              <w:rPr>
                <w:sz w:val="20"/>
                <w:szCs w:val="20"/>
              </w:rPr>
              <w:t xml:space="preserve"> </w:t>
            </w:r>
          </w:p>
        </w:tc>
        <w:tc>
          <w:tcPr>
            <w:tcW w:w="694"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ind w:left="-101" w:right="-142"/>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r w:rsidRPr="00E17007">
              <w:rPr>
                <w:b/>
                <w:bCs/>
                <w:color w:val="984806" w:themeColor="accent6" w:themeShade="80"/>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rPr>
                <w:sz w:val="20"/>
                <w:szCs w:val="20"/>
              </w:rPr>
            </w:pPr>
            <w:r w:rsidRPr="00293388">
              <w:rPr>
                <w:b/>
                <w:bCs/>
                <w:color w:val="0000CC"/>
                <w:sz w:val="20"/>
                <w:szCs w:val="20"/>
              </w:rPr>
              <w:t>◙</w:t>
            </w:r>
          </w:p>
        </w:tc>
        <w:tc>
          <w:tcPr>
            <w:tcW w:w="615"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rPr>
                <w:sz w:val="20"/>
                <w:szCs w:val="20"/>
              </w:rPr>
            </w:pP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352399" w:rsidRDefault="005A4976" w:rsidP="00370B4E">
            <w:pPr>
              <w:pStyle w:val="ListParagraph"/>
              <w:numPr>
                <w:ilvl w:val="1"/>
                <w:numId w:val="21"/>
              </w:numPr>
              <w:spacing w:before="20" w:after="20" w:line="240" w:lineRule="auto"/>
              <w:ind w:left="425" w:hanging="425"/>
              <w:contextualSpacing w:val="0"/>
              <w:rPr>
                <w:sz w:val="20"/>
                <w:szCs w:val="20"/>
              </w:rPr>
            </w:pPr>
            <w:r w:rsidRPr="00352399">
              <w:rPr>
                <w:sz w:val="20"/>
                <w:szCs w:val="20"/>
              </w:rPr>
              <w:t xml:space="preserve">Children have a opportunities to develop their </w:t>
            </w:r>
            <w:r w:rsidRPr="00352399">
              <w:rPr>
                <w:rFonts w:eastAsia="SimSun"/>
                <w:b/>
                <w:bCs/>
                <w:color w:val="FF0000"/>
                <w:kern w:val="2"/>
                <w:sz w:val="20"/>
                <w:szCs w:val="20"/>
                <w:lang w:eastAsia="zh-CN"/>
              </w:rPr>
              <w:t>abilities and interests</w:t>
            </w:r>
            <w:r w:rsidRPr="00352399">
              <w:rPr>
                <w:sz w:val="20"/>
                <w:szCs w:val="20"/>
              </w:rPr>
              <w:t xml:space="preserve"> </w:t>
            </w:r>
          </w:p>
        </w:tc>
        <w:tc>
          <w:tcPr>
            <w:tcW w:w="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ind w:left="-101" w:right="-142"/>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r w:rsidRPr="00E17007">
              <w:rPr>
                <w:b/>
                <w:bCs/>
                <w:color w:val="984806" w:themeColor="accent6" w:themeShade="80"/>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rPr>
                <w:sz w:val="20"/>
                <w:szCs w:val="20"/>
              </w:rPr>
            </w:pPr>
            <w:r w:rsidRPr="00293388">
              <w:rPr>
                <w:b/>
                <w:bCs/>
                <w:color w:val="0000CC"/>
                <w:sz w:val="20"/>
                <w:szCs w:val="20"/>
              </w:rPr>
              <w:t>◙</w:t>
            </w:r>
          </w:p>
        </w:tc>
        <w:tc>
          <w:tcPr>
            <w:tcW w:w="6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rPr>
                <w:sz w:val="20"/>
                <w:szCs w:val="20"/>
              </w:rPr>
            </w:pP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auto"/>
          </w:tcPr>
          <w:p w:rsidR="005A4976" w:rsidRPr="00352399" w:rsidRDefault="005A4976" w:rsidP="00370B4E">
            <w:pPr>
              <w:spacing w:before="20" w:after="20"/>
              <w:ind w:left="425" w:hanging="425"/>
              <w:rPr>
                <w:sz w:val="20"/>
                <w:szCs w:val="20"/>
              </w:rPr>
            </w:pPr>
            <w:r w:rsidRPr="00352399">
              <w:rPr>
                <w:sz w:val="20"/>
                <w:szCs w:val="20"/>
              </w:rPr>
              <w:t xml:space="preserve">2.9    School regularly </w:t>
            </w:r>
            <w:r w:rsidRPr="00352399">
              <w:rPr>
                <w:b/>
                <w:bCs/>
                <w:color w:val="FF0000"/>
                <w:sz w:val="20"/>
                <w:szCs w:val="20"/>
              </w:rPr>
              <w:t xml:space="preserve">demonstrates </w:t>
            </w:r>
            <w:r>
              <w:rPr>
                <w:b/>
                <w:bCs/>
                <w:color w:val="FF0000"/>
                <w:sz w:val="20"/>
                <w:szCs w:val="20"/>
              </w:rPr>
              <w:t>student</w:t>
            </w:r>
            <w:r w:rsidRPr="00352399">
              <w:rPr>
                <w:b/>
                <w:bCs/>
                <w:color w:val="FF0000"/>
                <w:sz w:val="20"/>
                <w:szCs w:val="20"/>
              </w:rPr>
              <w:t xml:space="preserve"> achievements</w:t>
            </w:r>
            <w:r w:rsidRPr="00352399">
              <w:rPr>
                <w:sz w:val="20"/>
                <w:szCs w:val="20"/>
              </w:rPr>
              <w:t xml:space="preserve"> </w:t>
            </w:r>
          </w:p>
        </w:tc>
        <w:tc>
          <w:tcPr>
            <w:tcW w:w="694"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ind w:left="-101" w:right="-142"/>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r w:rsidRPr="00E17007">
              <w:rPr>
                <w:b/>
                <w:bCs/>
                <w:color w:val="984806" w:themeColor="accent6" w:themeShade="80"/>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rPr>
                <w:sz w:val="20"/>
                <w:szCs w:val="20"/>
              </w:rPr>
            </w:pPr>
            <w:r w:rsidRPr="00293388">
              <w:rPr>
                <w:b/>
                <w:bCs/>
                <w:color w:val="0000CC"/>
                <w:sz w:val="20"/>
                <w:szCs w:val="20"/>
              </w:rPr>
              <w:t>◙</w:t>
            </w:r>
          </w:p>
        </w:tc>
        <w:tc>
          <w:tcPr>
            <w:tcW w:w="615"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rPr>
                <w:sz w:val="20"/>
                <w:szCs w:val="20"/>
              </w:rPr>
            </w:pP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352399" w:rsidRDefault="005A4976" w:rsidP="00370B4E">
            <w:pPr>
              <w:pStyle w:val="ListParagraph"/>
              <w:numPr>
                <w:ilvl w:val="1"/>
                <w:numId w:val="23"/>
              </w:numPr>
              <w:spacing w:before="20" w:after="20" w:line="240" w:lineRule="auto"/>
              <w:ind w:left="425" w:hanging="425"/>
              <w:contextualSpacing w:val="0"/>
              <w:rPr>
                <w:sz w:val="20"/>
                <w:szCs w:val="20"/>
              </w:rPr>
            </w:pPr>
            <w:r w:rsidRPr="00352399">
              <w:rPr>
                <w:sz w:val="20"/>
                <w:szCs w:val="20"/>
              </w:rPr>
              <w:t xml:space="preserve">Teachers regularly </w:t>
            </w:r>
            <w:r w:rsidRPr="00352399">
              <w:rPr>
                <w:rFonts w:eastAsia="SimSun"/>
                <w:b/>
                <w:bCs/>
                <w:color w:val="FF0000"/>
                <w:kern w:val="2"/>
                <w:sz w:val="20"/>
                <w:szCs w:val="20"/>
                <w:lang w:eastAsia="zh-CN"/>
              </w:rPr>
              <w:t>assess student knowledge and skills</w:t>
            </w:r>
            <w:r w:rsidRPr="00352399">
              <w:rPr>
                <w:sz w:val="20"/>
                <w:szCs w:val="20"/>
              </w:rPr>
              <w:t xml:space="preserve">   using various methods, forms and criteria of evaluation </w:t>
            </w:r>
          </w:p>
        </w:tc>
        <w:tc>
          <w:tcPr>
            <w:tcW w:w="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ind w:left="-101" w:right="-142"/>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r w:rsidRPr="00E17007">
              <w:rPr>
                <w:b/>
                <w:bCs/>
                <w:color w:val="984806" w:themeColor="accent6" w:themeShade="80"/>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rPr>
                <w:sz w:val="20"/>
                <w:szCs w:val="20"/>
              </w:rPr>
            </w:pPr>
            <w:r w:rsidRPr="00293388">
              <w:rPr>
                <w:b/>
                <w:bCs/>
                <w:color w:val="0000CC"/>
                <w:sz w:val="20"/>
                <w:szCs w:val="20"/>
              </w:rPr>
              <w:t>◙</w:t>
            </w:r>
          </w:p>
        </w:tc>
        <w:tc>
          <w:tcPr>
            <w:tcW w:w="6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rPr>
                <w:sz w:val="20"/>
                <w:szCs w:val="20"/>
              </w:rPr>
            </w:pP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auto"/>
          </w:tcPr>
          <w:p w:rsidR="005A4976" w:rsidRPr="00352399" w:rsidRDefault="005A4976" w:rsidP="00370B4E">
            <w:pPr>
              <w:spacing w:before="20" w:after="20"/>
              <w:ind w:left="425" w:hanging="425"/>
              <w:rPr>
                <w:sz w:val="20"/>
                <w:szCs w:val="20"/>
              </w:rPr>
            </w:pPr>
            <w:r w:rsidRPr="00352399">
              <w:rPr>
                <w:sz w:val="20"/>
                <w:szCs w:val="20"/>
              </w:rPr>
              <w:t xml:space="preserve">2.11   School has a mechanism of regular </w:t>
            </w:r>
            <w:r w:rsidRPr="00352399">
              <w:rPr>
                <w:b/>
                <w:bCs/>
                <w:color w:val="FF0000"/>
                <w:sz w:val="20"/>
                <w:szCs w:val="20"/>
              </w:rPr>
              <w:t>informing parents</w:t>
            </w:r>
            <w:r w:rsidRPr="00352399">
              <w:rPr>
                <w:sz w:val="20"/>
                <w:szCs w:val="20"/>
              </w:rPr>
              <w:t xml:space="preserve"> about attendance and performance of their children </w:t>
            </w:r>
          </w:p>
        </w:tc>
        <w:tc>
          <w:tcPr>
            <w:tcW w:w="694"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ind w:left="-101" w:right="-142"/>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r w:rsidRPr="00E17007">
              <w:rPr>
                <w:b/>
                <w:bCs/>
                <w:color w:val="984806" w:themeColor="accent6" w:themeShade="80"/>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rPr>
                <w:sz w:val="20"/>
                <w:szCs w:val="20"/>
              </w:rPr>
            </w:pPr>
            <w:r w:rsidRPr="00293388">
              <w:rPr>
                <w:b/>
                <w:bCs/>
                <w:color w:val="0000CC"/>
                <w:sz w:val="20"/>
                <w:szCs w:val="20"/>
              </w:rPr>
              <w:t>◙</w:t>
            </w:r>
          </w:p>
        </w:tc>
        <w:tc>
          <w:tcPr>
            <w:tcW w:w="615"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rPr>
                <w:sz w:val="20"/>
                <w:szCs w:val="20"/>
              </w:rPr>
            </w:pP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352399" w:rsidRDefault="005A4976" w:rsidP="00370B4E">
            <w:pPr>
              <w:spacing w:before="20" w:after="20"/>
              <w:ind w:left="425" w:hanging="425"/>
              <w:rPr>
                <w:sz w:val="20"/>
                <w:szCs w:val="20"/>
              </w:rPr>
            </w:pPr>
            <w:r w:rsidRPr="00352399">
              <w:rPr>
                <w:sz w:val="20"/>
                <w:szCs w:val="20"/>
              </w:rPr>
              <w:t xml:space="preserve">2.12 </w:t>
            </w:r>
            <w:r w:rsidRPr="00352399">
              <w:rPr>
                <w:b/>
                <w:bCs/>
                <w:color w:val="FF0000"/>
                <w:sz w:val="20"/>
                <w:szCs w:val="20"/>
              </w:rPr>
              <w:t>Classroom environments stimulate learning</w:t>
            </w:r>
            <w:r w:rsidRPr="00352399">
              <w:rPr>
                <w:sz w:val="20"/>
                <w:szCs w:val="20"/>
              </w:rPr>
              <w:t xml:space="preserve"> – with resources, displays of student work, books, other</w:t>
            </w:r>
          </w:p>
        </w:tc>
        <w:tc>
          <w:tcPr>
            <w:tcW w:w="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ind w:left="-101" w:right="-142"/>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r w:rsidRPr="00E17007">
              <w:rPr>
                <w:b/>
                <w:bCs/>
                <w:color w:val="984806" w:themeColor="accent6" w:themeShade="80"/>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rPr>
                <w:sz w:val="20"/>
                <w:szCs w:val="20"/>
              </w:rPr>
            </w:pPr>
            <w:r w:rsidRPr="00293388">
              <w:rPr>
                <w:b/>
                <w:bCs/>
                <w:color w:val="0000CC"/>
                <w:sz w:val="20"/>
                <w:szCs w:val="20"/>
              </w:rPr>
              <w:t>◙</w:t>
            </w:r>
          </w:p>
        </w:tc>
        <w:tc>
          <w:tcPr>
            <w:tcW w:w="6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rPr>
                <w:sz w:val="20"/>
                <w:szCs w:val="20"/>
              </w:rPr>
            </w:pP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auto"/>
          </w:tcPr>
          <w:p w:rsidR="005A4976" w:rsidRPr="00352399" w:rsidRDefault="005A4976" w:rsidP="00370B4E">
            <w:pPr>
              <w:spacing w:before="20" w:after="20"/>
              <w:ind w:left="425" w:hanging="425"/>
              <w:rPr>
                <w:sz w:val="20"/>
                <w:szCs w:val="20"/>
              </w:rPr>
            </w:pPr>
            <w:r w:rsidRPr="00352399">
              <w:rPr>
                <w:sz w:val="20"/>
                <w:szCs w:val="20"/>
              </w:rPr>
              <w:t xml:space="preserve">2.13   School possesses </w:t>
            </w:r>
            <w:r w:rsidRPr="00352399">
              <w:rPr>
                <w:b/>
                <w:bCs/>
                <w:color w:val="FF0000"/>
                <w:sz w:val="20"/>
                <w:szCs w:val="20"/>
              </w:rPr>
              <w:t>educational resources</w:t>
            </w:r>
            <w:r w:rsidRPr="00352399">
              <w:rPr>
                <w:sz w:val="20"/>
                <w:szCs w:val="20"/>
              </w:rPr>
              <w:t xml:space="preserve">, materials and equipment in all subjects. </w:t>
            </w:r>
          </w:p>
        </w:tc>
        <w:tc>
          <w:tcPr>
            <w:tcW w:w="694"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ind w:left="-101" w:right="-142"/>
              <w:rPr>
                <w:sz w:val="20"/>
                <w:szCs w:val="20"/>
              </w:rPr>
            </w:pPr>
            <w:r w:rsidRPr="00E17007">
              <w:rPr>
                <w:b/>
                <w:bCs/>
                <w:color w:val="984806" w:themeColor="accent6" w:themeShade="80"/>
                <w:sz w:val="20"/>
                <w:szCs w:val="20"/>
              </w:rPr>
              <w:t>◙</w:t>
            </w: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rPr>
                <w:sz w:val="20"/>
                <w:szCs w:val="20"/>
              </w:rPr>
            </w:pPr>
            <w:r w:rsidRPr="00293388">
              <w:rPr>
                <w:b/>
                <w:bCs/>
                <w:color w:val="0000CC"/>
                <w:sz w:val="20"/>
                <w:szCs w:val="20"/>
              </w:rPr>
              <w:t>◙</w:t>
            </w:r>
            <w:r w:rsidRPr="00293388">
              <w:rPr>
                <w:b/>
                <w:bCs/>
                <w:color w:val="9900FF"/>
                <w:sz w:val="20"/>
                <w:szCs w:val="20"/>
              </w:rPr>
              <w:t>◙</w:t>
            </w:r>
          </w:p>
        </w:tc>
        <w:tc>
          <w:tcPr>
            <w:tcW w:w="615"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rPr>
                <w:sz w:val="20"/>
                <w:szCs w:val="20"/>
              </w:rPr>
            </w:pP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352399" w:rsidRDefault="005A4976" w:rsidP="00370B4E">
            <w:pPr>
              <w:spacing w:before="20" w:after="20"/>
              <w:ind w:left="425" w:hanging="425"/>
              <w:rPr>
                <w:sz w:val="20"/>
                <w:szCs w:val="20"/>
              </w:rPr>
            </w:pPr>
            <w:r w:rsidRPr="00352399">
              <w:rPr>
                <w:sz w:val="20"/>
                <w:szCs w:val="20"/>
              </w:rPr>
              <w:t xml:space="preserve">2.14   </w:t>
            </w:r>
            <w:r w:rsidRPr="00352399">
              <w:rPr>
                <w:b/>
                <w:bCs/>
                <w:color w:val="FF0000"/>
                <w:sz w:val="20"/>
                <w:szCs w:val="20"/>
              </w:rPr>
              <w:t>All students provided with textbooks</w:t>
            </w:r>
            <w:r w:rsidRPr="00352399">
              <w:rPr>
                <w:sz w:val="20"/>
                <w:szCs w:val="20"/>
              </w:rPr>
              <w:t xml:space="preserve"> and learning materials according to their educational requirements.</w:t>
            </w:r>
          </w:p>
        </w:tc>
        <w:tc>
          <w:tcPr>
            <w:tcW w:w="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ind w:left="-101" w:right="-142"/>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r w:rsidRPr="00E17007">
              <w:rPr>
                <w:b/>
                <w:bCs/>
                <w:color w:val="984806" w:themeColor="accent6" w:themeShade="80"/>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rPr>
                <w:sz w:val="20"/>
                <w:szCs w:val="20"/>
              </w:rPr>
            </w:pPr>
            <w:r w:rsidRPr="00293388">
              <w:rPr>
                <w:b/>
                <w:bCs/>
                <w:color w:val="0000CC"/>
                <w:sz w:val="20"/>
                <w:szCs w:val="20"/>
              </w:rPr>
              <w:t>◙</w:t>
            </w:r>
          </w:p>
        </w:tc>
        <w:tc>
          <w:tcPr>
            <w:tcW w:w="6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A4976" w:rsidRPr="00293388" w:rsidRDefault="005A4976" w:rsidP="00370B4E">
            <w:pPr>
              <w:rPr>
                <w:sz w:val="20"/>
                <w:szCs w:val="20"/>
              </w:rPr>
            </w:pP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auto"/>
          </w:tcPr>
          <w:p w:rsidR="005A4976" w:rsidRPr="00352399" w:rsidRDefault="005A4976" w:rsidP="00370B4E">
            <w:pPr>
              <w:spacing w:before="20" w:after="20"/>
              <w:ind w:left="425" w:hanging="425"/>
              <w:rPr>
                <w:b/>
                <w:bCs/>
                <w:color w:val="FF0000"/>
                <w:sz w:val="20"/>
                <w:szCs w:val="20"/>
              </w:rPr>
            </w:pPr>
            <w:r w:rsidRPr="00923C0D">
              <w:rPr>
                <w:sz w:val="20"/>
                <w:szCs w:val="20"/>
              </w:rPr>
              <w:t>2.15   School possesses</w:t>
            </w:r>
            <w:r w:rsidRPr="00352399">
              <w:rPr>
                <w:b/>
                <w:bCs/>
                <w:color w:val="FF0000"/>
                <w:sz w:val="20"/>
                <w:szCs w:val="20"/>
              </w:rPr>
              <w:t xml:space="preserve"> up-to-date technical infrastructure </w:t>
            </w:r>
            <w:r w:rsidRPr="00923C0D">
              <w:rPr>
                <w:sz w:val="20"/>
                <w:szCs w:val="20"/>
              </w:rPr>
              <w:t>supporting modern (interactive) teaching methodology</w:t>
            </w:r>
          </w:p>
        </w:tc>
        <w:tc>
          <w:tcPr>
            <w:tcW w:w="694"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ind w:left="-101" w:right="-142"/>
              <w:rPr>
                <w:sz w:val="20"/>
                <w:szCs w:val="20"/>
              </w:rPr>
            </w:pPr>
            <w:r w:rsidRPr="00293388">
              <w:rPr>
                <w:b/>
                <w:bCs/>
                <w:color w:val="00B050"/>
                <w:sz w:val="20"/>
                <w:szCs w:val="20"/>
              </w:rPr>
              <w:t>◙</w:t>
            </w:r>
            <w:r w:rsidRPr="00293388">
              <w:rPr>
                <w:b/>
                <w:bCs/>
                <w:sz w:val="20"/>
                <w:szCs w:val="20"/>
              </w:rPr>
              <w:t>◙</w:t>
            </w:r>
            <w:r w:rsidRPr="00E17007">
              <w:rPr>
                <w:b/>
                <w:bCs/>
                <w:color w:val="984806" w:themeColor="accent6" w:themeShade="80"/>
                <w:sz w:val="20"/>
                <w:szCs w:val="20"/>
              </w:rPr>
              <w:t>◙</w:t>
            </w:r>
            <w:r w:rsidRPr="00293388">
              <w:rPr>
                <w:b/>
                <w:bCs/>
                <w:color w:val="FF00FF"/>
                <w:sz w:val="20"/>
                <w:szCs w:val="20"/>
              </w:rPr>
              <w:t>◙</w:t>
            </w:r>
            <w:r w:rsidRPr="00293388">
              <w:rPr>
                <w:b/>
                <w:bCs/>
                <w:color w:val="9900FF"/>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rPr>
                <w:sz w:val="20"/>
                <w:szCs w:val="20"/>
              </w:rPr>
            </w:pPr>
            <w:r w:rsidRPr="00293388">
              <w:rPr>
                <w:b/>
                <w:bCs/>
                <w:color w:val="0000CC"/>
                <w:sz w:val="20"/>
                <w:szCs w:val="20"/>
              </w:rPr>
              <w:t>◙</w:t>
            </w:r>
          </w:p>
        </w:tc>
        <w:tc>
          <w:tcPr>
            <w:tcW w:w="615" w:type="dxa"/>
            <w:tcBorders>
              <w:top w:val="single" w:sz="4" w:space="0" w:color="auto"/>
              <w:left w:val="single" w:sz="4" w:space="0" w:color="auto"/>
              <w:bottom w:val="single" w:sz="4" w:space="0" w:color="auto"/>
              <w:right w:val="single" w:sz="4" w:space="0" w:color="auto"/>
            </w:tcBorders>
            <w:shd w:val="clear" w:color="auto" w:fill="auto"/>
          </w:tcPr>
          <w:p w:rsidR="005A4976" w:rsidRPr="00293388" w:rsidRDefault="005A4976" w:rsidP="00370B4E">
            <w:pPr>
              <w:rPr>
                <w:sz w:val="20"/>
                <w:szCs w:val="20"/>
              </w:rPr>
            </w:pPr>
            <w:r w:rsidRPr="00293388">
              <w:rPr>
                <w:b/>
                <w:bCs/>
                <w:color w:val="0000CC"/>
                <w:sz w:val="20"/>
                <w:szCs w:val="20"/>
              </w:rPr>
              <w:t>◙</w:t>
            </w: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352399" w:rsidRDefault="002E45E7" w:rsidP="00370B4E">
            <w:pPr>
              <w:spacing w:before="20" w:after="20"/>
              <w:ind w:left="425" w:hanging="425"/>
              <w:rPr>
                <w:sz w:val="20"/>
                <w:szCs w:val="20"/>
              </w:rPr>
            </w:pPr>
            <w:r w:rsidRPr="00352399">
              <w:rPr>
                <w:sz w:val="20"/>
                <w:szCs w:val="20"/>
              </w:rPr>
              <w:t>2.16 School</w:t>
            </w:r>
            <w:r w:rsidR="005A4976" w:rsidRPr="00352399">
              <w:rPr>
                <w:sz w:val="20"/>
                <w:szCs w:val="20"/>
              </w:rPr>
              <w:t xml:space="preserve"> has </w:t>
            </w:r>
            <w:r w:rsidR="005A4976" w:rsidRPr="00352399">
              <w:rPr>
                <w:b/>
                <w:bCs/>
                <w:color w:val="FF0000"/>
                <w:sz w:val="20"/>
                <w:szCs w:val="20"/>
              </w:rPr>
              <w:t>qualified teachers in all school subjects</w:t>
            </w:r>
            <w:r w:rsidR="005A4976" w:rsidRPr="00352399">
              <w:rPr>
                <w:sz w:val="20"/>
                <w:szCs w:val="20"/>
              </w:rPr>
              <w:t xml:space="preserve">. </w:t>
            </w:r>
          </w:p>
        </w:tc>
        <w:tc>
          <w:tcPr>
            <w:tcW w:w="694"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293388" w:rsidRDefault="005A4976" w:rsidP="00370B4E">
            <w:pPr>
              <w:ind w:left="-101" w:right="-142"/>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r w:rsidRPr="00E17007">
              <w:rPr>
                <w:b/>
                <w:bCs/>
                <w:color w:val="984806" w:themeColor="accent6" w:themeShade="80"/>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293388" w:rsidRDefault="005A4976" w:rsidP="00370B4E">
            <w:pPr>
              <w:rPr>
                <w:sz w:val="20"/>
                <w:szCs w:val="20"/>
              </w:rPr>
            </w:pPr>
            <w:r w:rsidRPr="00293388">
              <w:rPr>
                <w:b/>
                <w:bCs/>
                <w:color w:val="0000CC"/>
                <w:sz w:val="20"/>
                <w:szCs w:val="20"/>
              </w:rPr>
              <w:t>◙</w:t>
            </w:r>
          </w:p>
        </w:tc>
        <w:tc>
          <w:tcPr>
            <w:tcW w:w="615"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293388" w:rsidRDefault="005A4976" w:rsidP="00370B4E">
            <w:pPr>
              <w:ind w:left="34"/>
              <w:rPr>
                <w:sz w:val="20"/>
                <w:szCs w:val="20"/>
              </w:rPr>
            </w:pP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352399" w:rsidRDefault="005A4976" w:rsidP="00370B4E">
            <w:pPr>
              <w:spacing w:before="20" w:after="20"/>
              <w:ind w:left="425" w:hanging="425"/>
              <w:rPr>
                <w:sz w:val="20"/>
                <w:szCs w:val="20"/>
              </w:rPr>
            </w:pPr>
            <w:r w:rsidRPr="00352399">
              <w:rPr>
                <w:sz w:val="20"/>
                <w:szCs w:val="20"/>
              </w:rPr>
              <w:t xml:space="preserve">2.17  School conducts </w:t>
            </w:r>
            <w:r w:rsidRPr="00352399">
              <w:rPr>
                <w:b/>
                <w:bCs/>
                <w:color w:val="FF0000"/>
                <w:sz w:val="20"/>
                <w:szCs w:val="20"/>
              </w:rPr>
              <w:t>regular school based professional development</w:t>
            </w:r>
            <w:r w:rsidRPr="00352399">
              <w:rPr>
                <w:sz w:val="20"/>
                <w:szCs w:val="20"/>
              </w:rPr>
              <w:t xml:space="preserve"> activities </w:t>
            </w:r>
          </w:p>
        </w:tc>
        <w:tc>
          <w:tcPr>
            <w:tcW w:w="694"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293388" w:rsidRDefault="005A4976" w:rsidP="00370B4E">
            <w:pPr>
              <w:ind w:left="-101" w:right="-142"/>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293388" w:rsidRDefault="005A4976" w:rsidP="00370B4E">
            <w:pPr>
              <w:rPr>
                <w:sz w:val="20"/>
                <w:szCs w:val="20"/>
              </w:rPr>
            </w:pPr>
            <w:r w:rsidRPr="00293388">
              <w:rPr>
                <w:b/>
                <w:bCs/>
                <w:color w:val="0000CC"/>
                <w:sz w:val="20"/>
                <w:szCs w:val="20"/>
              </w:rPr>
              <w:t>◙</w:t>
            </w:r>
            <w:r w:rsidRPr="00E17007">
              <w:rPr>
                <w:b/>
                <w:bCs/>
                <w:color w:val="984806" w:themeColor="accent6" w:themeShade="80"/>
                <w:sz w:val="20"/>
                <w:szCs w:val="20"/>
              </w:rPr>
              <w:t>◙</w:t>
            </w:r>
          </w:p>
        </w:tc>
        <w:tc>
          <w:tcPr>
            <w:tcW w:w="615"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293388" w:rsidRDefault="005A4976" w:rsidP="00370B4E">
            <w:pPr>
              <w:ind w:left="34"/>
              <w:rPr>
                <w:sz w:val="20"/>
                <w:szCs w:val="20"/>
              </w:rPr>
            </w:pP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352399" w:rsidRDefault="005A4976" w:rsidP="00370B4E">
            <w:pPr>
              <w:spacing w:before="20" w:after="20"/>
              <w:ind w:left="425" w:hanging="425"/>
              <w:rPr>
                <w:sz w:val="20"/>
                <w:szCs w:val="20"/>
              </w:rPr>
            </w:pPr>
            <w:r w:rsidRPr="00352399">
              <w:rPr>
                <w:sz w:val="20"/>
                <w:szCs w:val="20"/>
                <w:lang w:eastAsia="en-GB"/>
              </w:rPr>
              <w:t xml:space="preserve">2.18  School administration regularly </w:t>
            </w:r>
            <w:r w:rsidRPr="00352399">
              <w:rPr>
                <w:b/>
                <w:bCs/>
                <w:color w:val="FF0000"/>
                <w:sz w:val="20"/>
                <w:szCs w:val="20"/>
              </w:rPr>
              <w:t>monitors teachers’ performance</w:t>
            </w:r>
            <w:r w:rsidRPr="00352399">
              <w:rPr>
                <w:sz w:val="20"/>
                <w:szCs w:val="20"/>
                <w:lang w:eastAsia="en-GB"/>
              </w:rPr>
              <w:t xml:space="preserve"> and provides  constructive feedback</w:t>
            </w:r>
          </w:p>
        </w:tc>
        <w:tc>
          <w:tcPr>
            <w:tcW w:w="694"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293388" w:rsidRDefault="005A4976" w:rsidP="00370B4E">
            <w:pPr>
              <w:ind w:left="-101" w:right="-142"/>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r w:rsidRPr="00E17007">
              <w:rPr>
                <w:b/>
                <w:bCs/>
                <w:color w:val="984806" w:themeColor="accent6" w:themeShade="80"/>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293388" w:rsidRDefault="005A4976" w:rsidP="00370B4E">
            <w:pPr>
              <w:rPr>
                <w:sz w:val="20"/>
                <w:szCs w:val="20"/>
              </w:rPr>
            </w:pPr>
            <w:r w:rsidRPr="00293388">
              <w:rPr>
                <w:b/>
                <w:bCs/>
                <w:color w:val="0000CC"/>
                <w:sz w:val="20"/>
                <w:szCs w:val="20"/>
              </w:rPr>
              <w:t>◙</w:t>
            </w:r>
          </w:p>
        </w:tc>
        <w:tc>
          <w:tcPr>
            <w:tcW w:w="615"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293388" w:rsidRDefault="005A4976" w:rsidP="00370B4E">
            <w:pPr>
              <w:ind w:left="34"/>
              <w:rPr>
                <w:sz w:val="20"/>
                <w:szCs w:val="20"/>
              </w:rPr>
            </w:pP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352399" w:rsidRDefault="005A4976" w:rsidP="00370B4E">
            <w:pPr>
              <w:spacing w:before="20" w:after="20"/>
              <w:ind w:left="425" w:hanging="425"/>
              <w:rPr>
                <w:sz w:val="20"/>
                <w:szCs w:val="20"/>
              </w:rPr>
            </w:pPr>
            <w:r w:rsidRPr="00352399">
              <w:rPr>
                <w:sz w:val="20"/>
                <w:szCs w:val="20"/>
              </w:rPr>
              <w:t xml:space="preserve">2.19  School pursues </w:t>
            </w:r>
            <w:r w:rsidRPr="00352399">
              <w:rPr>
                <w:b/>
                <w:bCs/>
                <w:color w:val="FF0000"/>
                <w:sz w:val="20"/>
                <w:szCs w:val="20"/>
              </w:rPr>
              <w:t>fair and transparent policy of promotion</w:t>
            </w:r>
            <w:r w:rsidRPr="00352399">
              <w:rPr>
                <w:sz w:val="20"/>
                <w:szCs w:val="20"/>
              </w:rPr>
              <w:t xml:space="preserve">, encouragement and discipline of teachers  </w:t>
            </w:r>
          </w:p>
        </w:tc>
        <w:tc>
          <w:tcPr>
            <w:tcW w:w="694"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293388" w:rsidRDefault="005A4976" w:rsidP="00370B4E">
            <w:pPr>
              <w:ind w:left="-101" w:right="-142"/>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r w:rsidRPr="00E17007">
              <w:rPr>
                <w:b/>
                <w:bCs/>
                <w:color w:val="984806" w:themeColor="accent6" w:themeShade="80"/>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293388" w:rsidRDefault="005A4976" w:rsidP="00370B4E">
            <w:pPr>
              <w:rPr>
                <w:sz w:val="20"/>
                <w:szCs w:val="20"/>
              </w:rPr>
            </w:pPr>
            <w:r w:rsidRPr="00293388">
              <w:rPr>
                <w:b/>
                <w:bCs/>
                <w:color w:val="0000CC"/>
                <w:sz w:val="20"/>
                <w:szCs w:val="20"/>
              </w:rPr>
              <w:t>◙</w:t>
            </w:r>
          </w:p>
        </w:tc>
        <w:tc>
          <w:tcPr>
            <w:tcW w:w="615"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293388" w:rsidRDefault="005A4976" w:rsidP="00370B4E">
            <w:pPr>
              <w:ind w:left="34"/>
              <w:rPr>
                <w:sz w:val="20"/>
                <w:szCs w:val="20"/>
              </w:rPr>
            </w:pPr>
          </w:p>
        </w:tc>
      </w:tr>
      <w:tr w:rsidR="005A4976" w:rsidRPr="00293388" w:rsidTr="005A4976">
        <w:trPr>
          <w:trHeight w:val="170"/>
        </w:trPr>
        <w:tc>
          <w:tcPr>
            <w:tcW w:w="7778"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352399" w:rsidRDefault="005A4976" w:rsidP="00370B4E">
            <w:pPr>
              <w:spacing w:before="20" w:after="20"/>
              <w:ind w:left="425" w:hanging="425"/>
              <w:rPr>
                <w:sz w:val="20"/>
                <w:szCs w:val="20"/>
              </w:rPr>
            </w:pPr>
            <w:r w:rsidRPr="00352399">
              <w:rPr>
                <w:sz w:val="20"/>
                <w:szCs w:val="20"/>
              </w:rPr>
              <w:t xml:space="preserve">2.20  Teachers </w:t>
            </w:r>
            <w:r>
              <w:rPr>
                <w:sz w:val="20"/>
                <w:szCs w:val="20"/>
              </w:rPr>
              <w:t>develop</w:t>
            </w:r>
            <w:r w:rsidRPr="00352399">
              <w:rPr>
                <w:sz w:val="20"/>
                <w:szCs w:val="20"/>
              </w:rPr>
              <w:t xml:space="preserve">, </w:t>
            </w:r>
            <w:r>
              <w:rPr>
                <w:sz w:val="20"/>
                <w:szCs w:val="20"/>
              </w:rPr>
              <w:t>implement and monitor</w:t>
            </w:r>
            <w:r w:rsidRPr="00352399">
              <w:rPr>
                <w:sz w:val="20"/>
                <w:szCs w:val="20"/>
              </w:rPr>
              <w:t xml:space="preserve"> </w:t>
            </w:r>
            <w:r w:rsidRPr="00923C0D">
              <w:rPr>
                <w:b/>
                <w:bCs/>
                <w:color w:val="FF0000"/>
                <w:sz w:val="20"/>
                <w:szCs w:val="20"/>
              </w:rPr>
              <w:t>school annual plans</w:t>
            </w:r>
          </w:p>
        </w:tc>
        <w:tc>
          <w:tcPr>
            <w:tcW w:w="694"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293388" w:rsidRDefault="005A4976" w:rsidP="00370B4E">
            <w:pPr>
              <w:ind w:left="-101" w:right="-142"/>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9900FF"/>
                <w:sz w:val="20"/>
                <w:szCs w:val="20"/>
              </w:rPr>
              <w:t>◙</w:t>
            </w:r>
            <w:r w:rsidRPr="00E17007">
              <w:rPr>
                <w:b/>
                <w:bCs/>
                <w:color w:val="984806" w:themeColor="accent6" w:themeShade="80"/>
                <w:sz w:val="20"/>
                <w:szCs w:val="20"/>
              </w:rPr>
              <w:t>◙</w:t>
            </w:r>
          </w:p>
        </w:tc>
        <w:tc>
          <w:tcPr>
            <w:tcW w:w="660"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293388" w:rsidRDefault="005A4976" w:rsidP="00370B4E">
            <w:pPr>
              <w:rPr>
                <w:sz w:val="20"/>
                <w:szCs w:val="20"/>
              </w:rPr>
            </w:pPr>
          </w:p>
        </w:tc>
        <w:tc>
          <w:tcPr>
            <w:tcW w:w="615" w:type="dxa"/>
            <w:tcBorders>
              <w:top w:val="single" w:sz="4" w:space="0" w:color="auto"/>
              <w:left w:val="single" w:sz="4" w:space="0" w:color="auto"/>
              <w:bottom w:val="single" w:sz="4" w:space="0" w:color="auto"/>
              <w:right w:val="single" w:sz="4" w:space="0" w:color="auto"/>
            </w:tcBorders>
            <w:shd w:val="clear" w:color="auto" w:fill="EEECE1" w:themeFill="background2"/>
          </w:tcPr>
          <w:p w:rsidR="005A4976" w:rsidRPr="00293388" w:rsidRDefault="005A4976" w:rsidP="00370B4E">
            <w:pPr>
              <w:ind w:left="34"/>
              <w:rPr>
                <w:sz w:val="20"/>
                <w:szCs w:val="20"/>
              </w:rPr>
            </w:pPr>
          </w:p>
        </w:tc>
      </w:tr>
    </w:tbl>
    <w:p w:rsidR="00BC2642" w:rsidRDefault="00BC2642" w:rsidP="00AC6CFF">
      <w:pPr>
        <w:spacing w:after="60"/>
        <w:ind w:right="-612"/>
        <w:rPr>
          <w:b/>
          <w:bCs/>
          <w:i/>
          <w:iCs/>
        </w:rPr>
      </w:pPr>
    </w:p>
    <w:p w:rsidR="00BC2642" w:rsidRDefault="00BC2642" w:rsidP="00AC6CFF">
      <w:pPr>
        <w:spacing w:after="60"/>
        <w:ind w:right="-612"/>
        <w:rPr>
          <w:b/>
          <w:bCs/>
          <w:i/>
          <w:iCs/>
        </w:rPr>
      </w:pPr>
    </w:p>
    <w:p w:rsidR="005A2072" w:rsidRDefault="005A2072" w:rsidP="00BC2642">
      <w:pPr>
        <w:spacing w:after="60"/>
        <w:ind w:right="-755"/>
        <w:jc w:val="left"/>
        <w:rPr>
          <w:b/>
          <w:bCs/>
          <w:i/>
          <w:iCs/>
        </w:rPr>
      </w:pPr>
    </w:p>
    <w:p w:rsidR="00AC6CFF" w:rsidRPr="00BC2642" w:rsidRDefault="00AC6CFF" w:rsidP="005A2072">
      <w:pPr>
        <w:ind w:right="-754"/>
        <w:jc w:val="left"/>
        <w:rPr>
          <w:b/>
          <w:bCs/>
          <w:i/>
          <w:iCs/>
        </w:rPr>
      </w:pPr>
      <w:r w:rsidRPr="00BC2642">
        <w:rPr>
          <w:b/>
          <w:bCs/>
          <w:i/>
          <w:iCs/>
        </w:rPr>
        <w:t>Teachers’ Assessment</w:t>
      </w:r>
      <w:r w:rsidR="00386130">
        <w:rPr>
          <w:b/>
          <w:bCs/>
          <w:i/>
          <w:iCs/>
        </w:rPr>
        <w:t xml:space="preserve"> of Effective Teaching and Learning</w:t>
      </w:r>
    </w:p>
    <w:p w:rsidR="00386130" w:rsidRDefault="00386130" w:rsidP="005A2072">
      <w:pPr>
        <w:shd w:val="clear" w:color="auto" w:fill="FFFFFF" w:themeFill="background1"/>
        <w:spacing w:after="120"/>
        <w:ind w:right="-755"/>
        <w:jc w:val="left"/>
      </w:pPr>
      <w:r w:rsidRPr="00386130">
        <w:t>Across the schools, for almost all</w:t>
      </w:r>
      <w:r w:rsidR="00AC6CFF" w:rsidRPr="00386130">
        <w:t xml:space="preserve"> of twenty </w:t>
      </w:r>
      <w:r w:rsidR="00610D0C" w:rsidRPr="00386130">
        <w:t>indicators of effective teaching and learning,</w:t>
      </w:r>
      <w:r w:rsidR="00AC6CFF" w:rsidRPr="00386130">
        <w:t xml:space="preserve"> teachers ‘</w:t>
      </w:r>
      <w:r w:rsidR="00AC6CFF" w:rsidRPr="00386130">
        <w:rPr>
          <w:b/>
          <w:bCs/>
          <w:i/>
          <w:iCs/>
        </w:rPr>
        <w:t>strongly agreed’</w:t>
      </w:r>
      <w:r w:rsidR="00AC6CFF" w:rsidRPr="00386130">
        <w:t xml:space="preserve"> their school was per</w:t>
      </w:r>
      <w:r w:rsidR="00850FB1" w:rsidRPr="00386130">
        <w:t>forming well in all areas</w:t>
      </w:r>
      <w:r w:rsidRPr="00386130">
        <w:t>. Teachers in one school provided the following report:</w:t>
      </w:r>
    </w:p>
    <w:p w:rsidR="00386130" w:rsidRPr="00386130" w:rsidRDefault="00386130" w:rsidP="00386130">
      <w:pPr>
        <w:shd w:val="clear" w:color="auto" w:fill="FFFFFF" w:themeFill="background1"/>
        <w:spacing w:after="120"/>
        <w:ind w:left="567" w:right="-330"/>
        <w:jc w:val="left"/>
        <w:rPr>
          <w:i/>
          <w:iCs/>
        </w:rPr>
      </w:pPr>
      <w:r w:rsidRPr="00386130">
        <w:rPr>
          <w:i/>
          <w:iCs/>
        </w:rPr>
        <w:t xml:space="preserve">We are trying to use innovative methods at the lessons: role playing, visual, interactive methods. Depending on </w:t>
      </w:r>
      <w:r>
        <w:rPr>
          <w:i/>
          <w:iCs/>
        </w:rPr>
        <w:t xml:space="preserve">the </w:t>
      </w:r>
      <w:r w:rsidRPr="00386130">
        <w:rPr>
          <w:i/>
          <w:iCs/>
        </w:rPr>
        <w:t>age and knowledge of school students, we use technologies, mainly, an interactive board. We h</w:t>
      </w:r>
      <w:r>
        <w:rPr>
          <w:i/>
          <w:iCs/>
        </w:rPr>
        <w:t xml:space="preserve">old competitions and Olympiads (in all subjects) - </w:t>
      </w:r>
      <w:r w:rsidRPr="00386130">
        <w:rPr>
          <w:i/>
          <w:iCs/>
        </w:rPr>
        <w:t>expressive reciting, exhibitions, literary parties, concerts, issue wall n</w:t>
      </w:r>
      <w:r>
        <w:rPr>
          <w:i/>
          <w:iCs/>
        </w:rPr>
        <w:t xml:space="preserve">ewspapers. We often hold tests and </w:t>
      </w:r>
      <w:r w:rsidRPr="00386130">
        <w:rPr>
          <w:i/>
          <w:iCs/>
        </w:rPr>
        <w:t xml:space="preserve">compositions in different subjects. Administration holds its own tests and results are very good. Our school students take good places in city, </w:t>
      </w:r>
      <w:proofErr w:type="spellStart"/>
      <w:r w:rsidRPr="00386130">
        <w:rPr>
          <w:i/>
          <w:iCs/>
        </w:rPr>
        <w:t>velayat</w:t>
      </w:r>
      <w:proofErr w:type="spellEnd"/>
      <w:r w:rsidRPr="00386130">
        <w:rPr>
          <w:i/>
          <w:iCs/>
        </w:rPr>
        <w:t xml:space="preserve"> and state Olympiads; they prepare scientific presentations on the state level and </w:t>
      </w:r>
      <w:proofErr w:type="gramStart"/>
      <w:r w:rsidRPr="00386130">
        <w:rPr>
          <w:i/>
          <w:iCs/>
        </w:rPr>
        <w:t>are awarded</w:t>
      </w:r>
      <w:proofErr w:type="gramEnd"/>
      <w:r w:rsidRPr="00386130">
        <w:rPr>
          <w:i/>
          <w:iCs/>
        </w:rPr>
        <w:t xml:space="preserve"> with certificates and gifts.</w:t>
      </w:r>
    </w:p>
    <w:p w:rsidR="00AC6CFF" w:rsidRPr="00BC2642" w:rsidRDefault="00AC6CFF" w:rsidP="005A2072">
      <w:pPr>
        <w:ind w:right="-754"/>
        <w:jc w:val="left"/>
      </w:pPr>
      <w:r w:rsidRPr="00BC2642">
        <w:rPr>
          <w:b/>
          <w:bCs/>
          <w:i/>
          <w:iCs/>
        </w:rPr>
        <w:t>Students’ Perspective</w:t>
      </w:r>
      <w:r w:rsidRPr="00BC2642">
        <w:t xml:space="preserve"> </w:t>
      </w:r>
    </w:p>
    <w:p w:rsidR="00AC6CFF" w:rsidRPr="00BC2642" w:rsidRDefault="005A4976" w:rsidP="00386130">
      <w:pPr>
        <w:spacing w:after="120"/>
        <w:ind w:right="-612"/>
      </w:pPr>
      <w:r w:rsidRPr="00BC2642">
        <w:t>Across every school visited, stud</w:t>
      </w:r>
      <w:r w:rsidR="00386130">
        <w:t xml:space="preserve">ent groups </w:t>
      </w:r>
      <w:proofErr w:type="spellStart"/>
      <w:r w:rsidR="00386130">
        <w:t>emphasised</w:t>
      </w:r>
      <w:proofErr w:type="spellEnd"/>
      <w:r w:rsidR="00386130">
        <w:t xml:space="preserve"> they like everything about their schools (</w:t>
      </w:r>
      <w:proofErr w:type="gramStart"/>
      <w:r w:rsidR="00386130">
        <w:t>‘</w:t>
      </w:r>
      <w:r w:rsidRPr="00BC2642">
        <w:t xml:space="preserve"> there</w:t>
      </w:r>
      <w:proofErr w:type="gramEnd"/>
      <w:r w:rsidRPr="00BC2642">
        <w:t xml:space="preserve"> is nothing </w:t>
      </w:r>
      <w:r w:rsidR="00386130">
        <w:t>we</w:t>
      </w:r>
      <w:r w:rsidRPr="00BC2642">
        <w:t xml:space="preserve"> don’t like</w:t>
      </w:r>
      <w:r w:rsidR="00386130">
        <w:t>’)</w:t>
      </w:r>
      <w:r w:rsidRPr="00BC2642">
        <w:t>, they find their school work interesting, and they consider they are learning things that will help their future life.</w:t>
      </w:r>
      <w:r w:rsidR="00386130">
        <w:t xml:space="preserve"> </w:t>
      </w:r>
      <w:r w:rsidR="00AC6CFF" w:rsidRPr="00BC2642">
        <w:t>Overall, students surveyed had very positive views on the quality and effectiveness of the educa</w:t>
      </w:r>
      <w:r w:rsidR="00386130">
        <w:t>tion provided by their schools – more specific details follow.</w:t>
      </w:r>
    </w:p>
    <w:p w:rsidR="00AC6CFF" w:rsidRPr="00BC2642" w:rsidRDefault="00AC6CFF" w:rsidP="00BC2642">
      <w:pPr>
        <w:spacing w:after="60"/>
        <w:ind w:right="-755"/>
        <w:jc w:val="left"/>
        <w:rPr>
          <w:b/>
          <w:bCs/>
          <w:i/>
          <w:iCs/>
          <w:color w:val="FF0000"/>
        </w:rPr>
      </w:pPr>
      <w:r w:rsidRPr="00BC2642">
        <w:rPr>
          <w:b/>
          <w:bCs/>
          <w:i/>
          <w:iCs/>
          <w:color w:val="FF0000"/>
        </w:rPr>
        <w:t>Teaching and Learning Methods</w:t>
      </w:r>
    </w:p>
    <w:p w:rsidR="002C48D0" w:rsidRPr="002C48D0" w:rsidRDefault="00386130" w:rsidP="00386130">
      <w:pPr>
        <w:spacing w:before="60" w:after="60"/>
        <w:ind w:right="-755"/>
        <w:jc w:val="left"/>
        <w:rPr>
          <w:rFonts w:eastAsia="Helvetica" w:cs="Times"/>
        </w:rPr>
      </w:pPr>
      <w:r>
        <w:t>T</w:t>
      </w:r>
      <w:r w:rsidR="00AC6CFF" w:rsidRPr="002C48D0">
        <w:t xml:space="preserve">he 2011 CFS study </w:t>
      </w:r>
      <w:r>
        <w:t xml:space="preserve">(of 25 schools) had </w:t>
      </w:r>
      <w:r w:rsidR="00AC6CFF" w:rsidRPr="002C48D0">
        <w:t xml:space="preserve">reported </w:t>
      </w:r>
      <w:r w:rsidR="00AC6CFF" w:rsidRPr="002C48D0">
        <w:rPr>
          <w:rFonts w:eastAsia="Helvetica"/>
        </w:rPr>
        <w:t>a predominance of more traditional teache</w:t>
      </w:r>
      <w:r w:rsidR="002C48D0" w:rsidRPr="002C48D0">
        <w:rPr>
          <w:rFonts w:eastAsia="Helvetica"/>
        </w:rPr>
        <w:t>r-</w:t>
      </w:r>
      <w:proofErr w:type="spellStart"/>
      <w:r w:rsidR="002C48D0" w:rsidRPr="002C48D0">
        <w:rPr>
          <w:rFonts w:eastAsia="Helvetica"/>
        </w:rPr>
        <w:t>centred</w:t>
      </w:r>
      <w:proofErr w:type="spellEnd"/>
      <w:r w:rsidR="002C48D0" w:rsidRPr="002C48D0">
        <w:rPr>
          <w:rFonts w:eastAsia="Helvetica"/>
        </w:rPr>
        <w:t xml:space="preserve"> educational practices, </w:t>
      </w:r>
      <w:r>
        <w:rPr>
          <w:rFonts w:eastAsia="Helvetica"/>
        </w:rPr>
        <w:t xml:space="preserve">citing: ‘less frequent use by teachers </w:t>
      </w:r>
      <w:r>
        <w:rPr>
          <w:rFonts w:eastAsia="Helvetica" w:cs="Times"/>
        </w:rPr>
        <w:t>of  class discussion</w:t>
      </w:r>
      <w:r w:rsidR="002C48D0" w:rsidRPr="002C48D0">
        <w:rPr>
          <w:rFonts w:eastAsia="Helvetica" w:cs="Times"/>
        </w:rPr>
        <w:t xml:space="preserve"> and ‘role play to support learning; </w:t>
      </w:r>
      <w:r>
        <w:rPr>
          <w:rFonts w:eastAsia="Helvetica" w:cs="Times"/>
        </w:rPr>
        <w:t>many</w:t>
      </w:r>
      <w:r w:rsidR="002C48D0" w:rsidRPr="002C48D0">
        <w:rPr>
          <w:rFonts w:eastAsia="Helvetica" w:cs="Times"/>
        </w:rPr>
        <w:t xml:space="preserve"> teachers consider</w:t>
      </w:r>
      <w:r>
        <w:rPr>
          <w:rFonts w:eastAsia="Helvetica" w:cs="Times"/>
        </w:rPr>
        <w:t>ing</w:t>
      </w:r>
      <w:r w:rsidR="002C48D0" w:rsidRPr="002C48D0">
        <w:rPr>
          <w:rFonts w:eastAsia="Helvetica" w:cs="Times"/>
        </w:rPr>
        <w:t xml:space="preserve"> student discussions </w:t>
      </w:r>
      <w:r>
        <w:rPr>
          <w:rFonts w:eastAsia="Helvetica" w:cs="Times"/>
        </w:rPr>
        <w:t xml:space="preserve">took </w:t>
      </w:r>
      <w:r w:rsidR="002C48D0" w:rsidRPr="002C48D0">
        <w:rPr>
          <w:rFonts w:eastAsia="Helvetica" w:cs="Times"/>
        </w:rPr>
        <w:t xml:space="preserve">time away from learning; and </w:t>
      </w:r>
      <w:r>
        <w:rPr>
          <w:rFonts w:eastAsia="Helvetica"/>
        </w:rPr>
        <w:t xml:space="preserve">a significant number of students </w:t>
      </w:r>
      <w:r w:rsidR="002C48D0" w:rsidRPr="002C48D0">
        <w:rPr>
          <w:rFonts w:eastAsia="Helvetica"/>
        </w:rPr>
        <w:t>not always understand textbooks</w:t>
      </w:r>
      <w:r>
        <w:rPr>
          <w:rFonts w:eastAsia="Helvetica"/>
        </w:rPr>
        <w:t>’</w:t>
      </w:r>
      <w:r w:rsidR="002C48D0">
        <w:rPr>
          <w:rFonts w:eastAsia="Helvetica"/>
        </w:rPr>
        <w:t>.</w:t>
      </w:r>
    </w:p>
    <w:p w:rsidR="00AC6CFF" w:rsidRPr="00BC2642" w:rsidRDefault="00AC6CFF" w:rsidP="005031DF">
      <w:pPr>
        <w:spacing w:after="120"/>
        <w:ind w:right="-755"/>
        <w:jc w:val="left"/>
        <w:rPr>
          <w:bCs/>
          <w:i/>
          <w:iCs/>
          <w:color w:val="000000" w:themeColor="text1"/>
        </w:rPr>
      </w:pPr>
      <w:r w:rsidRPr="00BC2642">
        <w:rPr>
          <w:rFonts w:eastAsia="Helvetica"/>
        </w:rPr>
        <w:t>In the present study of seven schools, students presented a very positive accoun</w:t>
      </w:r>
      <w:r w:rsidR="005031DF">
        <w:rPr>
          <w:rFonts w:eastAsia="Helvetica"/>
        </w:rPr>
        <w:t>t of their learning experiences.</w:t>
      </w:r>
      <w:r w:rsidRPr="00BC2642">
        <w:rPr>
          <w:rFonts w:eastAsia="Helvetica"/>
        </w:rPr>
        <w:t xml:space="preserve"> </w:t>
      </w:r>
      <w:r w:rsidR="005031DF">
        <w:t>Students listed the following things they like about school: ‘</w:t>
      </w:r>
      <w:r w:rsidRPr="00BC2642">
        <w:rPr>
          <w:bCs/>
          <w:i/>
          <w:iCs/>
          <w:color w:val="000000" w:themeColor="text1"/>
        </w:rPr>
        <w:t xml:space="preserve">different teaching  methods; interactive methods-innovations; classes </w:t>
      </w:r>
      <w:r w:rsidR="005031DF">
        <w:rPr>
          <w:bCs/>
          <w:i/>
          <w:iCs/>
          <w:color w:val="000000" w:themeColor="text1"/>
        </w:rPr>
        <w:t>being</w:t>
      </w:r>
      <w:r w:rsidRPr="00BC2642">
        <w:rPr>
          <w:bCs/>
          <w:i/>
          <w:iCs/>
          <w:color w:val="000000" w:themeColor="text1"/>
        </w:rPr>
        <w:t xml:space="preserve"> held properly; learning process is interesting; playing games ; use of visual aids;  different competitions / Olympiads; extra lessons; recreational, creative, cultural activities, holiday celebrations</w:t>
      </w:r>
      <w:r w:rsidR="005031DF">
        <w:rPr>
          <w:bCs/>
          <w:i/>
          <w:iCs/>
          <w:color w:val="000000" w:themeColor="text1"/>
        </w:rPr>
        <w:t>’</w:t>
      </w:r>
      <w:r w:rsidRPr="00BC2642">
        <w:rPr>
          <w:bCs/>
          <w:i/>
          <w:iCs/>
          <w:color w:val="000000" w:themeColor="text1"/>
        </w:rPr>
        <w:t>.</w:t>
      </w:r>
    </w:p>
    <w:p w:rsidR="00AC6CFF" w:rsidRDefault="00AC6CFF" w:rsidP="005031DF">
      <w:pPr>
        <w:spacing w:after="120"/>
        <w:ind w:right="-755"/>
        <w:jc w:val="left"/>
      </w:pPr>
      <w:r w:rsidRPr="00BC2642">
        <w:t xml:space="preserve">When asked to indicate what contributes to learning difficulties, student groups in every school responded: </w:t>
      </w:r>
      <w:r w:rsidR="005031DF">
        <w:t>‘</w:t>
      </w:r>
      <w:r w:rsidRPr="00BC2642">
        <w:rPr>
          <w:i/>
          <w:iCs/>
        </w:rPr>
        <w:t>it is not hard to learn –have no difficulty learning</w:t>
      </w:r>
      <w:r w:rsidR="005031DF">
        <w:rPr>
          <w:i/>
          <w:iCs/>
        </w:rPr>
        <w:t>’</w:t>
      </w:r>
      <w:r w:rsidRPr="00BC2642">
        <w:t xml:space="preserve">. Some explained further by saying this is because: </w:t>
      </w:r>
      <w:r w:rsidR="005031DF">
        <w:rPr>
          <w:i/>
          <w:iCs/>
        </w:rPr>
        <w:t>‘</w:t>
      </w:r>
      <w:r w:rsidRPr="00BC2642">
        <w:rPr>
          <w:i/>
          <w:iCs/>
        </w:rPr>
        <w:t>teachers find a proper approach for each student (differentiated instruction), because it is interesting</w:t>
      </w:r>
      <w:r w:rsidR="005031DF">
        <w:t>, because t</w:t>
      </w:r>
      <w:r w:rsidRPr="00BC2642">
        <w:rPr>
          <w:i/>
          <w:iCs/>
        </w:rPr>
        <w:t>eachers always teach us well</w:t>
      </w:r>
      <w:proofErr w:type="gramStart"/>
      <w:r w:rsidRPr="00BC2642">
        <w:rPr>
          <w:i/>
          <w:iCs/>
        </w:rPr>
        <w:t>,  they</w:t>
      </w:r>
      <w:proofErr w:type="gramEnd"/>
      <w:r w:rsidRPr="00BC2642">
        <w:rPr>
          <w:i/>
          <w:iCs/>
        </w:rPr>
        <w:t xml:space="preserve"> help us, they, explain clearly</w:t>
      </w:r>
      <w:r w:rsidRPr="00BC2642">
        <w:t>.</w:t>
      </w:r>
    </w:p>
    <w:p w:rsidR="005A2072" w:rsidRPr="00BC2642" w:rsidRDefault="005031DF" w:rsidP="005A2072">
      <w:pPr>
        <w:spacing w:before="240" w:after="60"/>
        <w:ind w:right="-612"/>
        <w:jc w:val="left"/>
      </w:pPr>
      <w:r w:rsidRPr="00BC2642">
        <w:t>All students in three</w:t>
      </w:r>
      <w:r w:rsidRPr="00BC2642">
        <w:rPr>
          <w:i/>
          <w:iCs/>
        </w:rPr>
        <w:t xml:space="preserve"> </w:t>
      </w:r>
      <w:r w:rsidRPr="00BC2642">
        <w:t>schools agreed ‘</w:t>
      </w:r>
      <w:r w:rsidRPr="00BC2642">
        <w:rPr>
          <w:i/>
          <w:iCs/>
        </w:rPr>
        <w:t xml:space="preserve">Students are encouraged to express their ideas’, </w:t>
      </w:r>
      <w:r w:rsidRPr="00BC2642">
        <w:t>with over 90% of students also agreeing in the other four schools. In relation to ‘</w:t>
      </w:r>
      <w:r w:rsidRPr="00BC2642">
        <w:rPr>
          <w:i/>
          <w:iCs/>
        </w:rPr>
        <w:t>my teacher often tells me I am doing good work’</w:t>
      </w:r>
      <w:r w:rsidRPr="00BC2642">
        <w:t xml:space="preserve">, between 86% and 100% of students in </w:t>
      </w:r>
      <w:proofErr w:type="gramStart"/>
      <w:r w:rsidRPr="00BC2642">
        <w:t>six</w:t>
      </w:r>
      <w:proofErr w:type="gramEnd"/>
      <w:r w:rsidRPr="00BC2642">
        <w:t xml:space="preserve"> schools agreed. One student confirmed positive feedback from teachers has a motivational effect. </w:t>
      </w:r>
      <w:r w:rsidR="005A2072">
        <w:t>I</w:t>
      </w:r>
      <w:r w:rsidR="005A2072" w:rsidRPr="00BC2642">
        <w:t>n five schools</w:t>
      </w:r>
      <w:r w:rsidR="005A2072">
        <w:t xml:space="preserve">, 90 and 100% students </w:t>
      </w:r>
      <w:r w:rsidR="005A2072" w:rsidRPr="00BC2642">
        <w:t>agreed</w:t>
      </w:r>
      <w:r w:rsidR="005A2072">
        <w:t xml:space="preserve"> </w:t>
      </w:r>
      <w:r w:rsidR="005A2072" w:rsidRPr="00BC2642">
        <w:t>‘my school work is easy’,</w:t>
      </w:r>
      <w:r w:rsidR="005A2072">
        <w:t xml:space="preserve"> however </w:t>
      </w:r>
      <w:r w:rsidR="005A2072" w:rsidRPr="00BC2642">
        <w:t xml:space="preserve">only 59% of students agreed </w:t>
      </w:r>
      <w:r w:rsidR="005A2072">
        <w:t xml:space="preserve">to the same in another school (a CFS ‘aspirant’). </w:t>
      </w:r>
      <w:r w:rsidR="005A2072" w:rsidRPr="00BC2642">
        <w:t xml:space="preserve">In relation to ‘other students help me learn’, while positive responses </w:t>
      </w:r>
      <w:proofErr w:type="gramStart"/>
      <w:r w:rsidR="005A2072" w:rsidRPr="00BC2642">
        <w:t>were made</w:t>
      </w:r>
      <w:proofErr w:type="gramEnd"/>
      <w:r w:rsidR="005A2072" w:rsidRPr="00BC2642">
        <w:t xml:space="preserve"> by 59-90% of students in six schools, only 39% of students agreed in the same CFS aspirant school. This included 63 of boys and 6% of girls surveyed. </w:t>
      </w:r>
    </w:p>
    <w:p w:rsidR="005A2072" w:rsidRPr="00BC2642" w:rsidRDefault="005A2072" w:rsidP="005A2072">
      <w:pPr>
        <w:spacing w:after="60"/>
        <w:ind w:right="-612"/>
        <w:jc w:val="left"/>
      </w:pPr>
      <w:r>
        <w:t>Students reported o</w:t>
      </w:r>
      <w:r w:rsidRPr="00BC2642">
        <w:t xml:space="preserve">ther strategies used by teachers </w:t>
      </w:r>
      <w:r>
        <w:t xml:space="preserve">to </w:t>
      </w:r>
      <w:r w:rsidRPr="00BC2642">
        <w:t>enable learning, i</w:t>
      </w:r>
      <w:r>
        <w:t>ncluding</w:t>
      </w:r>
      <w:r w:rsidRPr="00BC2642">
        <w:t xml:space="preserve">: </w:t>
      </w:r>
      <w:r>
        <w:t>‘</w:t>
      </w:r>
      <w:r w:rsidRPr="005031DF">
        <w:rPr>
          <w:i/>
          <w:iCs/>
        </w:rPr>
        <w:t>doing  all they can to motivate students, making lessons interesting including games and visual aids, correcting their mistakes, and providing additional classes after school; seating children  with hearing or visual problems are seated at front’</w:t>
      </w:r>
      <w:r>
        <w:t>.</w:t>
      </w:r>
    </w:p>
    <w:p w:rsidR="005A2072" w:rsidRDefault="005A2072" w:rsidP="005A2072">
      <w:pPr>
        <w:spacing w:after="120"/>
        <w:ind w:right="-613"/>
        <w:jc w:val="left"/>
      </w:pPr>
      <w:r>
        <w:t>The evaluation team observed d</w:t>
      </w:r>
      <w:r w:rsidRPr="00BC2642">
        <w:t xml:space="preserve">emonstrations of </w:t>
      </w:r>
      <w:r>
        <w:t>‘</w:t>
      </w:r>
      <w:r w:rsidRPr="00BC2642">
        <w:t>active teaching and learning</w:t>
      </w:r>
      <w:r>
        <w:t xml:space="preserve">’. In a number of </w:t>
      </w:r>
      <w:proofErr w:type="gramStart"/>
      <w:r>
        <w:t>cases</w:t>
      </w:r>
      <w:proofErr w:type="gramEnd"/>
      <w:r>
        <w:t xml:space="preserve"> this comprised </w:t>
      </w:r>
      <w:r w:rsidRPr="00BC2642">
        <w:t xml:space="preserve">teachers </w:t>
      </w:r>
      <w:r>
        <w:t xml:space="preserve">rapidly </w:t>
      </w:r>
      <w:r w:rsidRPr="00BC2642">
        <w:t xml:space="preserve">asking questions of students, with students selected to respond. </w:t>
      </w:r>
      <w:proofErr w:type="gramStart"/>
      <w:r>
        <w:t xml:space="preserve">The </w:t>
      </w:r>
      <w:r w:rsidRPr="00BC2642">
        <w:t xml:space="preserve"> 2011</w:t>
      </w:r>
      <w:proofErr w:type="gramEnd"/>
      <w:r w:rsidRPr="00BC2642">
        <w:t xml:space="preserve"> CFS study</w:t>
      </w:r>
      <w:r>
        <w:t xml:space="preserve"> reported the same, together with ‘</w:t>
      </w:r>
      <w:r w:rsidRPr="00BC2642">
        <w:rPr>
          <w:rFonts w:eastAsia="Helvetica"/>
        </w:rPr>
        <w:t xml:space="preserve">little spontaneous questioning by students, group work </w:t>
      </w:r>
      <w:r>
        <w:rPr>
          <w:rFonts w:eastAsia="Helvetica"/>
        </w:rPr>
        <w:t>or</w:t>
      </w:r>
      <w:r w:rsidRPr="00BC2642">
        <w:rPr>
          <w:rFonts w:eastAsia="Helvetica"/>
        </w:rPr>
        <w:t xml:space="preserve"> discussion</w:t>
      </w:r>
      <w:r>
        <w:rPr>
          <w:rFonts w:eastAsia="Helvetica"/>
        </w:rPr>
        <w:t>’</w:t>
      </w:r>
      <w:r w:rsidRPr="00BC2642">
        <w:rPr>
          <w:rFonts w:eastAsia="Helvetica"/>
        </w:rPr>
        <w:t xml:space="preserve"> . </w:t>
      </w:r>
      <w:r w:rsidRPr="003B1E4F">
        <w:t>In the present case, s</w:t>
      </w:r>
      <w:r w:rsidRPr="00BC2642">
        <w:t xml:space="preserve">tudent group-work </w:t>
      </w:r>
      <w:proofErr w:type="gramStart"/>
      <w:r w:rsidRPr="00BC2642">
        <w:t>was observed</w:t>
      </w:r>
      <w:proofErr w:type="gramEnd"/>
      <w:r w:rsidRPr="00BC2642">
        <w:t xml:space="preserve"> in a number of classrooms.</w:t>
      </w:r>
    </w:p>
    <w:p w:rsidR="005A2072" w:rsidRPr="003B1E4F" w:rsidRDefault="005A2072" w:rsidP="005A2072">
      <w:pPr>
        <w:spacing w:after="120"/>
        <w:ind w:right="-613"/>
        <w:jc w:val="left"/>
      </w:pPr>
      <w:r w:rsidRPr="003B1E4F">
        <w:t xml:space="preserve">Parents in one school reported their </w:t>
      </w:r>
      <w:proofErr w:type="gramStart"/>
      <w:r w:rsidRPr="003B1E4F">
        <w:t>school  was</w:t>
      </w:r>
      <w:proofErr w:type="gramEnd"/>
      <w:r w:rsidRPr="003B1E4F">
        <w:t xml:space="preserve"> becoming better year by year</w:t>
      </w:r>
      <w:r>
        <w:t xml:space="preserve">: </w:t>
      </w:r>
      <w:r w:rsidRPr="003B1E4F">
        <w:rPr>
          <w:i/>
          <w:iCs/>
        </w:rPr>
        <w:t>‘teachers regularly have seminars and training in all subjects in order to enrich their teaching methodology - children have all opportunities for study and improve their knowledge – they have many extra classes in all disciplines’.</w:t>
      </w:r>
      <w:r w:rsidRPr="003B1E4F">
        <w:t xml:space="preserve"> </w:t>
      </w:r>
    </w:p>
    <w:p w:rsidR="002776CD" w:rsidRDefault="002776CD" w:rsidP="002776CD">
      <w:pPr>
        <w:spacing w:after="60"/>
        <w:ind w:right="-1440"/>
        <w:jc w:val="left"/>
      </w:pPr>
    </w:p>
    <w:tbl>
      <w:tblPr>
        <w:tblStyle w:val="TableGrid"/>
        <w:tblW w:w="1190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8"/>
        <w:gridCol w:w="3906"/>
        <w:gridCol w:w="3846"/>
      </w:tblGrid>
      <w:tr w:rsidR="002776CD" w:rsidTr="00D26D3D">
        <w:trPr>
          <w:trHeight w:val="3109"/>
          <w:jc w:val="center"/>
        </w:trPr>
        <w:tc>
          <w:tcPr>
            <w:tcW w:w="4276" w:type="dxa"/>
          </w:tcPr>
          <w:p w:rsidR="002776CD" w:rsidRDefault="002776CD" w:rsidP="002776CD">
            <w:pPr>
              <w:spacing w:after="60"/>
              <w:ind w:right="-1440"/>
              <w:jc w:val="left"/>
            </w:pPr>
            <w:r w:rsidRPr="002776CD">
              <w:rPr>
                <w:noProof/>
                <w:lang w:eastAsia="ja-JP"/>
              </w:rPr>
              <w:drawing>
                <wp:inline distT="0" distB="0" distL="0" distR="0" wp14:anchorId="105F2A6E" wp14:editId="2DEB7569">
                  <wp:extent cx="2611400" cy="1840675"/>
                  <wp:effectExtent l="19050" t="0" r="0" b="0"/>
                  <wp:docPr id="37" name="Picture 12" descr="IMG_0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991.JPG"/>
                          <pic:cNvPicPr/>
                        </pic:nvPicPr>
                        <pic:blipFill>
                          <a:blip r:embed="rId19" cstate="email">
                            <a:grayscl/>
                          </a:blip>
                          <a:srcRect/>
                          <a:stretch>
                            <a:fillRect/>
                          </a:stretch>
                        </pic:blipFill>
                        <pic:spPr>
                          <a:xfrm>
                            <a:off x="0" y="0"/>
                            <a:ext cx="2618863" cy="1845935"/>
                          </a:xfrm>
                          <a:prstGeom prst="rect">
                            <a:avLst/>
                          </a:prstGeom>
                        </pic:spPr>
                      </pic:pic>
                    </a:graphicData>
                  </a:graphic>
                </wp:inline>
              </w:drawing>
            </w:r>
          </w:p>
        </w:tc>
        <w:tc>
          <w:tcPr>
            <w:tcW w:w="3686" w:type="dxa"/>
          </w:tcPr>
          <w:p w:rsidR="002776CD" w:rsidRDefault="002776CD" w:rsidP="002776CD">
            <w:pPr>
              <w:spacing w:after="60"/>
              <w:ind w:right="-1440"/>
              <w:jc w:val="left"/>
            </w:pPr>
            <w:r w:rsidRPr="002776CD">
              <w:rPr>
                <w:noProof/>
                <w:lang w:eastAsia="ja-JP"/>
              </w:rPr>
              <w:drawing>
                <wp:inline distT="0" distB="0" distL="0" distR="0" wp14:anchorId="3D040081" wp14:editId="5D943A04">
                  <wp:extent cx="2320658" cy="1838325"/>
                  <wp:effectExtent l="19050" t="0" r="3442" b="0"/>
                  <wp:docPr id="35" name="Picture 9" descr="IMG_1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441.JPG"/>
                          <pic:cNvPicPr/>
                        </pic:nvPicPr>
                        <pic:blipFill>
                          <a:blip r:embed="rId20" cstate="email">
                            <a:grayscl/>
                          </a:blip>
                          <a:srcRect/>
                          <a:stretch>
                            <a:fillRect/>
                          </a:stretch>
                        </pic:blipFill>
                        <pic:spPr>
                          <a:xfrm>
                            <a:off x="0" y="0"/>
                            <a:ext cx="2321354" cy="1838877"/>
                          </a:xfrm>
                          <a:prstGeom prst="rect">
                            <a:avLst/>
                          </a:prstGeom>
                        </pic:spPr>
                      </pic:pic>
                    </a:graphicData>
                  </a:graphic>
                </wp:inline>
              </w:drawing>
            </w:r>
          </w:p>
        </w:tc>
        <w:tc>
          <w:tcPr>
            <w:tcW w:w="3945" w:type="dxa"/>
          </w:tcPr>
          <w:p w:rsidR="002776CD" w:rsidRDefault="002776CD" w:rsidP="002776CD">
            <w:pPr>
              <w:spacing w:after="60"/>
              <w:ind w:right="-1440"/>
            </w:pPr>
            <w:r>
              <w:rPr>
                <w:noProof/>
                <w:lang w:eastAsia="ja-JP"/>
              </w:rPr>
              <w:drawing>
                <wp:anchor distT="0" distB="0" distL="114300" distR="114300" simplePos="0" relativeHeight="251701760" behindDoc="1" locked="0" layoutInCell="1" allowOverlap="1" wp14:anchorId="1A828D89" wp14:editId="1D7C91B2">
                  <wp:simplePos x="0" y="0"/>
                  <wp:positionH relativeFrom="margin">
                    <wp:posOffset>62230</wp:posOffset>
                  </wp:positionH>
                  <wp:positionV relativeFrom="margin">
                    <wp:posOffset>0</wp:posOffset>
                  </wp:positionV>
                  <wp:extent cx="2278380" cy="1840230"/>
                  <wp:effectExtent l="19050" t="0" r="7620" b="0"/>
                  <wp:wrapTight wrapText="bothSides">
                    <wp:wrapPolygon edited="0">
                      <wp:start x="-181" y="0"/>
                      <wp:lineTo x="-181" y="21466"/>
                      <wp:lineTo x="21672" y="21466"/>
                      <wp:lineTo x="21672" y="0"/>
                      <wp:lineTo x="-181" y="0"/>
                    </wp:wrapPolygon>
                  </wp:wrapTight>
                  <wp:docPr id="29" name="Picture 11" descr="DSC00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901.JPG"/>
                          <pic:cNvPicPr/>
                        </pic:nvPicPr>
                        <pic:blipFill>
                          <a:blip r:embed="rId21" cstate="email">
                            <a:grayscl/>
                          </a:blip>
                          <a:stretch>
                            <a:fillRect/>
                          </a:stretch>
                        </pic:blipFill>
                        <pic:spPr>
                          <a:xfrm>
                            <a:off x="0" y="0"/>
                            <a:ext cx="2278380" cy="1840230"/>
                          </a:xfrm>
                          <a:prstGeom prst="rect">
                            <a:avLst/>
                          </a:prstGeom>
                        </pic:spPr>
                      </pic:pic>
                    </a:graphicData>
                  </a:graphic>
                </wp:anchor>
              </w:drawing>
            </w:r>
          </w:p>
        </w:tc>
      </w:tr>
    </w:tbl>
    <w:p w:rsidR="005A2072" w:rsidRDefault="005A2072" w:rsidP="0011360A">
      <w:pPr>
        <w:spacing w:after="60"/>
        <w:ind w:right="-1440"/>
        <w:jc w:val="left"/>
        <w:rPr>
          <w:b/>
          <w:bCs/>
          <w:i/>
          <w:iCs/>
          <w:color w:val="FF0000"/>
        </w:rPr>
      </w:pPr>
    </w:p>
    <w:p w:rsidR="00AC6CFF" w:rsidRPr="00BC2642" w:rsidRDefault="00AC6CFF" w:rsidP="00583A54">
      <w:pPr>
        <w:spacing w:after="60"/>
        <w:ind w:right="-613"/>
        <w:jc w:val="left"/>
        <w:rPr>
          <w:b/>
          <w:bCs/>
          <w:i/>
          <w:iCs/>
          <w:color w:val="FF0000"/>
        </w:rPr>
      </w:pPr>
      <w:r w:rsidRPr="00BC2642">
        <w:rPr>
          <w:b/>
          <w:bCs/>
          <w:i/>
          <w:iCs/>
          <w:color w:val="FF0000"/>
        </w:rPr>
        <w:t>Teaching /Learning Resources</w:t>
      </w:r>
    </w:p>
    <w:p w:rsidR="00AC6CFF" w:rsidRPr="00BC2642" w:rsidRDefault="00AC6CFF" w:rsidP="00583A54">
      <w:pPr>
        <w:spacing w:after="60"/>
        <w:ind w:right="-613"/>
        <w:jc w:val="left"/>
      </w:pPr>
      <w:r w:rsidRPr="00BC2642">
        <w:t xml:space="preserve">Based on </w:t>
      </w:r>
      <w:r w:rsidR="003B1E4F">
        <w:t xml:space="preserve">student </w:t>
      </w:r>
      <w:r w:rsidRPr="00BC2642">
        <w:t>survey responses, almost 100% of students across all schools agreed:</w:t>
      </w:r>
      <w:r w:rsidRPr="00BC2642">
        <w:rPr>
          <w:b/>
          <w:bCs/>
          <w:noProof/>
          <w:lang w:eastAsia="en-AU"/>
        </w:rPr>
        <w:t xml:space="preserve"> </w:t>
      </w:r>
      <w:r w:rsidRPr="00BC2642">
        <w:t xml:space="preserve"> </w:t>
      </w:r>
    </w:p>
    <w:p w:rsidR="00AC6CFF" w:rsidRPr="00BC2642" w:rsidRDefault="00AC6CFF" w:rsidP="00583A54">
      <w:pPr>
        <w:pStyle w:val="ListParagraph"/>
        <w:numPr>
          <w:ilvl w:val="0"/>
          <w:numId w:val="16"/>
        </w:numPr>
        <w:spacing w:after="60" w:line="240" w:lineRule="auto"/>
        <w:ind w:left="426" w:right="-613"/>
        <w:contextualSpacing w:val="0"/>
        <w:rPr>
          <w:b/>
          <w:bCs/>
          <w:i/>
          <w:iCs/>
          <w:lang w:eastAsia="en-AU"/>
        </w:rPr>
      </w:pPr>
      <w:r w:rsidRPr="00BC2642">
        <w:rPr>
          <w:i/>
          <w:iCs/>
        </w:rPr>
        <w:t>There are many textbooks for us to use at school</w:t>
      </w:r>
    </w:p>
    <w:p w:rsidR="00AC6CFF" w:rsidRPr="00BC2642" w:rsidRDefault="00AC6CFF" w:rsidP="00DB0E7F">
      <w:pPr>
        <w:pStyle w:val="ListParagraph"/>
        <w:numPr>
          <w:ilvl w:val="0"/>
          <w:numId w:val="16"/>
        </w:numPr>
        <w:spacing w:after="60" w:line="240" w:lineRule="auto"/>
        <w:ind w:right="-612"/>
        <w:contextualSpacing w:val="0"/>
        <w:rPr>
          <w:i/>
          <w:iCs/>
        </w:rPr>
      </w:pPr>
      <w:r w:rsidRPr="00BC2642">
        <w:rPr>
          <w:i/>
          <w:iCs/>
          <w:lang w:eastAsia="en-AU"/>
        </w:rPr>
        <w:t>I</w:t>
      </w:r>
      <w:r w:rsidRPr="00BC2642">
        <w:rPr>
          <w:b/>
          <w:bCs/>
          <w:i/>
          <w:iCs/>
          <w:lang w:eastAsia="en-AU"/>
        </w:rPr>
        <w:t xml:space="preserve"> </w:t>
      </w:r>
      <w:r w:rsidRPr="00BC2642">
        <w:rPr>
          <w:i/>
          <w:iCs/>
        </w:rPr>
        <w:t>have enough school  materials (exercise books, pens)</w:t>
      </w:r>
    </w:p>
    <w:p w:rsidR="00AC6CFF" w:rsidRPr="00BC2642" w:rsidRDefault="00AC6CFF" w:rsidP="00DB0E7F">
      <w:pPr>
        <w:pStyle w:val="ListParagraph"/>
        <w:numPr>
          <w:ilvl w:val="0"/>
          <w:numId w:val="16"/>
        </w:numPr>
        <w:spacing w:after="60" w:line="240" w:lineRule="auto"/>
        <w:ind w:right="-612"/>
        <w:contextualSpacing w:val="0"/>
        <w:rPr>
          <w:i/>
          <w:iCs/>
        </w:rPr>
      </w:pPr>
      <w:r w:rsidRPr="00BC2642">
        <w:rPr>
          <w:i/>
          <w:iCs/>
        </w:rPr>
        <w:t>The  classroom walls have interesting charts and posters</w:t>
      </w:r>
      <w:r w:rsidRPr="00BC2642">
        <w:t xml:space="preserve"> </w:t>
      </w:r>
    </w:p>
    <w:p w:rsidR="00AC6CFF" w:rsidRPr="00A113BC" w:rsidRDefault="00AC6CFF" w:rsidP="00DB0E7F">
      <w:pPr>
        <w:pStyle w:val="ListParagraph"/>
        <w:numPr>
          <w:ilvl w:val="0"/>
          <w:numId w:val="16"/>
        </w:numPr>
        <w:spacing w:after="60" w:line="240" w:lineRule="auto"/>
        <w:ind w:right="-612"/>
        <w:contextualSpacing w:val="0"/>
      </w:pPr>
      <w:r w:rsidRPr="00BC2642">
        <w:rPr>
          <w:i/>
          <w:iCs/>
        </w:rPr>
        <w:t>There are many interesting books at school to read</w:t>
      </w:r>
    </w:p>
    <w:p w:rsidR="00A113BC" w:rsidRPr="00B736DF" w:rsidRDefault="00A113BC" w:rsidP="00B736DF">
      <w:pPr>
        <w:spacing w:before="120" w:after="60"/>
        <w:ind w:right="-755"/>
        <w:jc w:val="left"/>
        <w:rPr>
          <w:rFonts w:eastAsia="Helvetica"/>
        </w:rPr>
      </w:pPr>
      <w:proofErr w:type="gramStart"/>
      <w:r w:rsidRPr="00B736DF">
        <w:t>A  common</w:t>
      </w:r>
      <w:proofErr w:type="gramEnd"/>
      <w:r w:rsidRPr="00B736DF">
        <w:t xml:space="preserve"> response across schools, in relation to ‘things liked about school’, was ‘having different textbooks, many interesting (new) books’. Also mentioned </w:t>
      </w:r>
      <w:r w:rsidR="002E45E7" w:rsidRPr="00B736DF">
        <w:t>were</w:t>
      </w:r>
      <w:r w:rsidRPr="00B736DF">
        <w:t xml:space="preserve"> the school library, different </w:t>
      </w:r>
      <w:proofErr w:type="gramStart"/>
      <w:r w:rsidRPr="00B736DF">
        <w:t>equipment  and</w:t>
      </w:r>
      <w:proofErr w:type="gramEnd"/>
      <w:r w:rsidRPr="00B736DF">
        <w:t xml:space="preserve">  technologies, and especially the  interactive multi-media board. These resources </w:t>
      </w:r>
      <w:proofErr w:type="gramStart"/>
      <w:r w:rsidRPr="00B736DF">
        <w:t>were observed</w:t>
      </w:r>
      <w:proofErr w:type="gramEnd"/>
      <w:r w:rsidRPr="00B736DF">
        <w:t xml:space="preserve"> in those classrooms visited in all schools, as also a range of equipment in science laboratories. In at least one case, this appeared to be brand new. Students and teachers in all schools demonstrated a very impressive variety of locally made teaching/learning resources. All students in Grade1 have a </w:t>
      </w:r>
      <w:proofErr w:type="gramStart"/>
      <w:r w:rsidRPr="00B736DF">
        <w:t>lap-top</w:t>
      </w:r>
      <w:proofErr w:type="gramEnd"/>
      <w:r w:rsidRPr="00B736DF">
        <w:t xml:space="preserve"> computer with software containing all their lessons. In relation to this, the 2011 study </w:t>
      </w:r>
      <w:proofErr w:type="gramStart"/>
      <w:r w:rsidRPr="00B736DF">
        <w:t xml:space="preserve">reported  </w:t>
      </w:r>
      <w:r w:rsidRPr="00B736DF">
        <w:rPr>
          <w:rFonts w:eastAsia="Helvetica"/>
        </w:rPr>
        <w:t>a</w:t>
      </w:r>
      <w:proofErr w:type="gramEnd"/>
      <w:r w:rsidRPr="00B736DF">
        <w:rPr>
          <w:rFonts w:eastAsia="Helvetica"/>
        </w:rPr>
        <w:t xml:space="preserve"> good number of teachers expressed concern over heavy reliance on computer use at such a young age. </w:t>
      </w:r>
    </w:p>
    <w:p w:rsidR="00A113BC" w:rsidRPr="00B736DF" w:rsidRDefault="00A113BC" w:rsidP="00583A54">
      <w:pPr>
        <w:ind w:right="-613"/>
        <w:jc w:val="left"/>
      </w:pPr>
      <w:proofErr w:type="gramStart"/>
      <w:r w:rsidRPr="00B736DF">
        <w:t xml:space="preserve">Parents in one school reported: ‘ </w:t>
      </w:r>
      <w:r w:rsidRPr="00B736DF">
        <w:rPr>
          <w:i/>
          <w:iCs/>
        </w:rPr>
        <w:t>the school learning environment was increasingly enriched day by day – all children are supplied with new books; all equipment at school is accessible for all students; students can use free internet and do research; the school has a multi-media room, language laboratory, sport hall with all equipment, computers, sewing machines and handicraft equipment, and most importantly,  these are accessible to all students’.</w:t>
      </w:r>
      <w:proofErr w:type="gramEnd"/>
      <w:r w:rsidRPr="00B736DF">
        <w:rPr>
          <w:i/>
          <w:iCs/>
        </w:rPr>
        <w:t xml:space="preserve"> </w:t>
      </w:r>
    </w:p>
    <w:p w:rsidR="00A113BC" w:rsidRDefault="005A2072" w:rsidP="005A2072">
      <w:pPr>
        <w:spacing w:before="120" w:after="60"/>
        <w:ind w:left="-851" w:right="-1039"/>
        <w:jc w:val="left"/>
        <w:rPr>
          <w:noProof/>
          <w:lang w:val="en-AU" w:eastAsia="en-AU"/>
        </w:rPr>
      </w:pPr>
      <w:r>
        <w:rPr>
          <w:noProof/>
          <w:lang w:eastAsia="ja-JP"/>
        </w:rPr>
        <w:drawing>
          <wp:anchor distT="0" distB="0" distL="114300" distR="114300" simplePos="0" relativeHeight="252009984" behindDoc="1" locked="0" layoutInCell="1" allowOverlap="1" wp14:anchorId="4EEE13BC" wp14:editId="1E77E45F">
            <wp:simplePos x="0" y="0"/>
            <wp:positionH relativeFrom="margin">
              <wp:posOffset>-646430</wp:posOffset>
            </wp:positionH>
            <wp:positionV relativeFrom="margin">
              <wp:align>bottom</wp:align>
            </wp:positionV>
            <wp:extent cx="1964055" cy="1875790"/>
            <wp:effectExtent l="19050" t="0" r="0" b="0"/>
            <wp:wrapTight wrapText="bothSides">
              <wp:wrapPolygon edited="0">
                <wp:start x="-210" y="0"/>
                <wp:lineTo x="-210" y="21278"/>
                <wp:lineTo x="21579" y="21278"/>
                <wp:lineTo x="21579" y="0"/>
                <wp:lineTo x="-210" y="0"/>
              </wp:wrapPolygon>
            </wp:wrapTight>
            <wp:docPr id="23" name="Picture 5" descr="IMG_0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55.JPG"/>
                    <pic:cNvPicPr/>
                  </pic:nvPicPr>
                  <pic:blipFill>
                    <a:blip r:embed="rId22" cstate="email">
                      <a:grayscl/>
                    </a:blip>
                    <a:stretch>
                      <a:fillRect/>
                    </a:stretch>
                  </pic:blipFill>
                  <pic:spPr>
                    <a:xfrm>
                      <a:off x="0" y="0"/>
                      <a:ext cx="1964055" cy="1875790"/>
                    </a:xfrm>
                    <a:prstGeom prst="rect">
                      <a:avLst/>
                    </a:prstGeom>
                  </pic:spPr>
                </pic:pic>
              </a:graphicData>
            </a:graphic>
          </wp:anchor>
        </w:drawing>
      </w:r>
    </w:p>
    <w:p w:rsidR="005A2072" w:rsidRDefault="005A2072" w:rsidP="005A2072">
      <w:pPr>
        <w:spacing w:before="120" w:after="60"/>
        <w:ind w:left="-851" w:right="-1039"/>
        <w:jc w:val="left"/>
        <w:rPr>
          <w:noProof/>
          <w:lang w:val="en-AU" w:eastAsia="en-AU"/>
        </w:rPr>
      </w:pPr>
      <w:r>
        <w:rPr>
          <w:noProof/>
          <w:lang w:eastAsia="ja-JP"/>
        </w:rPr>
        <w:drawing>
          <wp:anchor distT="0" distB="0" distL="114300" distR="114300" simplePos="0" relativeHeight="252008960" behindDoc="1" locked="0" layoutInCell="1" allowOverlap="1" wp14:anchorId="7880D884" wp14:editId="01FF2F27">
            <wp:simplePos x="0" y="0"/>
            <wp:positionH relativeFrom="margin">
              <wp:posOffset>1538605</wp:posOffset>
            </wp:positionH>
            <wp:positionV relativeFrom="margin">
              <wp:posOffset>6982460</wp:posOffset>
            </wp:positionV>
            <wp:extent cx="2272665" cy="1887855"/>
            <wp:effectExtent l="19050" t="0" r="0" b="0"/>
            <wp:wrapSquare wrapText="bothSides"/>
            <wp:docPr id="22" name="Picture 40" descr="IMG_2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601.JPG"/>
                    <pic:cNvPicPr/>
                  </pic:nvPicPr>
                  <pic:blipFill>
                    <a:blip r:embed="rId23" cstate="email">
                      <a:grayscl/>
                    </a:blip>
                    <a:srcRect/>
                    <a:stretch>
                      <a:fillRect/>
                    </a:stretch>
                  </pic:blipFill>
                  <pic:spPr>
                    <a:xfrm>
                      <a:off x="0" y="0"/>
                      <a:ext cx="2272665" cy="1887855"/>
                    </a:xfrm>
                    <a:prstGeom prst="rect">
                      <a:avLst/>
                    </a:prstGeom>
                  </pic:spPr>
                </pic:pic>
              </a:graphicData>
            </a:graphic>
          </wp:anchor>
        </w:drawing>
      </w:r>
      <w:r>
        <w:rPr>
          <w:noProof/>
          <w:lang w:eastAsia="ja-JP"/>
        </w:rPr>
        <w:drawing>
          <wp:anchor distT="0" distB="0" distL="114300" distR="114300" simplePos="0" relativeHeight="252007936" behindDoc="1" locked="0" layoutInCell="1" allowOverlap="1" wp14:anchorId="35C08D90" wp14:editId="37038F1A">
            <wp:simplePos x="0" y="0"/>
            <wp:positionH relativeFrom="margin">
              <wp:posOffset>4213225</wp:posOffset>
            </wp:positionH>
            <wp:positionV relativeFrom="margin">
              <wp:align>bottom</wp:align>
            </wp:positionV>
            <wp:extent cx="2153920" cy="1887855"/>
            <wp:effectExtent l="19050" t="0" r="0" b="0"/>
            <wp:wrapTight wrapText="bothSides">
              <wp:wrapPolygon edited="0">
                <wp:start x="-191" y="0"/>
                <wp:lineTo x="-191" y="21360"/>
                <wp:lineTo x="21587" y="21360"/>
                <wp:lineTo x="21587" y="0"/>
                <wp:lineTo x="-191" y="0"/>
              </wp:wrapPolygon>
            </wp:wrapTight>
            <wp:docPr id="21" name="Picture 23" descr="IMG_08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873.JPG"/>
                    <pic:cNvPicPr/>
                  </pic:nvPicPr>
                  <pic:blipFill>
                    <a:blip r:embed="rId24" cstate="email">
                      <a:grayscl/>
                      <a:lum bright="10000" contrast="10000"/>
                    </a:blip>
                    <a:srcRect/>
                    <a:stretch>
                      <a:fillRect/>
                    </a:stretch>
                  </pic:blipFill>
                  <pic:spPr>
                    <a:xfrm>
                      <a:off x="0" y="0"/>
                      <a:ext cx="2153920" cy="1887855"/>
                    </a:xfrm>
                    <a:prstGeom prst="rect">
                      <a:avLst/>
                    </a:prstGeom>
                  </pic:spPr>
                </pic:pic>
              </a:graphicData>
            </a:graphic>
          </wp:anchor>
        </w:drawing>
      </w:r>
    </w:p>
    <w:p w:rsidR="005A2072" w:rsidRDefault="005A2072" w:rsidP="00B736DF">
      <w:pPr>
        <w:spacing w:before="120" w:after="60"/>
        <w:jc w:val="left"/>
        <w:rPr>
          <w:noProof/>
          <w:lang w:val="en-AU" w:eastAsia="en-AU"/>
        </w:rPr>
      </w:pPr>
    </w:p>
    <w:p w:rsidR="005A2072" w:rsidRPr="00BC2642" w:rsidRDefault="005A2072" w:rsidP="00B736DF">
      <w:pPr>
        <w:spacing w:before="120" w:after="60"/>
        <w:jc w:val="left"/>
        <w:rPr>
          <w:b/>
          <w:bCs/>
          <w:i/>
          <w:iCs/>
          <w:color w:val="FF0000"/>
        </w:rPr>
      </w:pPr>
    </w:p>
    <w:p w:rsidR="00A113BC" w:rsidRPr="00A113BC" w:rsidRDefault="00A113BC" w:rsidP="00B736DF">
      <w:pPr>
        <w:keepNext/>
        <w:spacing w:after="120"/>
        <w:jc w:val="left"/>
        <w:rPr>
          <w:b/>
          <w:bCs/>
          <w:i/>
          <w:iCs/>
          <w:color w:val="FF0000"/>
        </w:rPr>
      </w:pPr>
      <w:r w:rsidRPr="00A113BC">
        <w:rPr>
          <w:b/>
          <w:bCs/>
          <w:i/>
          <w:iCs/>
          <w:color w:val="FF0000"/>
        </w:rPr>
        <w:t>Classroom Learning Environment</w:t>
      </w:r>
    </w:p>
    <w:p w:rsidR="00A113BC" w:rsidRPr="00BC2642" w:rsidRDefault="00B736DF" w:rsidP="00A113BC">
      <w:pPr>
        <w:spacing w:after="120"/>
        <w:jc w:val="left"/>
      </w:pPr>
      <w:r>
        <w:rPr>
          <w:noProof/>
          <w:lang w:eastAsia="ja-JP"/>
        </w:rPr>
        <w:drawing>
          <wp:anchor distT="0" distB="0" distL="114300" distR="114300" simplePos="0" relativeHeight="251697664" behindDoc="1" locked="0" layoutInCell="1" allowOverlap="1" wp14:anchorId="1E95B55C" wp14:editId="705B46E3">
            <wp:simplePos x="0" y="0"/>
            <wp:positionH relativeFrom="margin">
              <wp:posOffset>3420745</wp:posOffset>
            </wp:positionH>
            <wp:positionV relativeFrom="margin">
              <wp:posOffset>314960</wp:posOffset>
            </wp:positionV>
            <wp:extent cx="2881630" cy="2900680"/>
            <wp:effectExtent l="19050" t="0" r="0" b="0"/>
            <wp:wrapTight wrapText="bothSides">
              <wp:wrapPolygon edited="0">
                <wp:start x="-143" y="0"/>
                <wp:lineTo x="-143" y="21420"/>
                <wp:lineTo x="21562" y="21420"/>
                <wp:lineTo x="21562" y="0"/>
                <wp:lineTo x="-143" y="0"/>
              </wp:wrapPolygon>
            </wp:wrapTight>
            <wp:docPr id="24" name="Picture 47" descr="IMG_2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603.JPG"/>
                    <pic:cNvPicPr/>
                  </pic:nvPicPr>
                  <pic:blipFill>
                    <a:blip r:embed="rId25" cstate="email">
                      <a:grayscl/>
                    </a:blip>
                    <a:srcRect/>
                    <a:stretch>
                      <a:fillRect/>
                    </a:stretch>
                  </pic:blipFill>
                  <pic:spPr>
                    <a:xfrm>
                      <a:off x="0" y="0"/>
                      <a:ext cx="2881630" cy="2900680"/>
                    </a:xfrm>
                    <a:prstGeom prst="rect">
                      <a:avLst/>
                    </a:prstGeom>
                  </pic:spPr>
                </pic:pic>
              </a:graphicData>
            </a:graphic>
          </wp:anchor>
        </w:drawing>
      </w:r>
      <w:r w:rsidR="00A113BC" w:rsidRPr="00BC2642">
        <w:t xml:space="preserve">Large classrooms </w:t>
      </w:r>
      <w:proofErr w:type="gramStart"/>
      <w:r w:rsidR="00A113BC" w:rsidRPr="00BC2642">
        <w:t>were reported</w:t>
      </w:r>
      <w:proofErr w:type="gramEnd"/>
      <w:r w:rsidR="00A113BC" w:rsidRPr="00BC2642">
        <w:t xml:space="preserve"> by students</w:t>
      </w:r>
      <w:r w:rsidR="00A113BC">
        <w:t xml:space="preserve">– as was </w:t>
      </w:r>
      <w:r w:rsidR="00A113BC" w:rsidRPr="00BC2642">
        <w:t xml:space="preserve">school cleanliness. School </w:t>
      </w:r>
      <w:proofErr w:type="gramStart"/>
      <w:r w:rsidR="00A113BC" w:rsidRPr="00BC2642">
        <w:t>furniture,</w:t>
      </w:r>
      <w:proofErr w:type="gramEnd"/>
      <w:r w:rsidR="00A113BC" w:rsidRPr="00BC2642">
        <w:t xml:space="preserve"> and heating /cooling systems were also appreciated.</w:t>
      </w:r>
    </w:p>
    <w:p w:rsidR="00A113BC" w:rsidRPr="00BC2642" w:rsidRDefault="00A113BC" w:rsidP="00A113BC">
      <w:pPr>
        <w:spacing w:after="120"/>
        <w:jc w:val="left"/>
      </w:pPr>
      <w:r w:rsidRPr="00BC2642">
        <w:t xml:space="preserve">Observations of all schools visits revealed: Classrooms were all spacious, large, bright, well ventilated, clean, comfortable temperature – heating and cooling systems, no evident safety hazards; comfortable seating and desk furniture in very good condition (seemingly new). In the majority of cases, desks were </w:t>
      </w:r>
      <w:proofErr w:type="spellStart"/>
      <w:r w:rsidRPr="00BC2642">
        <w:t>organised</w:t>
      </w:r>
      <w:proofErr w:type="spellEnd"/>
      <w:r w:rsidRPr="00BC2642">
        <w:t xml:space="preserve"> in parallel rows facing the front of the class. In some lower grades, desks have been arranged </w:t>
      </w:r>
      <w:proofErr w:type="gramStart"/>
      <w:r w:rsidRPr="00BC2642">
        <w:t>in group</w:t>
      </w:r>
      <w:proofErr w:type="gramEnd"/>
      <w:r w:rsidRPr="00BC2642">
        <w:t xml:space="preserve"> formation. In two upper grade classrooms, desks were </w:t>
      </w:r>
      <w:proofErr w:type="spellStart"/>
      <w:r w:rsidRPr="00BC2642">
        <w:t>organised</w:t>
      </w:r>
      <w:proofErr w:type="spellEnd"/>
      <w:r w:rsidRPr="00BC2642">
        <w:t xml:space="preserve"> in a ‘U’ and a ‘Y’ formation. </w:t>
      </w:r>
    </w:p>
    <w:p w:rsidR="001B56F8" w:rsidRPr="003B1E4F" w:rsidRDefault="00A113BC" w:rsidP="00A113BC">
      <w:pPr>
        <w:ind w:right="-613"/>
        <w:jc w:val="left"/>
      </w:pPr>
      <w:proofErr w:type="gramStart"/>
      <w:r w:rsidRPr="00BC2642">
        <w:t>Schools  were</w:t>
      </w:r>
      <w:proofErr w:type="gramEnd"/>
      <w:r w:rsidRPr="00BC2642">
        <w:t xml:space="preserve"> found to have various quantities of computer equipment, a language laboratory; a school library and Museum; the supply of laptops to all Grade 1 students; and a teacher resource facility.</w:t>
      </w:r>
    </w:p>
    <w:p w:rsidR="00A113BC" w:rsidRDefault="00A113BC" w:rsidP="00A113BC">
      <w:pPr>
        <w:spacing w:before="120" w:after="60"/>
        <w:ind w:right="34"/>
        <w:jc w:val="left"/>
        <w:rPr>
          <w:b/>
          <w:bCs/>
          <w:i/>
          <w:iCs/>
          <w:color w:val="FF0000"/>
        </w:rPr>
      </w:pPr>
    </w:p>
    <w:p w:rsidR="00B736DF" w:rsidRDefault="00B736DF" w:rsidP="00A113BC">
      <w:pPr>
        <w:spacing w:before="120" w:after="60"/>
        <w:ind w:right="34"/>
        <w:jc w:val="left"/>
        <w:rPr>
          <w:b/>
          <w:bCs/>
          <w:i/>
          <w:iCs/>
          <w:color w:val="FF0000"/>
        </w:rPr>
      </w:pPr>
    </w:p>
    <w:p w:rsidR="00B736DF" w:rsidRDefault="00B736DF" w:rsidP="00A113BC">
      <w:pPr>
        <w:spacing w:before="120" w:after="60"/>
        <w:ind w:right="34"/>
        <w:jc w:val="left"/>
        <w:rPr>
          <w:b/>
          <w:bCs/>
          <w:i/>
          <w:iCs/>
          <w:color w:val="FF0000"/>
        </w:rPr>
      </w:pPr>
    </w:p>
    <w:p w:rsidR="00A113BC" w:rsidRPr="00BC2642" w:rsidRDefault="00B736DF" w:rsidP="00A113BC">
      <w:pPr>
        <w:spacing w:before="120" w:after="60"/>
        <w:ind w:right="34"/>
        <w:jc w:val="left"/>
        <w:rPr>
          <w:b/>
          <w:bCs/>
          <w:i/>
          <w:iCs/>
          <w:color w:val="FF0000"/>
        </w:rPr>
      </w:pPr>
      <w:r>
        <w:rPr>
          <w:b/>
          <w:bCs/>
          <w:i/>
          <w:iCs/>
          <w:noProof/>
          <w:color w:val="FF0000"/>
          <w:lang w:eastAsia="ja-JP"/>
        </w:rPr>
        <w:drawing>
          <wp:anchor distT="0" distB="0" distL="114300" distR="114300" simplePos="0" relativeHeight="251699712" behindDoc="1" locked="0" layoutInCell="1" allowOverlap="1" wp14:anchorId="78BB62B4" wp14:editId="47C6977D">
            <wp:simplePos x="0" y="0"/>
            <wp:positionH relativeFrom="margin">
              <wp:posOffset>3562985</wp:posOffset>
            </wp:positionH>
            <wp:positionV relativeFrom="margin">
              <wp:posOffset>4335145</wp:posOffset>
            </wp:positionV>
            <wp:extent cx="2809875" cy="3736340"/>
            <wp:effectExtent l="19050" t="0" r="9525" b="0"/>
            <wp:wrapTight wrapText="bothSides">
              <wp:wrapPolygon edited="0">
                <wp:start x="-146" y="0"/>
                <wp:lineTo x="-146" y="21475"/>
                <wp:lineTo x="21673" y="21475"/>
                <wp:lineTo x="21673" y="0"/>
                <wp:lineTo x="-146" y="0"/>
              </wp:wrapPolygon>
            </wp:wrapTight>
            <wp:docPr id="25" name="Picture 46" descr="IMG_25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597.JPG"/>
                    <pic:cNvPicPr/>
                  </pic:nvPicPr>
                  <pic:blipFill>
                    <a:blip r:embed="rId26" cstate="email">
                      <a:grayscl/>
                    </a:blip>
                    <a:srcRect/>
                    <a:stretch>
                      <a:fillRect/>
                    </a:stretch>
                  </pic:blipFill>
                  <pic:spPr>
                    <a:xfrm>
                      <a:off x="0" y="0"/>
                      <a:ext cx="2809875" cy="3736340"/>
                    </a:xfrm>
                    <a:prstGeom prst="rect">
                      <a:avLst/>
                    </a:prstGeom>
                  </pic:spPr>
                </pic:pic>
              </a:graphicData>
            </a:graphic>
          </wp:anchor>
        </w:drawing>
      </w:r>
      <w:r w:rsidR="00A113BC" w:rsidRPr="00BC2642">
        <w:rPr>
          <w:b/>
          <w:bCs/>
          <w:i/>
          <w:iCs/>
          <w:color w:val="FF0000"/>
        </w:rPr>
        <w:t>Teacher Professionalism</w:t>
      </w:r>
      <w:r w:rsidR="00A113BC">
        <w:rPr>
          <w:b/>
          <w:bCs/>
          <w:i/>
          <w:iCs/>
          <w:color w:val="FF0000"/>
        </w:rPr>
        <w:t xml:space="preserve"> and Professional Development</w:t>
      </w:r>
    </w:p>
    <w:p w:rsidR="00A113BC" w:rsidRPr="00BC2642" w:rsidRDefault="00A113BC" w:rsidP="00A113BC">
      <w:pPr>
        <w:spacing w:after="60"/>
        <w:ind w:right="34"/>
        <w:jc w:val="left"/>
      </w:pPr>
      <w:r w:rsidRPr="00BC2642">
        <w:t xml:space="preserve">All students </w:t>
      </w:r>
      <w:r>
        <w:t xml:space="preserve">across schools </w:t>
      </w:r>
      <w:r w:rsidRPr="00BC2642">
        <w:t>agreed:</w:t>
      </w:r>
    </w:p>
    <w:p w:rsidR="00A113BC" w:rsidRPr="00B736DF" w:rsidRDefault="00A113BC" w:rsidP="00A113BC">
      <w:pPr>
        <w:pStyle w:val="ListParagraph"/>
        <w:numPr>
          <w:ilvl w:val="0"/>
          <w:numId w:val="16"/>
        </w:numPr>
        <w:spacing w:after="60" w:line="240" w:lineRule="auto"/>
        <w:ind w:left="426" w:right="-108"/>
        <w:contextualSpacing w:val="0"/>
        <w:rPr>
          <w:i/>
          <w:iCs/>
        </w:rPr>
      </w:pPr>
      <w:r w:rsidRPr="00B736DF">
        <w:rPr>
          <w:i/>
          <w:iCs/>
        </w:rPr>
        <w:t>My lessons start on time every day</w:t>
      </w:r>
    </w:p>
    <w:p w:rsidR="00A113BC" w:rsidRPr="00B736DF" w:rsidRDefault="00A113BC" w:rsidP="00A113BC">
      <w:pPr>
        <w:pStyle w:val="ListParagraph"/>
        <w:numPr>
          <w:ilvl w:val="0"/>
          <w:numId w:val="16"/>
        </w:numPr>
        <w:spacing w:after="60" w:line="240" w:lineRule="auto"/>
        <w:ind w:left="426" w:right="-108"/>
        <w:contextualSpacing w:val="0"/>
        <w:rPr>
          <w:i/>
          <w:iCs/>
        </w:rPr>
      </w:pPr>
      <w:r w:rsidRPr="00B736DF">
        <w:rPr>
          <w:i/>
          <w:iCs/>
        </w:rPr>
        <w:t xml:space="preserve"> My teacher is  always present to teach our lessons</w:t>
      </w:r>
    </w:p>
    <w:p w:rsidR="00A113BC" w:rsidRPr="00B736DF" w:rsidRDefault="00A113BC" w:rsidP="00A113BC">
      <w:pPr>
        <w:spacing w:before="120" w:after="120"/>
        <w:ind w:left="85"/>
        <w:jc w:val="left"/>
      </w:pPr>
      <w:proofErr w:type="gramStart"/>
      <w:r w:rsidRPr="00B736DF">
        <w:t xml:space="preserve">Teachers gave examples of a range of professional development activities, including: Mentoring new teachers; open-door lessons (qualified teacher will conduct lessons whilst other teachers observe methodology); multi-lateral competitions on teaching methods; methodological seminars at city, </w:t>
      </w:r>
      <w:proofErr w:type="spellStart"/>
      <w:r w:rsidRPr="00B736DF">
        <w:t>velayat</w:t>
      </w:r>
      <w:proofErr w:type="spellEnd"/>
      <w:r w:rsidRPr="00B736DF">
        <w:t xml:space="preserve"> and national levels; meetings with different public organizations; concerts, competitions, museum visits courses in pedagogical institute; internet; library-based study; special seminars; national education program; inter-</w:t>
      </w:r>
      <w:proofErr w:type="spellStart"/>
      <w:r w:rsidRPr="00B736DF">
        <w:t>velayat</w:t>
      </w:r>
      <w:proofErr w:type="spellEnd"/>
      <w:r w:rsidRPr="00B736DF">
        <w:t xml:space="preserve"> teacher exchange; International teacher exchange.</w:t>
      </w:r>
      <w:proofErr w:type="gramEnd"/>
    </w:p>
    <w:p w:rsidR="00A113BC" w:rsidRPr="00B736DF" w:rsidRDefault="00A113BC" w:rsidP="00A113BC">
      <w:pPr>
        <w:spacing w:before="120" w:after="120"/>
        <w:ind w:left="85"/>
        <w:jc w:val="left"/>
      </w:pPr>
      <w:r w:rsidRPr="00B736DF">
        <w:t>One school mentioned the requirement that any teacher obtaining training, should subsequently share knowledge gained with others. Several well-known sayings were cited: ‘</w:t>
      </w:r>
      <w:r w:rsidRPr="00B736DF">
        <w:rPr>
          <w:i/>
          <w:iCs/>
        </w:rPr>
        <w:t xml:space="preserve">an excellent teacher must have </w:t>
      </w:r>
      <w:r w:rsidR="002E45E7" w:rsidRPr="00B736DF">
        <w:rPr>
          <w:i/>
          <w:iCs/>
        </w:rPr>
        <w:t>students who excel</w:t>
      </w:r>
      <w:r w:rsidRPr="00B736DF">
        <w:rPr>
          <w:i/>
          <w:iCs/>
        </w:rPr>
        <w:t xml:space="preserve"> him/her</w:t>
      </w:r>
      <w:r w:rsidRPr="00B736DF">
        <w:t>’ and ‘</w:t>
      </w:r>
      <w:r w:rsidRPr="00B736DF">
        <w:rPr>
          <w:i/>
          <w:iCs/>
        </w:rPr>
        <w:t xml:space="preserve">if you </w:t>
      </w:r>
      <w:proofErr w:type="gramStart"/>
      <w:r w:rsidRPr="00B736DF">
        <w:rPr>
          <w:i/>
          <w:iCs/>
        </w:rPr>
        <w:t>don’t</w:t>
      </w:r>
      <w:proofErr w:type="gramEnd"/>
      <w:r w:rsidRPr="00B736DF">
        <w:rPr>
          <w:i/>
          <w:iCs/>
        </w:rPr>
        <w:t xml:space="preserve"> share knowledge, you are like a donkey loaded with goods</w:t>
      </w:r>
      <w:r w:rsidRPr="00B736DF">
        <w:t>’’.</w:t>
      </w:r>
    </w:p>
    <w:p w:rsidR="00A113BC" w:rsidRPr="00B736DF" w:rsidRDefault="00A113BC" w:rsidP="00B736DF">
      <w:pPr>
        <w:spacing w:before="120" w:after="120"/>
        <w:ind w:right="-613"/>
        <w:rPr>
          <w:rFonts w:ascii="Arial Narrow Bold" w:hAnsi="Arial Narrow Bold" w:hint="eastAsia"/>
          <w:b/>
          <w:bCs/>
        </w:rPr>
      </w:pPr>
      <w:r w:rsidRPr="00B736DF">
        <w:t xml:space="preserve">A Teachers Network on Innovative Teaching Methods </w:t>
      </w:r>
      <w:proofErr w:type="gramStart"/>
      <w:r w:rsidRPr="00B736DF">
        <w:t>was mentioned</w:t>
      </w:r>
      <w:proofErr w:type="gramEnd"/>
      <w:r w:rsidRPr="00B736DF">
        <w:t xml:space="preserve"> in one </w:t>
      </w:r>
      <w:proofErr w:type="spellStart"/>
      <w:r w:rsidRPr="00B736DF">
        <w:t>velayat</w:t>
      </w:r>
      <w:proofErr w:type="spellEnd"/>
      <w:r w:rsidRPr="00B736DF">
        <w:t>, with monthly meeting to share and discuss.</w:t>
      </w:r>
    </w:p>
    <w:p w:rsidR="00A113BC" w:rsidRDefault="00A113BC">
      <w:pPr>
        <w:widowControl/>
        <w:spacing w:after="200" w:line="276" w:lineRule="auto"/>
        <w:jc w:val="left"/>
        <w:rPr>
          <w:rFonts w:ascii="Arial Narrow Bold" w:eastAsiaTheme="minorHAnsi" w:hAnsi="Arial Narrow Bold"/>
          <w:b/>
          <w:bCs/>
          <w:kern w:val="0"/>
          <w:lang w:val="en-AU" w:eastAsia="en-US"/>
        </w:rPr>
      </w:pPr>
      <w:r>
        <w:rPr>
          <w:rFonts w:ascii="Arial Narrow Bold" w:hAnsi="Arial Narrow Bold"/>
          <w:b/>
          <w:bCs/>
        </w:rPr>
        <w:br w:type="page"/>
      </w:r>
    </w:p>
    <w:p w:rsidR="00AC6CFF" w:rsidRPr="003E4F7C" w:rsidRDefault="003E4F7C" w:rsidP="003E4F7C">
      <w:pPr>
        <w:pStyle w:val="Heading2"/>
        <w:rPr>
          <w:b w:val="0"/>
        </w:rPr>
      </w:pPr>
      <w:bookmarkStart w:id="13" w:name="_Toc382469344"/>
      <w:r>
        <w:rPr>
          <w:b w:val="0"/>
        </w:rPr>
        <w:lastRenderedPageBreak/>
        <w:t xml:space="preserve">2.3 </w:t>
      </w:r>
      <w:r w:rsidRPr="003E4F7C">
        <w:rPr>
          <w:b w:val="0"/>
        </w:rPr>
        <w:t>Gender-Sensitivity</w:t>
      </w:r>
      <w:bookmarkEnd w:id="13"/>
    </w:p>
    <w:p w:rsidR="00AC6CFF" w:rsidRPr="00BC2642" w:rsidRDefault="00AC6CFF" w:rsidP="00BC2642">
      <w:pPr>
        <w:spacing w:after="120"/>
        <w:jc w:val="left"/>
        <w:rPr>
          <w:b/>
          <w:bCs/>
        </w:rPr>
      </w:pPr>
      <w:r w:rsidRPr="00BC2642">
        <w:t xml:space="preserve">In relation to </w:t>
      </w:r>
      <w:r w:rsidRPr="00BC2642">
        <w:rPr>
          <w:b/>
          <w:bCs/>
        </w:rPr>
        <w:t>CF</w:t>
      </w:r>
      <w:r w:rsidR="00295518">
        <w:rPr>
          <w:b/>
          <w:bCs/>
        </w:rPr>
        <w:t xml:space="preserve">S Aspect III </w:t>
      </w:r>
      <w:r w:rsidRPr="00BC2642">
        <w:rPr>
          <w:b/>
          <w:bCs/>
        </w:rPr>
        <w:t>– Gender-Sensitive,</w:t>
      </w:r>
      <w:r w:rsidRPr="00BC2642">
        <w:t xml:space="preserve"> the overarching standard is: </w:t>
      </w:r>
      <w:r w:rsidRPr="00BC2642">
        <w:rPr>
          <w:b/>
          <w:bCs/>
        </w:rPr>
        <w:t xml:space="preserve"> </w:t>
      </w:r>
    </w:p>
    <w:p w:rsidR="00AC6CFF" w:rsidRPr="00455BB7" w:rsidRDefault="00AC6CFF" w:rsidP="00455BB7">
      <w:pPr>
        <w:pStyle w:val="ListParagraph"/>
        <w:numPr>
          <w:ilvl w:val="1"/>
          <w:numId w:val="24"/>
        </w:numPr>
        <w:spacing w:before="60" w:after="120" w:line="240" w:lineRule="auto"/>
        <w:ind w:left="426" w:right="-754"/>
        <w:contextualSpacing w:val="0"/>
        <w:rPr>
          <w:i/>
          <w:iCs/>
        </w:rPr>
      </w:pPr>
      <w:r w:rsidRPr="00455BB7">
        <w:rPr>
          <w:i/>
          <w:iCs/>
        </w:rPr>
        <w:t>School environment, educational and extra – curricula events are gender – sensitive (Standard 7)</w:t>
      </w:r>
    </w:p>
    <w:p w:rsidR="00AC6CFF" w:rsidRPr="00BC2642" w:rsidRDefault="00AC6CFF" w:rsidP="003A2EA5">
      <w:pPr>
        <w:spacing w:after="120"/>
        <w:ind w:right="-755"/>
        <w:jc w:val="left"/>
      </w:pPr>
      <w:r w:rsidRPr="00BC2642">
        <w:t xml:space="preserve">The CFS Standards contain 19 indicators related to ‘Gender-Sensitive’, of which ten, representing the key action areas, were </w:t>
      </w:r>
      <w:proofErr w:type="gramStart"/>
      <w:r w:rsidRPr="00BC2642">
        <w:t>included  in</w:t>
      </w:r>
      <w:proofErr w:type="gramEnd"/>
      <w:r w:rsidRPr="00BC2642">
        <w:t xml:space="preserve"> the CFS Assessment tool. </w:t>
      </w:r>
    </w:p>
    <w:p w:rsidR="00AC6CFF" w:rsidRPr="00BC2642" w:rsidRDefault="00AC6CFF" w:rsidP="003A2EA5">
      <w:pPr>
        <w:ind w:right="-755"/>
        <w:jc w:val="left"/>
        <w:rPr>
          <w:b/>
          <w:bCs/>
          <w:i/>
          <w:iCs/>
        </w:rPr>
      </w:pPr>
      <w:r w:rsidRPr="00BC2642">
        <w:rPr>
          <w:b/>
          <w:bCs/>
          <w:i/>
          <w:iCs/>
        </w:rPr>
        <w:t>Teacher Feedback on ‘Gender’</w:t>
      </w:r>
    </w:p>
    <w:p w:rsidR="00AC6CFF" w:rsidRPr="00BC2642" w:rsidRDefault="00AC6CFF" w:rsidP="003A2EA5">
      <w:pPr>
        <w:ind w:right="-755"/>
        <w:jc w:val="left"/>
      </w:pPr>
      <w:r w:rsidRPr="00BC2642">
        <w:t xml:space="preserve">Teachers’ assessment results </w:t>
      </w:r>
      <w:proofErr w:type="gramStart"/>
      <w:r w:rsidRPr="00BC2642">
        <w:t>are presented</w:t>
      </w:r>
      <w:proofErr w:type="gramEnd"/>
      <w:r w:rsidRPr="00BC2642">
        <w:t xml:space="preserve"> in Table 4 below. Again, as will be noted, almost uniformly, teachers across all schools ‘strongly agreed’ that schools were implementing the practices reflected in the self-assessment items. As before, in one school, </w:t>
      </w:r>
      <w:r w:rsidR="002E45E7" w:rsidRPr="00BC2642">
        <w:t>teachers’</w:t>
      </w:r>
      <w:r w:rsidRPr="00BC2642">
        <w:t xml:space="preserve"> views </w:t>
      </w:r>
      <w:proofErr w:type="gramStart"/>
      <w:r w:rsidRPr="00BC2642">
        <w:t>were spilt</w:t>
      </w:r>
      <w:proofErr w:type="gramEnd"/>
      <w:r w:rsidRPr="00BC2642">
        <w:t xml:space="preserve"> - between ‘strongly agree’ and ‘agree’ on all items except 3.6 below, with their assessment divided between ‘agree’ and ‘disagree’. The only other exception was on item 3.2, to which teachers in one school ‘totally disagree</w:t>
      </w:r>
      <w:r w:rsidRPr="00BC2642">
        <w:rPr>
          <w:rStyle w:val="FootnoteReference"/>
        </w:rPr>
        <w:footnoteReference w:id="20"/>
      </w:r>
      <w:r w:rsidRPr="00BC2642">
        <w:t>’.</w:t>
      </w:r>
    </w:p>
    <w:tbl>
      <w:tblPr>
        <w:tblpPr w:leftFromText="180" w:rightFromText="180" w:vertAnchor="text" w:horzAnchor="margin" w:tblpXSpec="center" w:tblpY="256"/>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464"/>
        <w:gridCol w:w="928"/>
        <w:gridCol w:w="365"/>
        <w:gridCol w:w="447"/>
        <w:gridCol w:w="435"/>
      </w:tblGrid>
      <w:tr w:rsidR="00C91A68" w:rsidRPr="00293388" w:rsidTr="00072CDF">
        <w:trPr>
          <w:trHeight w:val="694"/>
          <w:jc w:val="center"/>
        </w:trPr>
        <w:tc>
          <w:tcPr>
            <w:tcW w:w="7290" w:type="dxa"/>
            <w:tcBorders>
              <w:top w:val="single" w:sz="4" w:space="0" w:color="auto"/>
              <w:left w:val="single" w:sz="4" w:space="0" w:color="auto"/>
              <w:right w:val="single" w:sz="4" w:space="0" w:color="auto"/>
            </w:tcBorders>
            <w:shd w:val="clear" w:color="auto" w:fill="FFFF99"/>
            <w:vAlign w:val="center"/>
          </w:tcPr>
          <w:p w:rsidR="00C91A68" w:rsidRDefault="00C91A68" w:rsidP="00C91A68">
            <w:pPr>
              <w:pStyle w:val="Footer"/>
              <w:tabs>
                <w:tab w:val="center" w:pos="4153"/>
                <w:tab w:val="right" w:pos="8306"/>
              </w:tabs>
              <w:spacing w:before="60" w:after="60" w:line="276" w:lineRule="auto"/>
              <w:ind w:left="426" w:hanging="426"/>
              <w:jc w:val="center"/>
              <w:rPr>
                <w:rFonts w:ascii="Arial Narrow" w:hAnsi="Arial Narrow"/>
                <w:b/>
                <w:color w:val="FF0000"/>
              </w:rPr>
            </w:pPr>
            <w:r>
              <w:rPr>
                <w:rFonts w:ascii="Arial Narrow" w:hAnsi="Arial Narrow"/>
                <w:b/>
                <w:sz w:val="20"/>
                <w:szCs w:val="20"/>
              </w:rPr>
              <w:t>Table 4 -</w:t>
            </w:r>
            <w:r w:rsidRPr="00C91A68">
              <w:rPr>
                <w:rFonts w:ascii="Arial Narrow" w:hAnsi="Arial Narrow"/>
                <w:b/>
                <w:sz w:val="20"/>
                <w:szCs w:val="20"/>
                <w:u w:val="single"/>
              </w:rPr>
              <w:t>Teacher</w:t>
            </w:r>
            <w:r>
              <w:rPr>
                <w:rFonts w:ascii="Arial Narrow" w:hAnsi="Arial Narrow"/>
                <w:b/>
                <w:sz w:val="20"/>
                <w:szCs w:val="20"/>
              </w:rPr>
              <w:t xml:space="preserve"> CFS</w:t>
            </w:r>
            <w:r w:rsidRPr="00C47D9A">
              <w:rPr>
                <w:rFonts w:ascii="Arial Narrow" w:hAnsi="Arial Narrow"/>
                <w:b/>
                <w:sz w:val="20"/>
                <w:szCs w:val="20"/>
              </w:rPr>
              <w:t xml:space="preserve"> Self-Assessment </w:t>
            </w:r>
            <w:r>
              <w:rPr>
                <w:rFonts w:ascii="Arial Narrow" w:hAnsi="Arial Narrow"/>
                <w:b/>
                <w:sz w:val="20"/>
                <w:szCs w:val="20"/>
              </w:rPr>
              <w:t>Results</w:t>
            </w:r>
          </w:p>
          <w:p w:rsidR="00C91A68" w:rsidRPr="00C91A68" w:rsidRDefault="00C91A68" w:rsidP="00C91A68">
            <w:pPr>
              <w:pStyle w:val="Footer"/>
              <w:tabs>
                <w:tab w:val="center" w:pos="4153"/>
                <w:tab w:val="right" w:pos="8306"/>
              </w:tabs>
              <w:spacing w:before="60" w:after="60"/>
              <w:ind w:left="426" w:hanging="426"/>
              <w:jc w:val="center"/>
              <w:rPr>
                <w:rFonts w:ascii="Arial Narrow" w:hAnsi="Arial Narrow"/>
                <w:b/>
                <w:color w:val="FF0000"/>
                <w:sz w:val="22"/>
                <w:szCs w:val="22"/>
              </w:rPr>
            </w:pPr>
            <w:r w:rsidRPr="00C91A68">
              <w:rPr>
                <w:rFonts w:ascii="Arial Narrow" w:hAnsi="Arial Narrow"/>
                <w:b/>
                <w:color w:val="FF0000"/>
                <w:sz w:val="22"/>
                <w:szCs w:val="22"/>
              </w:rPr>
              <w:t>Aspect III - .</w:t>
            </w:r>
            <w:r w:rsidRPr="00C91A68">
              <w:rPr>
                <w:rFonts w:ascii="Arial Narrow Bold" w:hAnsi="Arial Narrow Bold"/>
                <w:b/>
                <w:caps/>
                <w:color w:val="FF0000"/>
                <w:sz w:val="22"/>
                <w:szCs w:val="22"/>
              </w:rPr>
              <w:t xml:space="preserve"> Gender SENSITIVE</w:t>
            </w:r>
          </w:p>
        </w:tc>
        <w:tc>
          <w:tcPr>
            <w:tcW w:w="907" w:type="dxa"/>
            <w:tcBorders>
              <w:top w:val="single" w:sz="4" w:space="0" w:color="auto"/>
              <w:left w:val="single" w:sz="4" w:space="0" w:color="auto"/>
              <w:right w:val="single" w:sz="4" w:space="0" w:color="auto"/>
            </w:tcBorders>
            <w:shd w:val="clear" w:color="auto" w:fill="auto"/>
            <w:textDirection w:val="tbRl"/>
            <w:vAlign w:val="center"/>
          </w:tcPr>
          <w:p w:rsidR="00C91A68" w:rsidRPr="00352399" w:rsidRDefault="00C91A68" w:rsidP="00C91A68">
            <w:pPr>
              <w:spacing w:before="60"/>
              <w:ind w:left="34" w:right="113"/>
              <w:jc w:val="center"/>
              <w:rPr>
                <w:sz w:val="16"/>
                <w:szCs w:val="16"/>
              </w:rPr>
            </w:pPr>
            <w:r w:rsidRPr="00352399">
              <w:rPr>
                <w:sz w:val="16"/>
                <w:szCs w:val="16"/>
              </w:rPr>
              <w:t>Strongly Agree</w:t>
            </w:r>
          </w:p>
        </w:tc>
        <w:tc>
          <w:tcPr>
            <w:tcW w:w="357" w:type="dxa"/>
            <w:tcBorders>
              <w:top w:val="single" w:sz="4" w:space="0" w:color="auto"/>
              <w:left w:val="single" w:sz="4" w:space="0" w:color="auto"/>
              <w:right w:val="single" w:sz="4" w:space="0" w:color="auto"/>
            </w:tcBorders>
            <w:shd w:val="clear" w:color="auto" w:fill="auto"/>
            <w:textDirection w:val="tbRl"/>
          </w:tcPr>
          <w:p w:rsidR="00C91A68" w:rsidRPr="00352399" w:rsidRDefault="00C91A68" w:rsidP="00C91A68">
            <w:pPr>
              <w:ind w:left="34" w:right="113"/>
              <w:jc w:val="center"/>
              <w:rPr>
                <w:sz w:val="16"/>
                <w:szCs w:val="16"/>
              </w:rPr>
            </w:pPr>
            <w:r w:rsidRPr="00352399">
              <w:rPr>
                <w:sz w:val="16"/>
                <w:szCs w:val="16"/>
              </w:rPr>
              <w:t>Agree</w:t>
            </w:r>
          </w:p>
        </w:tc>
        <w:tc>
          <w:tcPr>
            <w:tcW w:w="437" w:type="dxa"/>
            <w:tcBorders>
              <w:top w:val="single" w:sz="4" w:space="0" w:color="auto"/>
              <w:left w:val="single" w:sz="4" w:space="0" w:color="auto"/>
              <w:right w:val="single" w:sz="4" w:space="0" w:color="auto"/>
            </w:tcBorders>
            <w:shd w:val="clear" w:color="auto" w:fill="auto"/>
            <w:textDirection w:val="tbRl"/>
          </w:tcPr>
          <w:p w:rsidR="00C91A68" w:rsidRPr="00352399" w:rsidRDefault="00C91A68" w:rsidP="00C91A68">
            <w:pPr>
              <w:ind w:left="-108" w:right="-108"/>
              <w:jc w:val="center"/>
              <w:rPr>
                <w:sz w:val="16"/>
                <w:szCs w:val="16"/>
              </w:rPr>
            </w:pPr>
            <w:r w:rsidRPr="00352399">
              <w:rPr>
                <w:sz w:val="16"/>
                <w:szCs w:val="16"/>
              </w:rPr>
              <w:t>Disagree</w:t>
            </w:r>
          </w:p>
        </w:tc>
        <w:tc>
          <w:tcPr>
            <w:tcW w:w="425" w:type="dxa"/>
            <w:tcBorders>
              <w:top w:val="single" w:sz="4" w:space="0" w:color="auto"/>
              <w:left w:val="single" w:sz="4" w:space="0" w:color="auto"/>
              <w:right w:val="single" w:sz="4" w:space="0" w:color="auto"/>
            </w:tcBorders>
            <w:textDirection w:val="tbRl"/>
          </w:tcPr>
          <w:p w:rsidR="00C91A68" w:rsidRPr="00352399" w:rsidRDefault="00C91A68" w:rsidP="00C91A68">
            <w:pPr>
              <w:ind w:left="34" w:right="-83"/>
              <w:jc w:val="center"/>
              <w:rPr>
                <w:sz w:val="16"/>
                <w:szCs w:val="16"/>
              </w:rPr>
            </w:pPr>
            <w:r w:rsidRPr="00352399">
              <w:rPr>
                <w:sz w:val="16"/>
                <w:szCs w:val="16"/>
              </w:rPr>
              <w:t>Totally Disagree</w:t>
            </w:r>
          </w:p>
        </w:tc>
      </w:tr>
      <w:tr w:rsidR="00C91A68" w:rsidRPr="00293388" w:rsidTr="00C91A68">
        <w:trPr>
          <w:trHeight w:val="170"/>
          <w:jc w:val="center"/>
        </w:trPr>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365E5" w:rsidRDefault="00C91A68" w:rsidP="00C91A68">
            <w:pPr>
              <w:pStyle w:val="Footer"/>
              <w:tabs>
                <w:tab w:val="center" w:pos="4153"/>
                <w:tab w:val="right" w:pos="8306"/>
              </w:tabs>
              <w:spacing w:before="60" w:after="60"/>
              <w:ind w:left="426" w:hanging="426"/>
              <w:jc w:val="both"/>
              <w:rPr>
                <w:rStyle w:val="hps"/>
                <w:rFonts w:ascii="Arial Narrow" w:eastAsia="SimSun" w:hAnsi="Arial Narrow"/>
                <w:b/>
                <w:bCs/>
                <w:sz w:val="18"/>
                <w:szCs w:val="18"/>
              </w:rPr>
            </w:pPr>
            <w:r w:rsidRPr="002365E5">
              <w:rPr>
                <w:rStyle w:val="hps"/>
                <w:rFonts w:ascii="Arial Narrow" w:eastAsia="SimSun" w:hAnsi="Arial Narrow"/>
                <w:b/>
                <w:bCs/>
                <w:sz w:val="18"/>
                <w:szCs w:val="18"/>
              </w:rPr>
              <w:t xml:space="preserve">3.1   School has </w:t>
            </w:r>
            <w:r w:rsidRPr="00C603AE">
              <w:rPr>
                <w:rStyle w:val="hps"/>
                <w:rFonts w:ascii="Arial Narrow" w:eastAsia="SimSun" w:hAnsi="Arial Narrow"/>
                <w:b/>
                <w:bCs/>
                <w:i/>
                <w:iCs/>
                <w:color w:val="FF0000"/>
                <w:sz w:val="20"/>
                <w:szCs w:val="20"/>
              </w:rPr>
              <w:t>gender equity policy</w:t>
            </w:r>
            <w:r w:rsidRPr="002365E5">
              <w:rPr>
                <w:rStyle w:val="hps"/>
                <w:rFonts w:ascii="Arial Narrow" w:eastAsia="SimSun" w:hAnsi="Arial Narrow"/>
                <w:b/>
                <w:bCs/>
                <w:sz w:val="18"/>
                <w:szCs w:val="18"/>
              </w:rPr>
              <w:t xml:space="preserve"> – and teachers and students are informed and understand</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93388" w:rsidRDefault="00C91A68" w:rsidP="00C91A68">
            <w:pPr>
              <w:ind w:left="-60" w:right="-108"/>
              <w:jc w:val="center"/>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FF0000"/>
                <w:sz w:val="20"/>
                <w:szCs w:val="20"/>
              </w:rPr>
              <w:t>◙</w:t>
            </w:r>
            <w:r w:rsidRPr="00293388">
              <w:rPr>
                <w:b/>
                <w:bCs/>
                <w:color w:val="9900FF"/>
                <w:sz w:val="20"/>
                <w:szCs w:val="20"/>
              </w:rPr>
              <w:t>◙</w:t>
            </w:r>
            <w:r w:rsidRPr="00E17007">
              <w:rPr>
                <w:b/>
                <w:bCs/>
                <w:color w:val="984806" w:themeColor="accent6" w:themeShade="80"/>
                <w:sz w:val="20"/>
                <w:szCs w:val="20"/>
              </w:rPr>
              <w:t>◙</w:t>
            </w:r>
          </w:p>
        </w:tc>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93388" w:rsidRDefault="00C91A68" w:rsidP="00C91A68">
            <w:pPr>
              <w:rPr>
                <w:sz w:val="20"/>
                <w:szCs w:val="20"/>
              </w:rPr>
            </w:pPr>
            <w:r w:rsidRPr="00293388">
              <w:rPr>
                <w:b/>
                <w:bCs/>
                <w:color w:val="0000CC"/>
                <w:sz w:val="20"/>
                <w:szCs w:val="20"/>
              </w:rPr>
              <w:t>◙</w:t>
            </w:r>
          </w:p>
        </w:tc>
        <w:tc>
          <w:tcPr>
            <w:tcW w:w="437"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93388" w:rsidRDefault="00C91A68" w:rsidP="00C91A68">
            <w:pPr>
              <w:spacing w:before="60"/>
              <w:rPr>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rsidR="00C91A68" w:rsidRPr="00293388" w:rsidRDefault="00C91A68" w:rsidP="00C91A68">
            <w:pPr>
              <w:spacing w:before="60"/>
              <w:rPr>
                <w:sz w:val="20"/>
                <w:szCs w:val="20"/>
              </w:rPr>
            </w:pPr>
          </w:p>
        </w:tc>
      </w:tr>
      <w:tr w:rsidR="00C91A68" w:rsidRPr="00293388" w:rsidTr="00C91A68">
        <w:trPr>
          <w:trHeight w:val="170"/>
          <w:jc w:val="center"/>
        </w:trPr>
        <w:tc>
          <w:tcPr>
            <w:tcW w:w="7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365E5" w:rsidRDefault="00C91A68" w:rsidP="00C91A68">
            <w:pPr>
              <w:pStyle w:val="Footer"/>
              <w:numPr>
                <w:ilvl w:val="1"/>
                <w:numId w:val="17"/>
              </w:numPr>
              <w:tabs>
                <w:tab w:val="clear" w:pos="4536"/>
                <w:tab w:val="clear" w:pos="9072"/>
                <w:tab w:val="center" w:pos="4153"/>
                <w:tab w:val="right" w:pos="8306"/>
                <w:tab w:val="right" w:pos="9355"/>
              </w:tabs>
              <w:spacing w:before="60" w:after="60"/>
              <w:ind w:left="426" w:hanging="426"/>
              <w:jc w:val="both"/>
              <w:rPr>
                <w:rStyle w:val="hps"/>
                <w:rFonts w:ascii="Arial Narrow" w:eastAsia="SimSun" w:hAnsi="Arial Narrow"/>
                <w:b/>
                <w:bCs/>
                <w:sz w:val="18"/>
                <w:szCs w:val="18"/>
              </w:rPr>
            </w:pPr>
            <w:r w:rsidRPr="002365E5">
              <w:rPr>
                <w:rStyle w:val="hps"/>
                <w:rFonts w:ascii="Arial Narrow" w:eastAsia="SimSun" w:hAnsi="Arial Narrow"/>
                <w:b/>
                <w:bCs/>
                <w:sz w:val="18"/>
                <w:szCs w:val="18"/>
              </w:rPr>
              <w:t xml:space="preserve">School implements </w:t>
            </w:r>
            <w:r w:rsidRPr="00C603AE">
              <w:rPr>
                <w:rStyle w:val="hps"/>
                <w:rFonts w:ascii="Arial Narrow" w:eastAsia="SimSun" w:hAnsi="Arial Narrow"/>
                <w:b/>
                <w:bCs/>
                <w:i/>
                <w:iCs/>
                <w:color w:val="FF0000"/>
                <w:sz w:val="20"/>
                <w:szCs w:val="20"/>
              </w:rPr>
              <w:t>policy against gender discrimination</w:t>
            </w:r>
            <w:r w:rsidRPr="002365E5">
              <w:rPr>
                <w:rStyle w:val="hps"/>
                <w:rFonts w:ascii="Arial Narrow" w:eastAsia="SimSun" w:hAnsi="Arial Narrow"/>
                <w:b/>
                <w:bCs/>
                <w:sz w:val="18"/>
                <w:szCs w:val="18"/>
              </w:rPr>
              <w:t xml:space="preserve"> regarding children and </w:t>
            </w:r>
            <w:r>
              <w:rPr>
                <w:rStyle w:val="hps"/>
                <w:rFonts w:ascii="Arial Narrow" w:eastAsia="SimSun" w:hAnsi="Arial Narrow"/>
                <w:b/>
                <w:bCs/>
                <w:sz w:val="18"/>
                <w:szCs w:val="18"/>
              </w:rPr>
              <w:t>staff</w:t>
            </w:r>
          </w:p>
        </w:tc>
        <w:tc>
          <w:tcPr>
            <w:tcW w:w="9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C91A68">
            <w:pPr>
              <w:ind w:left="-60" w:right="-108"/>
              <w:jc w:val="center"/>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FF0000"/>
                <w:sz w:val="20"/>
                <w:szCs w:val="20"/>
              </w:rPr>
              <w:t>◙</w:t>
            </w:r>
          </w:p>
        </w:tc>
        <w:tc>
          <w:tcPr>
            <w:tcW w:w="3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C91A68">
            <w:pPr>
              <w:rPr>
                <w:sz w:val="20"/>
                <w:szCs w:val="20"/>
              </w:rPr>
            </w:pPr>
            <w:r w:rsidRPr="00293388">
              <w:rPr>
                <w:b/>
                <w:bCs/>
                <w:color w:val="0000CC"/>
                <w:sz w:val="20"/>
                <w:szCs w:val="20"/>
              </w:rPr>
              <w:t>◙</w:t>
            </w:r>
          </w:p>
        </w:tc>
        <w:tc>
          <w:tcPr>
            <w:tcW w:w="4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C91A68">
            <w:pPr>
              <w:spacing w:before="60"/>
              <w:rPr>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072CDF">
            <w:pPr>
              <w:spacing w:before="60"/>
              <w:ind w:left="-132"/>
              <w:rPr>
                <w:sz w:val="20"/>
                <w:szCs w:val="20"/>
              </w:rPr>
            </w:pPr>
            <w:r w:rsidRPr="00293388">
              <w:rPr>
                <w:b/>
                <w:bCs/>
                <w:color w:val="9900FF"/>
                <w:sz w:val="20"/>
                <w:szCs w:val="20"/>
              </w:rPr>
              <w:t>◙</w:t>
            </w:r>
            <w:r w:rsidRPr="00E17007">
              <w:rPr>
                <w:b/>
                <w:bCs/>
                <w:color w:val="984806" w:themeColor="accent6" w:themeShade="80"/>
                <w:sz w:val="20"/>
                <w:szCs w:val="20"/>
              </w:rPr>
              <w:t>◙</w:t>
            </w:r>
          </w:p>
        </w:tc>
      </w:tr>
      <w:tr w:rsidR="00C91A68" w:rsidRPr="00293388" w:rsidTr="00C91A68">
        <w:trPr>
          <w:trHeight w:val="170"/>
          <w:jc w:val="center"/>
        </w:trPr>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365E5" w:rsidRDefault="00C91A68" w:rsidP="00C91A68">
            <w:pPr>
              <w:pStyle w:val="ListParagraph"/>
              <w:numPr>
                <w:ilvl w:val="1"/>
                <w:numId w:val="17"/>
              </w:numPr>
              <w:spacing w:before="60" w:after="60" w:line="240" w:lineRule="auto"/>
              <w:ind w:left="426" w:hanging="426"/>
              <w:contextualSpacing w:val="0"/>
              <w:jc w:val="both"/>
              <w:rPr>
                <w:b/>
                <w:bCs/>
                <w:sz w:val="18"/>
                <w:szCs w:val="18"/>
              </w:rPr>
            </w:pPr>
            <w:r w:rsidRPr="002365E5">
              <w:rPr>
                <w:b/>
                <w:bCs/>
                <w:sz w:val="18"/>
                <w:szCs w:val="18"/>
              </w:rPr>
              <w:t xml:space="preserve">Teachers can recognize and </w:t>
            </w:r>
            <w:r w:rsidRPr="00C603AE">
              <w:rPr>
                <w:b/>
                <w:bCs/>
                <w:i/>
                <w:iCs/>
                <w:color w:val="FF0000"/>
                <w:sz w:val="20"/>
                <w:szCs w:val="20"/>
              </w:rPr>
              <w:t>eliminate negative gender stereotypes</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93388" w:rsidRDefault="00C91A68" w:rsidP="00C91A68">
            <w:pPr>
              <w:ind w:left="-60" w:right="-108"/>
              <w:jc w:val="center"/>
              <w:rPr>
                <w:sz w:val="20"/>
                <w:szCs w:val="20"/>
              </w:rPr>
            </w:pPr>
            <w:r w:rsidRPr="00E17007">
              <w:rPr>
                <w:b/>
                <w:bCs/>
                <w:color w:val="984806" w:themeColor="accent6" w:themeShade="80"/>
                <w:sz w:val="20"/>
                <w:szCs w:val="20"/>
              </w:rPr>
              <w:t>◙</w:t>
            </w: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FF0000"/>
                <w:sz w:val="20"/>
                <w:szCs w:val="20"/>
              </w:rPr>
              <w:t>◙</w:t>
            </w:r>
            <w:r w:rsidRPr="00293388">
              <w:rPr>
                <w:b/>
                <w:bCs/>
                <w:color w:val="9900FF"/>
                <w:sz w:val="20"/>
                <w:szCs w:val="20"/>
              </w:rPr>
              <w:t>◙</w:t>
            </w:r>
          </w:p>
        </w:tc>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93388" w:rsidRDefault="00C91A68" w:rsidP="00C91A68">
            <w:pPr>
              <w:rPr>
                <w:sz w:val="20"/>
                <w:szCs w:val="20"/>
              </w:rPr>
            </w:pPr>
            <w:r w:rsidRPr="00293388">
              <w:rPr>
                <w:b/>
                <w:bCs/>
                <w:color w:val="0000CC"/>
                <w:sz w:val="20"/>
                <w:szCs w:val="20"/>
              </w:rPr>
              <w:t>◙</w:t>
            </w:r>
          </w:p>
        </w:tc>
        <w:tc>
          <w:tcPr>
            <w:tcW w:w="437"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93388" w:rsidRDefault="00C91A68" w:rsidP="00C91A68">
            <w:pPr>
              <w:spacing w:before="60"/>
              <w:rPr>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rsidR="00C91A68" w:rsidRPr="00293388" w:rsidRDefault="00C91A68" w:rsidP="00C91A68">
            <w:pPr>
              <w:spacing w:before="60"/>
              <w:rPr>
                <w:sz w:val="20"/>
                <w:szCs w:val="20"/>
              </w:rPr>
            </w:pPr>
          </w:p>
        </w:tc>
      </w:tr>
      <w:tr w:rsidR="00C91A68" w:rsidRPr="00293388" w:rsidTr="00C91A68">
        <w:trPr>
          <w:trHeight w:val="170"/>
          <w:jc w:val="center"/>
        </w:trPr>
        <w:tc>
          <w:tcPr>
            <w:tcW w:w="7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365E5" w:rsidRDefault="00C91A68" w:rsidP="00C91A68">
            <w:pPr>
              <w:spacing w:before="60" w:after="60"/>
              <w:ind w:left="426" w:hanging="426"/>
              <w:rPr>
                <w:b/>
                <w:bCs/>
                <w:sz w:val="18"/>
                <w:szCs w:val="18"/>
              </w:rPr>
            </w:pPr>
            <w:r w:rsidRPr="002365E5">
              <w:rPr>
                <w:b/>
                <w:bCs/>
                <w:sz w:val="18"/>
                <w:szCs w:val="18"/>
              </w:rPr>
              <w:t xml:space="preserve">3.4   </w:t>
            </w:r>
            <w:r>
              <w:rPr>
                <w:b/>
                <w:bCs/>
                <w:sz w:val="18"/>
                <w:szCs w:val="18"/>
              </w:rPr>
              <w:t xml:space="preserve">  </w:t>
            </w:r>
            <w:r w:rsidRPr="002365E5">
              <w:rPr>
                <w:b/>
                <w:bCs/>
                <w:sz w:val="18"/>
                <w:szCs w:val="18"/>
              </w:rPr>
              <w:t xml:space="preserve">Education includes educational materials with </w:t>
            </w:r>
            <w:r w:rsidRPr="00C603AE">
              <w:rPr>
                <w:rFonts w:eastAsia="Times New Roman"/>
                <w:b/>
                <w:bCs/>
                <w:i/>
                <w:iCs/>
                <w:color w:val="FF0000"/>
                <w:sz w:val="20"/>
                <w:szCs w:val="20"/>
              </w:rPr>
              <w:t>positive examples for boys and girls</w:t>
            </w:r>
          </w:p>
        </w:tc>
        <w:tc>
          <w:tcPr>
            <w:tcW w:w="9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C91A68">
            <w:pPr>
              <w:ind w:left="-60" w:right="-108"/>
              <w:jc w:val="center"/>
              <w:rPr>
                <w:sz w:val="20"/>
                <w:szCs w:val="20"/>
              </w:rPr>
            </w:pPr>
            <w:r w:rsidRPr="00E17007">
              <w:rPr>
                <w:b/>
                <w:bCs/>
                <w:color w:val="984806" w:themeColor="accent6" w:themeShade="80"/>
                <w:sz w:val="20"/>
                <w:szCs w:val="20"/>
              </w:rPr>
              <w:t>◙</w:t>
            </w: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FF0000"/>
                <w:sz w:val="20"/>
                <w:szCs w:val="20"/>
              </w:rPr>
              <w:t>◙</w:t>
            </w:r>
            <w:r w:rsidRPr="00293388">
              <w:rPr>
                <w:b/>
                <w:bCs/>
                <w:color w:val="9900FF"/>
                <w:sz w:val="20"/>
                <w:szCs w:val="20"/>
              </w:rPr>
              <w:t>◙</w:t>
            </w:r>
          </w:p>
        </w:tc>
        <w:tc>
          <w:tcPr>
            <w:tcW w:w="3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C91A68">
            <w:pPr>
              <w:rPr>
                <w:sz w:val="20"/>
                <w:szCs w:val="20"/>
              </w:rPr>
            </w:pPr>
            <w:r w:rsidRPr="00293388">
              <w:rPr>
                <w:b/>
                <w:bCs/>
                <w:color w:val="0000CC"/>
                <w:sz w:val="20"/>
                <w:szCs w:val="20"/>
              </w:rPr>
              <w:t>◙</w:t>
            </w:r>
          </w:p>
        </w:tc>
        <w:tc>
          <w:tcPr>
            <w:tcW w:w="4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C91A68">
            <w:pPr>
              <w:spacing w:before="60"/>
              <w:rPr>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C91A68">
            <w:pPr>
              <w:spacing w:before="60"/>
              <w:rPr>
                <w:sz w:val="20"/>
                <w:szCs w:val="20"/>
              </w:rPr>
            </w:pPr>
          </w:p>
        </w:tc>
      </w:tr>
      <w:tr w:rsidR="00C91A68" w:rsidRPr="00293388" w:rsidTr="00C91A68">
        <w:trPr>
          <w:trHeight w:val="170"/>
          <w:jc w:val="center"/>
        </w:trPr>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365E5" w:rsidRDefault="00C91A68" w:rsidP="00C91A68">
            <w:pPr>
              <w:pStyle w:val="ListParagraph"/>
              <w:numPr>
                <w:ilvl w:val="1"/>
                <w:numId w:val="17"/>
              </w:numPr>
              <w:spacing w:before="60" w:after="60" w:line="240" w:lineRule="auto"/>
              <w:ind w:left="426" w:hanging="426"/>
              <w:contextualSpacing w:val="0"/>
              <w:jc w:val="both"/>
              <w:rPr>
                <w:b/>
                <w:bCs/>
                <w:sz w:val="18"/>
                <w:szCs w:val="18"/>
              </w:rPr>
            </w:pPr>
            <w:r w:rsidRPr="002365E5">
              <w:rPr>
                <w:rStyle w:val="hps"/>
                <w:rFonts w:ascii="Arial Narrow" w:hAnsi="Arial Narrow"/>
                <w:b/>
                <w:bCs/>
                <w:sz w:val="18"/>
                <w:szCs w:val="18"/>
              </w:rPr>
              <w:t xml:space="preserve"> </w:t>
            </w:r>
            <w:r w:rsidRPr="002365E5">
              <w:rPr>
                <w:b/>
                <w:bCs/>
                <w:sz w:val="18"/>
                <w:szCs w:val="18"/>
              </w:rPr>
              <w:t xml:space="preserve">Boys and girls  </w:t>
            </w:r>
            <w:r w:rsidRPr="00C603AE">
              <w:rPr>
                <w:b/>
                <w:bCs/>
                <w:i/>
                <w:iCs/>
                <w:color w:val="FF0000"/>
                <w:sz w:val="20"/>
                <w:szCs w:val="20"/>
              </w:rPr>
              <w:t>participate equally</w:t>
            </w:r>
            <w:r w:rsidRPr="002365E5">
              <w:rPr>
                <w:b/>
                <w:bCs/>
                <w:sz w:val="18"/>
                <w:szCs w:val="18"/>
              </w:rPr>
              <w:t xml:space="preserve"> in school events such as school  leadership activities, sport competitions, cultural programs, performances</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93388" w:rsidRDefault="00C91A68" w:rsidP="00C91A68">
            <w:pPr>
              <w:ind w:left="-60" w:right="-108"/>
              <w:jc w:val="center"/>
              <w:rPr>
                <w:sz w:val="20"/>
                <w:szCs w:val="20"/>
              </w:rPr>
            </w:pPr>
            <w:r w:rsidRPr="00E17007">
              <w:rPr>
                <w:b/>
                <w:bCs/>
                <w:color w:val="984806" w:themeColor="accent6" w:themeShade="80"/>
                <w:sz w:val="20"/>
                <w:szCs w:val="20"/>
              </w:rPr>
              <w:t>◙</w:t>
            </w: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FF0000"/>
                <w:sz w:val="20"/>
                <w:szCs w:val="20"/>
              </w:rPr>
              <w:t>◙</w:t>
            </w:r>
            <w:r w:rsidRPr="00293388">
              <w:rPr>
                <w:b/>
                <w:bCs/>
                <w:color w:val="9900FF"/>
                <w:sz w:val="20"/>
                <w:szCs w:val="20"/>
              </w:rPr>
              <w:t>◙</w:t>
            </w:r>
          </w:p>
        </w:tc>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93388" w:rsidRDefault="00C91A68" w:rsidP="00C91A68">
            <w:pPr>
              <w:rPr>
                <w:sz w:val="20"/>
                <w:szCs w:val="20"/>
              </w:rPr>
            </w:pPr>
            <w:r w:rsidRPr="00293388">
              <w:rPr>
                <w:b/>
                <w:bCs/>
                <w:color w:val="0000CC"/>
                <w:sz w:val="20"/>
                <w:szCs w:val="20"/>
              </w:rPr>
              <w:t>◙</w:t>
            </w:r>
          </w:p>
        </w:tc>
        <w:tc>
          <w:tcPr>
            <w:tcW w:w="437"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93388" w:rsidRDefault="00C91A68" w:rsidP="00C91A68">
            <w:pPr>
              <w:spacing w:before="60"/>
              <w:rPr>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rsidR="00C91A68" w:rsidRPr="00293388" w:rsidRDefault="00C91A68" w:rsidP="00C91A68">
            <w:pPr>
              <w:spacing w:before="60"/>
              <w:rPr>
                <w:sz w:val="20"/>
                <w:szCs w:val="20"/>
              </w:rPr>
            </w:pPr>
          </w:p>
        </w:tc>
      </w:tr>
      <w:tr w:rsidR="00C91A68" w:rsidRPr="00293388" w:rsidTr="00C91A68">
        <w:trPr>
          <w:trHeight w:val="170"/>
          <w:jc w:val="center"/>
        </w:trPr>
        <w:tc>
          <w:tcPr>
            <w:tcW w:w="7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365E5" w:rsidRDefault="00C91A68" w:rsidP="00C91A68">
            <w:pPr>
              <w:pStyle w:val="ListParagraph"/>
              <w:numPr>
                <w:ilvl w:val="1"/>
                <w:numId w:val="18"/>
              </w:numPr>
              <w:spacing w:before="60" w:after="60" w:line="240" w:lineRule="auto"/>
              <w:ind w:left="426" w:hanging="426"/>
              <w:contextualSpacing w:val="0"/>
              <w:jc w:val="both"/>
              <w:rPr>
                <w:b/>
                <w:bCs/>
                <w:sz w:val="18"/>
                <w:szCs w:val="18"/>
              </w:rPr>
            </w:pPr>
            <w:r w:rsidRPr="002365E5">
              <w:rPr>
                <w:b/>
                <w:bCs/>
                <w:sz w:val="18"/>
                <w:szCs w:val="18"/>
              </w:rPr>
              <w:t xml:space="preserve">Teachers teach schoolchildren to </w:t>
            </w:r>
            <w:r w:rsidRPr="00C603AE">
              <w:rPr>
                <w:b/>
                <w:bCs/>
                <w:i/>
                <w:iCs/>
                <w:color w:val="FF0000"/>
                <w:sz w:val="20"/>
                <w:szCs w:val="20"/>
              </w:rPr>
              <w:t>conduct gender-analysis</w:t>
            </w:r>
            <w:r w:rsidRPr="002365E5">
              <w:rPr>
                <w:b/>
                <w:bCs/>
                <w:sz w:val="18"/>
                <w:szCs w:val="18"/>
              </w:rPr>
              <w:t xml:space="preserve"> in everyday life, books, advertising literature, </w:t>
            </w:r>
            <w:r w:rsidR="002E45E7" w:rsidRPr="002365E5">
              <w:rPr>
                <w:b/>
                <w:bCs/>
                <w:sz w:val="18"/>
                <w:szCs w:val="18"/>
              </w:rPr>
              <w:t>and materials</w:t>
            </w:r>
            <w:r w:rsidRPr="002365E5">
              <w:rPr>
                <w:b/>
                <w:bCs/>
                <w:sz w:val="18"/>
                <w:szCs w:val="18"/>
              </w:rPr>
              <w:t xml:space="preserve"> from mass media.</w:t>
            </w:r>
          </w:p>
        </w:tc>
        <w:tc>
          <w:tcPr>
            <w:tcW w:w="9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C91A68">
            <w:pPr>
              <w:ind w:left="-60" w:right="-108"/>
              <w:jc w:val="center"/>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FF0000"/>
                <w:sz w:val="20"/>
                <w:szCs w:val="20"/>
              </w:rPr>
              <w:t>◙</w:t>
            </w:r>
            <w:r w:rsidRPr="00293388">
              <w:rPr>
                <w:b/>
                <w:bCs/>
                <w:color w:val="9900FF"/>
                <w:sz w:val="20"/>
                <w:szCs w:val="20"/>
              </w:rPr>
              <w:t>◙</w:t>
            </w:r>
            <w:r w:rsidRPr="00E17007">
              <w:rPr>
                <w:b/>
                <w:bCs/>
                <w:color w:val="984806" w:themeColor="accent6" w:themeShade="80"/>
                <w:sz w:val="20"/>
                <w:szCs w:val="20"/>
              </w:rPr>
              <w:t>◙</w:t>
            </w:r>
          </w:p>
        </w:tc>
        <w:tc>
          <w:tcPr>
            <w:tcW w:w="3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C91A68">
            <w:pPr>
              <w:rPr>
                <w:sz w:val="20"/>
                <w:szCs w:val="20"/>
              </w:rPr>
            </w:pPr>
            <w:r w:rsidRPr="00293388">
              <w:rPr>
                <w:b/>
                <w:bCs/>
                <w:color w:val="0000CC"/>
                <w:sz w:val="20"/>
                <w:szCs w:val="20"/>
              </w:rPr>
              <w:t>◙</w:t>
            </w:r>
          </w:p>
        </w:tc>
        <w:tc>
          <w:tcPr>
            <w:tcW w:w="4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C91A68">
            <w:pPr>
              <w:rPr>
                <w:sz w:val="20"/>
                <w:szCs w:val="20"/>
              </w:rPr>
            </w:pPr>
            <w:r w:rsidRPr="00293388">
              <w:rPr>
                <w:b/>
                <w:bCs/>
                <w:color w:val="0000CC"/>
                <w:sz w:val="20"/>
                <w:szCs w:val="20"/>
              </w:rPr>
              <w:t>◙</w:t>
            </w:r>
          </w:p>
        </w:tc>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C91A68">
            <w:pPr>
              <w:spacing w:before="60"/>
              <w:rPr>
                <w:sz w:val="20"/>
                <w:szCs w:val="20"/>
              </w:rPr>
            </w:pPr>
          </w:p>
        </w:tc>
      </w:tr>
      <w:tr w:rsidR="00C91A68" w:rsidRPr="00293388" w:rsidTr="00C91A68">
        <w:trPr>
          <w:trHeight w:val="170"/>
          <w:jc w:val="center"/>
        </w:trPr>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365E5" w:rsidRDefault="00072CDF" w:rsidP="00C91A68">
            <w:pPr>
              <w:pStyle w:val="ListParagraph"/>
              <w:numPr>
                <w:ilvl w:val="1"/>
                <w:numId w:val="18"/>
              </w:numPr>
              <w:spacing w:before="60" w:after="60" w:line="240" w:lineRule="auto"/>
              <w:ind w:left="426" w:hanging="426"/>
              <w:contextualSpacing w:val="0"/>
              <w:jc w:val="both"/>
              <w:rPr>
                <w:b/>
                <w:bCs/>
                <w:sz w:val="18"/>
                <w:szCs w:val="18"/>
              </w:rPr>
            </w:pPr>
            <w:r>
              <w:rPr>
                <w:b/>
                <w:bCs/>
                <w:i/>
                <w:iCs/>
                <w:color w:val="FF0000"/>
                <w:sz w:val="20"/>
                <w:szCs w:val="20"/>
              </w:rPr>
              <w:t>J</w:t>
            </w:r>
            <w:r w:rsidR="00C91A68" w:rsidRPr="00C603AE">
              <w:rPr>
                <w:b/>
                <w:bCs/>
                <w:i/>
                <w:iCs/>
                <w:color w:val="FF0000"/>
                <w:sz w:val="20"/>
                <w:szCs w:val="20"/>
              </w:rPr>
              <w:t>oint work between boys and girl</w:t>
            </w:r>
            <w:r w:rsidR="00C91A68" w:rsidRPr="002365E5">
              <w:rPr>
                <w:b/>
                <w:bCs/>
                <w:sz w:val="18"/>
                <w:szCs w:val="18"/>
              </w:rPr>
              <w:t xml:space="preserve"> is in common practice.</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93388" w:rsidRDefault="00C91A68" w:rsidP="00C91A68">
            <w:pPr>
              <w:ind w:left="-60" w:right="-108"/>
              <w:jc w:val="center"/>
              <w:rPr>
                <w:sz w:val="20"/>
                <w:szCs w:val="20"/>
              </w:rPr>
            </w:pPr>
            <w:r w:rsidRPr="00E17007">
              <w:rPr>
                <w:b/>
                <w:bCs/>
                <w:color w:val="984806" w:themeColor="accent6" w:themeShade="80"/>
                <w:sz w:val="20"/>
                <w:szCs w:val="20"/>
              </w:rPr>
              <w:t>◙</w:t>
            </w: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FF0000"/>
                <w:sz w:val="20"/>
                <w:szCs w:val="20"/>
              </w:rPr>
              <w:t>◙</w:t>
            </w:r>
            <w:r w:rsidRPr="00293388">
              <w:rPr>
                <w:b/>
                <w:bCs/>
                <w:color w:val="9900FF"/>
                <w:sz w:val="20"/>
                <w:szCs w:val="20"/>
              </w:rPr>
              <w:t>◙</w:t>
            </w:r>
          </w:p>
        </w:tc>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93388" w:rsidRDefault="00C91A68" w:rsidP="00C91A68">
            <w:pPr>
              <w:rPr>
                <w:sz w:val="20"/>
                <w:szCs w:val="20"/>
              </w:rPr>
            </w:pPr>
            <w:r w:rsidRPr="00293388">
              <w:rPr>
                <w:b/>
                <w:bCs/>
                <w:color w:val="0000CC"/>
                <w:sz w:val="20"/>
                <w:szCs w:val="20"/>
              </w:rPr>
              <w:t>◙</w:t>
            </w:r>
          </w:p>
        </w:tc>
        <w:tc>
          <w:tcPr>
            <w:tcW w:w="437"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93388" w:rsidRDefault="00C91A68" w:rsidP="00C91A68">
            <w:pPr>
              <w:spacing w:before="60"/>
              <w:rPr>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rsidR="00C91A68" w:rsidRPr="00293388" w:rsidRDefault="00C91A68" w:rsidP="00C91A68">
            <w:pPr>
              <w:spacing w:before="60"/>
              <w:rPr>
                <w:sz w:val="20"/>
                <w:szCs w:val="20"/>
              </w:rPr>
            </w:pPr>
          </w:p>
        </w:tc>
      </w:tr>
      <w:tr w:rsidR="00C91A68" w:rsidRPr="00293388" w:rsidTr="00C91A68">
        <w:trPr>
          <w:trHeight w:val="170"/>
          <w:jc w:val="center"/>
        </w:trPr>
        <w:tc>
          <w:tcPr>
            <w:tcW w:w="7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E45E7" w:rsidRDefault="00C91A68" w:rsidP="002E45E7">
            <w:pPr>
              <w:pStyle w:val="ListParagraph"/>
              <w:numPr>
                <w:ilvl w:val="1"/>
                <w:numId w:val="18"/>
              </w:numPr>
              <w:spacing w:before="60" w:after="60" w:line="240" w:lineRule="auto"/>
              <w:ind w:left="426" w:hanging="426"/>
              <w:contextualSpacing w:val="0"/>
              <w:jc w:val="both"/>
              <w:rPr>
                <w:b/>
                <w:bCs/>
                <w:sz w:val="18"/>
                <w:szCs w:val="18"/>
              </w:rPr>
            </w:pPr>
            <w:r w:rsidRPr="002365E5">
              <w:rPr>
                <w:b/>
                <w:bCs/>
                <w:sz w:val="18"/>
                <w:szCs w:val="18"/>
              </w:rPr>
              <w:t xml:space="preserve">There are </w:t>
            </w:r>
            <w:r w:rsidRPr="00C603AE">
              <w:rPr>
                <w:b/>
                <w:bCs/>
                <w:i/>
                <w:iCs/>
                <w:color w:val="FF0000"/>
                <w:sz w:val="20"/>
                <w:szCs w:val="20"/>
              </w:rPr>
              <w:t>separate toilets and change rooms for boys and</w:t>
            </w:r>
            <w:r w:rsidR="002E45E7">
              <w:rPr>
                <w:b/>
                <w:bCs/>
                <w:i/>
                <w:iCs/>
                <w:color w:val="FF0000"/>
                <w:sz w:val="20"/>
                <w:szCs w:val="20"/>
              </w:rPr>
              <w:t xml:space="preserve"> </w:t>
            </w:r>
            <w:proofErr w:type="gramStart"/>
            <w:r w:rsidRPr="002E45E7">
              <w:rPr>
                <w:b/>
                <w:bCs/>
                <w:i/>
                <w:iCs/>
                <w:color w:val="FF0000"/>
                <w:sz w:val="20"/>
                <w:szCs w:val="20"/>
              </w:rPr>
              <w:t>girls</w:t>
            </w:r>
            <w:r w:rsidRPr="002E45E7">
              <w:rPr>
                <w:b/>
                <w:bCs/>
                <w:sz w:val="18"/>
                <w:szCs w:val="18"/>
              </w:rPr>
              <w:t xml:space="preserve"> which</w:t>
            </w:r>
            <w:proofErr w:type="gramEnd"/>
            <w:r w:rsidRPr="002E45E7">
              <w:rPr>
                <w:b/>
                <w:bCs/>
                <w:sz w:val="18"/>
                <w:szCs w:val="18"/>
              </w:rPr>
              <w:t xml:space="preserve"> are suitable and available at any time.</w:t>
            </w:r>
          </w:p>
        </w:tc>
        <w:tc>
          <w:tcPr>
            <w:tcW w:w="9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C91A68">
            <w:pPr>
              <w:ind w:left="-60" w:right="-108"/>
              <w:jc w:val="center"/>
              <w:rPr>
                <w:sz w:val="20"/>
                <w:szCs w:val="20"/>
              </w:rPr>
            </w:pPr>
            <w:r w:rsidRPr="00E17007">
              <w:rPr>
                <w:b/>
                <w:bCs/>
                <w:color w:val="984806" w:themeColor="accent6" w:themeShade="80"/>
                <w:sz w:val="20"/>
                <w:szCs w:val="20"/>
              </w:rPr>
              <w:t>◙</w:t>
            </w: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FF0000"/>
                <w:sz w:val="20"/>
                <w:szCs w:val="20"/>
              </w:rPr>
              <w:t>◙</w:t>
            </w:r>
            <w:r w:rsidRPr="00293388">
              <w:rPr>
                <w:b/>
                <w:bCs/>
                <w:color w:val="9900FF"/>
                <w:sz w:val="20"/>
                <w:szCs w:val="20"/>
              </w:rPr>
              <w:t>◙</w:t>
            </w:r>
          </w:p>
        </w:tc>
        <w:tc>
          <w:tcPr>
            <w:tcW w:w="3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C91A68">
            <w:pPr>
              <w:rPr>
                <w:sz w:val="20"/>
                <w:szCs w:val="20"/>
              </w:rPr>
            </w:pPr>
            <w:r w:rsidRPr="00293388">
              <w:rPr>
                <w:b/>
                <w:bCs/>
                <w:color w:val="0000CC"/>
                <w:sz w:val="20"/>
                <w:szCs w:val="20"/>
              </w:rPr>
              <w:t>◙</w:t>
            </w:r>
          </w:p>
        </w:tc>
        <w:tc>
          <w:tcPr>
            <w:tcW w:w="4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C91A68">
            <w:pPr>
              <w:spacing w:before="60"/>
              <w:rPr>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C91A68">
            <w:pPr>
              <w:spacing w:before="60"/>
              <w:rPr>
                <w:sz w:val="20"/>
                <w:szCs w:val="20"/>
              </w:rPr>
            </w:pPr>
          </w:p>
        </w:tc>
      </w:tr>
      <w:tr w:rsidR="00C91A68" w:rsidRPr="00293388" w:rsidTr="00C91A68">
        <w:trPr>
          <w:trHeight w:val="170"/>
          <w:jc w:val="center"/>
        </w:trPr>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365E5" w:rsidRDefault="00C91A68" w:rsidP="00C91A68">
            <w:pPr>
              <w:spacing w:before="60" w:after="60"/>
              <w:ind w:left="426" w:hanging="426"/>
              <w:rPr>
                <w:b/>
                <w:bCs/>
                <w:sz w:val="18"/>
                <w:szCs w:val="18"/>
              </w:rPr>
            </w:pPr>
            <w:r w:rsidRPr="002365E5">
              <w:rPr>
                <w:b/>
                <w:bCs/>
                <w:sz w:val="18"/>
                <w:szCs w:val="18"/>
              </w:rPr>
              <w:t xml:space="preserve">3.9  </w:t>
            </w:r>
            <w:r>
              <w:rPr>
                <w:b/>
                <w:bCs/>
                <w:sz w:val="18"/>
                <w:szCs w:val="18"/>
              </w:rPr>
              <w:t xml:space="preserve">  </w:t>
            </w:r>
            <w:r w:rsidRPr="002365E5">
              <w:rPr>
                <w:b/>
                <w:bCs/>
                <w:sz w:val="18"/>
                <w:szCs w:val="18"/>
              </w:rPr>
              <w:t xml:space="preserve">School provides </w:t>
            </w:r>
            <w:r w:rsidRPr="00C603AE">
              <w:rPr>
                <w:rFonts w:eastAsia="Times New Roman"/>
                <w:b/>
                <w:bCs/>
                <w:i/>
                <w:iCs/>
                <w:color w:val="FF0000"/>
                <w:sz w:val="20"/>
                <w:szCs w:val="20"/>
              </w:rPr>
              <w:t>hygiene facilities for girls</w:t>
            </w:r>
            <w:r w:rsidRPr="002365E5">
              <w:rPr>
                <w:b/>
                <w:bCs/>
                <w:sz w:val="18"/>
                <w:szCs w:val="18"/>
              </w:rPr>
              <w:t xml:space="preserve"> </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93388" w:rsidRDefault="00C91A68" w:rsidP="00C91A68">
            <w:pPr>
              <w:ind w:left="-60" w:right="-108"/>
              <w:jc w:val="center"/>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FF0000"/>
                <w:sz w:val="20"/>
                <w:szCs w:val="20"/>
              </w:rPr>
              <w:t>◙</w:t>
            </w:r>
            <w:r w:rsidRPr="00293388">
              <w:rPr>
                <w:b/>
                <w:bCs/>
                <w:color w:val="9900FF"/>
                <w:sz w:val="20"/>
                <w:szCs w:val="20"/>
              </w:rPr>
              <w:t>◙</w:t>
            </w:r>
            <w:r w:rsidRPr="00E17007">
              <w:rPr>
                <w:b/>
                <w:bCs/>
                <w:color w:val="984806" w:themeColor="accent6" w:themeShade="80"/>
                <w:sz w:val="20"/>
                <w:szCs w:val="20"/>
              </w:rPr>
              <w:t>◙</w:t>
            </w:r>
          </w:p>
        </w:tc>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93388" w:rsidRDefault="00C91A68" w:rsidP="00C91A68">
            <w:pPr>
              <w:rPr>
                <w:sz w:val="20"/>
                <w:szCs w:val="20"/>
              </w:rPr>
            </w:pPr>
            <w:r w:rsidRPr="00293388">
              <w:rPr>
                <w:b/>
                <w:bCs/>
                <w:color w:val="0000CC"/>
                <w:sz w:val="20"/>
                <w:szCs w:val="20"/>
              </w:rPr>
              <w:t>◙</w:t>
            </w:r>
          </w:p>
        </w:tc>
        <w:tc>
          <w:tcPr>
            <w:tcW w:w="437" w:type="dxa"/>
            <w:tcBorders>
              <w:top w:val="single" w:sz="4" w:space="0" w:color="auto"/>
              <w:left w:val="single" w:sz="4" w:space="0" w:color="auto"/>
              <w:bottom w:val="single" w:sz="4" w:space="0" w:color="auto"/>
              <w:right w:val="single" w:sz="4" w:space="0" w:color="auto"/>
            </w:tcBorders>
            <w:shd w:val="clear" w:color="auto" w:fill="auto"/>
            <w:vAlign w:val="center"/>
          </w:tcPr>
          <w:p w:rsidR="00C91A68" w:rsidRPr="00293388" w:rsidRDefault="00C91A68" w:rsidP="00C91A68">
            <w:pPr>
              <w:spacing w:before="60"/>
              <w:rPr>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rsidR="00C91A68" w:rsidRPr="00293388" w:rsidRDefault="00C91A68" w:rsidP="00C91A68">
            <w:pPr>
              <w:spacing w:before="60"/>
              <w:rPr>
                <w:sz w:val="20"/>
                <w:szCs w:val="20"/>
              </w:rPr>
            </w:pPr>
          </w:p>
        </w:tc>
      </w:tr>
      <w:tr w:rsidR="00C91A68" w:rsidRPr="00293388" w:rsidTr="00C91A68">
        <w:trPr>
          <w:trHeight w:val="170"/>
          <w:jc w:val="center"/>
        </w:trPr>
        <w:tc>
          <w:tcPr>
            <w:tcW w:w="7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365E5" w:rsidRDefault="00C91A68" w:rsidP="00C91A68">
            <w:pPr>
              <w:spacing w:before="60" w:after="60"/>
              <w:ind w:left="426" w:hanging="426"/>
              <w:rPr>
                <w:b/>
                <w:bCs/>
                <w:sz w:val="18"/>
                <w:szCs w:val="18"/>
              </w:rPr>
            </w:pPr>
            <w:r w:rsidRPr="002365E5">
              <w:rPr>
                <w:b/>
                <w:bCs/>
                <w:sz w:val="18"/>
                <w:szCs w:val="18"/>
              </w:rPr>
              <w:t xml:space="preserve">3.10 </w:t>
            </w:r>
            <w:r>
              <w:rPr>
                <w:b/>
                <w:bCs/>
                <w:sz w:val="18"/>
                <w:szCs w:val="18"/>
              </w:rPr>
              <w:t xml:space="preserve"> </w:t>
            </w:r>
            <w:r w:rsidRPr="002365E5">
              <w:rPr>
                <w:b/>
                <w:bCs/>
                <w:sz w:val="18"/>
                <w:szCs w:val="18"/>
              </w:rPr>
              <w:t xml:space="preserve">Teachers assist boys and girls in academic program according to need, </w:t>
            </w:r>
            <w:r w:rsidRPr="00C603AE">
              <w:rPr>
                <w:rFonts w:eastAsia="Times New Roman"/>
                <w:b/>
                <w:bCs/>
                <w:i/>
                <w:iCs/>
                <w:color w:val="FF0000"/>
                <w:sz w:val="20"/>
                <w:szCs w:val="20"/>
              </w:rPr>
              <w:t>without gender bias</w:t>
            </w:r>
          </w:p>
        </w:tc>
        <w:tc>
          <w:tcPr>
            <w:tcW w:w="9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C91A68">
            <w:pPr>
              <w:ind w:left="-60" w:right="-108"/>
              <w:jc w:val="center"/>
              <w:rPr>
                <w:sz w:val="20"/>
                <w:szCs w:val="20"/>
              </w:rPr>
            </w:pPr>
            <w:r w:rsidRPr="00293388">
              <w:rPr>
                <w:b/>
                <w:bCs/>
                <w:color w:val="00B050"/>
                <w:sz w:val="20"/>
                <w:szCs w:val="20"/>
              </w:rPr>
              <w:t>◙</w:t>
            </w:r>
            <w:r w:rsidRPr="00293388">
              <w:rPr>
                <w:b/>
                <w:bCs/>
                <w:sz w:val="20"/>
                <w:szCs w:val="20"/>
              </w:rPr>
              <w:t>◙</w:t>
            </w:r>
            <w:r w:rsidRPr="00293388">
              <w:rPr>
                <w:b/>
                <w:bCs/>
                <w:color w:val="FF00FF"/>
                <w:sz w:val="20"/>
                <w:szCs w:val="20"/>
              </w:rPr>
              <w:t>◙</w:t>
            </w:r>
            <w:r w:rsidRPr="00293388">
              <w:rPr>
                <w:b/>
                <w:bCs/>
                <w:color w:val="0000CC"/>
                <w:sz w:val="20"/>
                <w:szCs w:val="20"/>
              </w:rPr>
              <w:t>◙</w:t>
            </w:r>
            <w:r w:rsidRPr="00293388">
              <w:rPr>
                <w:b/>
                <w:bCs/>
                <w:color w:val="FF0000"/>
                <w:sz w:val="20"/>
                <w:szCs w:val="20"/>
              </w:rPr>
              <w:t>◙</w:t>
            </w:r>
            <w:r w:rsidRPr="00293388">
              <w:rPr>
                <w:b/>
                <w:bCs/>
                <w:color w:val="9900FF"/>
                <w:sz w:val="20"/>
                <w:szCs w:val="20"/>
              </w:rPr>
              <w:t>◙</w:t>
            </w:r>
            <w:r w:rsidRPr="00E17007">
              <w:rPr>
                <w:b/>
                <w:bCs/>
                <w:color w:val="984806" w:themeColor="accent6" w:themeShade="80"/>
                <w:sz w:val="20"/>
                <w:szCs w:val="20"/>
              </w:rPr>
              <w:t>◙</w:t>
            </w:r>
          </w:p>
        </w:tc>
        <w:tc>
          <w:tcPr>
            <w:tcW w:w="3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C91A68">
            <w:pPr>
              <w:rPr>
                <w:sz w:val="20"/>
                <w:szCs w:val="20"/>
              </w:rPr>
            </w:pPr>
            <w:r w:rsidRPr="00293388">
              <w:rPr>
                <w:b/>
                <w:bCs/>
                <w:color w:val="0000CC"/>
                <w:sz w:val="20"/>
                <w:szCs w:val="20"/>
              </w:rPr>
              <w:t>◙</w:t>
            </w:r>
          </w:p>
        </w:tc>
        <w:tc>
          <w:tcPr>
            <w:tcW w:w="4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C91A68">
            <w:pPr>
              <w:spacing w:before="60"/>
              <w:rPr>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91A68" w:rsidRPr="00293388" w:rsidRDefault="00C91A68" w:rsidP="00C91A68">
            <w:pPr>
              <w:spacing w:before="60"/>
              <w:rPr>
                <w:sz w:val="20"/>
                <w:szCs w:val="20"/>
              </w:rPr>
            </w:pPr>
          </w:p>
        </w:tc>
      </w:tr>
    </w:tbl>
    <w:p w:rsidR="00AC6CFF" w:rsidRPr="00BC2642" w:rsidRDefault="00AC6CFF" w:rsidP="00BC2642">
      <w:pPr>
        <w:spacing w:before="120"/>
        <w:jc w:val="left"/>
        <w:rPr>
          <w:b/>
          <w:bCs/>
          <w:i/>
          <w:iCs/>
        </w:rPr>
      </w:pPr>
      <w:r w:rsidRPr="00BC2642">
        <w:rPr>
          <w:b/>
          <w:bCs/>
          <w:i/>
          <w:iCs/>
        </w:rPr>
        <w:t>Student Feedback on ‘Gender’</w:t>
      </w:r>
    </w:p>
    <w:p w:rsidR="00AC6CFF" w:rsidRPr="00BC2642" w:rsidRDefault="00AC6CFF" w:rsidP="00BC2642">
      <w:pPr>
        <w:spacing w:after="120"/>
        <w:ind w:right="-754"/>
        <w:jc w:val="left"/>
      </w:pPr>
      <w:r w:rsidRPr="00BC2642">
        <w:t xml:space="preserve">The student survey contained four items intended to provide insights into ‘gender-sensitivity’, related </w:t>
      </w:r>
      <w:r w:rsidR="002E45E7" w:rsidRPr="00BC2642">
        <w:t>to separate</w:t>
      </w:r>
      <w:r w:rsidRPr="00BC2642">
        <w:t xml:space="preserve"> toilets for boys and girls; equal treatment of boys and girls; school violence and bullying; and student views on rights to education. In the cases of the first three items, positive responses </w:t>
      </w:r>
      <w:proofErr w:type="gramStart"/>
      <w:r w:rsidRPr="00BC2642">
        <w:t>were reported</w:t>
      </w:r>
      <w:proofErr w:type="gramEnd"/>
      <w:r w:rsidRPr="00BC2642">
        <w:t xml:space="preserve"> by students – separate toilets, almost negligible cases of bullying reported by boys and girls, and equal treatment of boys and girls by teachers.</w:t>
      </w:r>
    </w:p>
    <w:p w:rsidR="00AC6CFF" w:rsidRPr="00BC2642" w:rsidRDefault="00AC6CFF" w:rsidP="002E45E7">
      <w:pPr>
        <w:spacing w:after="120"/>
        <w:ind w:right="-754"/>
        <w:jc w:val="left"/>
      </w:pPr>
      <w:r w:rsidRPr="00BC2642">
        <w:t xml:space="preserve">One survey item produced interesting responses. In only one school did all students </w:t>
      </w:r>
      <w:proofErr w:type="gramStart"/>
      <w:r w:rsidRPr="00BC2642">
        <w:t>disagree.</w:t>
      </w:r>
      <w:proofErr w:type="gramEnd"/>
      <w:r w:rsidRPr="00BC2642">
        <w:t xml:space="preserve">  In one school, 34% of combined male and female students agreed:  ‘</w:t>
      </w:r>
      <w:r w:rsidRPr="00BC2642">
        <w:rPr>
          <w:b/>
          <w:bCs/>
          <w:i/>
          <w:iCs/>
        </w:rPr>
        <w:t>Boys need to have more education than girls’</w:t>
      </w:r>
      <w:r w:rsidRPr="00BC2642">
        <w:t xml:space="preserve">. </w:t>
      </w:r>
      <w:proofErr w:type="gramStart"/>
      <w:r w:rsidRPr="00BC2642">
        <w:t>This response was selected by 77% of boys and no girls</w:t>
      </w:r>
      <w:proofErr w:type="gramEnd"/>
      <w:r w:rsidRPr="00BC2642">
        <w:t>. This was an ‘aspiring’ CFS school. However, in one CFS Model school, 31% students similarly agreed to this item, and this response included 25% of boys and 38% girls. Only one schools (a CFS Model) had no positive responses on this item.</w:t>
      </w:r>
    </w:p>
    <w:p w:rsidR="00AC6CFF" w:rsidRPr="00BC2642" w:rsidRDefault="00AC6CFF" w:rsidP="00BC2642">
      <w:pPr>
        <w:spacing w:after="120"/>
        <w:ind w:right="-754"/>
        <w:jc w:val="left"/>
        <w:rPr>
          <w:b/>
          <w:bCs/>
        </w:rPr>
      </w:pPr>
      <w:r w:rsidRPr="00BC2642">
        <w:t xml:space="preserve">School visits revealed boys and girls similarly involved in a range of activities, including activities counter to traditional gender-roles and both girls and boys </w:t>
      </w:r>
      <w:proofErr w:type="gramStart"/>
      <w:r w:rsidRPr="00BC2642">
        <w:t>were seen</w:t>
      </w:r>
      <w:proofErr w:type="gramEnd"/>
      <w:r w:rsidRPr="00BC2642">
        <w:t xml:space="preserve"> performing leadership and demonstration roles. One point noted however was that school wall displays of Turkmen leaders, literary and other historical persons of renown, typically only included </w:t>
      </w:r>
      <w:proofErr w:type="gramStart"/>
      <w:r w:rsidRPr="00BC2642">
        <w:t>male  figures</w:t>
      </w:r>
      <w:proofErr w:type="gramEnd"/>
      <w:r w:rsidRPr="00BC2642">
        <w:t xml:space="preserve"> and no female figures.</w:t>
      </w:r>
    </w:p>
    <w:p w:rsidR="00AC6CFF" w:rsidRDefault="00AC6CFF" w:rsidP="00AC6CFF">
      <w:pPr>
        <w:ind w:left="-1276" w:right="-1180"/>
        <w:rPr>
          <w:b/>
          <w:bCs/>
        </w:rPr>
      </w:pPr>
      <w:r>
        <w:rPr>
          <w:b/>
          <w:bCs/>
        </w:rPr>
        <w:lastRenderedPageBreak/>
        <w:t xml:space="preserve">        </w:t>
      </w:r>
      <w:r w:rsidRPr="00EA0CE9">
        <w:rPr>
          <w:b/>
          <w:bCs/>
          <w:noProof/>
          <w:lang w:eastAsia="ja-JP"/>
        </w:rPr>
        <w:drawing>
          <wp:inline distT="0" distB="0" distL="0" distR="0" wp14:anchorId="28AE793E" wp14:editId="486E0967">
            <wp:extent cx="1454908" cy="1947830"/>
            <wp:effectExtent l="19050" t="0" r="0" b="0"/>
            <wp:docPr id="43" name="Picture 89" descr="IMG_24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447.JPG"/>
                    <pic:cNvPicPr/>
                  </pic:nvPicPr>
                  <pic:blipFill>
                    <a:blip r:embed="rId27" cstate="email"/>
                    <a:stretch>
                      <a:fillRect/>
                    </a:stretch>
                  </pic:blipFill>
                  <pic:spPr>
                    <a:xfrm>
                      <a:off x="0" y="0"/>
                      <a:ext cx="1468169" cy="1965584"/>
                    </a:xfrm>
                    <a:prstGeom prst="rect">
                      <a:avLst/>
                    </a:prstGeom>
                  </pic:spPr>
                </pic:pic>
              </a:graphicData>
            </a:graphic>
          </wp:inline>
        </w:drawing>
      </w:r>
      <w:r>
        <w:rPr>
          <w:b/>
          <w:bCs/>
        </w:rPr>
        <w:t xml:space="preserve">    </w:t>
      </w:r>
      <w:r w:rsidRPr="00EA0CE9">
        <w:rPr>
          <w:b/>
          <w:bCs/>
          <w:noProof/>
          <w:lang w:eastAsia="ja-JP"/>
        </w:rPr>
        <w:drawing>
          <wp:inline distT="0" distB="0" distL="0" distR="0" wp14:anchorId="406B9201" wp14:editId="79CD052E">
            <wp:extent cx="1588562" cy="1934485"/>
            <wp:effectExtent l="19050" t="0" r="0" b="0"/>
            <wp:docPr id="55" name="Picture 56" descr="IMG_0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960.JPG"/>
                    <pic:cNvPicPr/>
                  </pic:nvPicPr>
                  <pic:blipFill>
                    <a:blip r:embed="rId28" cstate="email"/>
                    <a:srcRect/>
                    <a:stretch>
                      <a:fillRect/>
                    </a:stretch>
                  </pic:blipFill>
                  <pic:spPr>
                    <a:xfrm>
                      <a:off x="0" y="0"/>
                      <a:ext cx="1601259" cy="1949947"/>
                    </a:xfrm>
                    <a:prstGeom prst="rect">
                      <a:avLst/>
                    </a:prstGeom>
                  </pic:spPr>
                </pic:pic>
              </a:graphicData>
            </a:graphic>
          </wp:inline>
        </w:drawing>
      </w:r>
      <w:r>
        <w:rPr>
          <w:b/>
          <w:bCs/>
        </w:rPr>
        <w:t xml:space="preserve">    </w:t>
      </w:r>
      <w:r w:rsidRPr="00EA0CE9">
        <w:rPr>
          <w:b/>
          <w:bCs/>
          <w:noProof/>
          <w:lang w:eastAsia="ja-JP"/>
        </w:rPr>
        <w:drawing>
          <wp:inline distT="0" distB="0" distL="0" distR="0" wp14:anchorId="494CA73A" wp14:editId="1CB83D1B">
            <wp:extent cx="1446662" cy="1936790"/>
            <wp:effectExtent l="19050" t="0" r="1138" b="0"/>
            <wp:docPr id="46" name="Picture 97" descr="IMG_24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475.JPG"/>
                    <pic:cNvPicPr/>
                  </pic:nvPicPr>
                  <pic:blipFill>
                    <a:blip r:embed="rId29" cstate="email"/>
                    <a:stretch>
                      <a:fillRect/>
                    </a:stretch>
                  </pic:blipFill>
                  <pic:spPr>
                    <a:xfrm>
                      <a:off x="0" y="0"/>
                      <a:ext cx="1450262" cy="1941610"/>
                    </a:xfrm>
                    <a:prstGeom prst="rect">
                      <a:avLst/>
                    </a:prstGeom>
                  </pic:spPr>
                </pic:pic>
              </a:graphicData>
            </a:graphic>
          </wp:inline>
        </w:drawing>
      </w:r>
      <w:r>
        <w:rPr>
          <w:b/>
          <w:bCs/>
        </w:rPr>
        <w:t xml:space="preserve"> </w:t>
      </w:r>
      <w:r w:rsidRPr="000E5C8B">
        <w:rPr>
          <w:rFonts w:ascii="Arial Black" w:hAnsi="Arial Black" w:cs="Calibri"/>
          <w:b/>
          <w:bCs/>
          <w:noProof/>
          <w:sz w:val="28"/>
          <w:szCs w:val="28"/>
          <w:lang w:eastAsia="en-AU"/>
        </w:rPr>
        <w:t xml:space="preserve"> </w:t>
      </w:r>
      <w:r>
        <w:rPr>
          <w:rFonts w:ascii="Arial Black" w:hAnsi="Arial Black" w:cs="Calibri"/>
          <w:b/>
          <w:bCs/>
          <w:noProof/>
          <w:sz w:val="28"/>
          <w:szCs w:val="28"/>
          <w:lang w:eastAsia="en-AU"/>
        </w:rPr>
        <w:t xml:space="preserve"> </w:t>
      </w:r>
      <w:r w:rsidRPr="000E5C8B">
        <w:rPr>
          <w:b/>
          <w:bCs/>
          <w:noProof/>
          <w:lang w:eastAsia="ja-JP"/>
        </w:rPr>
        <w:drawing>
          <wp:inline distT="0" distB="0" distL="0" distR="0" wp14:anchorId="630CF0E6" wp14:editId="02829B53">
            <wp:extent cx="1841757" cy="1937982"/>
            <wp:effectExtent l="19050" t="0" r="6093" b="0"/>
            <wp:docPr id="70" name="Picture 3" descr="turkmen pics - scanned 003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rkmen pics - scanned 003x.jpg"/>
                    <pic:cNvPicPr/>
                  </pic:nvPicPr>
                  <pic:blipFill>
                    <a:blip r:embed="rId30" cstate="email">
                      <a:grayscl/>
                    </a:blip>
                    <a:stretch>
                      <a:fillRect/>
                    </a:stretch>
                  </pic:blipFill>
                  <pic:spPr>
                    <a:xfrm>
                      <a:off x="0" y="0"/>
                      <a:ext cx="1841392" cy="1937598"/>
                    </a:xfrm>
                    <a:prstGeom prst="rect">
                      <a:avLst/>
                    </a:prstGeom>
                  </pic:spPr>
                </pic:pic>
              </a:graphicData>
            </a:graphic>
          </wp:inline>
        </w:drawing>
      </w:r>
    </w:p>
    <w:p w:rsidR="00A2527A" w:rsidRPr="00A2527A" w:rsidRDefault="00A2527A" w:rsidP="00A2527A">
      <w:pPr>
        <w:spacing w:before="120"/>
        <w:jc w:val="left"/>
      </w:pPr>
      <w:r>
        <w:t xml:space="preserve">With </w:t>
      </w:r>
      <w:r w:rsidRPr="00A2527A">
        <w:t>affilia</w:t>
      </w:r>
      <w:r w:rsidR="00295518">
        <w:t xml:space="preserve">tes in every school and class, </w:t>
      </w:r>
      <w:r>
        <w:t xml:space="preserve">he </w:t>
      </w:r>
      <w:r w:rsidR="002E45E7">
        <w:t>Women’s</w:t>
      </w:r>
      <w:r>
        <w:t xml:space="preserve"> Union </w:t>
      </w:r>
      <w:r w:rsidR="002E45E7">
        <w:t>c</w:t>
      </w:r>
      <w:r w:rsidR="002E45E7" w:rsidRPr="00A2527A">
        <w:t>onducts</w:t>
      </w:r>
      <w:r w:rsidRPr="00A2527A">
        <w:t xml:space="preserve"> regular activities </w:t>
      </w:r>
      <w:r>
        <w:t>for girls, often</w:t>
      </w:r>
      <w:r w:rsidRPr="00A2527A">
        <w:t xml:space="preserve"> jointly with </w:t>
      </w:r>
      <w:r>
        <w:t xml:space="preserve">the </w:t>
      </w:r>
      <w:r w:rsidRPr="00A2527A">
        <w:t xml:space="preserve">Health </w:t>
      </w:r>
      <w:proofErr w:type="spellStart"/>
      <w:r w:rsidRPr="00A2527A">
        <w:t>Dept</w:t>
      </w:r>
      <w:proofErr w:type="spellEnd"/>
      <w:r>
        <w:t xml:space="preserve"> and other public associations.</w:t>
      </w:r>
    </w:p>
    <w:p w:rsidR="002C48D0" w:rsidRPr="00A2527A" w:rsidRDefault="002C48D0" w:rsidP="00A2527A">
      <w:pPr>
        <w:spacing w:before="240" w:after="120"/>
        <w:ind w:right="-612"/>
        <w:jc w:val="left"/>
        <w:rPr>
          <w:rFonts w:cs="Times"/>
          <w:bCs/>
        </w:rPr>
      </w:pPr>
      <w:r w:rsidRPr="00A2527A">
        <w:t xml:space="preserve">In relation to </w:t>
      </w:r>
      <w:r w:rsidRPr="00A2527A">
        <w:rPr>
          <w:b/>
          <w:bCs/>
          <w:color w:val="FF0000"/>
        </w:rPr>
        <w:t>Gender</w:t>
      </w:r>
      <w:r w:rsidRPr="00A2527A">
        <w:t xml:space="preserve">, the 2011 CFS study did not find ‘Gender’ to be </w:t>
      </w:r>
      <w:r w:rsidRPr="00A2527A">
        <w:rPr>
          <w:rFonts w:cs="Times"/>
          <w:bCs/>
        </w:rPr>
        <w:t xml:space="preserve">an issue. Gender analyses between male and female teachers revealed no significant differences or discrimination of any form, and </w:t>
      </w:r>
      <w:proofErr w:type="gramStart"/>
      <w:r w:rsidRPr="00A2527A">
        <w:rPr>
          <w:rFonts w:cs="Times"/>
          <w:bCs/>
        </w:rPr>
        <w:t>respondents  raised</w:t>
      </w:r>
      <w:proofErr w:type="gramEnd"/>
      <w:r w:rsidRPr="00A2527A">
        <w:rPr>
          <w:rFonts w:cs="Times"/>
          <w:bCs/>
        </w:rPr>
        <w:t xml:space="preserve"> no gender issues.  </w:t>
      </w:r>
    </w:p>
    <w:p w:rsidR="00AC6CFF" w:rsidRPr="003E4F7C" w:rsidRDefault="003E4F7C" w:rsidP="003E4F7C">
      <w:pPr>
        <w:pStyle w:val="Heading2"/>
        <w:rPr>
          <w:b w:val="0"/>
        </w:rPr>
      </w:pPr>
      <w:bookmarkStart w:id="14" w:name="_Toc382469345"/>
      <w:r>
        <w:rPr>
          <w:b w:val="0"/>
        </w:rPr>
        <w:t xml:space="preserve">2.4 </w:t>
      </w:r>
      <w:r w:rsidR="00DE1042" w:rsidRPr="003E4F7C">
        <w:rPr>
          <w:b w:val="0"/>
        </w:rPr>
        <w:t>Health, Safety and Protection</w:t>
      </w:r>
      <w:bookmarkEnd w:id="14"/>
    </w:p>
    <w:p w:rsidR="00AC6CFF" w:rsidRPr="00DE1042" w:rsidRDefault="00AC6CFF" w:rsidP="00AC6CFF">
      <w:pPr>
        <w:spacing w:after="120"/>
        <w:rPr>
          <w:b/>
          <w:bCs/>
        </w:rPr>
      </w:pPr>
      <w:r w:rsidRPr="00DE1042">
        <w:t xml:space="preserve">In relation to </w:t>
      </w:r>
      <w:r w:rsidRPr="00DE1042">
        <w:rPr>
          <w:b/>
          <w:bCs/>
        </w:rPr>
        <w:t xml:space="preserve">CFS Aspect IV, </w:t>
      </w:r>
      <w:r w:rsidRPr="00DE1042">
        <w:t xml:space="preserve">the two standards: </w:t>
      </w:r>
      <w:r w:rsidRPr="00DE1042">
        <w:rPr>
          <w:b/>
          <w:bCs/>
        </w:rPr>
        <w:t xml:space="preserve"> </w:t>
      </w:r>
    </w:p>
    <w:p w:rsidR="00AC6CFF" w:rsidRPr="00455BB7" w:rsidRDefault="00AC6CFF" w:rsidP="00DB0E7F">
      <w:pPr>
        <w:pStyle w:val="ListParagraph"/>
        <w:numPr>
          <w:ilvl w:val="1"/>
          <w:numId w:val="24"/>
        </w:numPr>
        <w:spacing w:before="60" w:after="120" w:line="240" w:lineRule="auto"/>
        <w:ind w:left="426" w:right="-754"/>
        <w:contextualSpacing w:val="0"/>
        <w:rPr>
          <w:i/>
          <w:iCs/>
        </w:rPr>
      </w:pPr>
      <w:r w:rsidRPr="00455BB7">
        <w:rPr>
          <w:i/>
          <w:iCs/>
        </w:rPr>
        <w:t xml:space="preserve">The school has policies and procedures for the health, protection and safety of all children regardless of their background, ability, and/or gender (Standard 8) </w:t>
      </w:r>
    </w:p>
    <w:p w:rsidR="00AC6CFF" w:rsidRPr="00455BB7" w:rsidRDefault="00AC6CFF" w:rsidP="00DB0E7F">
      <w:pPr>
        <w:pStyle w:val="ListParagraph"/>
        <w:numPr>
          <w:ilvl w:val="1"/>
          <w:numId w:val="24"/>
        </w:numPr>
        <w:spacing w:before="60" w:after="120" w:line="240" w:lineRule="auto"/>
        <w:ind w:left="426" w:right="-754"/>
        <w:contextualSpacing w:val="0"/>
        <w:rPr>
          <w:i/>
          <w:iCs/>
        </w:rPr>
      </w:pPr>
      <w:r w:rsidRPr="00455BB7">
        <w:rPr>
          <w:i/>
          <w:iCs/>
        </w:rPr>
        <w:t>All children feel safe and protected at school (Standard 9)</w:t>
      </w:r>
    </w:p>
    <w:p w:rsidR="00AC6CFF" w:rsidRPr="00DE1042" w:rsidRDefault="00AC6CFF" w:rsidP="00A2527A">
      <w:pPr>
        <w:spacing w:before="60" w:after="120"/>
        <w:ind w:right="-754"/>
      </w:pPr>
      <w:r w:rsidRPr="00DE1042">
        <w:t xml:space="preserve">There are 20 indicators related to Health, and 13 indicators related to safety and protection. </w:t>
      </w:r>
    </w:p>
    <w:p w:rsidR="00AC6CFF" w:rsidRPr="00DE1042" w:rsidRDefault="00AC6CFF" w:rsidP="00A2527A">
      <w:pPr>
        <w:spacing w:after="60"/>
        <w:ind w:right="34"/>
        <w:rPr>
          <w:b/>
          <w:bCs/>
          <w:i/>
          <w:iCs/>
          <w:color w:val="FF0000"/>
        </w:rPr>
      </w:pPr>
      <w:r w:rsidRPr="00DE1042">
        <w:rPr>
          <w:b/>
          <w:bCs/>
          <w:i/>
          <w:iCs/>
          <w:color w:val="FF0000"/>
        </w:rPr>
        <w:t>Health, Nutrition, Water and Sanitation</w:t>
      </w:r>
    </w:p>
    <w:p w:rsidR="00AC6CFF" w:rsidRPr="00DE1042" w:rsidRDefault="00AC6CFF" w:rsidP="00A2527A">
      <w:pPr>
        <w:ind w:right="-754"/>
      </w:pPr>
      <w:r w:rsidRPr="00DE1042">
        <w:t>Teachers across all schools generally assessed their school as achieving specified health indicators, as presented in Table 5 below.</w:t>
      </w:r>
    </w:p>
    <w:tbl>
      <w:tblPr>
        <w:tblpPr w:leftFromText="180" w:rightFromText="180" w:vertAnchor="text" w:horzAnchor="margin" w:tblpY="256"/>
        <w:tblW w:w="98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528"/>
        <w:gridCol w:w="1085"/>
        <w:gridCol w:w="567"/>
        <w:gridCol w:w="284"/>
        <w:gridCol w:w="410"/>
      </w:tblGrid>
      <w:tr w:rsidR="00A2527A" w:rsidRPr="00CA5AEA" w:rsidTr="00A2527A">
        <w:trPr>
          <w:cantSplit/>
          <w:trHeight w:val="695"/>
        </w:trPr>
        <w:tc>
          <w:tcPr>
            <w:tcW w:w="7528" w:type="dxa"/>
            <w:tcBorders>
              <w:top w:val="single" w:sz="4" w:space="0" w:color="auto"/>
              <w:left w:val="single" w:sz="4" w:space="0" w:color="auto"/>
              <w:right w:val="single" w:sz="4" w:space="0" w:color="auto"/>
            </w:tcBorders>
            <w:shd w:val="clear" w:color="auto" w:fill="FFFF99"/>
            <w:vAlign w:val="center"/>
          </w:tcPr>
          <w:p w:rsidR="00A2527A" w:rsidRPr="006902BD" w:rsidRDefault="00A2527A" w:rsidP="00A2527A">
            <w:pPr>
              <w:jc w:val="center"/>
              <w:rPr>
                <w:b/>
                <w:bCs/>
                <w:color w:val="FF0000"/>
              </w:rPr>
            </w:pPr>
            <w:r>
              <w:rPr>
                <w:b/>
                <w:sz w:val="20"/>
                <w:szCs w:val="20"/>
              </w:rPr>
              <w:t>Table 5 -Teacher CFS</w:t>
            </w:r>
            <w:r w:rsidRPr="00C47D9A">
              <w:rPr>
                <w:b/>
                <w:sz w:val="20"/>
                <w:szCs w:val="20"/>
              </w:rPr>
              <w:t xml:space="preserve"> Self-Assessment </w:t>
            </w:r>
            <w:r>
              <w:rPr>
                <w:b/>
                <w:sz w:val="20"/>
                <w:szCs w:val="20"/>
              </w:rPr>
              <w:t>Results</w:t>
            </w:r>
          </w:p>
          <w:p w:rsidR="00A2527A" w:rsidRPr="00A2527A" w:rsidRDefault="00A2527A" w:rsidP="00A2527A">
            <w:pPr>
              <w:pStyle w:val="ListParagraph"/>
              <w:spacing w:before="60" w:after="60"/>
              <w:ind w:left="0"/>
              <w:jc w:val="center"/>
              <w:rPr>
                <w:b/>
                <w:bCs/>
                <w:color w:val="FF0000"/>
              </w:rPr>
            </w:pPr>
            <w:r w:rsidRPr="00A2527A">
              <w:rPr>
                <w:rFonts w:eastAsia="SimSun"/>
                <w:b/>
                <w:bCs/>
                <w:color w:val="FF0000"/>
                <w:kern w:val="2"/>
                <w:sz w:val="20"/>
                <w:szCs w:val="20"/>
                <w:lang w:eastAsia="zh-CN"/>
              </w:rPr>
              <w:t xml:space="preserve">Aspect IV –   </w:t>
            </w:r>
            <w:r w:rsidRPr="00A2527A">
              <w:rPr>
                <w:rFonts w:ascii="Arial Narrow Bold" w:eastAsia="SimSun" w:hAnsi="Arial Narrow Bold"/>
                <w:b/>
                <w:bCs/>
                <w:caps/>
                <w:color w:val="FF0000"/>
                <w:kern w:val="2"/>
                <w:sz w:val="20"/>
                <w:szCs w:val="20"/>
                <w:lang w:eastAsia="zh-CN"/>
              </w:rPr>
              <w:t>Health, SAFETY and PROTECTION</w:t>
            </w:r>
          </w:p>
        </w:tc>
        <w:tc>
          <w:tcPr>
            <w:tcW w:w="1085" w:type="dxa"/>
            <w:tcBorders>
              <w:top w:val="single" w:sz="4" w:space="0" w:color="auto"/>
              <w:left w:val="single" w:sz="4" w:space="0" w:color="auto"/>
              <w:right w:val="single" w:sz="4" w:space="0" w:color="auto"/>
            </w:tcBorders>
            <w:shd w:val="clear" w:color="auto" w:fill="FFFFFF" w:themeFill="background1"/>
            <w:textDirection w:val="tbRl"/>
          </w:tcPr>
          <w:p w:rsidR="00A2527A" w:rsidRPr="00CA5AEA" w:rsidRDefault="00A2527A" w:rsidP="00BC2642">
            <w:pPr>
              <w:ind w:left="34" w:right="113"/>
              <w:jc w:val="center"/>
              <w:rPr>
                <w:sz w:val="16"/>
                <w:szCs w:val="16"/>
              </w:rPr>
            </w:pPr>
            <w:r w:rsidRPr="00CA5AEA">
              <w:rPr>
                <w:sz w:val="16"/>
                <w:szCs w:val="16"/>
              </w:rPr>
              <w:t>Strongly</w:t>
            </w:r>
          </w:p>
          <w:p w:rsidR="00A2527A" w:rsidRPr="00CA5AEA" w:rsidRDefault="00A2527A" w:rsidP="00BC2642">
            <w:pPr>
              <w:ind w:left="34" w:right="113"/>
              <w:jc w:val="center"/>
              <w:rPr>
                <w:sz w:val="16"/>
                <w:szCs w:val="16"/>
              </w:rPr>
            </w:pPr>
            <w:r w:rsidRPr="00CA5AEA">
              <w:rPr>
                <w:sz w:val="16"/>
                <w:szCs w:val="16"/>
              </w:rPr>
              <w:t>Agree</w:t>
            </w:r>
          </w:p>
        </w:tc>
        <w:tc>
          <w:tcPr>
            <w:tcW w:w="567" w:type="dxa"/>
            <w:tcBorders>
              <w:top w:val="single" w:sz="4" w:space="0" w:color="auto"/>
              <w:left w:val="single" w:sz="4" w:space="0" w:color="auto"/>
              <w:right w:val="single" w:sz="4" w:space="0" w:color="auto"/>
            </w:tcBorders>
            <w:shd w:val="clear" w:color="auto" w:fill="FFFFFF" w:themeFill="background1"/>
            <w:textDirection w:val="tbRl"/>
          </w:tcPr>
          <w:p w:rsidR="00A2527A" w:rsidRPr="00CA5AEA" w:rsidRDefault="00A2527A" w:rsidP="00BC2642">
            <w:pPr>
              <w:ind w:left="113" w:right="113"/>
              <w:jc w:val="center"/>
              <w:rPr>
                <w:sz w:val="16"/>
                <w:szCs w:val="16"/>
              </w:rPr>
            </w:pPr>
            <w:r w:rsidRPr="00CA5AEA">
              <w:rPr>
                <w:sz w:val="16"/>
                <w:szCs w:val="16"/>
              </w:rPr>
              <w:t>Agree</w:t>
            </w:r>
          </w:p>
        </w:tc>
        <w:tc>
          <w:tcPr>
            <w:tcW w:w="284" w:type="dxa"/>
            <w:tcBorders>
              <w:top w:val="single" w:sz="4" w:space="0" w:color="auto"/>
              <w:left w:val="single" w:sz="4" w:space="0" w:color="auto"/>
              <w:right w:val="single" w:sz="4" w:space="0" w:color="auto"/>
            </w:tcBorders>
            <w:shd w:val="clear" w:color="auto" w:fill="FFFFFF" w:themeFill="background1"/>
            <w:textDirection w:val="tbRl"/>
          </w:tcPr>
          <w:p w:rsidR="00A2527A" w:rsidRPr="00CA5AEA" w:rsidRDefault="00A2527A" w:rsidP="00BC2642">
            <w:pPr>
              <w:ind w:left="-108" w:right="-108"/>
              <w:jc w:val="center"/>
              <w:rPr>
                <w:sz w:val="16"/>
                <w:szCs w:val="16"/>
              </w:rPr>
            </w:pPr>
            <w:r w:rsidRPr="00CA5AEA">
              <w:rPr>
                <w:sz w:val="16"/>
                <w:szCs w:val="16"/>
              </w:rPr>
              <w:t>Disagree</w:t>
            </w:r>
          </w:p>
        </w:tc>
        <w:tc>
          <w:tcPr>
            <w:tcW w:w="410" w:type="dxa"/>
            <w:tcBorders>
              <w:top w:val="single" w:sz="4" w:space="0" w:color="auto"/>
              <w:left w:val="single" w:sz="4" w:space="0" w:color="auto"/>
              <w:right w:val="single" w:sz="4" w:space="0" w:color="auto"/>
            </w:tcBorders>
            <w:shd w:val="clear" w:color="auto" w:fill="FFFFFF" w:themeFill="background1"/>
            <w:textDirection w:val="tbRl"/>
          </w:tcPr>
          <w:p w:rsidR="00A2527A" w:rsidRPr="00CA5AEA" w:rsidRDefault="00A2527A" w:rsidP="00370B4E">
            <w:pPr>
              <w:ind w:left="34" w:right="-85"/>
              <w:jc w:val="center"/>
              <w:rPr>
                <w:sz w:val="16"/>
                <w:szCs w:val="16"/>
              </w:rPr>
            </w:pPr>
            <w:r w:rsidRPr="00CA5AEA">
              <w:rPr>
                <w:sz w:val="16"/>
                <w:szCs w:val="16"/>
              </w:rPr>
              <w:t>Totally</w:t>
            </w:r>
          </w:p>
          <w:p w:rsidR="00A2527A" w:rsidRPr="00CA5AEA" w:rsidRDefault="00A2527A" w:rsidP="00BC2642">
            <w:pPr>
              <w:ind w:left="34" w:right="-83"/>
              <w:jc w:val="center"/>
              <w:rPr>
                <w:sz w:val="16"/>
                <w:szCs w:val="16"/>
              </w:rPr>
            </w:pPr>
            <w:r w:rsidRPr="00CA5AEA">
              <w:rPr>
                <w:sz w:val="16"/>
                <w:szCs w:val="16"/>
              </w:rPr>
              <w:t>Disagree</w:t>
            </w:r>
          </w:p>
        </w:tc>
      </w:tr>
      <w:tr w:rsidR="00A2527A" w:rsidRPr="003A2A0F" w:rsidTr="00A2527A">
        <w:trPr>
          <w:trHeight w:val="170"/>
        </w:trPr>
        <w:tc>
          <w:tcPr>
            <w:tcW w:w="7528"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986424" w:rsidRDefault="00A2527A" w:rsidP="00370B4E">
            <w:pPr>
              <w:spacing w:before="40" w:after="40"/>
              <w:ind w:left="426" w:hanging="425"/>
              <w:rPr>
                <w:sz w:val="20"/>
                <w:szCs w:val="20"/>
              </w:rPr>
            </w:pPr>
            <w:r w:rsidRPr="00986424">
              <w:rPr>
                <w:sz w:val="20"/>
                <w:szCs w:val="20"/>
              </w:rPr>
              <w:t xml:space="preserve">4.1    School </w:t>
            </w:r>
            <w:r w:rsidRPr="00986424">
              <w:rPr>
                <w:b/>
                <w:bCs/>
                <w:color w:val="FF0000"/>
                <w:sz w:val="20"/>
                <w:szCs w:val="20"/>
              </w:rPr>
              <w:t>medical examination of students</w:t>
            </w:r>
            <w:r w:rsidRPr="00986424">
              <w:rPr>
                <w:sz w:val="20"/>
                <w:szCs w:val="20"/>
              </w:rPr>
              <w:t xml:space="preserve"> held on a regular basis</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ind w:left="-108" w:right="-139"/>
              <w:jc w:val="center"/>
              <w:rPr>
                <w:sz w:val="20"/>
                <w:szCs w:val="20"/>
              </w:rPr>
            </w:pPr>
            <w:r w:rsidRPr="003A2A0F">
              <w:rPr>
                <w:b/>
                <w:bCs/>
                <w:color w:val="00B050"/>
                <w:sz w:val="20"/>
                <w:szCs w:val="20"/>
              </w:rPr>
              <w:t>◙</w:t>
            </w:r>
            <w:r w:rsidRPr="003A2A0F">
              <w:rPr>
                <w:b/>
                <w:bCs/>
                <w:sz w:val="20"/>
                <w:szCs w:val="20"/>
              </w:rPr>
              <w:t>◙</w:t>
            </w:r>
            <w:r w:rsidRPr="003A2A0F">
              <w:rPr>
                <w:b/>
                <w:bCs/>
                <w:color w:val="9900FF"/>
                <w:sz w:val="20"/>
                <w:szCs w:val="20"/>
              </w:rPr>
              <w:t>◙</w:t>
            </w:r>
            <w:r w:rsidRPr="003A2A0F">
              <w:rPr>
                <w:b/>
                <w:bCs/>
                <w:color w:val="FF00FF"/>
                <w:sz w:val="20"/>
                <w:szCs w:val="20"/>
              </w:rPr>
              <w:t>◙</w:t>
            </w:r>
            <w:r w:rsidRPr="003A2A0F">
              <w:rPr>
                <w:b/>
                <w:bCs/>
                <w:color w:val="FF0000"/>
                <w:sz w:val="20"/>
                <w:szCs w:val="20"/>
              </w:rPr>
              <w:t>◙</w:t>
            </w:r>
            <w:r w:rsidRPr="00E17007">
              <w:rPr>
                <w:b/>
                <w:bCs/>
                <w:color w:val="984806" w:themeColor="accent6" w:themeShade="8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rPr>
                <w:sz w:val="20"/>
                <w:szCs w:val="20"/>
              </w:rPr>
            </w:pPr>
            <w:r w:rsidRPr="003A2A0F">
              <w:rPr>
                <w:b/>
                <w:bCs/>
                <w:color w:val="0000CC"/>
                <w:sz w:val="20"/>
                <w:szCs w:val="20"/>
              </w:rPr>
              <w:t>◙</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spacing w:before="60"/>
              <w:rPr>
                <w:sz w:val="20"/>
                <w:szCs w:val="20"/>
              </w:rPr>
            </w:pPr>
          </w:p>
        </w:tc>
        <w:tc>
          <w:tcPr>
            <w:tcW w:w="410" w:type="dxa"/>
            <w:tcBorders>
              <w:top w:val="single" w:sz="4" w:space="0" w:color="auto"/>
              <w:left w:val="single" w:sz="4" w:space="0" w:color="auto"/>
              <w:bottom w:val="single" w:sz="4" w:space="0" w:color="auto"/>
              <w:right w:val="single" w:sz="4" w:space="0" w:color="auto"/>
            </w:tcBorders>
            <w:vAlign w:val="center"/>
          </w:tcPr>
          <w:p w:rsidR="00A2527A" w:rsidRPr="003A2A0F" w:rsidRDefault="00A2527A" w:rsidP="00370B4E">
            <w:pPr>
              <w:spacing w:before="60"/>
              <w:rPr>
                <w:sz w:val="20"/>
                <w:szCs w:val="20"/>
              </w:rPr>
            </w:pPr>
          </w:p>
        </w:tc>
      </w:tr>
      <w:tr w:rsidR="00A2527A" w:rsidRPr="003A2A0F" w:rsidTr="00A2527A">
        <w:trPr>
          <w:trHeight w:val="170"/>
        </w:trPr>
        <w:tc>
          <w:tcPr>
            <w:tcW w:w="752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986424" w:rsidRDefault="00A2527A" w:rsidP="00370B4E">
            <w:pPr>
              <w:spacing w:before="40" w:after="40"/>
              <w:ind w:left="426" w:hanging="425"/>
              <w:rPr>
                <w:sz w:val="20"/>
                <w:szCs w:val="20"/>
              </w:rPr>
            </w:pPr>
            <w:r w:rsidRPr="00986424">
              <w:rPr>
                <w:sz w:val="20"/>
                <w:szCs w:val="20"/>
              </w:rPr>
              <w:t>4.2   School</w:t>
            </w:r>
            <w:r>
              <w:rPr>
                <w:sz w:val="20"/>
                <w:szCs w:val="20"/>
              </w:rPr>
              <w:t xml:space="preserve"> </w:t>
            </w:r>
            <w:r w:rsidRPr="00986424">
              <w:rPr>
                <w:sz w:val="20"/>
                <w:szCs w:val="20"/>
              </w:rPr>
              <w:t xml:space="preserve">children receive all </w:t>
            </w:r>
            <w:r w:rsidRPr="00986424">
              <w:rPr>
                <w:b/>
                <w:bCs/>
                <w:color w:val="FF0000"/>
                <w:sz w:val="20"/>
                <w:szCs w:val="20"/>
              </w:rPr>
              <w:t>required vaccinations</w:t>
            </w:r>
          </w:p>
        </w:tc>
        <w:tc>
          <w:tcPr>
            <w:tcW w:w="108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ind w:left="-108" w:right="-139"/>
              <w:jc w:val="center"/>
              <w:rPr>
                <w:sz w:val="20"/>
                <w:szCs w:val="20"/>
              </w:rPr>
            </w:pPr>
            <w:r w:rsidRPr="003A2A0F">
              <w:rPr>
                <w:b/>
                <w:bCs/>
                <w:color w:val="00B050"/>
                <w:sz w:val="20"/>
                <w:szCs w:val="20"/>
              </w:rPr>
              <w:t>◙</w:t>
            </w:r>
            <w:r w:rsidRPr="003A2A0F">
              <w:rPr>
                <w:b/>
                <w:bCs/>
                <w:sz w:val="20"/>
                <w:szCs w:val="20"/>
              </w:rPr>
              <w:t>◙</w:t>
            </w:r>
            <w:r w:rsidRPr="00E17007">
              <w:rPr>
                <w:b/>
                <w:bCs/>
                <w:color w:val="984806" w:themeColor="accent6" w:themeShade="80"/>
                <w:sz w:val="20"/>
                <w:szCs w:val="20"/>
              </w:rPr>
              <w:t>◙</w:t>
            </w:r>
            <w:r w:rsidRPr="003A2A0F">
              <w:rPr>
                <w:b/>
                <w:bCs/>
                <w:color w:val="FF00FF"/>
                <w:sz w:val="20"/>
                <w:szCs w:val="20"/>
              </w:rPr>
              <w:t>◙</w:t>
            </w:r>
            <w:r w:rsidRPr="003A2A0F">
              <w:rPr>
                <w:b/>
                <w:bCs/>
                <w:color w:val="9900FF"/>
                <w:sz w:val="20"/>
                <w:szCs w:val="20"/>
              </w:rPr>
              <w:t>◙</w:t>
            </w:r>
            <w:r w:rsidRPr="003A2A0F">
              <w:rPr>
                <w:b/>
                <w:bCs/>
                <w:color w:val="0000CC"/>
                <w:sz w:val="20"/>
                <w:szCs w:val="20"/>
              </w:rPr>
              <w:t>◙</w:t>
            </w:r>
            <w:r w:rsidRPr="003A2A0F">
              <w:rPr>
                <w:b/>
                <w:bCs/>
                <w:color w:val="FF000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rPr>
                <w:sz w:val="20"/>
                <w:szCs w:val="20"/>
              </w:rPr>
            </w:pPr>
            <w:r w:rsidRPr="003A2A0F">
              <w:rPr>
                <w:b/>
                <w:bCs/>
                <w:color w:val="0000CC"/>
                <w:sz w:val="20"/>
                <w:szCs w:val="20"/>
              </w:rPr>
              <w:t>◙</w:t>
            </w:r>
          </w:p>
        </w:tc>
        <w:tc>
          <w:tcPr>
            <w:tcW w:w="284"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spacing w:before="60"/>
              <w:rPr>
                <w:sz w:val="20"/>
                <w:szCs w:val="20"/>
              </w:rPr>
            </w:pPr>
          </w:p>
        </w:tc>
        <w:tc>
          <w:tcPr>
            <w:tcW w:w="41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spacing w:before="60"/>
              <w:rPr>
                <w:sz w:val="20"/>
                <w:szCs w:val="20"/>
              </w:rPr>
            </w:pPr>
          </w:p>
        </w:tc>
      </w:tr>
      <w:tr w:rsidR="00A2527A" w:rsidRPr="003A2A0F" w:rsidTr="00A2527A">
        <w:trPr>
          <w:trHeight w:val="170"/>
        </w:trPr>
        <w:tc>
          <w:tcPr>
            <w:tcW w:w="7528"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986424" w:rsidRDefault="00A2527A" w:rsidP="00370B4E">
            <w:pPr>
              <w:spacing w:before="40" w:after="40"/>
              <w:ind w:left="426" w:hanging="425"/>
              <w:rPr>
                <w:sz w:val="20"/>
                <w:szCs w:val="20"/>
              </w:rPr>
            </w:pPr>
            <w:r w:rsidRPr="00986424">
              <w:rPr>
                <w:sz w:val="20"/>
                <w:szCs w:val="20"/>
              </w:rPr>
              <w:t xml:space="preserve">4.3    School </w:t>
            </w:r>
            <w:r w:rsidRPr="00986424">
              <w:rPr>
                <w:b/>
                <w:bCs/>
                <w:color w:val="FF0000"/>
                <w:sz w:val="20"/>
                <w:szCs w:val="20"/>
              </w:rPr>
              <w:t>prohibits gambling, pornography, smoking</w:t>
            </w:r>
            <w:r w:rsidRPr="00986424">
              <w:rPr>
                <w:sz w:val="20"/>
                <w:szCs w:val="20"/>
              </w:rPr>
              <w:t xml:space="preserve">, drinking alcohol, use of drugs </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ind w:left="-108" w:right="-139"/>
              <w:jc w:val="center"/>
              <w:rPr>
                <w:sz w:val="20"/>
                <w:szCs w:val="20"/>
              </w:rPr>
            </w:pPr>
            <w:r w:rsidRPr="003A2A0F">
              <w:rPr>
                <w:b/>
                <w:bCs/>
                <w:color w:val="00B050"/>
                <w:sz w:val="20"/>
                <w:szCs w:val="20"/>
              </w:rPr>
              <w:t>◙</w:t>
            </w:r>
            <w:r w:rsidRPr="003A2A0F">
              <w:rPr>
                <w:b/>
                <w:bCs/>
                <w:sz w:val="20"/>
                <w:szCs w:val="20"/>
              </w:rPr>
              <w:t>◙</w:t>
            </w:r>
            <w:r w:rsidRPr="00E17007">
              <w:rPr>
                <w:b/>
                <w:bCs/>
                <w:color w:val="984806" w:themeColor="accent6" w:themeShade="80"/>
                <w:sz w:val="20"/>
                <w:szCs w:val="20"/>
              </w:rPr>
              <w:t>◙</w:t>
            </w:r>
            <w:r w:rsidRPr="003A2A0F">
              <w:rPr>
                <w:b/>
                <w:bCs/>
                <w:color w:val="FF00FF"/>
                <w:sz w:val="20"/>
                <w:szCs w:val="20"/>
              </w:rPr>
              <w:t>◙</w:t>
            </w:r>
            <w:r w:rsidRPr="003A2A0F">
              <w:rPr>
                <w:b/>
                <w:bCs/>
                <w:color w:val="0000CC"/>
                <w:sz w:val="20"/>
                <w:szCs w:val="20"/>
              </w:rPr>
              <w:t>◙</w:t>
            </w:r>
            <w:r w:rsidRPr="003A2A0F">
              <w:rPr>
                <w:b/>
                <w:bCs/>
                <w:color w:val="FF000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rPr>
                <w:sz w:val="20"/>
                <w:szCs w:val="20"/>
              </w:rPr>
            </w:pPr>
            <w:r w:rsidRPr="003A2A0F">
              <w:rPr>
                <w:b/>
                <w:bCs/>
                <w:color w:val="0000CC"/>
                <w:sz w:val="20"/>
                <w:szCs w:val="20"/>
              </w:rPr>
              <w:t>◙</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spacing w:before="60"/>
              <w:rPr>
                <w:sz w:val="20"/>
                <w:szCs w:val="20"/>
              </w:rPr>
            </w:pPr>
          </w:p>
        </w:tc>
        <w:tc>
          <w:tcPr>
            <w:tcW w:w="410" w:type="dxa"/>
            <w:tcBorders>
              <w:top w:val="single" w:sz="4" w:space="0" w:color="auto"/>
              <w:left w:val="single" w:sz="4" w:space="0" w:color="auto"/>
              <w:bottom w:val="single" w:sz="4" w:space="0" w:color="auto"/>
              <w:right w:val="single" w:sz="4" w:space="0" w:color="auto"/>
            </w:tcBorders>
            <w:vAlign w:val="center"/>
          </w:tcPr>
          <w:p w:rsidR="00A2527A" w:rsidRPr="003A2A0F" w:rsidRDefault="00A2527A" w:rsidP="00370B4E">
            <w:pPr>
              <w:spacing w:before="60"/>
              <w:rPr>
                <w:sz w:val="20"/>
                <w:szCs w:val="20"/>
              </w:rPr>
            </w:pPr>
            <w:r w:rsidRPr="003A2A0F">
              <w:rPr>
                <w:b/>
                <w:bCs/>
                <w:color w:val="9900FF"/>
                <w:sz w:val="20"/>
                <w:szCs w:val="20"/>
              </w:rPr>
              <w:t>◙</w:t>
            </w:r>
          </w:p>
        </w:tc>
      </w:tr>
      <w:tr w:rsidR="00A2527A" w:rsidRPr="003A2A0F" w:rsidTr="00A2527A">
        <w:trPr>
          <w:trHeight w:val="170"/>
        </w:trPr>
        <w:tc>
          <w:tcPr>
            <w:tcW w:w="752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986424" w:rsidRDefault="00A2527A" w:rsidP="00370B4E">
            <w:pPr>
              <w:spacing w:before="40" w:after="40"/>
              <w:ind w:left="426" w:hanging="425"/>
              <w:rPr>
                <w:sz w:val="20"/>
                <w:szCs w:val="20"/>
              </w:rPr>
            </w:pPr>
            <w:r w:rsidRPr="00986424">
              <w:rPr>
                <w:sz w:val="20"/>
                <w:szCs w:val="20"/>
              </w:rPr>
              <w:t xml:space="preserve">4.4    School </w:t>
            </w:r>
            <w:r w:rsidRPr="00986424">
              <w:rPr>
                <w:b/>
                <w:bCs/>
                <w:color w:val="FF0000"/>
                <w:sz w:val="20"/>
                <w:szCs w:val="20"/>
              </w:rPr>
              <w:t>provides healthy food stuffs</w:t>
            </w:r>
            <w:r w:rsidRPr="00986424">
              <w:rPr>
                <w:sz w:val="20"/>
                <w:szCs w:val="20"/>
              </w:rPr>
              <w:t xml:space="preserve"> for children</w:t>
            </w:r>
            <w:r>
              <w:rPr>
                <w:sz w:val="20"/>
                <w:szCs w:val="20"/>
              </w:rPr>
              <w:t xml:space="preserve">, as per </w:t>
            </w:r>
            <w:r w:rsidRPr="00986424">
              <w:rPr>
                <w:sz w:val="20"/>
                <w:szCs w:val="20"/>
              </w:rPr>
              <w:t xml:space="preserve">the </w:t>
            </w:r>
            <w:r w:rsidRPr="007566FE">
              <w:rPr>
                <w:b/>
                <w:bCs/>
                <w:i/>
                <w:iCs/>
                <w:sz w:val="20"/>
                <w:szCs w:val="20"/>
              </w:rPr>
              <w:t>approved school ration</w:t>
            </w:r>
          </w:p>
        </w:tc>
        <w:tc>
          <w:tcPr>
            <w:tcW w:w="108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ind w:left="-108" w:right="-139"/>
              <w:jc w:val="center"/>
              <w:rPr>
                <w:sz w:val="20"/>
                <w:szCs w:val="20"/>
              </w:rPr>
            </w:pPr>
            <w:r w:rsidRPr="003A2A0F">
              <w:rPr>
                <w:b/>
                <w:bCs/>
                <w:color w:val="00B050"/>
                <w:sz w:val="20"/>
                <w:szCs w:val="20"/>
              </w:rPr>
              <w:t>◙</w:t>
            </w:r>
            <w:r w:rsidRPr="003A2A0F">
              <w:rPr>
                <w:b/>
                <w:bCs/>
                <w:sz w:val="20"/>
                <w:szCs w:val="20"/>
              </w:rPr>
              <w:t>◙</w:t>
            </w:r>
            <w:r w:rsidRPr="003A2A0F">
              <w:rPr>
                <w:b/>
                <w:bCs/>
                <w:color w:val="FF00FF"/>
                <w:sz w:val="20"/>
                <w:szCs w:val="20"/>
              </w:rPr>
              <w:t>◙</w:t>
            </w:r>
            <w:r w:rsidRPr="003A2A0F">
              <w:rPr>
                <w:b/>
                <w:bCs/>
                <w:color w:val="0000CC"/>
                <w:sz w:val="20"/>
                <w:szCs w:val="20"/>
              </w:rPr>
              <w:t>◙</w:t>
            </w:r>
            <w:r w:rsidRPr="003A2A0F">
              <w:rPr>
                <w:b/>
                <w:bCs/>
                <w:color w:val="FF000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rPr>
                <w:sz w:val="20"/>
                <w:szCs w:val="20"/>
              </w:rPr>
            </w:pPr>
            <w:r w:rsidRPr="003A2A0F">
              <w:rPr>
                <w:b/>
                <w:bCs/>
                <w:color w:val="0000CC"/>
                <w:sz w:val="20"/>
                <w:szCs w:val="20"/>
              </w:rPr>
              <w:t>◙</w:t>
            </w:r>
            <w:r w:rsidRPr="00E17007">
              <w:rPr>
                <w:b/>
                <w:bCs/>
                <w:color w:val="984806" w:themeColor="accent6" w:themeShade="80"/>
                <w:sz w:val="20"/>
                <w:szCs w:val="20"/>
              </w:rPr>
              <w:t>◙</w:t>
            </w:r>
          </w:p>
        </w:tc>
        <w:tc>
          <w:tcPr>
            <w:tcW w:w="284"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spacing w:before="60"/>
              <w:rPr>
                <w:sz w:val="20"/>
                <w:szCs w:val="20"/>
              </w:rPr>
            </w:pPr>
          </w:p>
        </w:tc>
        <w:tc>
          <w:tcPr>
            <w:tcW w:w="41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spacing w:before="60"/>
              <w:rPr>
                <w:b/>
                <w:bCs/>
                <w:sz w:val="20"/>
                <w:szCs w:val="20"/>
              </w:rPr>
            </w:pPr>
            <w:r w:rsidRPr="003A2A0F">
              <w:rPr>
                <w:b/>
                <w:bCs/>
                <w:color w:val="9900FF"/>
                <w:sz w:val="20"/>
                <w:szCs w:val="20"/>
              </w:rPr>
              <w:t>◙</w:t>
            </w:r>
          </w:p>
        </w:tc>
      </w:tr>
      <w:tr w:rsidR="00A2527A" w:rsidRPr="003A2A0F" w:rsidTr="00A2527A">
        <w:trPr>
          <w:trHeight w:val="170"/>
        </w:trPr>
        <w:tc>
          <w:tcPr>
            <w:tcW w:w="7528"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986424" w:rsidRDefault="00A2527A" w:rsidP="00370B4E">
            <w:pPr>
              <w:spacing w:before="40" w:after="40"/>
              <w:ind w:left="426" w:hanging="425"/>
              <w:rPr>
                <w:sz w:val="20"/>
                <w:szCs w:val="20"/>
              </w:rPr>
            </w:pPr>
            <w:r w:rsidRPr="00986424">
              <w:rPr>
                <w:sz w:val="20"/>
                <w:szCs w:val="20"/>
              </w:rPr>
              <w:t xml:space="preserve">4.5  </w:t>
            </w:r>
            <w:r>
              <w:rPr>
                <w:sz w:val="20"/>
                <w:szCs w:val="20"/>
              </w:rPr>
              <w:t xml:space="preserve">  </w:t>
            </w:r>
            <w:r w:rsidRPr="00986424">
              <w:rPr>
                <w:sz w:val="20"/>
                <w:szCs w:val="20"/>
              </w:rPr>
              <w:t xml:space="preserve">School organizes training of teachers in providing </w:t>
            </w:r>
            <w:r w:rsidRPr="00986424">
              <w:rPr>
                <w:b/>
                <w:bCs/>
                <w:color w:val="FF0000"/>
                <w:sz w:val="20"/>
                <w:szCs w:val="20"/>
              </w:rPr>
              <w:t>first aid</w:t>
            </w:r>
            <w:r w:rsidRPr="00986424">
              <w:rPr>
                <w:sz w:val="20"/>
                <w:szCs w:val="20"/>
              </w:rPr>
              <w:t xml:space="preserve"> during accidents</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ind w:left="-108" w:right="-139"/>
              <w:jc w:val="center"/>
              <w:rPr>
                <w:sz w:val="20"/>
                <w:szCs w:val="20"/>
              </w:rPr>
            </w:pPr>
            <w:r w:rsidRPr="003A2A0F">
              <w:rPr>
                <w:b/>
                <w:bCs/>
                <w:color w:val="00B050"/>
                <w:sz w:val="20"/>
                <w:szCs w:val="20"/>
              </w:rPr>
              <w:t>◙</w:t>
            </w:r>
            <w:r w:rsidRPr="003A2A0F">
              <w:rPr>
                <w:b/>
                <w:bCs/>
                <w:sz w:val="20"/>
                <w:szCs w:val="20"/>
              </w:rPr>
              <w:t>◙</w:t>
            </w:r>
            <w:r w:rsidRPr="003A2A0F">
              <w:rPr>
                <w:b/>
                <w:bCs/>
                <w:color w:val="FF00FF"/>
                <w:sz w:val="20"/>
                <w:szCs w:val="20"/>
              </w:rPr>
              <w:t>◙</w:t>
            </w:r>
            <w:r w:rsidRPr="003A2A0F">
              <w:rPr>
                <w:b/>
                <w:bCs/>
                <w:color w:val="9900FF"/>
                <w:sz w:val="20"/>
                <w:szCs w:val="20"/>
              </w:rPr>
              <w:t>◙</w:t>
            </w:r>
            <w:r w:rsidRPr="003A2A0F">
              <w:rPr>
                <w:b/>
                <w:bCs/>
                <w:color w:val="FF0000"/>
                <w:sz w:val="20"/>
                <w:szCs w:val="20"/>
              </w:rPr>
              <w:t>◙</w:t>
            </w:r>
            <w:r w:rsidRPr="00E17007">
              <w:rPr>
                <w:b/>
                <w:bCs/>
                <w:color w:val="984806" w:themeColor="accent6" w:themeShade="8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rPr>
                <w:sz w:val="20"/>
                <w:szCs w:val="20"/>
              </w:rPr>
            </w:pPr>
            <w:r w:rsidRPr="003A2A0F">
              <w:rPr>
                <w:b/>
                <w:bCs/>
                <w:color w:val="0000CC"/>
                <w:sz w:val="20"/>
                <w:szCs w:val="20"/>
              </w:rPr>
              <w:t>◙</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spacing w:before="60"/>
              <w:rPr>
                <w:sz w:val="20"/>
                <w:szCs w:val="20"/>
              </w:rPr>
            </w:pPr>
            <w:r w:rsidRPr="003A2A0F">
              <w:rPr>
                <w:b/>
                <w:bCs/>
                <w:color w:val="0000CC"/>
                <w:sz w:val="20"/>
                <w:szCs w:val="20"/>
              </w:rPr>
              <w:t>◙</w:t>
            </w:r>
          </w:p>
        </w:tc>
        <w:tc>
          <w:tcPr>
            <w:tcW w:w="410" w:type="dxa"/>
            <w:tcBorders>
              <w:top w:val="single" w:sz="4" w:space="0" w:color="auto"/>
              <w:left w:val="single" w:sz="4" w:space="0" w:color="auto"/>
              <w:bottom w:val="single" w:sz="4" w:space="0" w:color="auto"/>
              <w:right w:val="single" w:sz="4" w:space="0" w:color="auto"/>
            </w:tcBorders>
            <w:vAlign w:val="center"/>
          </w:tcPr>
          <w:p w:rsidR="00A2527A" w:rsidRPr="003A2A0F" w:rsidRDefault="00A2527A" w:rsidP="00370B4E">
            <w:pPr>
              <w:spacing w:before="60"/>
              <w:rPr>
                <w:sz w:val="20"/>
                <w:szCs w:val="20"/>
              </w:rPr>
            </w:pPr>
          </w:p>
        </w:tc>
      </w:tr>
      <w:tr w:rsidR="00A2527A" w:rsidRPr="003A2A0F" w:rsidTr="00A2527A">
        <w:trPr>
          <w:trHeight w:val="170"/>
        </w:trPr>
        <w:tc>
          <w:tcPr>
            <w:tcW w:w="752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986424" w:rsidRDefault="00A2527A" w:rsidP="00370B4E">
            <w:pPr>
              <w:spacing w:before="40" w:after="40"/>
              <w:ind w:left="426" w:hanging="425"/>
              <w:rPr>
                <w:sz w:val="20"/>
                <w:szCs w:val="20"/>
              </w:rPr>
            </w:pPr>
            <w:r w:rsidRPr="00986424">
              <w:rPr>
                <w:sz w:val="20"/>
                <w:szCs w:val="20"/>
              </w:rPr>
              <w:t xml:space="preserve">4.6 </w:t>
            </w:r>
            <w:r>
              <w:rPr>
                <w:sz w:val="20"/>
                <w:szCs w:val="20"/>
              </w:rPr>
              <w:t xml:space="preserve">   </w:t>
            </w:r>
            <w:r w:rsidRPr="00986424">
              <w:rPr>
                <w:sz w:val="20"/>
                <w:szCs w:val="20"/>
              </w:rPr>
              <w:t xml:space="preserve">School teaches  </w:t>
            </w:r>
            <w:r w:rsidRPr="00986424">
              <w:rPr>
                <w:b/>
                <w:bCs/>
                <w:color w:val="FF0000"/>
                <w:sz w:val="20"/>
                <w:szCs w:val="20"/>
              </w:rPr>
              <w:t>reproductive health  education</w:t>
            </w:r>
            <w:r w:rsidRPr="00986424">
              <w:rPr>
                <w:sz w:val="20"/>
                <w:szCs w:val="20"/>
              </w:rPr>
              <w:t xml:space="preserve"> to students at appropriate age levels</w:t>
            </w:r>
          </w:p>
        </w:tc>
        <w:tc>
          <w:tcPr>
            <w:tcW w:w="108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ind w:left="-108" w:right="-139"/>
              <w:jc w:val="center"/>
              <w:rPr>
                <w:sz w:val="20"/>
                <w:szCs w:val="20"/>
              </w:rPr>
            </w:pPr>
            <w:r w:rsidRPr="003A2A0F">
              <w:rPr>
                <w:b/>
                <w:bCs/>
                <w:color w:val="00B050"/>
                <w:sz w:val="20"/>
                <w:szCs w:val="20"/>
              </w:rPr>
              <w:t>◙</w:t>
            </w:r>
            <w:r w:rsidRPr="003A2A0F">
              <w:rPr>
                <w:b/>
                <w:bCs/>
                <w:color w:val="9900FF"/>
                <w:sz w:val="20"/>
                <w:szCs w:val="20"/>
              </w:rPr>
              <w:t>◙</w:t>
            </w:r>
            <w:r w:rsidRPr="003A2A0F">
              <w:rPr>
                <w:b/>
                <w:bCs/>
                <w:sz w:val="20"/>
                <w:szCs w:val="20"/>
              </w:rPr>
              <w:t>◙</w:t>
            </w:r>
            <w:r w:rsidRPr="003A2A0F">
              <w:rPr>
                <w:b/>
                <w:bCs/>
                <w:color w:val="FF00FF"/>
                <w:sz w:val="20"/>
                <w:szCs w:val="20"/>
              </w:rPr>
              <w:t>◙</w:t>
            </w:r>
            <w:r w:rsidRPr="003A2A0F">
              <w:rPr>
                <w:b/>
                <w:bCs/>
                <w:color w:val="0000CC"/>
                <w:sz w:val="20"/>
                <w:szCs w:val="20"/>
              </w:rPr>
              <w:t>◙</w:t>
            </w:r>
            <w:r w:rsidRPr="003A2A0F">
              <w:rPr>
                <w:b/>
                <w:bCs/>
                <w:color w:val="FF0000"/>
                <w:sz w:val="20"/>
                <w:szCs w:val="20"/>
              </w:rPr>
              <w:t>◙</w:t>
            </w:r>
            <w:r w:rsidRPr="00E17007">
              <w:rPr>
                <w:b/>
                <w:bCs/>
                <w:color w:val="984806" w:themeColor="accent6" w:themeShade="8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rPr>
                <w:sz w:val="20"/>
                <w:szCs w:val="20"/>
              </w:rPr>
            </w:pPr>
            <w:r w:rsidRPr="003A2A0F">
              <w:rPr>
                <w:b/>
                <w:bCs/>
                <w:color w:val="0000CC"/>
                <w:sz w:val="20"/>
                <w:szCs w:val="20"/>
              </w:rPr>
              <w:t>◙</w:t>
            </w:r>
          </w:p>
        </w:tc>
        <w:tc>
          <w:tcPr>
            <w:tcW w:w="284"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spacing w:before="60"/>
              <w:rPr>
                <w:sz w:val="20"/>
                <w:szCs w:val="20"/>
              </w:rPr>
            </w:pPr>
          </w:p>
        </w:tc>
        <w:tc>
          <w:tcPr>
            <w:tcW w:w="41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spacing w:before="60"/>
              <w:rPr>
                <w:sz w:val="20"/>
                <w:szCs w:val="20"/>
              </w:rPr>
            </w:pPr>
          </w:p>
        </w:tc>
      </w:tr>
      <w:tr w:rsidR="00A2527A" w:rsidRPr="003A2A0F" w:rsidTr="00A2527A">
        <w:trPr>
          <w:trHeight w:val="170"/>
        </w:trPr>
        <w:tc>
          <w:tcPr>
            <w:tcW w:w="7528"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986424" w:rsidRDefault="00A2527A" w:rsidP="00370B4E">
            <w:pPr>
              <w:spacing w:before="40" w:after="40"/>
              <w:ind w:left="426" w:hanging="425"/>
              <w:rPr>
                <w:sz w:val="20"/>
                <w:szCs w:val="20"/>
              </w:rPr>
            </w:pPr>
            <w:r w:rsidRPr="00986424">
              <w:rPr>
                <w:sz w:val="20"/>
                <w:szCs w:val="20"/>
              </w:rPr>
              <w:t xml:space="preserve">4.7 </w:t>
            </w:r>
            <w:r>
              <w:rPr>
                <w:sz w:val="20"/>
                <w:szCs w:val="20"/>
              </w:rPr>
              <w:t xml:space="preserve">   </w:t>
            </w:r>
            <w:r w:rsidRPr="00986424">
              <w:rPr>
                <w:sz w:val="20"/>
                <w:szCs w:val="20"/>
              </w:rPr>
              <w:t xml:space="preserve">School implements appropriate </w:t>
            </w:r>
            <w:r w:rsidRPr="00986424">
              <w:rPr>
                <w:b/>
                <w:bCs/>
                <w:color w:val="FF0000"/>
                <w:sz w:val="20"/>
                <w:szCs w:val="20"/>
              </w:rPr>
              <w:t>HIV/AIDS education</w:t>
            </w:r>
            <w:r w:rsidRPr="00986424">
              <w:rPr>
                <w:sz w:val="20"/>
                <w:szCs w:val="20"/>
              </w:rPr>
              <w:t xml:space="preserve"> program</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ind w:left="-108" w:right="-139"/>
              <w:jc w:val="center"/>
              <w:rPr>
                <w:sz w:val="20"/>
                <w:szCs w:val="20"/>
              </w:rPr>
            </w:pPr>
            <w:r w:rsidRPr="003A2A0F">
              <w:rPr>
                <w:b/>
                <w:bCs/>
                <w:color w:val="00B050"/>
                <w:sz w:val="20"/>
                <w:szCs w:val="20"/>
              </w:rPr>
              <w:t>◙</w:t>
            </w:r>
            <w:r w:rsidRPr="003A2A0F">
              <w:rPr>
                <w:b/>
                <w:bCs/>
                <w:sz w:val="20"/>
                <w:szCs w:val="20"/>
              </w:rPr>
              <w:t>◙</w:t>
            </w:r>
            <w:r w:rsidRPr="003A2A0F">
              <w:rPr>
                <w:b/>
                <w:bCs/>
                <w:color w:val="FF00FF"/>
                <w:sz w:val="20"/>
                <w:szCs w:val="20"/>
              </w:rPr>
              <w:t>◙</w:t>
            </w:r>
            <w:r w:rsidRPr="003A2A0F">
              <w:rPr>
                <w:b/>
                <w:bCs/>
                <w:color w:val="0000CC"/>
                <w:sz w:val="20"/>
                <w:szCs w:val="20"/>
              </w:rPr>
              <w:t>◙</w:t>
            </w:r>
            <w:r w:rsidRPr="003A2A0F">
              <w:rPr>
                <w:b/>
                <w:bCs/>
                <w:color w:val="FF0000"/>
                <w:sz w:val="20"/>
                <w:szCs w:val="20"/>
              </w:rPr>
              <w:t>◙</w:t>
            </w:r>
            <w:r w:rsidRPr="003A2A0F">
              <w:rPr>
                <w:b/>
                <w:bCs/>
                <w:color w:val="9900FF"/>
                <w:sz w:val="20"/>
                <w:szCs w:val="20"/>
              </w:rPr>
              <w:t>◙</w:t>
            </w:r>
            <w:r w:rsidRPr="00E17007">
              <w:rPr>
                <w:b/>
                <w:bCs/>
                <w:color w:val="984806" w:themeColor="accent6" w:themeShade="8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rPr>
                <w:sz w:val="20"/>
                <w:szCs w:val="20"/>
              </w:rPr>
            </w:pPr>
            <w:r w:rsidRPr="003A2A0F">
              <w:rPr>
                <w:b/>
                <w:bCs/>
                <w:color w:val="0000CC"/>
                <w:sz w:val="20"/>
                <w:szCs w:val="20"/>
              </w:rPr>
              <w:t>◙</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spacing w:before="60"/>
              <w:rPr>
                <w:sz w:val="20"/>
                <w:szCs w:val="20"/>
              </w:rPr>
            </w:pPr>
          </w:p>
        </w:tc>
        <w:tc>
          <w:tcPr>
            <w:tcW w:w="410" w:type="dxa"/>
            <w:tcBorders>
              <w:top w:val="single" w:sz="4" w:space="0" w:color="auto"/>
              <w:left w:val="single" w:sz="4" w:space="0" w:color="auto"/>
              <w:bottom w:val="single" w:sz="4" w:space="0" w:color="auto"/>
              <w:right w:val="single" w:sz="4" w:space="0" w:color="auto"/>
            </w:tcBorders>
            <w:vAlign w:val="center"/>
          </w:tcPr>
          <w:p w:rsidR="00A2527A" w:rsidRPr="003A2A0F" w:rsidRDefault="00A2527A" w:rsidP="00370B4E">
            <w:pPr>
              <w:spacing w:before="60"/>
              <w:rPr>
                <w:sz w:val="20"/>
                <w:szCs w:val="20"/>
              </w:rPr>
            </w:pPr>
          </w:p>
        </w:tc>
      </w:tr>
      <w:tr w:rsidR="00A2527A" w:rsidRPr="003A2A0F" w:rsidTr="00A2527A">
        <w:trPr>
          <w:trHeight w:val="170"/>
        </w:trPr>
        <w:tc>
          <w:tcPr>
            <w:tcW w:w="752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986424" w:rsidRDefault="00A2527A" w:rsidP="00370B4E">
            <w:pPr>
              <w:spacing w:before="40" w:after="40"/>
              <w:ind w:left="426" w:hanging="425"/>
              <w:rPr>
                <w:sz w:val="20"/>
                <w:szCs w:val="20"/>
              </w:rPr>
            </w:pPr>
            <w:r w:rsidRPr="00986424">
              <w:rPr>
                <w:sz w:val="20"/>
                <w:szCs w:val="20"/>
              </w:rPr>
              <w:t xml:space="preserve">4.8 </w:t>
            </w:r>
            <w:r>
              <w:rPr>
                <w:sz w:val="20"/>
                <w:szCs w:val="20"/>
              </w:rPr>
              <w:t xml:space="preserve">  </w:t>
            </w:r>
            <w:r w:rsidRPr="00986424">
              <w:rPr>
                <w:sz w:val="20"/>
                <w:szCs w:val="20"/>
              </w:rPr>
              <w:t xml:space="preserve"> School teaches </w:t>
            </w:r>
            <w:r w:rsidRPr="00986424">
              <w:rPr>
                <w:b/>
                <w:bCs/>
                <w:color w:val="FF0000"/>
                <w:sz w:val="20"/>
                <w:szCs w:val="20"/>
              </w:rPr>
              <w:t>health and nutrition education</w:t>
            </w:r>
          </w:p>
        </w:tc>
        <w:tc>
          <w:tcPr>
            <w:tcW w:w="108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ind w:left="-108" w:right="-139"/>
              <w:jc w:val="center"/>
              <w:rPr>
                <w:sz w:val="20"/>
                <w:szCs w:val="20"/>
              </w:rPr>
            </w:pPr>
            <w:r w:rsidRPr="003A2A0F">
              <w:rPr>
                <w:b/>
                <w:bCs/>
                <w:color w:val="00B050"/>
                <w:sz w:val="20"/>
                <w:szCs w:val="20"/>
              </w:rPr>
              <w:t>◙</w:t>
            </w:r>
            <w:r w:rsidRPr="003A2A0F">
              <w:rPr>
                <w:b/>
                <w:bCs/>
                <w:sz w:val="20"/>
                <w:szCs w:val="20"/>
              </w:rPr>
              <w:t>◙</w:t>
            </w:r>
            <w:r w:rsidRPr="003A2A0F">
              <w:rPr>
                <w:b/>
                <w:bCs/>
                <w:color w:val="FF00FF"/>
                <w:sz w:val="20"/>
                <w:szCs w:val="20"/>
              </w:rPr>
              <w:t>◙</w:t>
            </w:r>
            <w:r w:rsidRPr="003A2A0F">
              <w:rPr>
                <w:b/>
                <w:bCs/>
                <w:color w:val="0000CC"/>
                <w:sz w:val="20"/>
                <w:szCs w:val="20"/>
              </w:rPr>
              <w:t>◙</w:t>
            </w:r>
            <w:r w:rsidRPr="003A2A0F">
              <w:rPr>
                <w:b/>
                <w:bCs/>
                <w:color w:val="FF0000"/>
                <w:sz w:val="20"/>
                <w:szCs w:val="20"/>
              </w:rPr>
              <w:t>◙</w:t>
            </w:r>
            <w:r w:rsidRPr="003A2A0F">
              <w:rPr>
                <w:b/>
                <w:bCs/>
                <w:color w:val="9900FF"/>
                <w:sz w:val="20"/>
                <w:szCs w:val="20"/>
              </w:rPr>
              <w:t>◙</w:t>
            </w:r>
            <w:r w:rsidRPr="00E17007">
              <w:rPr>
                <w:b/>
                <w:bCs/>
                <w:color w:val="984806" w:themeColor="accent6" w:themeShade="8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spacing w:before="60"/>
              <w:ind w:right="-108"/>
              <w:rPr>
                <w:sz w:val="20"/>
                <w:szCs w:val="20"/>
              </w:rPr>
            </w:pPr>
            <w:r w:rsidRPr="003A2A0F">
              <w:rPr>
                <w:b/>
                <w:bCs/>
                <w:sz w:val="20"/>
                <w:szCs w:val="20"/>
              </w:rPr>
              <w:t>◙</w:t>
            </w:r>
            <w:r w:rsidRPr="003A2A0F">
              <w:rPr>
                <w:b/>
                <w:bCs/>
                <w:color w:val="FF00FF"/>
                <w:sz w:val="20"/>
                <w:szCs w:val="20"/>
              </w:rPr>
              <w:t>◙</w:t>
            </w:r>
            <w:r w:rsidRPr="003A2A0F">
              <w:rPr>
                <w:b/>
                <w:bCs/>
                <w:color w:val="0000CC"/>
                <w:sz w:val="20"/>
                <w:szCs w:val="20"/>
              </w:rPr>
              <w:t>◙</w:t>
            </w:r>
          </w:p>
        </w:tc>
        <w:tc>
          <w:tcPr>
            <w:tcW w:w="284"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spacing w:before="60"/>
              <w:rPr>
                <w:sz w:val="20"/>
                <w:szCs w:val="20"/>
              </w:rPr>
            </w:pPr>
          </w:p>
        </w:tc>
        <w:tc>
          <w:tcPr>
            <w:tcW w:w="41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spacing w:before="60"/>
              <w:rPr>
                <w:sz w:val="20"/>
                <w:szCs w:val="20"/>
              </w:rPr>
            </w:pPr>
          </w:p>
        </w:tc>
      </w:tr>
      <w:tr w:rsidR="00A2527A" w:rsidRPr="003A2A0F" w:rsidTr="00A2527A">
        <w:trPr>
          <w:trHeight w:val="170"/>
        </w:trPr>
        <w:tc>
          <w:tcPr>
            <w:tcW w:w="7528"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986424" w:rsidRDefault="00A2527A" w:rsidP="00370B4E">
            <w:pPr>
              <w:spacing w:before="40" w:after="40"/>
              <w:ind w:left="426" w:hanging="425"/>
              <w:rPr>
                <w:sz w:val="20"/>
                <w:szCs w:val="20"/>
              </w:rPr>
            </w:pPr>
            <w:r w:rsidRPr="00986424">
              <w:rPr>
                <w:sz w:val="20"/>
                <w:szCs w:val="20"/>
              </w:rPr>
              <w:t xml:space="preserve">4.9 </w:t>
            </w:r>
            <w:r>
              <w:rPr>
                <w:sz w:val="20"/>
                <w:szCs w:val="20"/>
              </w:rPr>
              <w:t xml:space="preserve">   </w:t>
            </w:r>
            <w:r w:rsidRPr="00986424">
              <w:rPr>
                <w:sz w:val="20"/>
                <w:szCs w:val="20"/>
              </w:rPr>
              <w:t xml:space="preserve">School implements </w:t>
            </w:r>
            <w:r w:rsidRPr="00986424">
              <w:rPr>
                <w:b/>
                <w:bCs/>
                <w:color w:val="FF0000"/>
                <w:sz w:val="20"/>
                <w:szCs w:val="20"/>
              </w:rPr>
              <w:t>extra-</w:t>
            </w:r>
            <w:proofErr w:type="spellStart"/>
            <w:r w:rsidRPr="00986424">
              <w:rPr>
                <w:b/>
                <w:bCs/>
                <w:color w:val="FF0000"/>
                <w:sz w:val="20"/>
                <w:szCs w:val="20"/>
              </w:rPr>
              <w:t>curricula</w:t>
            </w:r>
            <w:proofErr w:type="spellEnd"/>
            <w:r w:rsidRPr="00986424">
              <w:rPr>
                <w:b/>
                <w:bCs/>
                <w:color w:val="FF0000"/>
                <w:sz w:val="20"/>
                <w:szCs w:val="20"/>
              </w:rPr>
              <w:t xml:space="preserve"> activities</w:t>
            </w:r>
            <w:r w:rsidRPr="00986424">
              <w:rPr>
                <w:sz w:val="20"/>
                <w:szCs w:val="20"/>
              </w:rPr>
              <w:t xml:space="preserve">, considering student needs and interests </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ind w:left="-108" w:right="-139"/>
              <w:jc w:val="center"/>
              <w:rPr>
                <w:sz w:val="20"/>
                <w:szCs w:val="20"/>
              </w:rPr>
            </w:pPr>
            <w:r w:rsidRPr="003A2A0F">
              <w:rPr>
                <w:b/>
                <w:bCs/>
                <w:color w:val="00B050"/>
                <w:sz w:val="20"/>
                <w:szCs w:val="20"/>
              </w:rPr>
              <w:t>◙</w:t>
            </w:r>
            <w:r w:rsidRPr="003A2A0F">
              <w:rPr>
                <w:b/>
                <w:bCs/>
                <w:sz w:val="20"/>
                <w:szCs w:val="20"/>
              </w:rPr>
              <w:t>◙</w:t>
            </w:r>
            <w:r w:rsidRPr="003A2A0F">
              <w:rPr>
                <w:b/>
                <w:bCs/>
                <w:color w:val="FF00FF"/>
                <w:sz w:val="20"/>
                <w:szCs w:val="20"/>
              </w:rPr>
              <w:t>◙</w:t>
            </w:r>
            <w:r w:rsidRPr="003A2A0F">
              <w:rPr>
                <w:b/>
                <w:bCs/>
                <w:color w:val="0000CC"/>
                <w:sz w:val="20"/>
                <w:szCs w:val="20"/>
              </w:rPr>
              <w:t>◙</w:t>
            </w:r>
            <w:r w:rsidRPr="003A2A0F">
              <w:rPr>
                <w:b/>
                <w:bCs/>
                <w:color w:val="FF0000"/>
                <w:sz w:val="20"/>
                <w:szCs w:val="20"/>
              </w:rPr>
              <w:t>◙</w:t>
            </w:r>
            <w:r w:rsidRPr="003A2A0F">
              <w:rPr>
                <w:b/>
                <w:bCs/>
                <w:color w:val="9900FF"/>
                <w:sz w:val="20"/>
                <w:szCs w:val="20"/>
              </w:rPr>
              <w:t>◙</w:t>
            </w:r>
            <w:r w:rsidRPr="00E17007">
              <w:rPr>
                <w:b/>
                <w:bCs/>
                <w:color w:val="984806" w:themeColor="accent6" w:themeShade="8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rPr>
                <w:sz w:val="20"/>
                <w:szCs w:val="20"/>
              </w:rPr>
            </w:pPr>
            <w:r w:rsidRPr="003A2A0F">
              <w:rPr>
                <w:b/>
                <w:bCs/>
                <w:color w:val="0000CC"/>
                <w:sz w:val="20"/>
                <w:szCs w:val="20"/>
              </w:rPr>
              <w:t>◙</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spacing w:before="60"/>
              <w:rPr>
                <w:sz w:val="20"/>
                <w:szCs w:val="20"/>
              </w:rPr>
            </w:pPr>
          </w:p>
        </w:tc>
        <w:tc>
          <w:tcPr>
            <w:tcW w:w="410" w:type="dxa"/>
            <w:tcBorders>
              <w:top w:val="single" w:sz="4" w:space="0" w:color="auto"/>
              <w:left w:val="single" w:sz="4" w:space="0" w:color="auto"/>
              <w:bottom w:val="single" w:sz="4" w:space="0" w:color="auto"/>
              <w:right w:val="single" w:sz="4" w:space="0" w:color="auto"/>
            </w:tcBorders>
            <w:vAlign w:val="center"/>
          </w:tcPr>
          <w:p w:rsidR="00A2527A" w:rsidRPr="003A2A0F" w:rsidRDefault="00A2527A" w:rsidP="00370B4E">
            <w:pPr>
              <w:spacing w:before="60"/>
              <w:rPr>
                <w:sz w:val="20"/>
                <w:szCs w:val="20"/>
              </w:rPr>
            </w:pPr>
          </w:p>
        </w:tc>
      </w:tr>
      <w:tr w:rsidR="00A2527A" w:rsidRPr="003A2A0F" w:rsidTr="00A2527A">
        <w:trPr>
          <w:trHeight w:val="170"/>
        </w:trPr>
        <w:tc>
          <w:tcPr>
            <w:tcW w:w="752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986424" w:rsidRDefault="00A2527A" w:rsidP="00370B4E">
            <w:pPr>
              <w:spacing w:before="40" w:after="40"/>
              <w:ind w:left="426" w:hanging="425"/>
              <w:rPr>
                <w:sz w:val="20"/>
                <w:szCs w:val="20"/>
              </w:rPr>
            </w:pPr>
            <w:r w:rsidRPr="00986424">
              <w:rPr>
                <w:sz w:val="20"/>
                <w:szCs w:val="20"/>
              </w:rPr>
              <w:t xml:space="preserve">4.10 </w:t>
            </w:r>
            <w:r>
              <w:rPr>
                <w:sz w:val="20"/>
                <w:szCs w:val="20"/>
              </w:rPr>
              <w:t xml:space="preserve"> </w:t>
            </w:r>
            <w:r w:rsidRPr="00986424">
              <w:rPr>
                <w:sz w:val="20"/>
                <w:szCs w:val="20"/>
              </w:rPr>
              <w:t xml:space="preserve">There is </w:t>
            </w:r>
            <w:r w:rsidRPr="002359B9">
              <w:rPr>
                <w:b/>
                <w:bCs/>
                <w:color w:val="FF0000"/>
                <w:sz w:val="20"/>
                <w:szCs w:val="20"/>
              </w:rPr>
              <w:t>continuous water supply</w:t>
            </w:r>
            <w:r w:rsidRPr="00986424">
              <w:rPr>
                <w:sz w:val="20"/>
                <w:szCs w:val="20"/>
              </w:rPr>
              <w:t xml:space="preserve"> at school; clean drinking water are available </w:t>
            </w:r>
          </w:p>
        </w:tc>
        <w:tc>
          <w:tcPr>
            <w:tcW w:w="108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ind w:left="-108" w:right="-139"/>
              <w:jc w:val="center"/>
              <w:rPr>
                <w:sz w:val="20"/>
                <w:szCs w:val="20"/>
              </w:rPr>
            </w:pPr>
            <w:r w:rsidRPr="003A2A0F">
              <w:rPr>
                <w:b/>
                <w:bCs/>
                <w:color w:val="00B050"/>
                <w:sz w:val="20"/>
                <w:szCs w:val="20"/>
              </w:rPr>
              <w:t>◙</w:t>
            </w:r>
            <w:r w:rsidRPr="003A2A0F">
              <w:rPr>
                <w:b/>
                <w:bCs/>
                <w:sz w:val="20"/>
                <w:szCs w:val="20"/>
              </w:rPr>
              <w:t>◙</w:t>
            </w:r>
            <w:r w:rsidRPr="00E17007">
              <w:rPr>
                <w:b/>
                <w:bCs/>
                <w:color w:val="984806" w:themeColor="accent6" w:themeShade="80"/>
                <w:sz w:val="20"/>
                <w:szCs w:val="20"/>
              </w:rPr>
              <w:t>◙</w:t>
            </w:r>
            <w:r w:rsidRPr="003A2A0F">
              <w:rPr>
                <w:b/>
                <w:bCs/>
                <w:color w:val="FF00FF"/>
                <w:sz w:val="20"/>
                <w:szCs w:val="20"/>
              </w:rPr>
              <w:t>◙</w:t>
            </w:r>
            <w:r w:rsidRPr="003A2A0F">
              <w:rPr>
                <w:b/>
                <w:bCs/>
                <w:color w:val="0000CC"/>
                <w:sz w:val="20"/>
                <w:szCs w:val="20"/>
              </w:rPr>
              <w:t>◙</w:t>
            </w:r>
            <w:r w:rsidRPr="003A2A0F">
              <w:rPr>
                <w:b/>
                <w:bCs/>
                <w:color w:val="FF000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rPr>
                <w:sz w:val="20"/>
                <w:szCs w:val="20"/>
              </w:rPr>
            </w:pPr>
            <w:r w:rsidRPr="003A2A0F">
              <w:rPr>
                <w:b/>
                <w:bCs/>
                <w:color w:val="0000CC"/>
                <w:sz w:val="20"/>
                <w:szCs w:val="20"/>
              </w:rPr>
              <w:t>◙</w:t>
            </w:r>
            <w:r w:rsidRPr="003A2A0F">
              <w:rPr>
                <w:b/>
                <w:bCs/>
                <w:color w:val="9900FF"/>
                <w:sz w:val="20"/>
                <w:szCs w:val="20"/>
              </w:rPr>
              <w:t>◙</w:t>
            </w:r>
          </w:p>
        </w:tc>
        <w:tc>
          <w:tcPr>
            <w:tcW w:w="284"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spacing w:before="60"/>
              <w:rPr>
                <w:sz w:val="20"/>
                <w:szCs w:val="20"/>
              </w:rPr>
            </w:pPr>
          </w:p>
        </w:tc>
        <w:tc>
          <w:tcPr>
            <w:tcW w:w="41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spacing w:before="60"/>
              <w:rPr>
                <w:sz w:val="20"/>
                <w:szCs w:val="20"/>
              </w:rPr>
            </w:pPr>
          </w:p>
        </w:tc>
      </w:tr>
      <w:tr w:rsidR="00A2527A" w:rsidRPr="003A2A0F" w:rsidTr="00A2527A">
        <w:trPr>
          <w:trHeight w:val="170"/>
        </w:trPr>
        <w:tc>
          <w:tcPr>
            <w:tcW w:w="7528"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986424" w:rsidRDefault="00A2527A" w:rsidP="00370B4E">
            <w:pPr>
              <w:spacing w:before="40" w:after="40"/>
              <w:ind w:left="426" w:hanging="425"/>
              <w:rPr>
                <w:sz w:val="20"/>
                <w:szCs w:val="20"/>
              </w:rPr>
            </w:pPr>
            <w:r w:rsidRPr="00986424">
              <w:rPr>
                <w:sz w:val="20"/>
                <w:szCs w:val="20"/>
              </w:rPr>
              <w:t xml:space="preserve">4.11  </w:t>
            </w:r>
            <w:r>
              <w:rPr>
                <w:sz w:val="20"/>
                <w:szCs w:val="20"/>
              </w:rPr>
              <w:t xml:space="preserve"> </w:t>
            </w:r>
            <w:r w:rsidRPr="00986424">
              <w:rPr>
                <w:sz w:val="20"/>
                <w:szCs w:val="20"/>
              </w:rPr>
              <w:t xml:space="preserve">All students participate in </w:t>
            </w:r>
            <w:r w:rsidRPr="002359B9">
              <w:rPr>
                <w:b/>
                <w:bCs/>
                <w:color w:val="FF0000"/>
                <w:sz w:val="20"/>
                <w:szCs w:val="20"/>
              </w:rPr>
              <w:t>regular sport and physical education</w:t>
            </w:r>
            <w:r w:rsidRPr="00986424">
              <w:rPr>
                <w:sz w:val="20"/>
                <w:szCs w:val="20"/>
              </w:rPr>
              <w:t xml:space="preserve"> activities</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ind w:left="-108" w:right="-139"/>
              <w:jc w:val="center"/>
              <w:rPr>
                <w:sz w:val="20"/>
                <w:szCs w:val="20"/>
              </w:rPr>
            </w:pPr>
            <w:r w:rsidRPr="003A2A0F">
              <w:rPr>
                <w:b/>
                <w:bCs/>
                <w:color w:val="00B050"/>
                <w:sz w:val="20"/>
                <w:szCs w:val="20"/>
              </w:rPr>
              <w:t>◙</w:t>
            </w:r>
            <w:r w:rsidRPr="003A2A0F">
              <w:rPr>
                <w:b/>
                <w:bCs/>
                <w:sz w:val="20"/>
                <w:szCs w:val="20"/>
              </w:rPr>
              <w:t>◙</w:t>
            </w:r>
            <w:r w:rsidRPr="00E17007">
              <w:rPr>
                <w:b/>
                <w:bCs/>
                <w:color w:val="984806" w:themeColor="accent6" w:themeShade="80"/>
                <w:sz w:val="20"/>
                <w:szCs w:val="20"/>
              </w:rPr>
              <w:t>◙</w:t>
            </w:r>
            <w:r w:rsidRPr="003A2A0F">
              <w:rPr>
                <w:b/>
                <w:bCs/>
                <w:color w:val="FF00FF"/>
                <w:sz w:val="20"/>
                <w:szCs w:val="20"/>
              </w:rPr>
              <w:t>◙</w:t>
            </w:r>
            <w:r w:rsidRPr="003A2A0F">
              <w:rPr>
                <w:b/>
                <w:bCs/>
                <w:color w:val="0000CC"/>
                <w:sz w:val="20"/>
                <w:szCs w:val="20"/>
              </w:rPr>
              <w:t>◙</w:t>
            </w:r>
            <w:r w:rsidRPr="003A2A0F">
              <w:rPr>
                <w:b/>
                <w:bCs/>
                <w:color w:val="9900FF"/>
                <w:sz w:val="20"/>
                <w:szCs w:val="20"/>
              </w:rPr>
              <w:t>◙</w:t>
            </w:r>
            <w:r w:rsidRPr="003A2A0F">
              <w:rPr>
                <w:b/>
                <w:bCs/>
                <w:color w:val="FF000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rPr>
                <w:sz w:val="20"/>
                <w:szCs w:val="20"/>
              </w:rPr>
            </w:pPr>
            <w:r w:rsidRPr="003A2A0F">
              <w:rPr>
                <w:b/>
                <w:bCs/>
                <w:color w:val="0000CC"/>
                <w:sz w:val="20"/>
                <w:szCs w:val="20"/>
              </w:rPr>
              <w:t>◙</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spacing w:before="60"/>
              <w:rPr>
                <w:sz w:val="20"/>
                <w:szCs w:val="20"/>
              </w:rPr>
            </w:pPr>
          </w:p>
        </w:tc>
        <w:tc>
          <w:tcPr>
            <w:tcW w:w="410" w:type="dxa"/>
            <w:tcBorders>
              <w:top w:val="single" w:sz="4" w:space="0" w:color="auto"/>
              <w:left w:val="single" w:sz="4" w:space="0" w:color="auto"/>
              <w:bottom w:val="single" w:sz="4" w:space="0" w:color="auto"/>
              <w:right w:val="single" w:sz="4" w:space="0" w:color="auto"/>
            </w:tcBorders>
            <w:vAlign w:val="center"/>
          </w:tcPr>
          <w:p w:rsidR="00A2527A" w:rsidRPr="003A2A0F" w:rsidRDefault="00A2527A" w:rsidP="00370B4E">
            <w:pPr>
              <w:spacing w:before="60"/>
              <w:rPr>
                <w:sz w:val="20"/>
                <w:szCs w:val="20"/>
              </w:rPr>
            </w:pPr>
          </w:p>
        </w:tc>
      </w:tr>
      <w:tr w:rsidR="00A2527A" w:rsidRPr="003A2A0F" w:rsidTr="00A2527A">
        <w:trPr>
          <w:trHeight w:val="260"/>
        </w:trPr>
        <w:tc>
          <w:tcPr>
            <w:tcW w:w="752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986424" w:rsidRDefault="00A2527A" w:rsidP="00370B4E">
            <w:pPr>
              <w:spacing w:before="40" w:after="40"/>
              <w:ind w:left="426" w:hanging="425"/>
              <w:rPr>
                <w:sz w:val="20"/>
                <w:szCs w:val="20"/>
              </w:rPr>
            </w:pPr>
            <w:r w:rsidRPr="00986424">
              <w:rPr>
                <w:sz w:val="20"/>
                <w:szCs w:val="20"/>
              </w:rPr>
              <w:t xml:space="preserve">4.12   There are </w:t>
            </w:r>
            <w:r w:rsidRPr="002359B9">
              <w:rPr>
                <w:b/>
                <w:bCs/>
                <w:color w:val="FF0000"/>
                <w:sz w:val="20"/>
                <w:szCs w:val="20"/>
              </w:rPr>
              <w:t>sport grounds and equipment</w:t>
            </w:r>
            <w:r w:rsidRPr="00986424">
              <w:rPr>
                <w:sz w:val="20"/>
                <w:szCs w:val="20"/>
              </w:rPr>
              <w:t xml:space="preserve"> available at school – sufficient  for all children</w:t>
            </w:r>
          </w:p>
        </w:tc>
        <w:tc>
          <w:tcPr>
            <w:tcW w:w="108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ind w:left="-108" w:right="-139"/>
              <w:jc w:val="center"/>
              <w:rPr>
                <w:sz w:val="20"/>
                <w:szCs w:val="20"/>
              </w:rPr>
            </w:pPr>
            <w:r w:rsidRPr="003A2A0F">
              <w:rPr>
                <w:b/>
                <w:bCs/>
                <w:color w:val="00B050"/>
                <w:sz w:val="20"/>
                <w:szCs w:val="20"/>
              </w:rPr>
              <w:t>◙</w:t>
            </w:r>
            <w:r w:rsidRPr="003A2A0F">
              <w:rPr>
                <w:b/>
                <w:bCs/>
                <w:sz w:val="20"/>
                <w:szCs w:val="20"/>
              </w:rPr>
              <w:t>◙</w:t>
            </w:r>
            <w:r w:rsidRPr="00E17007">
              <w:rPr>
                <w:b/>
                <w:bCs/>
                <w:color w:val="984806" w:themeColor="accent6" w:themeShade="80"/>
                <w:sz w:val="20"/>
                <w:szCs w:val="20"/>
              </w:rPr>
              <w:t>◙</w:t>
            </w:r>
            <w:r w:rsidRPr="003A2A0F">
              <w:rPr>
                <w:b/>
                <w:bCs/>
                <w:color w:val="FF00FF"/>
                <w:sz w:val="20"/>
                <w:szCs w:val="20"/>
              </w:rPr>
              <w:t>◙</w:t>
            </w:r>
            <w:r w:rsidRPr="003A2A0F">
              <w:rPr>
                <w:b/>
                <w:bCs/>
                <w:color w:val="0000CC"/>
                <w:sz w:val="20"/>
                <w:szCs w:val="20"/>
              </w:rPr>
              <w:t>◙</w:t>
            </w:r>
            <w:r w:rsidRPr="003A2A0F">
              <w:rPr>
                <w:b/>
                <w:bCs/>
                <w:color w:val="FF0000"/>
                <w:sz w:val="20"/>
                <w:szCs w:val="20"/>
              </w:rPr>
              <w:t>◙◙</w:t>
            </w:r>
            <w:r w:rsidRPr="003A2A0F">
              <w:rPr>
                <w:b/>
                <w:bCs/>
                <w:color w:val="9900FF"/>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rPr>
                <w:sz w:val="20"/>
                <w:szCs w:val="20"/>
              </w:rPr>
            </w:pPr>
            <w:r w:rsidRPr="003A2A0F">
              <w:rPr>
                <w:b/>
                <w:bCs/>
                <w:color w:val="0000CC"/>
                <w:sz w:val="20"/>
                <w:szCs w:val="20"/>
              </w:rPr>
              <w:t>◙</w:t>
            </w:r>
          </w:p>
        </w:tc>
        <w:tc>
          <w:tcPr>
            <w:tcW w:w="284"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spacing w:before="60"/>
              <w:rPr>
                <w:sz w:val="20"/>
                <w:szCs w:val="20"/>
              </w:rPr>
            </w:pPr>
            <w:r w:rsidRPr="003A2A0F">
              <w:rPr>
                <w:b/>
                <w:bCs/>
                <w:color w:val="0000CC"/>
                <w:sz w:val="20"/>
                <w:szCs w:val="20"/>
              </w:rPr>
              <w:t>◙</w:t>
            </w:r>
          </w:p>
        </w:tc>
        <w:tc>
          <w:tcPr>
            <w:tcW w:w="41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spacing w:before="60"/>
              <w:rPr>
                <w:sz w:val="20"/>
                <w:szCs w:val="20"/>
              </w:rPr>
            </w:pPr>
          </w:p>
        </w:tc>
      </w:tr>
      <w:tr w:rsidR="00A2527A" w:rsidRPr="003A2A0F" w:rsidTr="00A2527A">
        <w:trPr>
          <w:trHeight w:val="170"/>
        </w:trPr>
        <w:tc>
          <w:tcPr>
            <w:tcW w:w="7528"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986424" w:rsidRDefault="00A2527A" w:rsidP="00370B4E">
            <w:pPr>
              <w:spacing w:before="40" w:after="40"/>
              <w:ind w:left="426" w:hanging="425"/>
              <w:rPr>
                <w:sz w:val="20"/>
                <w:szCs w:val="20"/>
              </w:rPr>
            </w:pPr>
            <w:r w:rsidRPr="00986424">
              <w:rPr>
                <w:sz w:val="20"/>
                <w:szCs w:val="20"/>
              </w:rPr>
              <w:t xml:space="preserve">4.13 </w:t>
            </w:r>
            <w:r>
              <w:rPr>
                <w:sz w:val="20"/>
                <w:szCs w:val="20"/>
              </w:rPr>
              <w:t xml:space="preserve">  </w:t>
            </w:r>
            <w:r w:rsidRPr="00986424">
              <w:rPr>
                <w:sz w:val="20"/>
                <w:szCs w:val="20"/>
              </w:rPr>
              <w:t xml:space="preserve">School has </w:t>
            </w:r>
            <w:r w:rsidRPr="002359B9">
              <w:rPr>
                <w:b/>
                <w:bCs/>
                <w:color w:val="FF0000"/>
                <w:sz w:val="20"/>
                <w:szCs w:val="20"/>
              </w:rPr>
              <w:t xml:space="preserve">adequate clean </w:t>
            </w:r>
            <w:r>
              <w:rPr>
                <w:b/>
                <w:bCs/>
                <w:color w:val="FF0000"/>
                <w:sz w:val="20"/>
                <w:szCs w:val="20"/>
              </w:rPr>
              <w:t xml:space="preserve">separate </w:t>
            </w:r>
            <w:r w:rsidRPr="002359B9">
              <w:rPr>
                <w:b/>
                <w:bCs/>
                <w:color w:val="FF0000"/>
                <w:sz w:val="20"/>
                <w:szCs w:val="20"/>
              </w:rPr>
              <w:t>sanitation facilities</w:t>
            </w:r>
            <w:r w:rsidRPr="00986424">
              <w:rPr>
                <w:sz w:val="20"/>
                <w:szCs w:val="20"/>
              </w:rPr>
              <w:t xml:space="preserve"> for all students and teachers </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ind w:left="-108" w:right="-139"/>
              <w:jc w:val="center"/>
              <w:rPr>
                <w:sz w:val="20"/>
                <w:szCs w:val="20"/>
              </w:rPr>
            </w:pPr>
            <w:r w:rsidRPr="003A2A0F">
              <w:rPr>
                <w:b/>
                <w:bCs/>
                <w:color w:val="00B050"/>
                <w:sz w:val="20"/>
                <w:szCs w:val="20"/>
              </w:rPr>
              <w:t>◙</w:t>
            </w:r>
            <w:r w:rsidRPr="003A2A0F">
              <w:rPr>
                <w:b/>
                <w:bCs/>
                <w:sz w:val="20"/>
                <w:szCs w:val="20"/>
              </w:rPr>
              <w:t>◙</w:t>
            </w:r>
            <w:r w:rsidRPr="003A2A0F">
              <w:rPr>
                <w:b/>
                <w:bCs/>
                <w:color w:val="FF00FF"/>
                <w:sz w:val="20"/>
                <w:szCs w:val="20"/>
              </w:rPr>
              <w:t>◙</w:t>
            </w:r>
            <w:r w:rsidRPr="003A2A0F">
              <w:rPr>
                <w:b/>
                <w:bCs/>
                <w:color w:val="9900FF"/>
                <w:sz w:val="20"/>
                <w:szCs w:val="20"/>
              </w:rPr>
              <w:t>◙</w:t>
            </w:r>
            <w:r w:rsidRPr="003A2A0F">
              <w:rPr>
                <w:b/>
                <w:bCs/>
                <w:color w:val="0000CC"/>
                <w:sz w:val="20"/>
                <w:szCs w:val="20"/>
              </w:rPr>
              <w:t>◙</w:t>
            </w:r>
            <w:r w:rsidRPr="003A2A0F">
              <w:rPr>
                <w:b/>
                <w:bCs/>
                <w:color w:val="FF0000"/>
                <w:sz w:val="20"/>
                <w:szCs w:val="20"/>
              </w:rPr>
              <w:t>◙</w:t>
            </w:r>
            <w:r w:rsidRPr="00E17007">
              <w:rPr>
                <w:b/>
                <w:bCs/>
                <w:color w:val="984806" w:themeColor="accent6" w:themeShade="8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rPr>
                <w:sz w:val="20"/>
                <w:szCs w:val="20"/>
              </w:rPr>
            </w:pPr>
            <w:r w:rsidRPr="003A2A0F">
              <w:rPr>
                <w:b/>
                <w:bCs/>
                <w:color w:val="0000CC"/>
                <w:sz w:val="20"/>
                <w:szCs w:val="20"/>
              </w:rPr>
              <w:t>◙</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spacing w:before="60"/>
              <w:rPr>
                <w:sz w:val="20"/>
                <w:szCs w:val="20"/>
              </w:rPr>
            </w:pPr>
          </w:p>
        </w:tc>
        <w:tc>
          <w:tcPr>
            <w:tcW w:w="410" w:type="dxa"/>
            <w:tcBorders>
              <w:top w:val="single" w:sz="4" w:space="0" w:color="auto"/>
              <w:left w:val="single" w:sz="4" w:space="0" w:color="auto"/>
              <w:bottom w:val="single" w:sz="4" w:space="0" w:color="auto"/>
              <w:right w:val="single" w:sz="4" w:space="0" w:color="auto"/>
            </w:tcBorders>
            <w:vAlign w:val="center"/>
          </w:tcPr>
          <w:p w:rsidR="00A2527A" w:rsidRPr="003A2A0F" w:rsidRDefault="00A2527A" w:rsidP="00370B4E">
            <w:pPr>
              <w:spacing w:before="60"/>
              <w:rPr>
                <w:sz w:val="20"/>
                <w:szCs w:val="20"/>
              </w:rPr>
            </w:pPr>
          </w:p>
        </w:tc>
      </w:tr>
      <w:tr w:rsidR="00A2527A" w:rsidRPr="003A2A0F" w:rsidTr="00A2527A">
        <w:trPr>
          <w:trHeight w:val="170"/>
        </w:trPr>
        <w:tc>
          <w:tcPr>
            <w:tcW w:w="752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986424" w:rsidRDefault="00A2527A" w:rsidP="00370B4E">
            <w:pPr>
              <w:spacing w:before="40" w:after="40"/>
              <w:ind w:left="426" w:hanging="425"/>
              <w:rPr>
                <w:sz w:val="20"/>
                <w:szCs w:val="20"/>
              </w:rPr>
            </w:pPr>
            <w:r w:rsidRPr="00986424">
              <w:rPr>
                <w:sz w:val="20"/>
                <w:szCs w:val="20"/>
              </w:rPr>
              <w:t xml:space="preserve">4.14 </w:t>
            </w:r>
            <w:r>
              <w:rPr>
                <w:sz w:val="20"/>
                <w:szCs w:val="20"/>
              </w:rPr>
              <w:t xml:space="preserve">  </w:t>
            </w:r>
            <w:r w:rsidRPr="002359B9">
              <w:rPr>
                <w:b/>
                <w:bCs/>
                <w:color w:val="FF0000"/>
                <w:sz w:val="20"/>
                <w:szCs w:val="20"/>
              </w:rPr>
              <w:t>School building and yard are clean</w:t>
            </w:r>
            <w:r w:rsidRPr="00986424">
              <w:rPr>
                <w:sz w:val="20"/>
                <w:szCs w:val="20"/>
              </w:rPr>
              <w:t>, hygiene rules are regularly observed</w:t>
            </w:r>
          </w:p>
        </w:tc>
        <w:tc>
          <w:tcPr>
            <w:tcW w:w="108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ind w:left="-108" w:right="-139"/>
              <w:jc w:val="center"/>
              <w:rPr>
                <w:sz w:val="20"/>
                <w:szCs w:val="20"/>
              </w:rPr>
            </w:pPr>
            <w:r w:rsidRPr="003A2A0F">
              <w:rPr>
                <w:b/>
                <w:bCs/>
                <w:color w:val="00B050"/>
                <w:sz w:val="20"/>
                <w:szCs w:val="20"/>
              </w:rPr>
              <w:t>◙</w:t>
            </w:r>
            <w:r w:rsidRPr="003A2A0F">
              <w:rPr>
                <w:b/>
                <w:bCs/>
                <w:sz w:val="20"/>
                <w:szCs w:val="20"/>
              </w:rPr>
              <w:t>◙</w:t>
            </w:r>
            <w:r w:rsidRPr="003A2A0F">
              <w:rPr>
                <w:b/>
                <w:bCs/>
                <w:color w:val="FF00FF"/>
                <w:sz w:val="20"/>
                <w:szCs w:val="20"/>
              </w:rPr>
              <w:t>◙</w:t>
            </w:r>
            <w:r w:rsidRPr="003A2A0F">
              <w:rPr>
                <w:b/>
                <w:bCs/>
                <w:color w:val="0000CC"/>
                <w:sz w:val="20"/>
                <w:szCs w:val="20"/>
              </w:rPr>
              <w:t>◙</w:t>
            </w:r>
            <w:r w:rsidRPr="003A2A0F">
              <w:rPr>
                <w:b/>
                <w:bCs/>
                <w:color w:val="FF0000"/>
                <w:sz w:val="20"/>
                <w:szCs w:val="20"/>
              </w:rPr>
              <w:t>◙</w:t>
            </w:r>
            <w:r w:rsidRPr="003A2A0F">
              <w:rPr>
                <w:b/>
                <w:bCs/>
                <w:color w:val="9900FF"/>
                <w:sz w:val="20"/>
                <w:szCs w:val="20"/>
              </w:rPr>
              <w:t>◙</w:t>
            </w:r>
            <w:r w:rsidRPr="00E17007">
              <w:rPr>
                <w:b/>
                <w:bCs/>
                <w:color w:val="984806" w:themeColor="accent6" w:themeShade="8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rPr>
                <w:sz w:val="20"/>
                <w:szCs w:val="20"/>
              </w:rPr>
            </w:pPr>
            <w:r w:rsidRPr="003A2A0F">
              <w:rPr>
                <w:b/>
                <w:bCs/>
                <w:color w:val="0000CC"/>
                <w:sz w:val="20"/>
                <w:szCs w:val="20"/>
              </w:rPr>
              <w:t>◙</w:t>
            </w:r>
          </w:p>
        </w:tc>
        <w:tc>
          <w:tcPr>
            <w:tcW w:w="284"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spacing w:before="60"/>
              <w:rPr>
                <w:sz w:val="20"/>
                <w:szCs w:val="20"/>
              </w:rPr>
            </w:pPr>
          </w:p>
        </w:tc>
        <w:tc>
          <w:tcPr>
            <w:tcW w:w="41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A2527A" w:rsidRPr="003A2A0F" w:rsidRDefault="00A2527A" w:rsidP="00370B4E">
            <w:pPr>
              <w:spacing w:before="60"/>
              <w:rPr>
                <w:sz w:val="20"/>
                <w:szCs w:val="20"/>
              </w:rPr>
            </w:pPr>
          </w:p>
        </w:tc>
      </w:tr>
      <w:tr w:rsidR="00A2527A" w:rsidRPr="003A2A0F" w:rsidTr="00A2527A">
        <w:trPr>
          <w:trHeight w:val="170"/>
        </w:trPr>
        <w:tc>
          <w:tcPr>
            <w:tcW w:w="7528"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986424" w:rsidRDefault="00A2527A" w:rsidP="00370B4E">
            <w:pPr>
              <w:spacing w:before="40" w:after="40"/>
              <w:ind w:left="426" w:hanging="425"/>
              <w:rPr>
                <w:sz w:val="20"/>
                <w:szCs w:val="20"/>
              </w:rPr>
            </w:pPr>
            <w:r w:rsidRPr="00986424">
              <w:rPr>
                <w:sz w:val="20"/>
                <w:szCs w:val="20"/>
              </w:rPr>
              <w:lastRenderedPageBreak/>
              <w:t xml:space="preserve">4.15 </w:t>
            </w:r>
            <w:r>
              <w:rPr>
                <w:sz w:val="20"/>
                <w:szCs w:val="20"/>
              </w:rPr>
              <w:t xml:space="preserve">  </w:t>
            </w:r>
            <w:r w:rsidRPr="00986424">
              <w:rPr>
                <w:sz w:val="20"/>
                <w:szCs w:val="20"/>
              </w:rPr>
              <w:t xml:space="preserve">School </w:t>
            </w:r>
            <w:r w:rsidRPr="002359B9">
              <w:rPr>
                <w:b/>
                <w:bCs/>
                <w:color w:val="FF0000"/>
                <w:sz w:val="20"/>
                <w:szCs w:val="20"/>
              </w:rPr>
              <w:t>waste is managed</w:t>
            </w:r>
            <w:r w:rsidRPr="00986424">
              <w:rPr>
                <w:sz w:val="20"/>
                <w:szCs w:val="20"/>
              </w:rPr>
              <w:t xml:space="preserve"> and disposed in </w:t>
            </w:r>
            <w:r w:rsidRPr="002359B9">
              <w:rPr>
                <w:b/>
                <w:bCs/>
                <w:color w:val="FF0000"/>
                <w:sz w:val="20"/>
                <w:szCs w:val="20"/>
              </w:rPr>
              <w:t>environmentally friendly</w:t>
            </w:r>
            <w:r w:rsidRPr="00986424">
              <w:rPr>
                <w:sz w:val="20"/>
                <w:szCs w:val="20"/>
              </w:rPr>
              <w:t xml:space="preserve"> manner</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ind w:left="-108" w:right="-139"/>
              <w:jc w:val="center"/>
              <w:rPr>
                <w:sz w:val="20"/>
                <w:szCs w:val="20"/>
              </w:rPr>
            </w:pPr>
            <w:r w:rsidRPr="003A2A0F">
              <w:rPr>
                <w:b/>
                <w:bCs/>
                <w:color w:val="00B050"/>
                <w:sz w:val="20"/>
                <w:szCs w:val="20"/>
              </w:rPr>
              <w:t>◙</w:t>
            </w:r>
            <w:r w:rsidRPr="003A2A0F">
              <w:rPr>
                <w:b/>
                <w:bCs/>
                <w:sz w:val="20"/>
                <w:szCs w:val="20"/>
              </w:rPr>
              <w:t>◙</w:t>
            </w:r>
            <w:r w:rsidRPr="003A2A0F">
              <w:rPr>
                <w:b/>
                <w:bCs/>
                <w:color w:val="FF00FF"/>
                <w:sz w:val="20"/>
                <w:szCs w:val="20"/>
              </w:rPr>
              <w:t>◙</w:t>
            </w:r>
            <w:r w:rsidRPr="003A2A0F">
              <w:rPr>
                <w:b/>
                <w:bCs/>
                <w:color w:val="0000CC"/>
                <w:sz w:val="20"/>
                <w:szCs w:val="20"/>
              </w:rPr>
              <w:t>◙</w:t>
            </w:r>
            <w:r w:rsidRPr="003A2A0F">
              <w:rPr>
                <w:b/>
                <w:bCs/>
                <w:color w:val="9900FF"/>
                <w:sz w:val="20"/>
                <w:szCs w:val="20"/>
              </w:rPr>
              <w:t>◙</w:t>
            </w:r>
            <w:r w:rsidRPr="00E17007">
              <w:rPr>
                <w:b/>
                <w:bCs/>
                <w:color w:val="984806" w:themeColor="accent6" w:themeShade="8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rPr>
                <w:sz w:val="20"/>
                <w:szCs w:val="20"/>
              </w:rPr>
            </w:pPr>
            <w:r w:rsidRPr="003A2A0F">
              <w:rPr>
                <w:b/>
                <w:bCs/>
                <w:color w:val="0000CC"/>
                <w:sz w:val="20"/>
                <w:szCs w:val="20"/>
              </w:rPr>
              <w:t>◙</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A2527A" w:rsidRPr="003A2A0F" w:rsidRDefault="00A2527A" w:rsidP="00370B4E">
            <w:pPr>
              <w:spacing w:before="60"/>
              <w:rPr>
                <w:sz w:val="20"/>
                <w:szCs w:val="20"/>
              </w:rPr>
            </w:pPr>
          </w:p>
        </w:tc>
        <w:tc>
          <w:tcPr>
            <w:tcW w:w="410" w:type="dxa"/>
            <w:tcBorders>
              <w:top w:val="single" w:sz="4" w:space="0" w:color="auto"/>
              <w:left w:val="single" w:sz="4" w:space="0" w:color="auto"/>
              <w:bottom w:val="single" w:sz="4" w:space="0" w:color="auto"/>
              <w:right w:val="single" w:sz="4" w:space="0" w:color="auto"/>
            </w:tcBorders>
            <w:vAlign w:val="center"/>
          </w:tcPr>
          <w:p w:rsidR="00A2527A" w:rsidRPr="003A2A0F" w:rsidRDefault="00A2527A" w:rsidP="00370B4E">
            <w:pPr>
              <w:spacing w:before="60"/>
              <w:rPr>
                <w:sz w:val="20"/>
                <w:szCs w:val="20"/>
              </w:rPr>
            </w:pPr>
          </w:p>
        </w:tc>
      </w:tr>
    </w:tbl>
    <w:p w:rsidR="00AC6CFF" w:rsidRPr="003A2EA5" w:rsidRDefault="00F46F38" w:rsidP="00A2527A">
      <w:pPr>
        <w:spacing w:before="120" w:after="120"/>
        <w:ind w:right="-755"/>
        <w:jc w:val="left"/>
      </w:pPr>
      <w:r>
        <w:rPr>
          <w:noProof/>
          <w:lang w:eastAsia="ja-JP"/>
        </w:rPr>
        <w:lastRenderedPageBreak/>
        <w:drawing>
          <wp:anchor distT="0" distB="0" distL="114300" distR="114300" simplePos="0" relativeHeight="251713024" behindDoc="0" locked="0" layoutInCell="1" allowOverlap="1" wp14:anchorId="678D649D" wp14:editId="3659D459">
            <wp:simplePos x="0" y="0"/>
            <wp:positionH relativeFrom="margin">
              <wp:posOffset>4139565</wp:posOffset>
            </wp:positionH>
            <wp:positionV relativeFrom="margin">
              <wp:posOffset>-534670</wp:posOffset>
            </wp:positionV>
            <wp:extent cx="2058670" cy="3181985"/>
            <wp:effectExtent l="19050" t="0" r="0" b="0"/>
            <wp:wrapSquare wrapText="bothSides"/>
            <wp:docPr id="50" name="Picture 62" descr="IMG_09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974.JPG"/>
                    <pic:cNvPicPr/>
                  </pic:nvPicPr>
                  <pic:blipFill>
                    <a:blip r:embed="rId31" cstate="email">
                      <a:grayscl/>
                    </a:blip>
                    <a:stretch>
                      <a:fillRect/>
                    </a:stretch>
                  </pic:blipFill>
                  <pic:spPr>
                    <a:xfrm>
                      <a:off x="0" y="0"/>
                      <a:ext cx="2058670" cy="3181985"/>
                    </a:xfrm>
                    <a:prstGeom prst="rect">
                      <a:avLst/>
                    </a:prstGeom>
                  </pic:spPr>
                </pic:pic>
              </a:graphicData>
            </a:graphic>
          </wp:anchor>
        </w:drawing>
      </w:r>
      <w:r w:rsidR="00AC6CFF" w:rsidRPr="003A2EA5">
        <w:t xml:space="preserve">Of health-related characteristics of schools appreciated by students, the most frequently cited items </w:t>
      </w:r>
      <w:proofErr w:type="gramStart"/>
      <w:r w:rsidR="00AC6CFF" w:rsidRPr="003A2EA5">
        <w:t>were:</w:t>
      </w:r>
      <w:proofErr w:type="gramEnd"/>
      <w:r w:rsidR="00AC6CFF" w:rsidRPr="003A2EA5">
        <w:rPr>
          <w:b/>
          <w:color w:val="000000" w:themeColor="text1"/>
        </w:rPr>
        <w:t xml:space="preserve"> </w:t>
      </w:r>
      <w:r w:rsidR="00AC6CFF" w:rsidRPr="00A2527A">
        <w:rPr>
          <w:i/>
          <w:iCs/>
        </w:rPr>
        <w:t>delicious healthy lunches and school sports / physical activities</w:t>
      </w:r>
      <w:r w:rsidR="00AC6CFF" w:rsidRPr="003A2EA5">
        <w:t xml:space="preserve">. Also mentioned were: </w:t>
      </w:r>
      <w:r w:rsidR="00AC6CFF" w:rsidRPr="00A2527A">
        <w:rPr>
          <w:i/>
          <w:iCs/>
        </w:rPr>
        <w:t xml:space="preserve">school toilet; school uniform; learning healthy life- life </w:t>
      </w:r>
      <w:proofErr w:type="gramStart"/>
      <w:r w:rsidR="00AC6CFF" w:rsidRPr="00A2527A">
        <w:rPr>
          <w:i/>
          <w:iCs/>
        </w:rPr>
        <w:t>skills  and</w:t>
      </w:r>
      <w:proofErr w:type="gramEnd"/>
      <w:r w:rsidR="00AC6CFF" w:rsidRPr="00A2527A">
        <w:rPr>
          <w:i/>
          <w:iCs/>
        </w:rPr>
        <w:t xml:space="preserve"> school medical kit.</w:t>
      </w:r>
    </w:p>
    <w:p w:rsidR="00E8568B" w:rsidRPr="00E8568B" w:rsidRDefault="00AC6CFF" w:rsidP="00E8568B">
      <w:pPr>
        <w:spacing w:before="120" w:after="120"/>
        <w:ind w:right="-755"/>
        <w:jc w:val="left"/>
        <w:rPr>
          <w:rFonts w:eastAsia="Times New Roman"/>
          <w:lang w:eastAsia="en-AU"/>
        </w:rPr>
      </w:pPr>
      <w:proofErr w:type="gramStart"/>
      <w:r w:rsidRPr="003A2EA5">
        <w:t>Hunger was not identified as a problem by students in any of the schools</w:t>
      </w:r>
      <w:proofErr w:type="gramEnd"/>
      <w:r w:rsidRPr="003A2EA5">
        <w:t xml:space="preserve">. In most of the </w:t>
      </w:r>
      <w:proofErr w:type="gramStart"/>
      <w:r w:rsidRPr="003A2EA5">
        <w:t>schools</w:t>
      </w:r>
      <w:proofErr w:type="gramEnd"/>
      <w:r w:rsidRPr="003A2EA5">
        <w:t xml:space="preserve"> 100% students indicated they ate lunch every day. </w:t>
      </w:r>
      <w:r w:rsidR="00E8568B">
        <w:t>There was</w:t>
      </w:r>
      <w:r w:rsidRPr="003A2EA5">
        <w:t xml:space="preserve"> no significant difference between boys and girls.</w:t>
      </w:r>
      <w:r w:rsidR="00E8568B">
        <w:t xml:space="preserve"> </w:t>
      </w:r>
      <w:r w:rsidR="00E8568B" w:rsidRPr="00E8568B">
        <w:rPr>
          <w:rFonts w:eastAsia="Times New Roman"/>
          <w:lang w:eastAsia="en-AU"/>
        </w:rPr>
        <w:t xml:space="preserve">It </w:t>
      </w:r>
      <w:proofErr w:type="gramStart"/>
      <w:r w:rsidR="00E8568B" w:rsidRPr="00E8568B">
        <w:rPr>
          <w:rFonts w:eastAsia="Times New Roman"/>
          <w:lang w:eastAsia="en-AU"/>
        </w:rPr>
        <w:t>is understood</w:t>
      </w:r>
      <w:proofErr w:type="gramEnd"/>
      <w:r w:rsidR="00E8568B" w:rsidRPr="00E8568B">
        <w:rPr>
          <w:rFonts w:eastAsia="Times New Roman"/>
          <w:lang w:eastAsia="en-AU"/>
        </w:rPr>
        <w:t xml:space="preserve"> school meals are free for all students in Grade 1; and free for children from impoverished families. The MOE has</w:t>
      </w:r>
      <w:r w:rsidR="00E8568B">
        <w:rPr>
          <w:rFonts w:eastAsia="Times New Roman"/>
          <w:lang w:eastAsia="en-AU"/>
        </w:rPr>
        <w:t xml:space="preserve"> </w:t>
      </w:r>
      <w:r w:rsidR="00E8568B" w:rsidRPr="00E8568B">
        <w:rPr>
          <w:rFonts w:eastAsia="Times New Roman"/>
          <w:lang w:eastAsia="en-AU"/>
        </w:rPr>
        <w:t xml:space="preserve">submitted a recommendation </w:t>
      </w:r>
      <w:proofErr w:type="gramStart"/>
      <w:r w:rsidR="00E8568B" w:rsidRPr="00E8568B">
        <w:rPr>
          <w:rFonts w:eastAsia="Times New Roman"/>
          <w:lang w:eastAsia="en-AU"/>
        </w:rPr>
        <w:t>for free</w:t>
      </w:r>
      <w:proofErr w:type="gramEnd"/>
      <w:r w:rsidR="00E8568B" w:rsidRPr="00E8568B">
        <w:rPr>
          <w:rFonts w:eastAsia="Times New Roman"/>
          <w:lang w:eastAsia="en-AU"/>
        </w:rPr>
        <w:t xml:space="preserve"> lunches to be provided for grades 1-4. For others, the cost </w:t>
      </w:r>
      <w:proofErr w:type="gramStart"/>
      <w:r w:rsidR="00E8568B" w:rsidRPr="00E8568B">
        <w:rPr>
          <w:rFonts w:eastAsia="Times New Roman"/>
          <w:lang w:eastAsia="en-AU"/>
        </w:rPr>
        <w:t>is reported</w:t>
      </w:r>
      <w:proofErr w:type="gramEnd"/>
      <w:r w:rsidR="00E8568B" w:rsidRPr="00E8568B">
        <w:rPr>
          <w:rFonts w:eastAsia="Times New Roman"/>
          <w:lang w:eastAsia="en-AU"/>
        </w:rPr>
        <w:t xml:space="preserve"> by teachers to be reasonable. Food quality </w:t>
      </w:r>
      <w:proofErr w:type="gramStart"/>
      <w:r w:rsidR="00E8568B" w:rsidRPr="00E8568B">
        <w:rPr>
          <w:rFonts w:eastAsia="Times New Roman"/>
          <w:lang w:eastAsia="en-AU"/>
        </w:rPr>
        <w:t>is reported to be monitored</w:t>
      </w:r>
      <w:proofErr w:type="gramEnd"/>
      <w:r w:rsidR="00E8568B" w:rsidRPr="00E8568B">
        <w:rPr>
          <w:rFonts w:eastAsia="Times New Roman"/>
          <w:lang w:eastAsia="en-AU"/>
        </w:rPr>
        <w:t xml:space="preserve"> by Medical Workers and Parents’ Council. </w:t>
      </w:r>
    </w:p>
    <w:p w:rsidR="00E8568B" w:rsidRDefault="00F46F38" w:rsidP="00F46F38">
      <w:pPr>
        <w:spacing w:after="120"/>
        <w:ind w:right="-755"/>
        <w:jc w:val="left"/>
      </w:pPr>
      <w:r>
        <w:rPr>
          <w:noProof/>
          <w:lang w:eastAsia="ja-JP"/>
        </w:rPr>
        <w:drawing>
          <wp:anchor distT="0" distB="0" distL="114300" distR="114300" simplePos="0" relativeHeight="251714048" behindDoc="0" locked="0" layoutInCell="1" allowOverlap="1" wp14:anchorId="2F3427BC" wp14:editId="7EE5231F">
            <wp:simplePos x="0" y="0"/>
            <wp:positionH relativeFrom="margin">
              <wp:posOffset>4139565</wp:posOffset>
            </wp:positionH>
            <wp:positionV relativeFrom="margin">
              <wp:posOffset>2743200</wp:posOffset>
            </wp:positionV>
            <wp:extent cx="2047240" cy="2825750"/>
            <wp:effectExtent l="19050" t="0" r="0" b="0"/>
            <wp:wrapSquare wrapText="bothSides"/>
            <wp:docPr id="20" name="Picture 61" descr="IMG_09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973.JPG"/>
                    <pic:cNvPicPr/>
                  </pic:nvPicPr>
                  <pic:blipFill>
                    <a:blip r:embed="rId32" cstate="email">
                      <a:grayscl/>
                    </a:blip>
                    <a:srcRect/>
                    <a:stretch>
                      <a:fillRect/>
                    </a:stretch>
                  </pic:blipFill>
                  <pic:spPr>
                    <a:xfrm>
                      <a:off x="0" y="0"/>
                      <a:ext cx="2047240" cy="2825750"/>
                    </a:xfrm>
                    <a:prstGeom prst="rect">
                      <a:avLst/>
                    </a:prstGeom>
                  </pic:spPr>
                </pic:pic>
              </a:graphicData>
            </a:graphic>
          </wp:anchor>
        </w:drawing>
      </w:r>
      <w:r w:rsidR="00AC6CFF" w:rsidRPr="003A2EA5">
        <w:t xml:space="preserve"> In relation to ‘</w:t>
      </w:r>
      <w:r w:rsidR="00AC6CFF" w:rsidRPr="003A2EA5">
        <w:rPr>
          <w:i/>
          <w:iCs/>
        </w:rPr>
        <w:t>All students participate in physical activities every week’</w:t>
      </w:r>
      <w:r w:rsidR="00AC6CFF" w:rsidRPr="003A2EA5">
        <w:t xml:space="preserve">, positive student results across schools ranged from 80% (1 school), 90-95% (2 schools) and 96-100% (4 schools). </w:t>
      </w:r>
    </w:p>
    <w:p w:rsidR="00AC6CFF" w:rsidRPr="003A2EA5" w:rsidRDefault="00AC6CFF" w:rsidP="00F46F38">
      <w:pPr>
        <w:spacing w:after="120"/>
        <w:ind w:right="-755"/>
        <w:jc w:val="left"/>
      </w:pPr>
      <w:r w:rsidRPr="003A2EA5">
        <w:t xml:space="preserve">Students indicated they do ‘learn how to protect themselves from HIV /AIDS’, although one student did comment further by relating this to ‘doctors coming and making </w:t>
      </w:r>
      <w:proofErr w:type="spellStart"/>
      <w:r w:rsidRPr="003A2EA5">
        <w:t>immunisations</w:t>
      </w:r>
      <w:proofErr w:type="spellEnd"/>
      <w:r w:rsidRPr="003A2EA5">
        <w:t xml:space="preserve">’. </w:t>
      </w:r>
    </w:p>
    <w:p w:rsidR="00E8568B" w:rsidRDefault="00AC6CFF" w:rsidP="00F46F38">
      <w:pPr>
        <w:spacing w:before="120" w:after="120"/>
        <w:ind w:right="-755"/>
        <w:jc w:val="left"/>
        <w:rPr>
          <w:rFonts w:eastAsia="Times New Roman"/>
          <w:lang w:eastAsia="en-AU"/>
        </w:rPr>
      </w:pPr>
      <w:r w:rsidRPr="003A2EA5">
        <w:t xml:space="preserve">In relation to </w:t>
      </w:r>
      <w:r w:rsidR="00E8568B">
        <w:t>water</w:t>
      </w:r>
      <w:proofErr w:type="gramStart"/>
      <w:r w:rsidR="00E8568B">
        <w:t xml:space="preserve">, </w:t>
      </w:r>
      <w:r w:rsidRPr="003A2EA5">
        <w:t xml:space="preserve"> </w:t>
      </w:r>
      <w:r w:rsidR="00E8568B" w:rsidRPr="003A2EA5">
        <w:rPr>
          <w:rFonts w:eastAsia="Times New Roman"/>
          <w:lang w:eastAsia="en-AU"/>
        </w:rPr>
        <w:t>90</w:t>
      </w:r>
      <w:proofErr w:type="gramEnd"/>
      <w:r w:rsidR="00E8568B" w:rsidRPr="003A2EA5">
        <w:rPr>
          <w:rFonts w:eastAsia="Times New Roman"/>
          <w:lang w:eastAsia="en-AU"/>
        </w:rPr>
        <w:t xml:space="preserve"> </w:t>
      </w:r>
      <w:r w:rsidR="00E8568B">
        <w:rPr>
          <w:rFonts w:eastAsia="Times New Roman"/>
          <w:lang w:eastAsia="en-AU"/>
        </w:rPr>
        <w:t>-</w:t>
      </w:r>
      <w:r w:rsidR="00E8568B" w:rsidRPr="003A2EA5">
        <w:rPr>
          <w:rFonts w:eastAsia="Times New Roman"/>
          <w:lang w:eastAsia="en-AU"/>
        </w:rPr>
        <w:t xml:space="preserve"> 100% </w:t>
      </w:r>
      <w:r w:rsidR="00E8568B">
        <w:rPr>
          <w:rFonts w:eastAsia="Times New Roman"/>
          <w:lang w:eastAsia="en-AU"/>
        </w:rPr>
        <w:t xml:space="preserve">of </w:t>
      </w:r>
      <w:r w:rsidR="00E8568B" w:rsidRPr="003A2EA5">
        <w:rPr>
          <w:rFonts w:eastAsia="Times New Roman"/>
          <w:lang w:eastAsia="en-AU"/>
        </w:rPr>
        <w:t>students in all schools agreed</w:t>
      </w:r>
      <w:r w:rsidR="00E8568B">
        <w:t xml:space="preserve"> there were sufficient quantities of </w:t>
      </w:r>
      <w:r w:rsidRPr="003A2EA5">
        <w:rPr>
          <w:rFonts w:eastAsia="Times New Roman"/>
          <w:b/>
          <w:bCs/>
          <w:i/>
          <w:iCs/>
          <w:lang w:eastAsia="en-AU"/>
        </w:rPr>
        <w:t>clean drinking water at school</w:t>
      </w:r>
      <w:r w:rsidR="00E8568B">
        <w:rPr>
          <w:rFonts w:eastAsia="Times New Roman"/>
          <w:b/>
          <w:bCs/>
          <w:i/>
          <w:iCs/>
          <w:lang w:eastAsia="en-AU"/>
        </w:rPr>
        <w:t xml:space="preserve"> </w:t>
      </w:r>
      <w:r w:rsidRPr="003A2EA5">
        <w:rPr>
          <w:rFonts w:eastAsia="Times New Roman"/>
          <w:lang w:eastAsia="en-AU"/>
        </w:rPr>
        <w:t>and</w:t>
      </w:r>
      <w:r w:rsidR="00E8568B">
        <w:rPr>
          <w:rFonts w:eastAsia="Times New Roman"/>
          <w:b/>
          <w:bCs/>
          <w:i/>
          <w:iCs/>
          <w:lang w:eastAsia="en-AU"/>
        </w:rPr>
        <w:t xml:space="preserve"> </w:t>
      </w:r>
      <w:r w:rsidRPr="003A2EA5">
        <w:rPr>
          <w:rFonts w:eastAsia="Times New Roman"/>
          <w:b/>
          <w:bCs/>
          <w:i/>
          <w:iCs/>
          <w:lang w:eastAsia="en-AU"/>
        </w:rPr>
        <w:t xml:space="preserve"> water </w:t>
      </w:r>
      <w:r w:rsidR="00E8568B">
        <w:rPr>
          <w:rFonts w:eastAsia="Times New Roman"/>
          <w:b/>
          <w:bCs/>
          <w:i/>
          <w:iCs/>
          <w:lang w:eastAsia="en-AU"/>
        </w:rPr>
        <w:t>for hand-washing</w:t>
      </w:r>
      <w:r w:rsidRPr="003A2EA5">
        <w:rPr>
          <w:rFonts w:eastAsia="Times New Roman"/>
          <w:lang w:eastAsia="en-AU"/>
        </w:rPr>
        <w:t xml:space="preserve">. </w:t>
      </w:r>
    </w:p>
    <w:p w:rsidR="002C48D0" w:rsidRDefault="00AC6CFF" w:rsidP="00F46F38">
      <w:pPr>
        <w:spacing w:before="120" w:after="120"/>
        <w:ind w:right="-755"/>
        <w:jc w:val="left"/>
        <w:rPr>
          <w:rFonts w:eastAsia="Times New Roman"/>
          <w:lang w:eastAsia="en-AU"/>
        </w:rPr>
      </w:pPr>
      <w:r w:rsidRPr="003A2EA5">
        <w:rPr>
          <w:rFonts w:eastAsia="Times New Roman"/>
          <w:lang w:eastAsia="en-AU"/>
        </w:rPr>
        <w:t>Students considered their toilets were clean in four of the schools, with between 83-93% students in the other schools indicating the same.</w:t>
      </w:r>
      <w:r w:rsidR="002C48D0">
        <w:rPr>
          <w:rFonts w:eastAsia="Times New Roman"/>
          <w:lang w:eastAsia="en-AU"/>
        </w:rPr>
        <w:t xml:space="preserve"> </w:t>
      </w:r>
    </w:p>
    <w:p w:rsidR="00CF2795" w:rsidRPr="00252494" w:rsidRDefault="00F46F38" w:rsidP="00F46F38">
      <w:pPr>
        <w:spacing w:before="120" w:after="120"/>
        <w:ind w:right="-755"/>
        <w:jc w:val="left"/>
        <w:rPr>
          <w:highlight w:val="yellow"/>
        </w:rPr>
      </w:pPr>
      <w:r>
        <w:rPr>
          <w:rFonts w:eastAsia="Times New Roman"/>
          <w:lang w:eastAsia="en-AU"/>
        </w:rPr>
        <w:t xml:space="preserve">Representatives from the Ministry of Health and public organizations, notably Trade Unions, described health activities conducted at schools, related to: adolescent girls’ health, </w:t>
      </w:r>
      <w:r w:rsidR="00CF2795" w:rsidRPr="00F46F38">
        <w:rPr>
          <w:rFonts w:eastAsia="Times New Roman"/>
          <w:lang w:eastAsia="en-AU"/>
        </w:rPr>
        <w:t>personal hygiene, dental health</w:t>
      </w:r>
      <w:r w:rsidRPr="00F46F38">
        <w:rPr>
          <w:rFonts w:eastAsia="Times New Roman"/>
          <w:lang w:eastAsia="en-AU"/>
        </w:rPr>
        <w:t xml:space="preserve">, disease prevention, </w:t>
      </w:r>
      <w:r w:rsidR="00CF2795" w:rsidRPr="00F46F38">
        <w:rPr>
          <w:rFonts w:eastAsia="Times New Roman"/>
          <w:lang w:eastAsia="en-AU"/>
        </w:rPr>
        <w:t>vaccination</w:t>
      </w:r>
      <w:r w:rsidRPr="00F46F38">
        <w:rPr>
          <w:rFonts w:eastAsia="Times New Roman"/>
          <w:lang w:eastAsia="en-AU"/>
        </w:rPr>
        <w:t xml:space="preserve">s, </w:t>
      </w:r>
      <w:r w:rsidR="002E45E7" w:rsidRPr="00F46F38">
        <w:rPr>
          <w:rFonts w:eastAsia="Times New Roman"/>
          <w:lang w:eastAsia="en-AU"/>
        </w:rPr>
        <w:t>and medical</w:t>
      </w:r>
      <w:r w:rsidRPr="00F46F38">
        <w:rPr>
          <w:rFonts w:eastAsia="Times New Roman"/>
          <w:lang w:eastAsia="en-AU"/>
        </w:rPr>
        <w:t xml:space="preserve"> assessments amongst other. Parents are reportedly involved in many of these activities.</w:t>
      </w:r>
      <w:r w:rsidRPr="00252494">
        <w:rPr>
          <w:highlight w:val="yellow"/>
        </w:rPr>
        <w:t xml:space="preserve"> </w:t>
      </w:r>
    </w:p>
    <w:p w:rsidR="00370B4E" w:rsidRDefault="00F46F38" w:rsidP="00F46F38">
      <w:pPr>
        <w:widowControl/>
        <w:spacing w:after="200" w:line="276" w:lineRule="auto"/>
        <w:ind w:right="-755"/>
        <w:jc w:val="left"/>
        <w:rPr>
          <w:b/>
          <w:bCs/>
          <w:i/>
          <w:iCs/>
          <w:color w:val="FF0000"/>
        </w:rPr>
      </w:pPr>
      <w:r>
        <w:rPr>
          <w:b/>
          <w:bCs/>
          <w:i/>
          <w:iCs/>
          <w:noProof/>
          <w:color w:val="FF0000"/>
          <w:lang w:eastAsia="ja-JP"/>
        </w:rPr>
        <w:drawing>
          <wp:anchor distT="0" distB="0" distL="114300" distR="114300" simplePos="0" relativeHeight="251716096" behindDoc="0" locked="0" layoutInCell="1" allowOverlap="1" wp14:anchorId="37815592" wp14:editId="77BC9EDF">
            <wp:simplePos x="0" y="0"/>
            <wp:positionH relativeFrom="margin">
              <wp:align>left</wp:align>
            </wp:positionH>
            <wp:positionV relativeFrom="margin">
              <wp:align>bottom</wp:align>
            </wp:positionV>
            <wp:extent cx="3875405" cy="2729865"/>
            <wp:effectExtent l="19050" t="0" r="0" b="0"/>
            <wp:wrapSquare wrapText="bothSides"/>
            <wp:docPr id="51" name="Picture 71" descr="turkmen pics - scanned 009x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rkmen pics - scanned 009x2.jpg"/>
                    <pic:cNvPicPr/>
                  </pic:nvPicPr>
                  <pic:blipFill>
                    <a:blip r:embed="rId33" cstate="email">
                      <a:grayscl/>
                    </a:blip>
                    <a:stretch>
                      <a:fillRect/>
                    </a:stretch>
                  </pic:blipFill>
                  <pic:spPr>
                    <a:xfrm>
                      <a:off x="0" y="0"/>
                      <a:ext cx="3875405" cy="2729865"/>
                    </a:xfrm>
                    <a:prstGeom prst="rect">
                      <a:avLst/>
                    </a:prstGeom>
                  </pic:spPr>
                </pic:pic>
              </a:graphicData>
            </a:graphic>
          </wp:anchor>
        </w:drawing>
      </w:r>
      <w:r>
        <w:rPr>
          <w:b/>
          <w:bCs/>
          <w:i/>
          <w:iCs/>
          <w:noProof/>
          <w:color w:val="FF0000"/>
          <w:lang w:eastAsia="ja-JP"/>
        </w:rPr>
        <w:drawing>
          <wp:anchor distT="0" distB="0" distL="114300" distR="114300" simplePos="0" relativeHeight="251715072" behindDoc="0" locked="0" layoutInCell="1" allowOverlap="1" wp14:anchorId="1A27D33D" wp14:editId="04DF9950">
            <wp:simplePos x="0" y="0"/>
            <wp:positionH relativeFrom="margin">
              <wp:posOffset>4139565</wp:posOffset>
            </wp:positionH>
            <wp:positionV relativeFrom="margin">
              <wp:posOffset>5652135</wp:posOffset>
            </wp:positionV>
            <wp:extent cx="2023110" cy="3383915"/>
            <wp:effectExtent l="19050" t="0" r="0" b="0"/>
            <wp:wrapSquare wrapText="bothSides"/>
            <wp:docPr id="19" name="Picture 63" descr="IMG_1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409.JPG"/>
                    <pic:cNvPicPr/>
                  </pic:nvPicPr>
                  <pic:blipFill>
                    <a:blip r:embed="rId34" cstate="email">
                      <a:grayscl/>
                    </a:blip>
                    <a:stretch>
                      <a:fillRect/>
                    </a:stretch>
                  </pic:blipFill>
                  <pic:spPr>
                    <a:xfrm>
                      <a:off x="0" y="0"/>
                      <a:ext cx="2023110" cy="3383915"/>
                    </a:xfrm>
                    <a:prstGeom prst="rect">
                      <a:avLst/>
                    </a:prstGeom>
                  </pic:spPr>
                </pic:pic>
              </a:graphicData>
            </a:graphic>
          </wp:anchor>
        </w:drawing>
      </w:r>
      <w:r w:rsidR="00370B4E">
        <w:rPr>
          <w:b/>
          <w:bCs/>
          <w:i/>
          <w:iCs/>
          <w:color w:val="FF0000"/>
        </w:rPr>
        <w:br w:type="page"/>
      </w:r>
    </w:p>
    <w:p w:rsidR="00AC6CFF" w:rsidRPr="003A2EA5" w:rsidRDefault="00AC6CFF" w:rsidP="00AC6CFF">
      <w:pPr>
        <w:spacing w:after="60"/>
        <w:ind w:right="34"/>
        <w:rPr>
          <w:b/>
          <w:bCs/>
          <w:i/>
          <w:iCs/>
          <w:color w:val="FF0000"/>
        </w:rPr>
      </w:pPr>
      <w:r w:rsidRPr="003A2EA5">
        <w:rPr>
          <w:b/>
          <w:bCs/>
          <w:i/>
          <w:iCs/>
          <w:color w:val="FF0000"/>
        </w:rPr>
        <w:lastRenderedPageBreak/>
        <w:t>Safety and Protection</w:t>
      </w:r>
    </w:p>
    <w:p w:rsidR="00AC6CFF" w:rsidRPr="003A2EA5" w:rsidRDefault="00C00735" w:rsidP="00C00735">
      <w:pPr>
        <w:spacing w:after="60"/>
        <w:ind w:right="-755"/>
        <w:rPr>
          <w:rFonts w:eastAsia="Times New Roman"/>
          <w:lang w:eastAsia="en-AU"/>
        </w:rPr>
      </w:pPr>
      <w:r>
        <w:rPr>
          <w:rFonts w:eastAsia="Times New Roman"/>
          <w:lang w:eastAsia="en-AU"/>
        </w:rPr>
        <w:t xml:space="preserve">Teachers across schools </w:t>
      </w:r>
      <w:r w:rsidRPr="003A2EA5">
        <w:rPr>
          <w:rFonts w:eastAsia="Times New Roman"/>
          <w:lang w:eastAsia="en-AU"/>
        </w:rPr>
        <w:t>responded ‘strongly agree’</w:t>
      </w:r>
      <w:r>
        <w:rPr>
          <w:rFonts w:eastAsia="Times New Roman"/>
          <w:lang w:eastAsia="en-AU"/>
        </w:rPr>
        <w:t xml:space="preserve"> to the majority of </w:t>
      </w:r>
      <w:r w:rsidR="00AC6CFF" w:rsidRPr="003A2EA5">
        <w:rPr>
          <w:rFonts w:eastAsia="Times New Roman"/>
          <w:lang w:eastAsia="en-AU"/>
        </w:rPr>
        <w:t>S</w:t>
      </w:r>
      <w:r>
        <w:rPr>
          <w:rFonts w:eastAsia="Times New Roman"/>
          <w:lang w:eastAsia="en-AU"/>
        </w:rPr>
        <w:t>afety and Protection indicators, as shown in Table 6 below.</w:t>
      </w:r>
    </w:p>
    <w:tbl>
      <w:tblPr>
        <w:tblpPr w:leftFromText="180" w:rightFromText="180" w:vertAnchor="text" w:horzAnchor="margin" w:tblpY="256"/>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337"/>
        <w:gridCol w:w="862"/>
        <w:gridCol w:w="556"/>
        <w:gridCol w:w="306"/>
        <w:gridCol w:w="431"/>
        <w:gridCol w:w="431"/>
      </w:tblGrid>
      <w:tr w:rsidR="00AC6CFF" w:rsidRPr="00F07691" w:rsidTr="00370B4E">
        <w:trPr>
          <w:cantSplit/>
          <w:trHeight w:hRule="exact" w:val="340"/>
        </w:trPr>
        <w:tc>
          <w:tcPr>
            <w:tcW w:w="7337" w:type="dxa"/>
            <w:tcBorders>
              <w:top w:val="single" w:sz="4" w:space="0" w:color="auto"/>
              <w:left w:val="single" w:sz="4" w:space="0" w:color="auto"/>
              <w:bottom w:val="single" w:sz="4" w:space="0" w:color="auto"/>
              <w:right w:val="single" w:sz="4" w:space="0" w:color="auto"/>
            </w:tcBorders>
            <w:shd w:val="clear" w:color="auto" w:fill="FFFF99"/>
            <w:vAlign w:val="center"/>
          </w:tcPr>
          <w:p w:rsidR="00AC6CFF" w:rsidRPr="006902BD" w:rsidRDefault="00AC6CFF" w:rsidP="00BC2642">
            <w:pPr>
              <w:jc w:val="center"/>
              <w:rPr>
                <w:b/>
                <w:bCs/>
                <w:color w:val="FF0000"/>
              </w:rPr>
            </w:pPr>
            <w:r>
              <w:rPr>
                <w:b/>
                <w:sz w:val="20"/>
                <w:szCs w:val="20"/>
              </w:rPr>
              <w:t>Table 6 -Teacher CFS</w:t>
            </w:r>
            <w:r w:rsidRPr="00C47D9A">
              <w:rPr>
                <w:b/>
                <w:sz w:val="20"/>
                <w:szCs w:val="20"/>
              </w:rPr>
              <w:t xml:space="preserve"> Self-Assessment </w:t>
            </w:r>
            <w:r>
              <w:rPr>
                <w:b/>
                <w:sz w:val="20"/>
                <w:szCs w:val="20"/>
              </w:rPr>
              <w:t>Results</w:t>
            </w:r>
            <w:r w:rsidRPr="006902BD">
              <w:rPr>
                <w:b/>
                <w:bCs/>
                <w:color w:val="FF0000"/>
              </w:rPr>
              <w:t xml:space="preserve"> </w:t>
            </w:r>
          </w:p>
        </w:tc>
        <w:tc>
          <w:tcPr>
            <w:tcW w:w="862" w:type="dxa"/>
            <w:vMerge w:val="restart"/>
            <w:tcBorders>
              <w:top w:val="single" w:sz="4" w:space="0" w:color="auto"/>
              <w:left w:val="single" w:sz="4" w:space="0" w:color="auto"/>
              <w:right w:val="single" w:sz="4" w:space="0" w:color="auto"/>
            </w:tcBorders>
            <w:shd w:val="clear" w:color="auto" w:fill="FFFF00"/>
            <w:textDirection w:val="tbRl"/>
          </w:tcPr>
          <w:p w:rsidR="00AC6CFF" w:rsidRPr="00F07691" w:rsidRDefault="00AC6CFF" w:rsidP="00BC2642">
            <w:pPr>
              <w:spacing w:before="60"/>
              <w:ind w:left="34" w:right="113"/>
              <w:jc w:val="center"/>
              <w:rPr>
                <w:b/>
                <w:bCs/>
                <w:sz w:val="16"/>
                <w:szCs w:val="16"/>
              </w:rPr>
            </w:pPr>
            <w:r w:rsidRPr="00F07691">
              <w:rPr>
                <w:b/>
                <w:bCs/>
                <w:sz w:val="16"/>
                <w:szCs w:val="16"/>
              </w:rPr>
              <w:t>Strongly Agree</w:t>
            </w:r>
          </w:p>
        </w:tc>
        <w:tc>
          <w:tcPr>
            <w:tcW w:w="556" w:type="dxa"/>
            <w:vMerge w:val="restart"/>
            <w:tcBorders>
              <w:top w:val="single" w:sz="4" w:space="0" w:color="auto"/>
              <w:left w:val="single" w:sz="4" w:space="0" w:color="auto"/>
              <w:right w:val="single" w:sz="4" w:space="0" w:color="auto"/>
            </w:tcBorders>
            <w:shd w:val="clear" w:color="auto" w:fill="FFFF00"/>
            <w:textDirection w:val="tbRl"/>
          </w:tcPr>
          <w:p w:rsidR="00AC6CFF" w:rsidRPr="00F07691" w:rsidRDefault="00AC6CFF" w:rsidP="00BC2642">
            <w:pPr>
              <w:spacing w:before="60"/>
              <w:ind w:left="34" w:right="113"/>
              <w:jc w:val="center"/>
              <w:rPr>
                <w:b/>
                <w:bCs/>
                <w:sz w:val="16"/>
                <w:szCs w:val="16"/>
              </w:rPr>
            </w:pPr>
            <w:r w:rsidRPr="00F07691">
              <w:rPr>
                <w:b/>
                <w:bCs/>
                <w:sz w:val="16"/>
                <w:szCs w:val="16"/>
              </w:rPr>
              <w:t>Agree</w:t>
            </w:r>
          </w:p>
        </w:tc>
        <w:tc>
          <w:tcPr>
            <w:tcW w:w="306" w:type="dxa"/>
            <w:vMerge w:val="restart"/>
            <w:tcBorders>
              <w:top w:val="single" w:sz="4" w:space="0" w:color="auto"/>
              <w:left w:val="single" w:sz="4" w:space="0" w:color="auto"/>
              <w:right w:val="single" w:sz="4" w:space="0" w:color="auto"/>
            </w:tcBorders>
            <w:shd w:val="clear" w:color="auto" w:fill="FFFF00"/>
            <w:textDirection w:val="tbRl"/>
          </w:tcPr>
          <w:p w:rsidR="00AC6CFF" w:rsidRPr="00F07691" w:rsidRDefault="00AC6CFF" w:rsidP="00BC2642">
            <w:pPr>
              <w:spacing w:before="60"/>
              <w:ind w:left="-108" w:right="-108"/>
              <w:jc w:val="center"/>
              <w:rPr>
                <w:b/>
                <w:bCs/>
                <w:sz w:val="16"/>
                <w:szCs w:val="16"/>
              </w:rPr>
            </w:pPr>
            <w:r w:rsidRPr="00F07691">
              <w:rPr>
                <w:b/>
                <w:bCs/>
                <w:sz w:val="16"/>
                <w:szCs w:val="16"/>
              </w:rPr>
              <w:t xml:space="preserve"> Disagree</w:t>
            </w:r>
          </w:p>
        </w:tc>
        <w:tc>
          <w:tcPr>
            <w:tcW w:w="431" w:type="dxa"/>
            <w:vMerge w:val="restart"/>
            <w:tcBorders>
              <w:top w:val="single" w:sz="4" w:space="0" w:color="auto"/>
              <w:left w:val="single" w:sz="4" w:space="0" w:color="auto"/>
              <w:right w:val="single" w:sz="4" w:space="0" w:color="auto"/>
            </w:tcBorders>
            <w:shd w:val="clear" w:color="auto" w:fill="FFFF00"/>
            <w:textDirection w:val="tbRl"/>
          </w:tcPr>
          <w:p w:rsidR="00AC6CFF" w:rsidRPr="00F07691" w:rsidRDefault="00AC6CFF" w:rsidP="00BC2642">
            <w:pPr>
              <w:ind w:left="34" w:right="-85"/>
              <w:jc w:val="center"/>
              <w:rPr>
                <w:b/>
                <w:bCs/>
                <w:sz w:val="16"/>
                <w:szCs w:val="16"/>
              </w:rPr>
            </w:pPr>
            <w:r w:rsidRPr="00F07691">
              <w:rPr>
                <w:b/>
                <w:bCs/>
                <w:sz w:val="16"/>
                <w:szCs w:val="16"/>
              </w:rPr>
              <w:t>Totally Disagree</w:t>
            </w:r>
          </w:p>
        </w:tc>
        <w:tc>
          <w:tcPr>
            <w:tcW w:w="431" w:type="dxa"/>
            <w:vMerge w:val="restart"/>
            <w:tcBorders>
              <w:top w:val="single" w:sz="4" w:space="0" w:color="auto"/>
              <w:left w:val="single" w:sz="4" w:space="0" w:color="auto"/>
              <w:right w:val="single" w:sz="4" w:space="0" w:color="auto"/>
            </w:tcBorders>
            <w:shd w:val="clear" w:color="auto" w:fill="FFFF00"/>
            <w:textDirection w:val="tbRl"/>
          </w:tcPr>
          <w:p w:rsidR="00AC6CFF" w:rsidRPr="00F07691" w:rsidRDefault="00AC6CFF" w:rsidP="00BC2642">
            <w:pPr>
              <w:spacing w:before="60"/>
              <w:ind w:left="34" w:right="113"/>
              <w:jc w:val="center"/>
              <w:rPr>
                <w:b/>
                <w:bCs/>
                <w:sz w:val="16"/>
                <w:szCs w:val="16"/>
              </w:rPr>
            </w:pPr>
            <w:r w:rsidRPr="00F07691">
              <w:rPr>
                <w:b/>
                <w:bCs/>
                <w:sz w:val="16"/>
                <w:szCs w:val="16"/>
              </w:rPr>
              <w:t>Don’t Know</w:t>
            </w:r>
          </w:p>
        </w:tc>
      </w:tr>
      <w:tr w:rsidR="00AC6CFF" w:rsidRPr="003A2A0F" w:rsidTr="00370B4E">
        <w:trPr>
          <w:cantSplit/>
          <w:trHeight w:hRule="exact" w:val="454"/>
        </w:trPr>
        <w:tc>
          <w:tcPr>
            <w:tcW w:w="7337" w:type="dxa"/>
            <w:tcBorders>
              <w:top w:val="single" w:sz="4" w:space="0" w:color="auto"/>
              <w:left w:val="single" w:sz="4" w:space="0" w:color="auto"/>
              <w:bottom w:val="single" w:sz="4" w:space="0" w:color="auto"/>
              <w:right w:val="single" w:sz="4" w:space="0" w:color="auto"/>
            </w:tcBorders>
            <w:shd w:val="clear" w:color="auto" w:fill="FFFF00"/>
            <w:vAlign w:val="center"/>
          </w:tcPr>
          <w:p w:rsidR="00AC6CFF" w:rsidRPr="00F07691" w:rsidRDefault="00AC6CFF" w:rsidP="00BC2642">
            <w:pPr>
              <w:spacing w:before="60" w:after="60"/>
              <w:jc w:val="center"/>
              <w:rPr>
                <w:b/>
                <w:sz w:val="20"/>
                <w:szCs w:val="20"/>
              </w:rPr>
            </w:pPr>
            <w:r w:rsidRPr="007566FE">
              <w:rPr>
                <w:b/>
                <w:color w:val="FF0000"/>
                <w:sz w:val="20"/>
                <w:szCs w:val="20"/>
              </w:rPr>
              <w:t>Aspect IV</w:t>
            </w:r>
            <w:r w:rsidRPr="00F07691">
              <w:rPr>
                <w:b/>
                <w:sz w:val="20"/>
                <w:szCs w:val="20"/>
              </w:rPr>
              <w:t xml:space="preserve"> -</w:t>
            </w:r>
            <w:r w:rsidRPr="00F07691">
              <w:rPr>
                <w:rFonts w:ascii="Arial Narrow Bold" w:hAnsi="Arial Narrow Bold"/>
                <w:b/>
                <w:caps/>
                <w:sz w:val="20"/>
                <w:szCs w:val="20"/>
              </w:rPr>
              <w:t xml:space="preserve">   safe and protectiVE environment</w:t>
            </w:r>
          </w:p>
        </w:tc>
        <w:tc>
          <w:tcPr>
            <w:tcW w:w="862" w:type="dxa"/>
            <w:vMerge/>
            <w:tcBorders>
              <w:left w:val="single" w:sz="4" w:space="0" w:color="auto"/>
              <w:bottom w:val="single" w:sz="4" w:space="0" w:color="auto"/>
              <w:right w:val="single" w:sz="4" w:space="0" w:color="auto"/>
            </w:tcBorders>
            <w:shd w:val="clear" w:color="auto" w:fill="FFFF00"/>
            <w:textDirection w:val="tbRl"/>
          </w:tcPr>
          <w:p w:rsidR="00AC6CFF" w:rsidRPr="003A2A0F" w:rsidRDefault="00AC6CFF" w:rsidP="00BC2642">
            <w:pPr>
              <w:spacing w:before="60"/>
              <w:ind w:left="34" w:right="113"/>
              <w:jc w:val="center"/>
              <w:rPr>
                <w:b/>
                <w:bCs/>
                <w:sz w:val="20"/>
                <w:szCs w:val="20"/>
              </w:rPr>
            </w:pPr>
          </w:p>
        </w:tc>
        <w:tc>
          <w:tcPr>
            <w:tcW w:w="556" w:type="dxa"/>
            <w:vMerge/>
            <w:tcBorders>
              <w:left w:val="single" w:sz="4" w:space="0" w:color="auto"/>
              <w:bottom w:val="single" w:sz="4" w:space="0" w:color="auto"/>
              <w:right w:val="single" w:sz="4" w:space="0" w:color="auto"/>
            </w:tcBorders>
            <w:shd w:val="clear" w:color="auto" w:fill="FFFF00"/>
            <w:textDirection w:val="tbRl"/>
          </w:tcPr>
          <w:p w:rsidR="00AC6CFF" w:rsidRPr="003A2A0F" w:rsidRDefault="00AC6CFF" w:rsidP="00BC2642">
            <w:pPr>
              <w:spacing w:before="60"/>
              <w:ind w:left="34" w:right="113"/>
              <w:jc w:val="center"/>
              <w:rPr>
                <w:b/>
                <w:bCs/>
                <w:sz w:val="20"/>
                <w:szCs w:val="20"/>
              </w:rPr>
            </w:pPr>
          </w:p>
        </w:tc>
        <w:tc>
          <w:tcPr>
            <w:tcW w:w="306" w:type="dxa"/>
            <w:vMerge/>
            <w:tcBorders>
              <w:left w:val="single" w:sz="4" w:space="0" w:color="auto"/>
              <w:bottom w:val="single" w:sz="4" w:space="0" w:color="auto"/>
              <w:right w:val="single" w:sz="4" w:space="0" w:color="auto"/>
            </w:tcBorders>
            <w:shd w:val="clear" w:color="auto" w:fill="FFFF00"/>
            <w:textDirection w:val="tbRl"/>
          </w:tcPr>
          <w:p w:rsidR="00AC6CFF" w:rsidRPr="003A2A0F" w:rsidRDefault="00AC6CFF" w:rsidP="00BC2642">
            <w:pPr>
              <w:spacing w:before="60"/>
              <w:ind w:left="-108" w:right="-108"/>
              <w:jc w:val="center"/>
              <w:rPr>
                <w:b/>
                <w:bCs/>
                <w:sz w:val="20"/>
                <w:szCs w:val="20"/>
              </w:rPr>
            </w:pPr>
          </w:p>
        </w:tc>
        <w:tc>
          <w:tcPr>
            <w:tcW w:w="431" w:type="dxa"/>
            <w:vMerge/>
            <w:tcBorders>
              <w:left w:val="single" w:sz="4" w:space="0" w:color="auto"/>
              <w:bottom w:val="single" w:sz="4" w:space="0" w:color="auto"/>
              <w:right w:val="single" w:sz="4" w:space="0" w:color="auto"/>
            </w:tcBorders>
            <w:shd w:val="clear" w:color="auto" w:fill="FFFF00"/>
            <w:textDirection w:val="tbRl"/>
          </w:tcPr>
          <w:p w:rsidR="00AC6CFF" w:rsidRPr="003A2A0F" w:rsidRDefault="00AC6CFF" w:rsidP="00BC2642">
            <w:pPr>
              <w:spacing w:before="60"/>
              <w:ind w:left="34" w:right="-83"/>
              <w:jc w:val="center"/>
              <w:rPr>
                <w:b/>
                <w:bCs/>
                <w:sz w:val="20"/>
                <w:szCs w:val="20"/>
              </w:rPr>
            </w:pPr>
          </w:p>
        </w:tc>
        <w:tc>
          <w:tcPr>
            <w:tcW w:w="431" w:type="dxa"/>
            <w:vMerge/>
            <w:tcBorders>
              <w:left w:val="single" w:sz="4" w:space="0" w:color="auto"/>
              <w:bottom w:val="single" w:sz="4" w:space="0" w:color="auto"/>
              <w:right w:val="single" w:sz="4" w:space="0" w:color="auto"/>
            </w:tcBorders>
            <w:shd w:val="clear" w:color="auto" w:fill="FFFF00"/>
            <w:textDirection w:val="tbRl"/>
          </w:tcPr>
          <w:p w:rsidR="00AC6CFF" w:rsidRPr="003A2A0F" w:rsidRDefault="00AC6CFF" w:rsidP="00BC2642">
            <w:pPr>
              <w:spacing w:before="60"/>
              <w:ind w:left="34" w:right="113"/>
              <w:jc w:val="center"/>
              <w:rPr>
                <w:b/>
                <w:bCs/>
                <w:sz w:val="20"/>
                <w:szCs w:val="20"/>
              </w:rPr>
            </w:pPr>
          </w:p>
        </w:tc>
      </w:tr>
      <w:tr w:rsidR="00370B4E" w:rsidRPr="003A2A0F" w:rsidTr="009948C0">
        <w:trPr>
          <w:trHeight w:val="170"/>
        </w:trPr>
        <w:tc>
          <w:tcPr>
            <w:tcW w:w="7337"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F07691" w:rsidRDefault="00370B4E" w:rsidP="009948C0">
            <w:pPr>
              <w:spacing w:before="20" w:after="20"/>
              <w:ind w:left="567" w:hanging="567"/>
              <w:rPr>
                <w:sz w:val="20"/>
                <w:szCs w:val="20"/>
              </w:rPr>
            </w:pPr>
            <w:r w:rsidRPr="00F07691">
              <w:rPr>
                <w:sz w:val="20"/>
                <w:szCs w:val="20"/>
              </w:rPr>
              <w:t xml:space="preserve">4.16 </w:t>
            </w:r>
            <w:r>
              <w:rPr>
                <w:sz w:val="20"/>
                <w:szCs w:val="20"/>
              </w:rPr>
              <w:t xml:space="preserve">    </w:t>
            </w:r>
            <w:r w:rsidRPr="00F07691">
              <w:rPr>
                <w:sz w:val="20"/>
                <w:szCs w:val="20"/>
              </w:rPr>
              <w:t xml:space="preserve">School enforces a </w:t>
            </w:r>
            <w:r w:rsidRPr="00F07691">
              <w:rPr>
                <w:b/>
                <w:bCs/>
                <w:color w:val="FF0000"/>
                <w:sz w:val="20"/>
                <w:szCs w:val="20"/>
              </w:rPr>
              <w:t>policy on school safety and protection</w:t>
            </w:r>
            <w:r w:rsidRPr="00F07691">
              <w:rPr>
                <w:sz w:val="20"/>
                <w:szCs w:val="20"/>
              </w:rPr>
              <w:t xml:space="preserve"> </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3A2A0F" w:rsidRDefault="00370B4E" w:rsidP="009948C0">
            <w:pPr>
              <w:spacing w:before="20" w:after="20"/>
              <w:ind w:left="-108" w:right="-108"/>
              <w:rPr>
                <w:sz w:val="20"/>
                <w:szCs w:val="20"/>
              </w:rPr>
            </w:pPr>
            <w:r w:rsidRPr="003A2A0F">
              <w:rPr>
                <w:b/>
                <w:bCs/>
                <w:color w:val="00B050"/>
                <w:sz w:val="20"/>
                <w:szCs w:val="20"/>
              </w:rPr>
              <w:t>◙</w:t>
            </w:r>
            <w:r w:rsidRPr="003A2A0F">
              <w:rPr>
                <w:b/>
                <w:bCs/>
                <w:sz w:val="20"/>
                <w:szCs w:val="20"/>
              </w:rPr>
              <w:t>◙</w:t>
            </w:r>
            <w:r w:rsidRPr="003A2A0F">
              <w:rPr>
                <w:b/>
                <w:bCs/>
                <w:color w:val="FF00FF"/>
                <w:sz w:val="20"/>
                <w:szCs w:val="20"/>
              </w:rPr>
              <w:t>◙</w:t>
            </w:r>
            <w:r w:rsidRPr="003A2A0F">
              <w:rPr>
                <w:b/>
                <w:bCs/>
                <w:color w:val="0000CC"/>
                <w:sz w:val="20"/>
                <w:szCs w:val="20"/>
              </w:rPr>
              <w:t>◙</w:t>
            </w:r>
            <w:r w:rsidRPr="003A2A0F">
              <w:rPr>
                <w:b/>
                <w:bCs/>
                <w:color w:val="9900FF"/>
                <w:sz w:val="20"/>
                <w:szCs w:val="20"/>
              </w:rPr>
              <w:t>◙</w:t>
            </w:r>
            <w:r w:rsidRPr="00E17007">
              <w:rPr>
                <w:b/>
                <w:bCs/>
                <w:color w:val="984806" w:themeColor="accent6" w:themeShade="80"/>
                <w:sz w:val="20"/>
                <w:szCs w:val="20"/>
              </w:rPr>
              <w:t>◙</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3A2A0F" w:rsidRDefault="00370B4E" w:rsidP="009948C0">
            <w:pPr>
              <w:spacing w:before="20" w:after="20"/>
              <w:rPr>
                <w:sz w:val="20"/>
                <w:szCs w:val="20"/>
              </w:rPr>
            </w:pPr>
            <w:r w:rsidRPr="003A2A0F">
              <w:rPr>
                <w:b/>
                <w:bCs/>
                <w:color w:val="0000CC"/>
                <w:sz w:val="20"/>
                <w:szCs w:val="20"/>
              </w:rPr>
              <w:t>◙</w:t>
            </w:r>
            <w:r w:rsidRPr="00E17007">
              <w:rPr>
                <w:b/>
                <w:bCs/>
                <w:color w:val="984806" w:themeColor="accent6" w:themeShade="80"/>
                <w:sz w:val="20"/>
                <w:szCs w:val="20"/>
              </w:rPr>
              <w:t>◙</w:t>
            </w:r>
          </w:p>
        </w:tc>
        <w:tc>
          <w:tcPr>
            <w:tcW w:w="306" w:type="dxa"/>
            <w:tcBorders>
              <w:top w:val="single" w:sz="4" w:space="0" w:color="auto"/>
              <w:left w:val="single" w:sz="4" w:space="0" w:color="auto"/>
              <w:bottom w:val="single" w:sz="4" w:space="0" w:color="auto"/>
              <w:right w:val="single" w:sz="4" w:space="0" w:color="auto"/>
            </w:tcBorders>
            <w:shd w:val="clear" w:color="auto" w:fill="auto"/>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tcPr>
          <w:p w:rsidR="00370B4E" w:rsidRPr="003A2A0F" w:rsidRDefault="00370B4E" w:rsidP="009948C0">
            <w:pPr>
              <w:spacing w:before="60" w:afterLines="60" w:after="144"/>
              <w:rPr>
                <w:sz w:val="20"/>
                <w:szCs w:val="20"/>
              </w:rPr>
            </w:pPr>
          </w:p>
        </w:tc>
      </w:tr>
      <w:tr w:rsidR="00370B4E" w:rsidRPr="003A2A0F" w:rsidTr="009948C0">
        <w:trPr>
          <w:trHeight w:val="170"/>
        </w:trPr>
        <w:tc>
          <w:tcPr>
            <w:tcW w:w="733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F07691" w:rsidRDefault="00370B4E" w:rsidP="009948C0">
            <w:pPr>
              <w:spacing w:before="20" w:after="20"/>
              <w:ind w:left="567" w:hanging="567"/>
              <w:rPr>
                <w:sz w:val="20"/>
                <w:szCs w:val="20"/>
              </w:rPr>
            </w:pPr>
            <w:r w:rsidRPr="00F07691">
              <w:rPr>
                <w:sz w:val="20"/>
                <w:szCs w:val="20"/>
              </w:rPr>
              <w:t xml:space="preserve">4.17 </w:t>
            </w:r>
            <w:r>
              <w:rPr>
                <w:sz w:val="20"/>
                <w:szCs w:val="20"/>
              </w:rPr>
              <w:t xml:space="preserve">    </w:t>
            </w:r>
            <w:r w:rsidRPr="00F07691">
              <w:rPr>
                <w:sz w:val="20"/>
                <w:szCs w:val="20"/>
              </w:rPr>
              <w:t xml:space="preserve"> </w:t>
            </w:r>
            <w:r>
              <w:rPr>
                <w:sz w:val="20"/>
                <w:szCs w:val="20"/>
              </w:rPr>
              <w:t>S</w:t>
            </w:r>
            <w:r w:rsidRPr="00F07691">
              <w:rPr>
                <w:sz w:val="20"/>
                <w:szCs w:val="20"/>
              </w:rPr>
              <w:t xml:space="preserve">chool </w:t>
            </w:r>
            <w:r w:rsidRPr="00F07691">
              <w:rPr>
                <w:b/>
                <w:bCs/>
                <w:color w:val="FF0000"/>
                <w:sz w:val="20"/>
                <w:szCs w:val="20"/>
              </w:rPr>
              <w:t>prohibits corporal punishment</w:t>
            </w:r>
            <w:r w:rsidRPr="00F07691">
              <w:rPr>
                <w:sz w:val="20"/>
                <w:szCs w:val="20"/>
              </w:rPr>
              <w:t xml:space="preserve"> / psychological assault.</w:t>
            </w:r>
          </w:p>
        </w:tc>
        <w:tc>
          <w:tcPr>
            <w:tcW w:w="86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3A2A0F" w:rsidRDefault="00370B4E" w:rsidP="009948C0">
            <w:pPr>
              <w:spacing w:before="20" w:after="20"/>
              <w:ind w:left="-108" w:right="-108"/>
              <w:rPr>
                <w:sz w:val="20"/>
                <w:szCs w:val="20"/>
              </w:rPr>
            </w:pPr>
            <w:r w:rsidRPr="003A2A0F">
              <w:rPr>
                <w:b/>
                <w:bCs/>
                <w:color w:val="00B050"/>
                <w:sz w:val="20"/>
                <w:szCs w:val="20"/>
              </w:rPr>
              <w:t>◙</w:t>
            </w:r>
            <w:r w:rsidRPr="003A2A0F">
              <w:rPr>
                <w:b/>
                <w:bCs/>
                <w:sz w:val="20"/>
                <w:szCs w:val="20"/>
              </w:rPr>
              <w:t>◙</w:t>
            </w:r>
            <w:r w:rsidRPr="003A2A0F">
              <w:rPr>
                <w:b/>
                <w:bCs/>
                <w:color w:val="9900FF"/>
                <w:sz w:val="20"/>
                <w:szCs w:val="20"/>
              </w:rPr>
              <w:t>◙</w:t>
            </w:r>
            <w:r w:rsidRPr="003A2A0F">
              <w:rPr>
                <w:b/>
                <w:bCs/>
                <w:color w:val="FF00FF"/>
                <w:sz w:val="20"/>
                <w:szCs w:val="20"/>
              </w:rPr>
              <w:t>◙</w:t>
            </w:r>
            <w:r w:rsidRPr="003A2A0F">
              <w:rPr>
                <w:b/>
                <w:bCs/>
                <w:color w:val="0000CC"/>
                <w:sz w:val="20"/>
                <w:szCs w:val="20"/>
              </w:rPr>
              <w:t>◙</w:t>
            </w:r>
            <w:r w:rsidRPr="00E17007">
              <w:rPr>
                <w:b/>
                <w:bCs/>
                <w:color w:val="984806" w:themeColor="accent6" w:themeShade="80"/>
                <w:sz w:val="20"/>
                <w:szCs w:val="20"/>
              </w:rPr>
              <w:t>◙</w:t>
            </w:r>
          </w:p>
        </w:tc>
        <w:tc>
          <w:tcPr>
            <w:tcW w:w="556"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3A2A0F" w:rsidRDefault="00370B4E" w:rsidP="009948C0">
            <w:pPr>
              <w:spacing w:before="20" w:after="20"/>
              <w:rPr>
                <w:sz w:val="20"/>
                <w:szCs w:val="20"/>
              </w:rPr>
            </w:pPr>
            <w:r w:rsidRPr="003A2A0F">
              <w:rPr>
                <w:b/>
                <w:bCs/>
                <w:color w:val="0000CC"/>
                <w:sz w:val="20"/>
                <w:szCs w:val="20"/>
              </w:rPr>
              <w:t>◙</w:t>
            </w:r>
          </w:p>
        </w:tc>
        <w:tc>
          <w:tcPr>
            <w:tcW w:w="306"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r>
      <w:tr w:rsidR="00370B4E" w:rsidRPr="003A2A0F" w:rsidTr="009948C0">
        <w:trPr>
          <w:trHeight w:val="170"/>
        </w:trPr>
        <w:tc>
          <w:tcPr>
            <w:tcW w:w="7337"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F07691" w:rsidRDefault="00370B4E" w:rsidP="009948C0">
            <w:pPr>
              <w:spacing w:before="20" w:after="20"/>
              <w:ind w:left="567" w:hanging="567"/>
              <w:rPr>
                <w:rStyle w:val="hps"/>
                <w:rFonts w:ascii="Arial Narrow" w:hAnsi="Arial Narrow"/>
                <w:sz w:val="20"/>
                <w:szCs w:val="20"/>
              </w:rPr>
            </w:pPr>
            <w:r w:rsidRPr="00F07691">
              <w:rPr>
                <w:rStyle w:val="hps"/>
                <w:rFonts w:ascii="Arial Narrow" w:hAnsi="Arial Narrow"/>
                <w:sz w:val="20"/>
                <w:szCs w:val="20"/>
              </w:rPr>
              <w:t xml:space="preserve">4.18 </w:t>
            </w:r>
            <w:r w:rsidRPr="00F07691">
              <w:rPr>
                <w:rFonts w:eastAsia="+mn-ea" w:cs="+mn-cs"/>
                <w:color w:val="000000"/>
                <w:sz w:val="20"/>
                <w:szCs w:val="20"/>
              </w:rPr>
              <w:t xml:space="preserve"> </w:t>
            </w:r>
            <w:r>
              <w:rPr>
                <w:rFonts w:eastAsia="+mn-ea" w:cs="+mn-cs"/>
                <w:color w:val="000000"/>
                <w:sz w:val="20"/>
                <w:szCs w:val="20"/>
              </w:rPr>
              <w:t xml:space="preserve">   </w:t>
            </w:r>
            <w:r w:rsidRPr="00F07691">
              <w:rPr>
                <w:b/>
                <w:bCs/>
                <w:color w:val="FF0000"/>
                <w:sz w:val="20"/>
                <w:szCs w:val="20"/>
              </w:rPr>
              <w:t>Safety instructions</w:t>
            </w:r>
            <w:r w:rsidRPr="00F07691">
              <w:rPr>
                <w:sz w:val="20"/>
                <w:szCs w:val="20"/>
              </w:rPr>
              <w:t xml:space="preserve"> are available in the gyms, workshops and laboratories. </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3A2A0F" w:rsidRDefault="00370B4E" w:rsidP="009948C0">
            <w:pPr>
              <w:spacing w:before="20" w:after="20"/>
              <w:ind w:left="-108" w:right="-108"/>
              <w:rPr>
                <w:sz w:val="20"/>
                <w:szCs w:val="20"/>
              </w:rPr>
            </w:pPr>
            <w:r w:rsidRPr="003A2A0F">
              <w:rPr>
                <w:b/>
                <w:bCs/>
                <w:color w:val="00B050"/>
                <w:sz w:val="20"/>
                <w:szCs w:val="20"/>
              </w:rPr>
              <w:t>◙</w:t>
            </w:r>
            <w:r w:rsidRPr="003A2A0F">
              <w:rPr>
                <w:b/>
                <w:bCs/>
                <w:sz w:val="20"/>
                <w:szCs w:val="20"/>
              </w:rPr>
              <w:t>◙</w:t>
            </w:r>
            <w:r w:rsidRPr="003A2A0F">
              <w:rPr>
                <w:b/>
                <w:bCs/>
                <w:color w:val="9900FF"/>
                <w:sz w:val="20"/>
                <w:szCs w:val="20"/>
              </w:rPr>
              <w:t>◙</w:t>
            </w:r>
            <w:r w:rsidRPr="003A2A0F">
              <w:rPr>
                <w:b/>
                <w:bCs/>
                <w:color w:val="FF00FF"/>
                <w:sz w:val="20"/>
                <w:szCs w:val="20"/>
              </w:rPr>
              <w:t>◙</w:t>
            </w:r>
            <w:r w:rsidRPr="003A2A0F">
              <w:rPr>
                <w:b/>
                <w:bCs/>
                <w:color w:val="0000CC"/>
                <w:sz w:val="20"/>
                <w:szCs w:val="20"/>
              </w:rPr>
              <w:t>◙</w:t>
            </w:r>
            <w:r w:rsidRPr="00E17007">
              <w:rPr>
                <w:b/>
                <w:bCs/>
                <w:color w:val="984806" w:themeColor="accent6" w:themeShade="80"/>
                <w:sz w:val="20"/>
                <w:szCs w:val="20"/>
              </w:rPr>
              <w:t>◙</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3A2A0F" w:rsidRDefault="00370B4E" w:rsidP="009948C0">
            <w:pPr>
              <w:spacing w:before="20" w:after="20"/>
              <w:rPr>
                <w:sz w:val="20"/>
                <w:szCs w:val="20"/>
              </w:rPr>
            </w:pPr>
            <w:r w:rsidRPr="003A2A0F">
              <w:rPr>
                <w:b/>
                <w:bCs/>
                <w:color w:val="0000CC"/>
                <w:sz w:val="20"/>
                <w:szCs w:val="20"/>
              </w:rPr>
              <w:t>◙</w:t>
            </w:r>
          </w:p>
        </w:tc>
        <w:tc>
          <w:tcPr>
            <w:tcW w:w="306" w:type="dxa"/>
            <w:tcBorders>
              <w:top w:val="single" w:sz="4" w:space="0" w:color="auto"/>
              <w:left w:val="single" w:sz="4" w:space="0" w:color="auto"/>
              <w:bottom w:val="single" w:sz="4" w:space="0" w:color="auto"/>
              <w:right w:val="single" w:sz="4" w:space="0" w:color="auto"/>
            </w:tcBorders>
            <w:shd w:val="clear" w:color="auto" w:fill="auto"/>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tcPr>
          <w:p w:rsidR="00370B4E" w:rsidRPr="003A2A0F" w:rsidRDefault="00370B4E" w:rsidP="009948C0">
            <w:pPr>
              <w:spacing w:before="60" w:afterLines="60" w:after="144"/>
              <w:rPr>
                <w:sz w:val="20"/>
                <w:szCs w:val="20"/>
              </w:rPr>
            </w:pPr>
          </w:p>
        </w:tc>
      </w:tr>
      <w:tr w:rsidR="00370B4E" w:rsidRPr="003A2A0F" w:rsidTr="009948C0">
        <w:trPr>
          <w:trHeight w:val="170"/>
        </w:trPr>
        <w:tc>
          <w:tcPr>
            <w:tcW w:w="733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F07691" w:rsidRDefault="00370B4E" w:rsidP="009948C0">
            <w:pPr>
              <w:spacing w:before="20" w:after="20"/>
              <w:ind w:left="459" w:hanging="459"/>
            </w:pPr>
            <w:r w:rsidRPr="00F07691">
              <w:t xml:space="preserve">4.19 </w:t>
            </w:r>
            <w:r w:rsidRPr="00F07691">
              <w:rPr>
                <w:sz w:val="20"/>
                <w:szCs w:val="20"/>
              </w:rPr>
              <w:t xml:space="preserve"> </w:t>
            </w:r>
            <w:r>
              <w:rPr>
                <w:sz w:val="20"/>
                <w:szCs w:val="20"/>
              </w:rPr>
              <w:t xml:space="preserve"> </w:t>
            </w:r>
            <w:r w:rsidRPr="00F07691">
              <w:rPr>
                <w:sz w:val="20"/>
                <w:szCs w:val="20"/>
              </w:rPr>
              <w:t xml:space="preserve">School is equipped with </w:t>
            </w:r>
            <w:r w:rsidRPr="00F07691">
              <w:rPr>
                <w:b/>
                <w:bCs/>
                <w:color w:val="FF0000"/>
                <w:sz w:val="20"/>
                <w:szCs w:val="20"/>
              </w:rPr>
              <w:t>safety equipment</w:t>
            </w:r>
            <w:r w:rsidRPr="00F07691">
              <w:rPr>
                <w:sz w:val="20"/>
                <w:szCs w:val="20"/>
              </w:rPr>
              <w:t xml:space="preserve">. Safety </w:t>
            </w:r>
            <w:proofErr w:type="gramStart"/>
            <w:r w:rsidR="002E45E7" w:rsidRPr="00F07691">
              <w:rPr>
                <w:sz w:val="20"/>
                <w:szCs w:val="20"/>
              </w:rPr>
              <w:t xml:space="preserve">briefing </w:t>
            </w:r>
            <w:r w:rsidR="002E45E7">
              <w:rPr>
                <w:sz w:val="20"/>
                <w:szCs w:val="20"/>
              </w:rPr>
              <w:t xml:space="preserve"> is</w:t>
            </w:r>
            <w:proofErr w:type="gramEnd"/>
            <w:r>
              <w:rPr>
                <w:sz w:val="20"/>
                <w:szCs w:val="20"/>
              </w:rPr>
              <w:t xml:space="preserve"> conducted regularly</w:t>
            </w:r>
            <w:r w:rsidRPr="00F07691">
              <w:rPr>
                <w:sz w:val="20"/>
                <w:szCs w:val="20"/>
              </w:rPr>
              <w:t>.</w:t>
            </w:r>
          </w:p>
        </w:tc>
        <w:tc>
          <w:tcPr>
            <w:tcW w:w="86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3A2A0F" w:rsidRDefault="00370B4E" w:rsidP="009948C0">
            <w:pPr>
              <w:spacing w:before="20" w:after="20"/>
              <w:ind w:left="-108" w:right="-108"/>
              <w:rPr>
                <w:sz w:val="20"/>
                <w:szCs w:val="20"/>
              </w:rPr>
            </w:pPr>
            <w:r w:rsidRPr="003A2A0F">
              <w:rPr>
                <w:b/>
                <w:bCs/>
                <w:color w:val="00B050"/>
                <w:sz w:val="20"/>
                <w:szCs w:val="20"/>
              </w:rPr>
              <w:t>◙</w:t>
            </w:r>
            <w:r w:rsidRPr="003A2A0F">
              <w:rPr>
                <w:b/>
                <w:bCs/>
                <w:sz w:val="20"/>
                <w:szCs w:val="20"/>
              </w:rPr>
              <w:t>◙</w:t>
            </w:r>
            <w:r w:rsidRPr="003A2A0F">
              <w:rPr>
                <w:b/>
                <w:bCs/>
                <w:color w:val="9900FF"/>
                <w:sz w:val="20"/>
                <w:szCs w:val="20"/>
              </w:rPr>
              <w:t>◙</w:t>
            </w:r>
            <w:r w:rsidRPr="003A2A0F">
              <w:rPr>
                <w:b/>
                <w:bCs/>
                <w:color w:val="FF00FF"/>
                <w:sz w:val="20"/>
                <w:szCs w:val="20"/>
              </w:rPr>
              <w:t>◙</w:t>
            </w:r>
            <w:r w:rsidRPr="003A2A0F">
              <w:rPr>
                <w:b/>
                <w:bCs/>
                <w:color w:val="0000CC"/>
                <w:sz w:val="20"/>
                <w:szCs w:val="20"/>
              </w:rPr>
              <w:t>◙</w:t>
            </w:r>
            <w:r w:rsidRPr="00E17007">
              <w:rPr>
                <w:b/>
                <w:bCs/>
                <w:color w:val="984806" w:themeColor="accent6" w:themeShade="80"/>
                <w:sz w:val="20"/>
                <w:szCs w:val="20"/>
              </w:rPr>
              <w:t>◙</w:t>
            </w:r>
          </w:p>
        </w:tc>
        <w:tc>
          <w:tcPr>
            <w:tcW w:w="556"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3A2A0F" w:rsidRDefault="00370B4E" w:rsidP="009948C0">
            <w:pPr>
              <w:spacing w:before="20" w:after="20"/>
              <w:rPr>
                <w:sz w:val="20"/>
                <w:szCs w:val="20"/>
              </w:rPr>
            </w:pPr>
            <w:r w:rsidRPr="003A2A0F">
              <w:rPr>
                <w:b/>
                <w:bCs/>
                <w:color w:val="0000CC"/>
                <w:sz w:val="20"/>
                <w:szCs w:val="20"/>
              </w:rPr>
              <w:t>◙</w:t>
            </w:r>
          </w:p>
        </w:tc>
        <w:tc>
          <w:tcPr>
            <w:tcW w:w="306"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r>
      <w:tr w:rsidR="00370B4E" w:rsidRPr="003A2A0F" w:rsidTr="009948C0">
        <w:trPr>
          <w:trHeight w:val="170"/>
        </w:trPr>
        <w:tc>
          <w:tcPr>
            <w:tcW w:w="7337"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F07691" w:rsidRDefault="00370B4E" w:rsidP="009948C0">
            <w:pPr>
              <w:spacing w:before="20" w:after="20"/>
              <w:ind w:left="459" w:hanging="459"/>
            </w:pPr>
            <w:r w:rsidRPr="00F07691">
              <w:t xml:space="preserve">4.20 </w:t>
            </w:r>
            <w:r w:rsidRPr="00F07691">
              <w:rPr>
                <w:sz w:val="20"/>
                <w:szCs w:val="20"/>
              </w:rPr>
              <w:t xml:space="preserve"> School undertakes all necessary measures for protection in case of </w:t>
            </w:r>
            <w:r w:rsidRPr="00F07691">
              <w:rPr>
                <w:b/>
                <w:bCs/>
                <w:color w:val="FF0000"/>
                <w:sz w:val="20"/>
                <w:szCs w:val="20"/>
              </w:rPr>
              <w:t xml:space="preserve">emergency </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3A2A0F" w:rsidRDefault="00370B4E" w:rsidP="009948C0">
            <w:pPr>
              <w:spacing w:before="20" w:after="20"/>
              <w:ind w:left="-108" w:right="-108"/>
              <w:rPr>
                <w:sz w:val="20"/>
                <w:szCs w:val="20"/>
              </w:rPr>
            </w:pPr>
            <w:r w:rsidRPr="003A2A0F">
              <w:rPr>
                <w:b/>
                <w:bCs/>
                <w:color w:val="00B050"/>
                <w:sz w:val="20"/>
                <w:szCs w:val="20"/>
              </w:rPr>
              <w:t>◙</w:t>
            </w:r>
            <w:r w:rsidRPr="003A2A0F">
              <w:rPr>
                <w:b/>
                <w:bCs/>
                <w:color w:val="9900FF"/>
                <w:sz w:val="20"/>
                <w:szCs w:val="20"/>
              </w:rPr>
              <w:t>◙</w:t>
            </w:r>
            <w:r w:rsidRPr="003A2A0F">
              <w:rPr>
                <w:b/>
                <w:bCs/>
                <w:sz w:val="20"/>
                <w:szCs w:val="20"/>
              </w:rPr>
              <w:t>◙</w:t>
            </w:r>
            <w:r w:rsidRPr="003A2A0F">
              <w:rPr>
                <w:b/>
                <w:bCs/>
                <w:color w:val="FF00FF"/>
                <w:sz w:val="20"/>
                <w:szCs w:val="20"/>
              </w:rPr>
              <w:t>◙</w:t>
            </w:r>
            <w:r w:rsidRPr="003A2A0F">
              <w:rPr>
                <w:b/>
                <w:bCs/>
                <w:color w:val="0000CC"/>
                <w:sz w:val="20"/>
                <w:szCs w:val="20"/>
              </w:rPr>
              <w:t>◙</w:t>
            </w:r>
            <w:r w:rsidRPr="00E17007">
              <w:rPr>
                <w:b/>
                <w:bCs/>
                <w:color w:val="984806" w:themeColor="accent6" w:themeShade="80"/>
                <w:sz w:val="20"/>
                <w:szCs w:val="20"/>
              </w:rPr>
              <w:t>◙</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3A2A0F" w:rsidRDefault="00370B4E" w:rsidP="009948C0">
            <w:pPr>
              <w:spacing w:before="20" w:after="20"/>
              <w:rPr>
                <w:sz w:val="20"/>
                <w:szCs w:val="20"/>
              </w:rPr>
            </w:pPr>
            <w:r w:rsidRPr="003A2A0F">
              <w:rPr>
                <w:b/>
                <w:bCs/>
                <w:color w:val="0000CC"/>
                <w:sz w:val="20"/>
                <w:szCs w:val="20"/>
              </w:rPr>
              <w:t>◙</w:t>
            </w:r>
          </w:p>
        </w:tc>
        <w:tc>
          <w:tcPr>
            <w:tcW w:w="306" w:type="dxa"/>
            <w:tcBorders>
              <w:top w:val="single" w:sz="4" w:space="0" w:color="auto"/>
              <w:left w:val="single" w:sz="4" w:space="0" w:color="auto"/>
              <w:bottom w:val="single" w:sz="4" w:space="0" w:color="auto"/>
              <w:right w:val="single" w:sz="4" w:space="0" w:color="auto"/>
            </w:tcBorders>
            <w:shd w:val="clear" w:color="auto" w:fill="auto"/>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tcPr>
          <w:p w:rsidR="00370B4E" w:rsidRPr="003A2A0F" w:rsidRDefault="00370B4E" w:rsidP="009948C0">
            <w:pPr>
              <w:spacing w:before="60" w:afterLines="60" w:after="144"/>
              <w:rPr>
                <w:sz w:val="20"/>
                <w:szCs w:val="20"/>
              </w:rPr>
            </w:pPr>
          </w:p>
        </w:tc>
      </w:tr>
      <w:tr w:rsidR="00370B4E" w:rsidRPr="003A2A0F" w:rsidTr="009948C0">
        <w:trPr>
          <w:trHeight w:val="170"/>
        </w:trPr>
        <w:tc>
          <w:tcPr>
            <w:tcW w:w="733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F07691" w:rsidRDefault="00370B4E" w:rsidP="009948C0">
            <w:pPr>
              <w:spacing w:before="20" w:after="20"/>
              <w:ind w:left="459" w:hanging="459"/>
            </w:pPr>
            <w:r w:rsidRPr="00F07691">
              <w:rPr>
                <w:sz w:val="20"/>
                <w:szCs w:val="20"/>
              </w:rPr>
              <w:t>4.21</w:t>
            </w:r>
            <w:r>
              <w:rPr>
                <w:sz w:val="20"/>
                <w:szCs w:val="20"/>
              </w:rPr>
              <w:t xml:space="preserve">  </w:t>
            </w:r>
            <w:r w:rsidRPr="00F07691">
              <w:rPr>
                <w:sz w:val="20"/>
                <w:szCs w:val="20"/>
              </w:rPr>
              <w:t xml:space="preserve"> School has procedures for </w:t>
            </w:r>
            <w:r w:rsidRPr="00F07691">
              <w:rPr>
                <w:b/>
                <w:bCs/>
                <w:color w:val="FF0000"/>
                <w:sz w:val="20"/>
                <w:szCs w:val="20"/>
              </w:rPr>
              <w:t>supporting  children with emotional</w:t>
            </w:r>
            <w:r w:rsidRPr="00F07691">
              <w:rPr>
                <w:sz w:val="20"/>
                <w:szCs w:val="20"/>
              </w:rPr>
              <w:t xml:space="preserve"> problems </w:t>
            </w:r>
          </w:p>
        </w:tc>
        <w:tc>
          <w:tcPr>
            <w:tcW w:w="86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3A2A0F" w:rsidRDefault="00370B4E" w:rsidP="009948C0">
            <w:pPr>
              <w:spacing w:before="20" w:after="20"/>
              <w:rPr>
                <w:sz w:val="20"/>
                <w:szCs w:val="20"/>
              </w:rPr>
            </w:pPr>
            <w:r w:rsidRPr="003A2A0F">
              <w:rPr>
                <w:b/>
                <w:bCs/>
                <w:color w:val="0000CC"/>
                <w:sz w:val="20"/>
                <w:szCs w:val="20"/>
              </w:rPr>
              <w:t>◙</w:t>
            </w:r>
            <w:r w:rsidRPr="003A2A0F">
              <w:rPr>
                <w:b/>
                <w:bCs/>
                <w:color w:val="9900FF"/>
                <w:sz w:val="20"/>
                <w:szCs w:val="20"/>
              </w:rPr>
              <w:t>◙</w:t>
            </w:r>
          </w:p>
        </w:tc>
        <w:tc>
          <w:tcPr>
            <w:tcW w:w="556"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3A2A0F" w:rsidRDefault="00370B4E" w:rsidP="009948C0">
            <w:pPr>
              <w:spacing w:before="20" w:after="20"/>
              <w:ind w:left="-108" w:right="-108"/>
              <w:rPr>
                <w:sz w:val="20"/>
                <w:szCs w:val="20"/>
              </w:rPr>
            </w:pPr>
            <w:r w:rsidRPr="003A2A0F">
              <w:rPr>
                <w:b/>
                <w:bCs/>
                <w:color w:val="00B050"/>
                <w:sz w:val="20"/>
                <w:szCs w:val="20"/>
              </w:rPr>
              <w:t>◙</w:t>
            </w:r>
            <w:r w:rsidRPr="003A2A0F">
              <w:rPr>
                <w:b/>
                <w:bCs/>
                <w:sz w:val="20"/>
                <w:szCs w:val="20"/>
              </w:rPr>
              <w:t>◙</w:t>
            </w:r>
            <w:r w:rsidRPr="003A2A0F">
              <w:rPr>
                <w:b/>
                <w:bCs/>
                <w:color w:val="FF00FF"/>
                <w:sz w:val="20"/>
                <w:szCs w:val="20"/>
              </w:rPr>
              <w:t>◙</w:t>
            </w:r>
            <w:r w:rsidRPr="00E17007">
              <w:rPr>
                <w:b/>
                <w:bCs/>
                <w:color w:val="984806" w:themeColor="accent6" w:themeShade="80"/>
                <w:sz w:val="20"/>
                <w:szCs w:val="20"/>
              </w:rPr>
              <w:t>◙</w:t>
            </w:r>
          </w:p>
        </w:tc>
        <w:tc>
          <w:tcPr>
            <w:tcW w:w="306"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r>
      <w:tr w:rsidR="00370B4E" w:rsidRPr="003A2A0F" w:rsidTr="009948C0">
        <w:trPr>
          <w:trHeight w:val="170"/>
        </w:trPr>
        <w:tc>
          <w:tcPr>
            <w:tcW w:w="7337"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F07691" w:rsidRDefault="00370B4E" w:rsidP="009948C0">
            <w:pPr>
              <w:spacing w:before="20" w:after="20"/>
              <w:ind w:left="459" w:hanging="459"/>
            </w:pPr>
            <w:r w:rsidRPr="00F07691">
              <w:rPr>
                <w:sz w:val="20"/>
                <w:szCs w:val="20"/>
              </w:rPr>
              <w:t xml:space="preserve">4.22 </w:t>
            </w:r>
            <w:r>
              <w:rPr>
                <w:sz w:val="20"/>
                <w:szCs w:val="20"/>
              </w:rPr>
              <w:t xml:space="preserve">  </w:t>
            </w:r>
            <w:r w:rsidRPr="00F07691">
              <w:rPr>
                <w:sz w:val="20"/>
                <w:szCs w:val="20"/>
              </w:rPr>
              <w:t xml:space="preserve">School has procedures for </w:t>
            </w:r>
            <w:r>
              <w:rPr>
                <w:b/>
                <w:bCs/>
                <w:color w:val="FF0000"/>
                <w:sz w:val="20"/>
                <w:szCs w:val="20"/>
              </w:rPr>
              <w:t>responding to</w:t>
            </w:r>
            <w:r w:rsidRPr="00F07691">
              <w:rPr>
                <w:b/>
                <w:bCs/>
                <w:color w:val="FF0000"/>
                <w:sz w:val="20"/>
                <w:szCs w:val="20"/>
              </w:rPr>
              <w:t xml:space="preserve"> suspected cases of abuse or neglect </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3A2A0F" w:rsidRDefault="00370B4E" w:rsidP="009948C0">
            <w:pPr>
              <w:spacing w:before="20" w:after="20"/>
              <w:ind w:left="-108"/>
              <w:rPr>
                <w:sz w:val="20"/>
                <w:szCs w:val="20"/>
              </w:rPr>
            </w:pPr>
            <w:r w:rsidRPr="003A2A0F">
              <w:rPr>
                <w:b/>
                <w:bCs/>
                <w:color w:val="00B050"/>
                <w:sz w:val="20"/>
                <w:szCs w:val="20"/>
              </w:rPr>
              <w:t>◙</w:t>
            </w:r>
            <w:r w:rsidRPr="003A2A0F">
              <w:rPr>
                <w:b/>
                <w:bCs/>
                <w:sz w:val="20"/>
                <w:szCs w:val="20"/>
              </w:rPr>
              <w:t>◙</w:t>
            </w:r>
            <w:r w:rsidRPr="003A2A0F">
              <w:rPr>
                <w:b/>
                <w:bCs/>
                <w:color w:val="9900FF"/>
                <w:sz w:val="20"/>
                <w:szCs w:val="20"/>
              </w:rPr>
              <w:t>◙</w:t>
            </w:r>
            <w:r w:rsidRPr="003A2A0F">
              <w:rPr>
                <w:b/>
                <w:bCs/>
                <w:color w:val="FF00FF"/>
                <w:sz w:val="20"/>
                <w:szCs w:val="20"/>
              </w:rPr>
              <w:t>◙</w:t>
            </w:r>
            <w:r w:rsidRPr="003A2A0F">
              <w:rPr>
                <w:b/>
                <w:bCs/>
                <w:color w:val="0000CC"/>
                <w:sz w:val="20"/>
                <w:szCs w:val="20"/>
              </w:rPr>
              <w:t>◙</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3A2A0F" w:rsidRDefault="00370B4E" w:rsidP="009948C0">
            <w:pPr>
              <w:spacing w:before="20" w:after="20"/>
              <w:rPr>
                <w:sz w:val="20"/>
                <w:szCs w:val="20"/>
              </w:rPr>
            </w:pPr>
            <w:r w:rsidRPr="003A2A0F">
              <w:rPr>
                <w:b/>
                <w:bCs/>
                <w:color w:val="0000CC"/>
                <w:sz w:val="20"/>
                <w:szCs w:val="20"/>
              </w:rPr>
              <w:t>◙</w:t>
            </w:r>
            <w:r w:rsidRPr="00E17007">
              <w:rPr>
                <w:b/>
                <w:bCs/>
                <w:color w:val="984806" w:themeColor="accent6" w:themeShade="80"/>
                <w:sz w:val="20"/>
                <w:szCs w:val="20"/>
              </w:rPr>
              <w:t>◙</w:t>
            </w:r>
          </w:p>
        </w:tc>
        <w:tc>
          <w:tcPr>
            <w:tcW w:w="306" w:type="dxa"/>
            <w:tcBorders>
              <w:top w:val="single" w:sz="4" w:space="0" w:color="auto"/>
              <w:left w:val="single" w:sz="4" w:space="0" w:color="auto"/>
              <w:bottom w:val="single" w:sz="4" w:space="0" w:color="auto"/>
              <w:right w:val="single" w:sz="4" w:space="0" w:color="auto"/>
            </w:tcBorders>
            <w:shd w:val="clear" w:color="auto" w:fill="auto"/>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tcPr>
          <w:p w:rsidR="00370B4E" w:rsidRPr="003A2A0F" w:rsidRDefault="00370B4E" w:rsidP="009948C0">
            <w:pPr>
              <w:spacing w:before="60" w:afterLines="60" w:after="144"/>
              <w:rPr>
                <w:sz w:val="20"/>
                <w:szCs w:val="20"/>
              </w:rPr>
            </w:pPr>
          </w:p>
        </w:tc>
      </w:tr>
      <w:tr w:rsidR="00370B4E" w:rsidRPr="003A2A0F" w:rsidTr="009948C0">
        <w:trPr>
          <w:trHeight w:val="170"/>
        </w:trPr>
        <w:tc>
          <w:tcPr>
            <w:tcW w:w="733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F07691" w:rsidRDefault="00370B4E" w:rsidP="009948C0">
            <w:pPr>
              <w:spacing w:before="20" w:after="20"/>
              <w:ind w:left="459" w:hanging="459"/>
            </w:pPr>
            <w:r w:rsidRPr="00F07691">
              <w:rPr>
                <w:sz w:val="20"/>
                <w:szCs w:val="20"/>
              </w:rPr>
              <w:t xml:space="preserve">4.23 </w:t>
            </w:r>
            <w:r>
              <w:rPr>
                <w:sz w:val="20"/>
                <w:szCs w:val="20"/>
              </w:rPr>
              <w:t xml:space="preserve">  </w:t>
            </w:r>
            <w:r w:rsidRPr="00F07691">
              <w:rPr>
                <w:sz w:val="20"/>
                <w:szCs w:val="20"/>
              </w:rPr>
              <w:t xml:space="preserve">School provides the simplest </w:t>
            </w:r>
            <w:r w:rsidRPr="00F07691">
              <w:rPr>
                <w:b/>
                <w:bCs/>
                <w:color w:val="FF0000"/>
                <w:sz w:val="20"/>
                <w:szCs w:val="20"/>
              </w:rPr>
              <w:t>medical aid</w:t>
            </w:r>
          </w:p>
        </w:tc>
        <w:tc>
          <w:tcPr>
            <w:tcW w:w="86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3A2A0F" w:rsidRDefault="00370B4E" w:rsidP="009948C0">
            <w:pPr>
              <w:spacing w:before="20" w:after="20"/>
              <w:ind w:left="-108"/>
              <w:rPr>
                <w:sz w:val="20"/>
                <w:szCs w:val="20"/>
              </w:rPr>
            </w:pPr>
            <w:r w:rsidRPr="003A2A0F">
              <w:rPr>
                <w:b/>
                <w:bCs/>
                <w:color w:val="00B050"/>
                <w:sz w:val="20"/>
                <w:szCs w:val="20"/>
              </w:rPr>
              <w:t>◙</w:t>
            </w:r>
            <w:r w:rsidRPr="003A2A0F">
              <w:rPr>
                <w:b/>
                <w:bCs/>
                <w:sz w:val="20"/>
                <w:szCs w:val="20"/>
              </w:rPr>
              <w:t>◙</w:t>
            </w:r>
            <w:r w:rsidRPr="003A2A0F">
              <w:rPr>
                <w:b/>
                <w:bCs/>
                <w:color w:val="9900FF"/>
                <w:sz w:val="20"/>
                <w:szCs w:val="20"/>
              </w:rPr>
              <w:t>◙</w:t>
            </w:r>
            <w:r w:rsidRPr="003A2A0F">
              <w:rPr>
                <w:b/>
                <w:bCs/>
                <w:color w:val="FF00FF"/>
                <w:sz w:val="20"/>
                <w:szCs w:val="20"/>
              </w:rPr>
              <w:t>◙</w:t>
            </w:r>
            <w:r w:rsidRPr="003A2A0F">
              <w:rPr>
                <w:b/>
                <w:bCs/>
                <w:color w:val="0000CC"/>
                <w:sz w:val="20"/>
                <w:szCs w:val="20"/>
              </w:rPr>
              <w:t>◙</w:t>
            </w:r>
            <w:r w:rsidRPr="00E17007">
              <w:rPr>
                <w:b/>
                <w:bCs/>
                <w:color w:val="984806" w:themeColor="accent6" w:themeShade="80"/>
                <w:sz w:val="20"/>
                <w:szCs w:val="20"/>
              </w:rPr>
              <w:t>◙</w:t>
            </w:r>
          </w:p>
        </w:tc>
        <w:tc>
          <w:tcPr>
            <w:tcW w:w="556"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3A2A0F" w:rsidRDefault="00370B4E" w:rsidP="009948C0">
            <w:pPr>
              <w:spacing w:before="20" w:after="20"/>
              <w:rPr>
                <w:sz w:val="20"/>
                <w:szCs w:val="20"/>
              </w:rPr>
            </w:pPr>
            <w:r w:rsidRPr="003A2A0F">
              <w:rPr>
                <w:b/>
                <w:bCs/>
                <w:color w:val="0000CC"/>
                <w:sz w:val="20"/>
                <w:szCs w:val="20"/>
              </w:rPr>
              <w:t>◙</w:t>
            </w:r>
          </w:p>
        </w:tc>
        <w:tc>
          <w:tcPr>
            <w:tcW w:w="306"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r>
      <w:tr w:rsidR="00370B4E" w:rsidRPr="003A2A0F" w:rsidTr="009948C0">
        <w:trPr>
          <w:trHeight w:val="170"/>
        </w:trPr>
        <w:tc>
          <w:tcPr>
            <w:tcW w:w="7337"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F07691" w:rsidRDefault="00370B4E" w:rsidP="009948C0">
            <w:pPr>
              <w:pStyle w:val="Footer"/>
              <w:tabs>
                <w:tab w:val="center" w:pos="4153"/>
                <w:tab w:val="right" w:pos="8306"/>
              </w:tabs>
              <w:spacing w:before="20" w:after="20"/>
              <w:ind w:left="459" w:hanging="459"/>
              <w:rPr>
                <w:rFonts w:ascii="Arial Narrow" w:eastAsia="SimSun" w:hAnsi="Arial Narrow"/>
                <w:kern w:val="2"/>
                <w:sz w:val="20"/>
                <w:szCs w:val="20"/>
                <w:lang w:val="en-US" w:eastAsia="zh-CN"/>
              </w:rPr>
            </w:pPr>
            <w:r w:rsidRPr="00F07691">
              <w:rPr>
                <w:rFonts w:ascii="Arial Narrow" w:eastAsia="SimSun" w:hAnsi="Arial Narrow"/>
                <w:kern w:val="2"/>
                <w:sz w:val="20"/>
                <w:szCs w:val="20"/>
                <w:lang w:val="en-US" w:eastAsia="zh-CN"/>
              </w:rPr>
              <w:t xml:space="preserve">4.24 </w:t>
            </w:r>
            <w:r>
              <w:rPr>
                <w:rFonts w:ascii="Arial Narrow" w:eastAsia="SimSun" w:hAnsi="Arial Narrow"/>
                <w:kern w:val="2"/>
                <w:sz w:val="20"/>
                <w:szCs w:val="20"/>
                <w:lang w:val="en-US" w:eastAsia="zh-CN"/>
              </w:rPr>
              <w:t xml:space="preserve">  </w:t>
            </w:r>
            <w:r w:rsidRPr="00F07691">
              <w:rPr>
                <w:rFonts w:ascii="Arial Narrow" w:eastAsia="SimSun" w:hAnsi="Arial Narrow"/>
                <w:kern w:val="2"/>
                <w:sz w:val="20"/>
                <w:szCs w:val="20"/>
                <w:lang w:val="en-US" w:eastAsia="zh-CN"/>
              </w:rPr>
              <w:t xml:space="preserve">School </w:t>
            </w:r>
            <w:r w:rsidRPr="00F07691">
              <w:rPr>
                <w:rFonts w:ascii="Arial Narrow" w:eastAsia="SimSun" w:hAnsi="Arial Narrow"/>
                <w:b/>
                <w:bCs/>
                <w:color w:val="FF0000"/>
                <w:kern w:val="2"/>
                <w:sz w:val="20"/>
                <w:szCs w:val="20"/>
                <w:lang w:val="en-US" w:eastAsia="zh-CN"/>
              </w:rPr>
              <w:t>nurtures in students tolerance, respect, compassion</w:t>
            </w:r>
            <w:r w:rsidRPr="00F07691">
              <w:rPr>
                <w:rFonts w:ascii="Arial Narrow" w:eastAsia="SimSun" w:hAnsi="Arial Narrow"/>
                <w:kern w:val="2"/>
                <w:sz w:val="20"/>
                <w:szCs w:val="20"/>
                <w:lang w:val="en-US" w:eastAsia="zh-CN"/>
              </w:rPr>
              <w:t xml:space="preserve"> </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3A2A0F" w:rsidRDefault="00370B4E" w:rsidP="009948C0">
            <w:pPr>
              <w:spacing w:before="20" w:after="20"/>
              <w:ind w:left="-108"/>
              <w:rPr>
                <w:sz w:val="20"/>
                <w:szCs w:val="20"/>
              </w:rPr>
            </w:pPr>
            <w:r w:rsidRPr="003A2A0F">
              <w:rPr>
                <w:b/>
                <w:bCs/>
                <w:color w:val="00B050"/>
                <w:sz w:val="20"/>
                <w:szCs w:val="20"/>
              </w:rPr>
              <w:t>◙</w:t>
            </w:r>
            <w:r w:rsidRPr="003A2A0F">
              <w:rPr>
                <w:b/>
                <w:bCs/>
                <w:sz w:val="20"/>
                <w:szCs w:val="20"/>
              </w:rPr>
              <w:t>◙</w:t>
            </w:r>
            <w:r w:rsidRPr="003A2A0F">
              <w:rPr>
                <w:b/>
                <w:bCs/>
                <w:color w:val="9900FF"/>
                <w:sz w:val="20"/>
                <w:szCs w:val="20"/>
              </w:rPr>
              <w:t>◙</w:t>
            </w:r>
            <w:r w:rsidRPr="003A2A0F">
              <w:rPr>
                <w:b/>
                <w:bCs/>
                <w:color w:val="FF00FF"/>
                <w:sz w:val="20"/>
                <w:szCs w:val="20"/>
              </w:rPr>
              <w:t>◙</w:t>
            </w:r>
            <w:r w:rsidRPr="003A2A0F">
              <w:rPr>
                <w:b/>
                <w:bCs/>
                <w:color w:val="0000CC"/>
                <w:sz w:val="20"/>
                <w:szCs w:val="20"/>
              </w:rPr>
              <w:t>◙</w:t>
            </w:r>
            <w:r w:rsidRPr="00E17007">
              <w:rPr>
                <w:b/>
                <w:bCs/>
                <w:color w:val="984806" w:themeColor="accent6" w:themeShade="80"/>
                <w:sz w:val="20"/>
                <w:szCs w:val="20"/>
              </w:rPr>
              <w:t>◙</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3A2A0F" w:rsidRDefault="00370B4E" w:rsidP="009948C0">
            <w:pPr>
              <w:spacing w:before="20" w:after="20"/>
              <w:rPr>
                <w:sz w:val="20"/>
                <w:szCs w:val="20"/>
              </w:rPr>
            </w:pPr>
            <w:r w:rsidRPr="003A2A0F">
              <w:rPr>
                <w:b/>
                <w:bCs/>
                <w:color w:val="0000CC"/>
                <w:sz w:val="20"/>
                <w:szCs w:val="20"/>
              </w:rPr>
              <w:t>◙</w:t>
            </w:r>
          </w:p>
        </w:tc>
        <w:tc>
          <w:tcPr>
            <w:tcW w:w="306" w:type="dxa"/>
            <w:tcBorders>
              <w:top w:val="single" w:sz="4" w:space="0" w:color="auto"/>
              <w:left w:val="single" w:sz="4" w:space="0" w:color="auto"/>
              <w:bottom w:val="single" w:sz="4" w:space="0" w:color="auto"/>
              <w:right w:val="single" w:sz="4" w:space="0" w:color="auto"/>
            </w:tcBorders>
            <w:shd w:val="clear" w:color="auto" w:fill="auto"/>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tcPr>
          <w:p w:rsidR="00370B4E" w:rsidRPr="003A2A0F" w:rsidRDefault="00370B4E" w:rsidP="009948C0">
            <w:pPr>
              <w:spacing w:before="60" w:afterLines="60" w:after="144"/>
              <w:rPr>
                <w:sz w:val="20"/>
                <w:szCs w:val="20"/>
              </w:rPr>
            </w:pPr>
          </w:p>
        </w:tc>
      </w:tr>
      <w:tr w:rsidR="00370B4E" w:rsidRPr="003A2A0F" w:rsidTr="009948C0">
        <w:trPr>
          <w:trHeight w:val="170"/>
        </w:trPr>
        <w:tc>
          <w:tcPr>
            <w:tcW w:w="733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F07691" w:rsidRDefault="00370B4E" w:rsidP="009948C0">
            <w:pPr>
              <w:pStyle w:val="Footer"/>
              <w:tabs>
                <w:tab w:val="center" w:pos="4153"/>
                <w:tab w:val="right" w:pos="8306"/>
              </w:tabs>
              <w:spacing w:before="20" w:after="20"/>
              <w:ind w:left="459" w:hanging="459"/>
              <w:rPr>
                <w:rFonts w:ascii="Arial Narrow" w:eastAsia="SimSun" w:hAnsi="Arial Narrow"/>
                <w:kern w:val="2"/>
                <w:sz w:val="20"/>
                <w:szCs w:val="20"/>
                <w:lang w:val="en-US" w:eastAsia="zh-CN"/>
              </w:rPr>
            </w:pPr>
            <w:r w:rsidRPr="00F07691">
              <w:rPr>
                <w:rFonts w:ascii="Arial Narrow" w:eastAsia="SimSun" w:hAnsi="Arial Narrow"/>
                <w:kern w:val="2"/>
                <w:sz w:val="20"/>
                <w:szCs w:val="20"/>
                <w:lang w:val="en-US" w:eastAsia="zh-CN"/>
              </w:rPr>
              <w:t xml:space="preserve">4.25.  School implements policy of preventing </w:t>
            </w:r>
            <w:r w:rsidRPr="00F07691">
              <w:rPr>
                <w:rFonts w:ascii="Arial Narrow" w:eastAsia="SimSun" w:hAnsi="Arial Narrow"/>
                <w:b/>
                <w:bCs/>
                <w:color w:val="FF0000"/>
                <w:kern w:val="2"/>
                <w:sz w:val="20"/>
                <w:szCs w:val="20"/>
                <w:lang w:val="en-US" w:eastAsia="zh-CN"/>
              </w:rPr>
              <w:t>any kind of violence</w:t>
            </w:r>
            <w:r w:rsidRPr="00F07691">
              <w:rPr>
                <w:rFonts w:ascii="Arial Narrow" w:eastAsia="SimSun" w:hAnsi="Arial Narrow"/>
                <w:kern w:val="2"/>
                <w:sz w:val="20"/>
                <w:szCs w:val="20"/>
                <w:lang w:val="en-US" w:eastAsia="zh-CN"/>
              </w:rPr>
              <w:t>, humiliation, insult</w:t>
            </w:r>
          </w:p>
        </w:tc>
        <w:tc>
          <w:tcPr>
            <w:tcW w:w="86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3A2A0F" w:rsidRDefault="00370B4E" w:rsidP="009948C0">
            <w:pPr>
              <w:spacing w:before="20" w:after="20"/>
              <w:ind w:left="-108"/>
              <w:rPr>
                <w:sz w:val="20"/>
                <w:szCs w:val="20"/>
              </w:rPr>
            </w:pPr>
            <w:r w:rsidRPr="003A2A0F">
              <w:rPr>
                <w:b/>
                <w:bCs/>
                <w:color w:val="00B050"/>
                <w:sz w:val="20"/>
                <w:szCs w:val="20"/>
              </w:rPr>
              <w:t>◙</w:t>
            </w:r>
            <w:r w:rsidRPr="003A2A0F">
              <w:rPr>
                <w:b/>
                <w:bCs/>
                <w:sz w:val="20"/>
                <w:szCs w:val="20"/>
              </w:rPr>
              <w:t>◙</w:t>
            </w:r>
            <w:r w:rsidRPr="003A2A0F">
              <w:rPr>
                <w:b/>
                <w:bCs/>
                <w:color w:val="9900FF"/>
                <w:sz w:val="20"/>
                <w:szCs w:val="20"/>
              </w:rPr>
              <w:t>◙</w:t>
            </w:r>
            <w:r w:rsidRPr="003A2A0F">
              <w:rPr>
                <w:b/>
                <w:bCs/>
                <w:color w:val="FF00FF"/>
                <w:sz w:val="20"/>
                <w:szCs w:val="20"/>
              </w:rPr>
              <w:t>◙</w:t>
            </w:r>
            <w:r w:rsidRPr="003A2A0F">
              <w:rPr>
                <w:b/>
                <w:bCs/>
                <w:color w:val="0000CC"/>
                <w:sz w:val="20"/>
                <w:szCs w:val="20"/>
              </w:rPr>
              <w:t>◙</w:t>
            </w:r>
            <w:r w:rsidRPr="00E17007">
              <w:rPr>
                <w:b/>
                <w:bCs/>
                <w:color w:val="984806" w:themeColor="accent6" w:themeShade="80"/>
                <w:sz w:val="20"/>
                <w:szCs w:val="20"/>
              </w:rPr>
              <w:t>◙</w:t>
            </w:r>
          </w:p>
        </w:tc>
        <w:tc>
          <w:tcPr>
            <w:tcW w:w="556"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3A2A0F" w:rsidRDefault="00370B4E" w:rsidP="009948C0">
            <w:pPr>
              <w:spacing w:before="20" w:after="20"/>
              <w:rPr>
                <w:sz w:val="20"/>
                <w:szCs w:val="20"/>
              </w:rPr>
            </w:pPr>
            <w:r w:rsidRPr="003A2A0F">
              <w:rPr>
                <w:b/>
                <w:bCs/>
                <w:color w:val="0000CC"/>
                <w:sz w:val="20"/>
                <w:szCs w:val="20"/>
              </w:rPr>
              <w:t>◙</w:t>
            </w:r>
          </w:p>
        </w:tc>
        <w:tc>
          <w:tcPr>
            <w:tcW w:w="306"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r>
      <w:tr w:rsidR="00370B4E" w:rsidRPr="003A2A0F" w:rsidTr="009948C0">
        <w:trPr>
          <w:trHeight w:val="170"/>
        </w:trPr>
        <w:tc>
          <w:tcPr>
            <w:tcW w:w="7337"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F07691" w:rsidRDefault="00370B4E" w:rsidP="009948C0">
            <w:pPr>
              <w:pStyle w:val="Footer"/>
              <w:tabs>
                <w:tab w:val="center" w:pos="4153"/>
                <w:tab w:val="right" w:pos="8306"/>
              </w:tabs>
              <w:spacing w:before="20" w:after="20"/>
              <w:ind w:left="459" w:hanging="459"/>
              <w:rPr>
                <w:rFonts w:ascii="Arial Narrow" w:eastAsia="SimSun" w:hAnsi="Arial Narrow"/>
                <w:kern w:val="2"/>
                <w:sz w:val="20"/>
                <w:szCs w:val="20"/>
                <w:lang w:val="en-US" w:eastAsia="zh-CN"/>
              </w:rPr>
            </w:pPr>
            <w:r w:rsidRPr="00F07691">
              <w:rPr>
                <w:rFonts w:ascii="Arial Narrow" w:eastAsia="SimSun" w:hAnsi="Arial Narrow"/>
                <w:kern w:val="2"/>
                <w:sz w:val="20"/>
                <w:szCs w:val="20"/>
                <w:lang w:val="en-US" w:eastAsia="zh-CN"/>
              </w:rPr>
              <w:t xml:space="preserve">4.26 </w:t>
            </w:r>
            <w:r>
              <w:rPr>
                <w:rFonts w:ascii="Arial Narrow" w:eastAsia="SimSun" w:hAnsi="Arial Narrow"/>
                <w:kern w:val="2"/>
                <w:sz w:val="20"/>
                <w:szCs w:val="20"/>
                <w:lang w:val="en-US" w:eastAsia="zh-CN"/>
              </w:rPr>
              <w:t xml:space="preserve"> </w:t>
            </w:r>
            <w:r w:rsidRPr="00F07691">
              <w:rPr>
                <w:rFonts w:ascii="Arial Narrow" w:eastAsia="SimSun" w:hAnsi="Arial Narrow"/>
                <w:kern w:val="2"/>
                <w:sz w:val="20"/>
                <w:szCs w:val="20"/>
                <w:lang w:val="en-US" w:eastAsia="zh-CN"/>
              </w:rPr>
              <w:t>Teachers h</w:t>
            </w:r>
            <w:r>
              <w:rPr>
                <w:rFonts w:ascii="Arial Narrow" w:eastAsia="SimSun" w:hAnsi="Arial Narrow"/>
                <w:kern w:val="2"/>
                <w:sz w:val="20"/>
                <w:szCs w:val="20"/>
                <w:lang w:val="en-US" w:eastAsia="zh-CN"/>
              </w:rPr>
              <w:t xml:space="preserve">elp </w:t>
            </w:r>
            <w:r w:rsidRPr="00F07691">
              <w:rPr>
                <w:rFonts w:ascii="Arial Narrow" w:eastAsia="SimSun" w:hAnsi="Arial Narrow"/>
                <w:kern w:val="2"/>
                <w:sz w:val="20"/>
                <w:szCs w:val="20"/>
                <w:lang w:val="en-US" w:eastAsia="zh-CN"/>
              </w:rPr>
              <w:t xml:space="preserve">children who were absent from classes for a long time due to illness </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3A2A0F" w:rsidRDefault="00370B4E" w:rsidP="009948C0">
            <w:pPr>
              <w:spacing w:before="20" w:after="20"/>
              <w:ind w:left="-108"/>
              <w:rPr>
                <w:sz w:val="20"/>
                <w:szCs w:val="20"/>
              </w:rPr>
            </w:pPr>
            <w:r w:rsidRPr="003A2A0F">
              <w:rPr>
                <w:b/>
                <w:bCs/>
                <w:color w:val="00B050"/>
                <w:sz w:val="20"/>
                <w:szCs w:val="20"/>
              </w:rPr>
              <w:t>◙</w:t>
            </w:r>
            <w:r w:rsidRPr="003A2A0F">
              <w:rPr>
                <w:b/>
                <w:bCs/>
                <w:sz w:val="20"/>
                <w:szCs w:val="20"/>
              </w:rPr>
              <w:t>◙</w:t>
            </w:r>
            <w:r w:rsidRPr="003A2A0F">
              <w:rPr>
                <w:b/>
                <w:bCs/>
                <w:color w:val="9900FF"/>
                <w:sz w:val="20"/>
                <w:szCs w:val="20"/>
              </w:rPr>
              <w:t>◙</w:t>
            </w:r>
            <w:r w:rsidRPr="003A2A0F">
              <w:rPr>
                <w:b/>
                <w:bCs/>
                <w:color w:val="FF00FF"/>
                <w:sz w:val="20"/>
                <w:szCs w:val="20"/>
              </w:rPr>
              <w:t>◙</w:t>
            </w:r>
            <w:r w:rsidRPr="003A2A0F">
              <w:rPr>
                <w:b/>
                <w:bCs/>
                <w:color w:val="0000CC"/>
                <w:sz w:val="20"/>
                <w:szCs w:val="20"/>
              </w:rPr>
              <w:t>◙</w:t>
            </w:r>
            <w:r w:rsidRPr="00E17007">
              <w:rPr>
                <w:b/>
                <w:bCs/>
                <w:color w:val="984806" w:themeColor="accent6" w:themeShade="80"/>
                <w:sz w:val="20"/>
                <w:szCs w:val="20"/>
              </w:rPr>
              <w:t>◙</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3A2A0F" w:rsidRDefault="00370B4E" w:rsidP="009948C0">
            <w:pPr>
              <w:spacing w:before="20" w:after="20"/>
              <w:rPr>
                <w:sz w:val="20"/>
                <w:szCs w:val="20"/>
              </w:rPr>
            </w:pPr>
            <w:r w:rsidRPr="003A2A0F">
              <w:rPr>
                <w:b/>
                <w:bCs/>
                <w:color w:val="0000CC"/>
                <w:sz w:val="20"/>
                <w:szCs w:val="20"/>
              </w:rPr>
              <w:t>◙</w:t>
            </w:r>
          </w:p>
        </w:tc>
        <w:tc>
          <w:tcPr>
            <w:tcW w:w="306" w:type="dxa"/>
            <w:tcBorders>
              <w:top w:val="single" w:sz="4" w:space="0" w:color="auto"/>
              <w:left w:val="single" w:sz="4" w:space="0" w:color="auto"/>
              <w:bottom w:val="single" w:sz="4" w:space="0" w:color="auto"/>
              <w:right w:val="single" w:sz="4" w:space="0" w:color="auto"/>
            </w:tcBorders>
            <w:shd w:val="clear" w:color="auto" w:fill="auto"/>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tcPr>
          <w:p w:rsidR="00370B4E" w:rsidRPr="003A2A0F" w:rsidRDefault="00370B4E" w:rsidP="009948C0">
            <w:pPr>
              <w:spacing w:before="60" w:afterLines="60" w:after="144"/>
              <w:rPr>
                <w:sz w:val="20"/>
                <w:szCs w:val="20"/>
              </w:rPr>
            </w:pPr>
          </w:p>
        </w:tc>
      </w:tr>
      <w:tr w:rsidR="00370B4E" w:rsidRPr="003A2A0F" w:rsidTr="009948C0">
        <w:trPr>
          <w:trHeight w:val="170"/>
        </w:trPr>
        <w:tc>
          <w:tcPr>
            <w:tcW w:w="733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F07691" w:rsidRDefault="00370B4E" w:rsidP="009948C0">
            <w:pPr>
              <w:pStyle w:val="Footer"/>
              <w:tabs>
                <w:tab w:val="center" w:pos="4153"/>
                <w:tab w:val="right" w:pos="8306"/>
              </w:tabs>
              <w:spacing w:before="20" w:after="20"/>
              <w:ind w:left="459" w:hanging="459"/>
              <w:rPr>
                <w:rFonts w:ascii="Arial Narrow" w:eastAsia="SimSun" w:hAnsi="Arial Narrow"/>
                <w:kern w:val="2"/>
                <w:sz w:val="20"/>
                <w:szCs w:val="20"/>
                <w:lang w:val="en-US" w:eastAsia="zh-CN"/>
              </w:rPr>
            </w:pPr>
            <w:r w:rsidRPr="00F07691">
              <w:rPr>
                <w:rFonts w:ascii="Arial Narrow" w:eastAsia="SimSun" w:hAnsi="Arial Narrow"/>
                <w:kern w:val="2"/>
                <w:sz w:val="20"/>
                <w:szCs w:val="20"/>
                <w:lang w:val="en-US" w:eastAsia="zh-CN"/>
              </w:rPr>
              <w:t xml:space="preserve">4.27  Teachers teach </w:t>
            </w:r>
            <w:r w:rsidR="002E45E7">
              <w:rPr>
                <w:rFonts w:ascii="Arial Narrow" w:eastAsia="SimSun" w:hAnsi="Arial Narrow"/>
                <w:kern w:val="2"/>
                <w:sz w:val="20"/>
                <w:szCs w:val="20"/>
                <w:lang w:val="en-US" w:eastAsia="zh-CN"/>
              </w:rPr>
              <w:t xml:space="preserve"> age</w:t>
            </w:r>
            <w:r>
              <w:rPr>
                <w:rFonts w:ascii="Arial Narrow" w:eastAsia="SimSun" w:hAnsi="Arial Narrow"/>
                <w:kern w:val="2"/>
                <w:sz w:val="20"/>
                <w:szCs w:val="20"/>
                <w:lang w:val="en-US" w:eastAsia="zh-CN"/>
              </w:rPr>
              <w:t xml:space="preserve">-appropriate </w:t>
            </w:r>
            <w:r w:rsidRPr="00F07691">
              <w:rPr>
                <w:rFonts w:ascii="Arial Narrow" w:eastAsia="SimSun" w:hAnsi="Arial Narrow"/>
                <w:kern w:val="2"/>
                <w:sz w:val="20"/>
                <w:szCs w:val="20"/>
                <w:lang w:val="en-US" w:eastAsia="zh-CN"/>
              </w:rPr>
              <w:t xml:space="preserve"> </w:t>
            </w:r>
            <w:r w:rsidRPr="00F07691">
              <w:rPr>
                <w:rFonts w:ascii="Arial Narrow" w:eastAsia="SimSun" w:hAnsi="Arial Narrow"/>
                <w:b/>
                <w:bCs/>
                <w:color w:val="FF0000"/>
                <w:kern w:val="2"/>
                <w:sz w:val="20"/>
                <w:szCs w:val="20"/>
                <w:lang w:val="en-US" w:eastAsia="zh-CN"/>
              </w:rPr>
              <w:t>healthy life skills</w:t>
            </w:r>
            <w:r w:rsidRPr="00F07691">
              <w:rPr>
                <w:rFonts w:ascii="Arial Narrow" w:eastAsia="SimSun" w:hAnsi="Arial Narrow"/>
                <w:kern w:val="2"/>
                <w:sz w:val="20"/>
                <w:szCs w:val="20"/>
                <w:lang w:val="en-US" w:eastAsia="zh-CN"/>
              </w:rPr>
              <w:t xml:space="preserve"> (in</w:t>
            </w:r>
            <w:r>
              <w:rPr>
                <w:rFonts w:ascii="Arial Narrow" w:eastAsia="SimSun" w:hAnsi="Arial Narrow"/>
                <w:kern w:val="2"/>
                <w:sz w:val="20"/>
                <w:szCs w:val="20"/>
                <w:lang w:val="en-US" w:eastAsia="zh-CN"/>
              </w:rPr>
              <w:t>cluding HIV / AIDS)</w:t>
            </w:r>
            <w:r w:rsidRPr="00F07691">
              <w:rPr>
                <w:rFonts w:ascii="Arial Narrow" w:eastAsia="SimSun" w:hAnsi="Arial Narrow"/>
                <w:kern w:val="2"/>
                <w:sz w:val="20"/>
                <w:szCs w:val="20"/>
                <w:lang w:val="en-US" w:eastAsia="zh-CN"/>
              </w:rPr>
              <w:t xml:space="preserve"> </w:t>
            </w:r>
          </w:p>
        </w:tc>
        <w:tc>
          <w:tcPr>
            <w:tcW w:w="86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3A2A0F" w:rsidRDefault="00370B4E" w:rsidP="009948C0">
            <w:pPr>
              <w:spacing w:before="20" w:after="20"/>
              <w:ind w:left="-108"/>
              <w:rPr>
                <w:sz w:val="20"/>
                <w:szCs w:val="20"/>
              </w:rPr>
            </w:pPr>
            <w:r w:rsidRPr="003A2A0F">
              <w:rPr>
                <w:b/>
                <w:bCs/>
                <w:color w:val="00B050"/>
                <w:sz w:val="20"/>
                <w:szCs w:val="20"/>
              </w:rPr>
              <w:t>◙</w:t>
            </w:r>
            <w:r w:rsidRPr="003A2A0F">
              <w:rPr>
                <w:b/>
                <w:bCs/>
                <w:sz w:val="20"/>
                <w:szCs w:val="20"/>
              </w:rPr>
              <w:t>◙</w:t>
            </w:r>
            <w:r w:rsidRPr="003A2A0F">
              <w:rPr>
                <w:b/>
                <w:bCs/>
                <w:color w:val="9900FF"/>
                <w:sz w:val="20"/>
                <w:szCs w:val="20"/>
              </w:rPr>
              <w:t>◙</w:t>
            </w:r>
            <w:r w:rsidRPr="003A2A0F">
              <w:rPr>
                <w:b/>
                <w:bCs/>
                <w:color w:val="FF00FF"/>
                <w:sz w:val="20"/>
                <w:szCs w:val="20"/>
              </w:rPr>
              <w:t>◙</w:t>
            </w:r>
            <w:r w:rsidRPr="003A2A0F">
              <w:rPr>
                <w:b/>
                <w:bCs/>
                <w:color w:val="0000CC"/>
                <w:sz w:val="20"/>
                <w:szCs w:val="20"/>
              </w:rPr>
              <w:t>◙</w:t>
            </w:r>
          </w:p>
        </w:tc>
        <w:tc>
          <w:tcPr>
            <w:tcW w:w="556"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3A2A0F" w:rsidRDefault="00370B4E" w:rsidP="009948C0">
            <w:pPr>
              <w:spacing w:before="20" w:after="20"/>
              <w:rPr>
                <w:sz w:val="20"/>
                <w:szCs w:val="20"/>
              </w:rPr>
            </w:pPr>
            <w:r w:rsidRPr="003A2A0F">
              <w:rPr>
                <w:b/>
                <w:bCs/>
                <w:color w:val="0000CC"/>
                <w:sz w:val="20"/>
                <w:szCs w:val="20"/>
              </w:rPr>
              <w:t>◙</w:t>
            </w:r>
            <w:r w:rsidRPr="00E17007">
              <w:rPr>
                <w:b/>
                <w:bCs/>
                <w:color w:val="984806" w:themeColor="accent6" w:themeShade="80"/>
                <w:sz w:val="20"/>
                <w:szCs w:val="20"/>
              </w:rPr>
              <w:t>◙</w:t>
            </w:r>
          </w:p>
        </w:tc>
        <w:tc>
          <w:tcPr>
            <w:tcW w:w="306"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r>
      <w:tr w:rsidR="00370B4E" w:rsidRPr="003A2A0F" w:rsidTr="009948C0">
        <w:trPr>
          <w:trHeight w:val="170"/>
        </w:trPr>
        <w:tc>
          <w:tcPr>
            <w:tcW w:w="7337"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F07691" w:rsidRDefault="00370B4E" w:rsidP="009948C0">
            <w:pPr>
              <w:spacing w:before="20" w:after="20"/>
              <w:ind w:left="459" w:hanging="459"/>
              <w:rPr>
                <w:sz w:val="20"/>
                <w:szCs w:val="20"/>
              </w:rPr>
            </w:pPr>
            <w:r w:rsidRPr="00F07691">
              <w:rPr>
                <w:sz w:val="20"/>
                <w:szCs w:val="20"/>
              </w:rPr>
              <w:t xml:space="preserve">4.28  School has </w:t>
            </w:r>
            <w:r w:rsidRPr="00F07691">
              <w:rPr>
                <w:b/>
                <w:bCs/>
                <w:color w:val="FF0000"/>
                <w:sz w:val="20"/>
                <w:szCs w:val="20"/>
              </w:rPr>
              <w:t>Disaster Risk Reduction Strategy</w:t>
            </w:r>
            <w:r w:rsidRPr="00F07691">
              <w:rPr>
                <w:sz w:val="20"/>
                <w:szCs w:val="20"/>
              </w:rPr>
              <w:t xml:space="preserve"> </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3A2A0F" w:rsidRDefault="00370B4E" w:rsidP="009948C0">
            <w:pPr>
              <w:spacing w:before="20" w:after="20"/>
              <w:ind w:left="-108" w:right="-108"/>
              <w:rPr>
                <w:sz w:val="20"/>
                <w:szCs w:val="20"/>
              </w:rPr>
            </w:pPr>
            <w:r w:rsidRPr="003A2A0F">
              <w:rPr>
                <w:b/>
                <w:bCs/>
                <w:color w:val="00B050"/>
                <w:sz w:val="20"/>
                <w:szCs w:val="20"/>
              </w:rPr>
              <w:t>◙</w:t>
            </w:r>
            <w:r w:rsidRPr="003A2A0F">
              <w:rPr>
                <w:b/>
                <w:bCs/>
                <w:sz w:val="20"/>
                <w:szCs w:val="20"/>
              </w:rPr>
              <w:t>◙</w:t>
            </w:r>
            <w:r w:rsidRPr="003A2A0F">
              <w:rPr>
                <w:b/>
                <w:bCs/>
                <w:color w:val="9900FF"/>
                <w:sz w:val="20"/>
                <w:szCs w:val="20"/>
              </w:rPr>
              <w:t>◙◙</w:t>
            </w:r>
            <w:r w:rsidRPr="003A2A0F">
              <w:rPr>
                <w:b/>
                <w:bCs/>
                <w:color w:val="FF00FF"/>
                <w:sz w:val="20"/>
                <w:szCs w:val="20"/>
              </w:rPr>
              <w:t>◙</w:t>
            </w:r>
            <w:r w:rsidRPr="003A2A0F">
              <w:rPr>
                <w:b/>
                <w:bCs/>
                <w:color w:val="0000CC"/>
                <w:sz w:val="20"/>
                <w:szCs w:val="20"/>
              </w:rPr>
              <w:t>◙</w:t>
            </w:r>
            <w:r w:rsidRPr="00E17007">
              <w:rPr>
                <w:b/>
                <w:bCs/>
                <w:color w:val="984806" w:themeColor="accent6" w:themeShade="80"/>
                <w:sz w:val="20"/>
                <w:szCs w:val="20"/>
              </w:rPr>
              <w:t>◙</w:t>
            </w: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3A2A0F" w:rsidRDefault="00370B4E" w:rsidP="009948C0">
            <w:pPr>
              <w:spacing w:before="20" w:after="20"/>
              <w:rPr>
                <w:sz w:val="20"/>
                <w:szCs w:val="20"/>
              </w:rPr>
            </w:pPr>
            <w:r w:rsidRPr="003A2A0F">
              <w:rPr>
                <w:b/>
                <w:bCs/>
                <w:color w:val="0000CC"/>
                <w:sz w:val="20"/>
                <w:szCs w:val="20"/>
              </w:rPr>
              <w:t>◙</w:t>
            </w:r>
          </w:p>
        </w:tc>
        <w:tc>
          <w:tcPr>
            <w:tcW w:w="306" w:type="dxa"/>
            <w:tcBorders>
              <w:top w:val="single" w:sz="4" w:space="0" w:color="auto"/>
              <w:left w:val="single" w:sz="4" w:space="0" w:color="auto"/>
              <w:bottom w:val="single" w:sz="4" w:space="0" w:color="auto"/>
              <w:right w:val="single" w:sz="4" w:space="0" w:color="auto"/>
            </w:tcBorders>
            <w:shd w:val="clear" w:color="auto" w:fill="auto"/>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tcPr>
          <w:p w:rsidR="00370B4E" w:rsidRPr="003A2A0F" w:rsidRDefault="00370B4E" w:rsidP="009948C0">
            <w:pPr>
              <w:spacing w:before="60" w:afterLines="60" w:after="144"/>
              <w:rPr>
                <w:sz w:val="20"/>
                <w:szCs w:val="20"/>
              </w:rPr>
            </w:pPr>
          </w:p>
        </w:tc>
      </w:tr>
      <w:tr w:rsidR="00370B4E" w:rsidRPr="003A2A0F" w:rsidTr="009948C0">
        <w:trPr>
          <w:trHeight w:val="170"/>
        </w:trPr>
        <w:tc>
          <w:tcPr>
            <w:tcW w:w="733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F07691" w:rsidRDefault="00370B4E" w:rsidP="009948C0">
            <w:pPr>
              <w:pStyle w:val="Footer"/>
              <w:tabs>
                <w:tab w:val="center" w:pos="4153"/>
                <w:tab w:val="right" w:pos="8306"/>
              </w:tabs>
              <w:spacing w:before="20" w:after="20"/>
              <w:ind w:left="459" w:hanging="459"/>
              <w:rPr>
                <w:rFonts w:ascii="Arial Narrow" w:eastAsia="SimSun" w:hAnsi="Arial Narrow"/>
                <w:kern w:val="2"/>
                <w:sz w:val="20"/>
                <w:szCs w:val="20"/>
                <w:lang w:val="en-US" w:eastAsia="zh-CN"/>
              </w:rPr>
            </w:pPr>
            <w:r w:rsidRPr="00F07691">
              <w:rPr>
                <w:rFonts w:ascii="Arial Narrow" w:eastAsia="SimSun" w:hAnsi="Arial Narrow"/>
                <w:kern w:val="2"/>
                <w:sz w:val="20"/>
                <w:szCs w:val="20"/>
                <w:lang w:val="en-US" w:eastAsia="zh-CN"/>
              </w:rPr>
              <w:t xml:space="preserve">4.29  School </w:t>
            </w:r>
            <w:r w:rsidRPr="00F07691">
              <w:rPr>
                <w:rFonts w:ascii="Arial Narrow" w:eastAsia="SimSun" w:hAnsi="Arial Narrow"/>
                <w:b/>
                <w:bCs/>
                <w:color w:val="FF0000"/>
                <w:kern w:val="2"/>
                <w:sz w:val="20"/>
                <w:szCs w:val="20"/>
                <w:lang w:val="en-US" w:eastAsia="zh-CN"/>
              </w:rPr>
              <w:t>building and yard are physically safe</w:t>
            </w:r>
            <w:r w:rsidRPr="00F07691">
              <w:rPr>
                <w:rFonts w:ascii="Arial Narrow" w:eastAsia="SimSun" w:hAnsi="Arial Narrow"/>
                <w:kern w:val="2"/>
                <w:sz w:val="20"/>
                <w:szCs w:val="20"/>
                <w:lang w:val="en-US" w:eastAsia="zh-CN"/>
              </w:rPr>
              <w:t>, are regularly inspected</w:t>
            </w:r>
          </w:p>
        </w:tc>
        <w:tc>
          <w:tcPr>
            <w:tcW w:w="86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3A2A0F" w:rsidRDefault="00370B4E" w:rsidP="009948C0">
            <w:pPr>
              <w:spacing w:before="20" w:after="20"/>
              <w:ind w:left="-108" w:right="-108"/>
              <w:rPr>
                <w:sz w:val="20"/>
                <w:szCs w:val="20"/>
              </w:rPr>
            </w:pPr>
            <w:r w:rsidRPr="003A2A0F">
              <w:rPr>
                <w:b/>
                <w:bCs/>
                <w:color w:val="00B050"/>
                <w:sz w:val="20"/>
                <w:szCs w:val="20"/>
              </w:rPr>
              <w:t>◙</w:t>
            </w:r>
            <w:r w:rsidRPr="003A2A0F">
              <w:rPr>
                <w:b/>
                <w:bCs/>
                <w:sz w:val="20"/>
                <w:szCs w:val="20"/>
              </w:rPr>
              <w:t>◙</w:t>
            </w:r>
            <w:r w:rsidRPr="003A2A0F">
              <w:rPr>
                <w:b/>
                <w:bCs/>
                <w:color w:val="9900FF"/>
                <w:sz w:val="20"/>
                <w:szCs w:val="20"/>
              </w:rPr>
              <w:t>◙</w:t>
            </w:r>
            <w:r w:rsidRPr="003A2A0F">
              <w:rPr>
                <w:b/>
                <w:bCs/>
                <w:color w:val="FF00FF"/>
                <w:sz w:val="20"/>
                <w:szCs w:val="20"/>
              </w:rPr>
              <w:t>◙</w:t>
            </w:r>
            <w:r w:rsidRPr="003A2A0F">
              <w:rPr>
                <w:b/>
                <w:bCs/>
                <w:color w:val="0000CC"/>
                <w:sz w:val="20"/>
                <w:szCs w:val="20"/>
              </w:rPr>
              <w:t>◙</w:t>
            </w:r>
            <w:r w:rsidRPr="00E17007">
              <w:rPr>
                <w:b/>
                <w:bCs/>
                <w:color w:val="984806" w:themeColor="accent6" w:themeShade="80"/>
                <w:sz w:val="20"/>
                <w:szCs w:val="20"/>
              </w:rPr>
              <w:t>◙</w:t>
            </w:r>
          </w:p>
        </w:tc>
        <w:tc>
          <w:tcPr>
            <w:tcW w:w="556"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3A2A0F" w:rsidRDefault="00370B4E" w:rsidP="009948C0">
            <w:pPr>
              <w:spacing w:before="20" w:after="20"/>
              <w:rPr>
                <w:sz w:val="20"/>
                <w:szCs w:val="20"/>
              </w:rPr>
            </w:pPr>
            <w:r w:rsidRPr="003A2A0F">
              <w:rPr>
                <w:b/>
                <w:bCs/>
                <w:color w:val="0000CC"/>
                <w:sz w:val="20"/>
                <w:szCs w:val="20"/>
              </w:rPr>
              <w:t>◙</w:t>
            </w:r>
          </w:p>
        </w:tc>
        <w:tc>
          <w:tcPr>
            <w:tcW w:w="306"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c>
          <w:tcPr>
            <w:tcW w:w="431"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3A2A0F" w:rsidRDefault="00370B4E" w:rsidP="009948C0">
            <w:pPr>
              <w:spacing w:before="60" w:afterLines="60" w:after="144"/>
              <w:rPr>
                <w:sz w:val="20"/>
                <w:szCs w:val="20"/>
              </w:rPr>
            </w:pPr>
          </w:p>
        </w:tc>
      </w:tr>
    </w:tbl>
    <w:p w:rsidR="00AC6CFF" w:rsidRPr="0091665E" w:rsidRDefault="00AC6CFF" w:rsidP="009948C0">
      <w:pPr>
        <w:spacing w:before="120"/>
        <w:ind w:right="-612"/>
        <w:rPr>
          <w:b/>
          <w:bCs/>
          <w:i/>
          <w:iCs/>
          <w:color w:val="FF0000"/>
        </w:rPr>
      </w:pPr>
      <w:r w:rsidRPr="0091665E">
        <w:rPr>
          <w:b/>
          <w:bCs/>
          <w:i/>
          <w:iCs/>
          <w:color w:val="FF0000"/>
        </w:rPr>
        <w:t>Students Feeling Safe</w:t>
      </w:r>
    </w:p>
    <w:p w:rsidR="00AC6CFF" w:rsidRPr="00BC2642" w:rsidRDefault="00AC6CFF" w:rsidP="007E2669">
      <w:pPr>
        <w:spacing w:after="120"/>
        <w:ind w:right="-613"/>
        <w:jc w:val="left"/>
      </w:pPr>
      <w:r w:rsidRPr="00BC2642">
        <w:t xml:space="preserve">Student feedback across all schools identified </w:t>
      </w:r>
      <w:r w:rsidR="00C00735">
        <w:t>virtually no</w:t>
      </w:r>
      <w:r w:rsidRPr="00BC2642">
        <w:t xml:space="preserve"> safety and protection issues. </w:t>
      </w:r>
      <w:r w:rsidR="007E2669">
        <w:t>Students across schools unanimously agreed they feel</w:t>
      </w:r>
      <w:r w:rsidRPr="00BC2642">
        <w:t xml:space="preserve"> safe at school, </w:t>
      </w:r>
      <w:r w:rsidR="007E2669">
        <w:t>commonly commenting:</w:t>
      </w:r>
      <w:r w:rsidRPr="00BC2642">
        <w:t xml:space="preserve"> </w:t>
      </w:r>
      <w:proofErr w:type="gramStart"/>
      <w:r w:rsidRPr="00BC2642">
        <w:t>‘ we</w:t>
      </w:r>
      <w:proofErr w:type="gramEnd"/>
      <w:r w:rsidRPr="00BC2642">
        <w:t xml:space="preserve"> have nothing to be afraid of; we have no concerns; there are no risks; we are supervised  by our teachers’. The majority of students indicated they feel safe travelling to and from school. </w:t>
      </w:r>
      <w:r w:rsidR="002E45E7" w:rsidRPr="00BC2642">
        <w:t>When asked if they are afraid or worry about anything, student groups across all schools responded:</w:t>
      </w:r>
      <w:r w:rsidR="002E45E7" w:rsidRPr="00BC2642">
        <w:rPr>
          <w:b/>
          <w:color w:val="000000" w:themeColor="text1"/>
        </w:rPr>
        <w:t xml:space="preserve"> </w:t>
      </w:r>
      <w:r w:rsidR="002E45E7" w:rsidRPr="00BC2642">
        <w:rPr>
          <w:bCs/>
          <w:i/>
          <w:iCs/>
          <w:color w:val="000000" w:themeColor="text1"/>
        </w:rPr>
        <w:t xml:space="preserve">We are not afraid of anything (“in our vocab, </w:t>
      </w:r>
      <w:r w:rsidR="002E45E7">
        <w:rPr>
          <w:bCs/>
          <w:i/>
          <w:iCs/>
          <w:color w:val="000000" w:themeColor="text1"/>
        </w:rPr>
        <w:t xml:space="preserve">we </w:t>
      </w:r>
      <w:r w:rsidR="002E45E7" w:rsidRPr="00BC2642">
        <w:rPr>
          <w:bCs/>
          <w:i/>
          <w:iCs/>
          <w:color w:val="000000" w:themeColor="text1"/>
        </w:rPr>
        <w:t xml:space="preserve">don’t have </w:t>
      </w:r>
      <w:r w:rsidR="002E45E7">
        <w:rPr>
          <w:bCs/>
          <w:i/>
          <w:iCs/>
          <w:color w:val="000000" w:themeColor="text1"/>
        </w:rPr>
        <w:t xml:space="preserve">the </w:t>
      </w:r>
      <w:r w:rsidR="002E45E7" w:rsidRPr="00BC2642">
        <w:rPr>
          <w:bCs/>
          <w:i/>
          <w:iCs/>
          <w:color w:val="000000" w:themeColor="text1"/>
        </w:rPr>
        <w:t xml:space="preserve">word </w:t>
      </w:r>
      <w:proofErr w:type="gramStart"/>
      <w:r w:rsidR="002E45E7" w:rsidRPr="00BC2642">
        <w:rPr>
          <w:bCs/>
          <w:i/>
          <w:iCs/>
          <w:color w:val="000000" w:themeColor="text1"/>
        </w:rPr>
        <w:t>‘afraid’ )</w:t>
      </w:r>
      <w:proofErr w:type="gramEnd"/>
      <w:r w:rsidR="002E45E7" w:rsidRPr="00BC2642">
        <w:rPr>
          <w:bCs/>
          <w:i/>
          <w:iCs/>
          <w:color w:val="000000" w:themeColor="text1"/>
        </w:rPr>
        <w:t xml:space="preserve">. </w:t>
      </w:r>
      <w:r w:rsidRPr="00BC2642">
        <w:rPr>
          <w:bCs/>
          <w:i/>
          <w:iCs/>
          <w:color w:val="000000" w:themeColor="text1"/>
        </w:rPr>
        <w:t xml:space="preserve">Various reasons were given for this, including: ‘because our President does everything for us; </w:t>
      </w:r>
      <w:proofErr w:type="gramStart"/>
      <w:r w:rsidRPr="00BC2642">
        <w:rPr>
          <w:bCs/>
          <w:i/>
          <w:iCs/>
          <w:color w:val="000000" w:themeColor="text1"/>
        </w:rPr>
        <w:t>our  school</w:t>
      </w:r>
      <w:proofErr w:type="gramEnd"/>
      <w:r w:rsidRPr="00BC2642">
        <w:rPr>
          <w:bCs/>
          <w:i/>
          <w:iCs/>
          <w:color w:val="000000" w:themeColor="text1"/>
        </w:rPr>
        <w:t xml:space="preserve"> is ‘child-friendly’; we are always safe  at school; we are protected by our  teachers &amp; director; we live in our great peaceful country’. Some students did however identify some things that worry. Predominantly these related to academic issues: getting low marks, exams, missing class and therefore not learning the topic well, being late to school and not doing homework.’</w:t>
      </w:r>
      <w:r w:rsidR="002C48D0">
        <w:rPr>
          <w:bCs/>
          <w:i/>
          <w:iCs/>
          <w:color w:val="000000" w:themeColor="text1"/>
        </w:rPr>
        <w:t xml:space="preserve"> The 2011 study had similar findings.</w:t>
      </w:r>
    </w:p>
    <w:p w:rsidR="00AC6CFF" w:rsidRPr="0091665E" w:rsidRDefault="00AC6CFF" w:rsidP="009948C0">
      <w:pPr>
        <w:ind w:right="-612"/>
        <w:rPr>
          <w:b/>
          <w:bCs/>
          <w:i/>
          <w:iCs/>
          <w:color w:val="FF0000"/>
        </w:rPr>
      </w:pPr>
      <w:r w:rsidRPr="0091665E">
        <w:rPr>
          <w:b/>
          <w:bCs/>
          <w:i/>
          <w:iCs/>
          <w:color w:val="FF0000"/>
        </w:rPr>
        <w:t>Corporal Punishment</w:t>
      </w:r>
    </w:p>
    <w:p w:rsidR="00AC6CFF" w:rsidRDefault="00AC6CFF" w:rsidP="009948C0">
      <w:pPr>
        <w:pStyle w:val="BodyText"/>
        <w:spacing w:after="0" w:line="240" w:lineRule="auto"/>
        <w:ind w:right="-612"/>
      </w:pPr>
      <w:r>
        <w:t xml:space="preserve">When asked what actions teachers take if a student makes a mistake or breaks a rule, </w:t>
      </w:r>
      <w:r w:rsidRPr="00653D33">
        <w:rPr>
          <w:i/>
          <w:iCs/>
        </w:rPr>
        <w:t>student groups</w:t>
      </w:r>
      <w:r>
        <w:t xml:space="preserve"> again unanimously responded along the lines of: ‘they help us </w:t>
      </w:r>
      <w:r w:rsidRPr="00653D33">
        <w:t xml:space="preserve">correct </w:t>
      </w:r>
      <w:r>
        <w:t xml:space="preserve">the </w:t>
      </w:r>
      <w:r w:rsidRPr="00653D33">
        <w:t xml:space="preserve"> mistake</w:t>
      </w:r>
      <w:r>
        <w:t>; e</w:t>
      </w:r>
      <w:r w:rsidRPr="00653D33">
        <w:t>xplain what we did wrong;  help us learn from mistakes;  tell us not to make m</w:t>
      </w:r>
      <w:r>
        <w:t>istakes again; give suggestions and</w:t>
      </w:r>
      <w:r w:rsidRPr="00653D33">
        <w:t xml:space="preserve"> advice</w:t>
      </w:r>
      <w:r>
        <w:t xml:space="preserve">’. </w:t>
      </w:r>
    </w:p>
    <w:p w:rsidR="00AC6CFF" w:rsidRDefault="00AC6CFF" w:rsidP="009948C0">
      <w:pPr>
        <w:pStyle w:val="BodyText"/>
        <w:spacing w:after="0" w:line="240" w:lineRule="auto"/>
        <w:ind w:right="-612"/>
      </w:pPr>
      <w:r>
        <w:t>However, in relation to the individual survey item: ‘</w:t>
      </w:r>
      <w:r w:rsidRPr="00653D33">
        <w:rPr>
          <w:i/>
          <w:iCs/>
        </w:rPr>
        <w:t>The teachers beat students if they make a mistake’</w:t>
      </w:r>
      <w:r>
        <w:rPr>
          <w:i/>
          <w:iCs/>
        </w:rPr>
        <w:t>, while students in five schools replied ‘no’, and commented ‘</w:t>
      </w:r>
      <w:r>
        <w:t>t</w:t>
      </w:r>
      <w:r w:rsidRPr="00A4350E">
        <w:t>eachers never raise hands to students, no students are beaten by teachers</w:t>
      </w:r>
      <w:r>
        <w:t xml:space="preserve">’,10% and 13% of students in two of the schools (CFS Model schools) gave positive </w:t>
      </w:r>
      <w:r>
        <w:lastRenderedPageBreak/>
        <w:t xml:space="preserve">responses. Similarly students in two schools commented </w:t>
      </w:r>
      <w:r w:rsidR="002E45E7">
        <w:t>“they</w:t>
      </w:r>
      <w:r w:rsidRPr="0091665E">
        <w:rPr>
          <w:i/>
          <w:iCs/>
        </w:rPr>
        <w:t xml:space="preserve"> sometimes yell at us, shout’, students in three other schools indicated ‘they don’t shout or yell</w:t>
      </w:r>
      <w:r w:rsidRPr="0091665E">
        <w:t>’.</w:t>
      </w:r>
    </w:p>
    <w:p w:rsidR="00AC6CFF" w:rsidRPr="0091665E" w:rsidRDefault="00AC6CFF" w:rsidP="00AC6CFF">
      <w:pPr>
        <w:pStyle w:val="BodyText"/>
        <w:spacing w:before="40" w:after="40" w:line="240" w:lineRule="auto"/>
        <w:ind w:right="-755"/>
        <w:rPr>
          <w:b/>
          <w:bCs/>
          <w:i/>
          <w:iCs/>
          <w:color w:val="FF0000"/>
        </w:rPr>
      </w:pPr>
      <w:r w:rsidRPr="0091665E">
        <w:rPr>
          <w:b/>
          <w:bCs/>
          <w:i/>
          <w:iCs/>
          <w:color w:val="FF0000"/>
        </w:rPr>
        <w:t>School Bullying</w:t>
      </w:r>
    </w:p>
    <w:p w:rsidR="00AC6CFF" w:rsidRPr="008159A0" w:rsidRDefault="00AC6CFF" w:rsidP="00AC6CFF">
      <w:pPr>
        <w:pStyle w:val="BodyText"/>
        <w:spacing w:before="40" w:after="40" w:line="240" w:lineRule="auto"/>
        <w:ind w:right="-755"/>
        <w:rPr>
          <w:rFonts w:eastAsia="Times New Roman"/>
          <w:lang w:eastAsia="en-AU"/>
        </w:rPr>
      </w:pPr>
      <w:r w:rsidRPr="00A4350E">
        <w:t xml:space="preserve"> When asked if students were eve</w:t>
      </w:r>
      <w:r>
        <w:t>r bullied, hurt , insulted or f</w:t>
      </w:r>
      <w:r w:rsidRPr="00A4350E">
        <w:t xml:space="preserve">elt discriminated against, again the unanimous response </w:t>
      </w:r>
      <w:r>
        <w:t xml:space="preserve">of student groups </w:t>
      </w:r>
      <w:r w:rsidRPr="00A4350E">
        <w:t>was ‘No – never, it doesn’</w:t>
      </w:r>
      <w:r>
        <w:t>t happen,</w:t>
      </w:r>
      <w:r w:rsidRPr="00A4350E">
        <w:t xml:space="preserve"> </w:t>
      </w:r>
      <w:r>
        <w:t>nobody humiliates me at school; s</w:t>
      </w:r>
      <w:r w:rsidRPr="00A4350E">
        <w:t>tudents respect each other</w:t>
      </w:r>
      <w:r>
        <w:t xml:space="preserve">, they </w:t>
      </w:r>
      <w:r w:rsidRPr="00A4350E">
        <w:t>cooperative</w:t>
      </w:r>
      <w:r>
        <w:t>;</w:t>
      </w:r>
      <w:r w:rsidRPr="00A4350E">
        <w:t xml:space="preserve"> we are friendly – I am happy</w:t>
      </w:r>
      <w:r>
        <w:t xml:space="preserve">’. However, in relation to the individual survey student item: </w:t>
      </w:r>
      <w:r w:rsidRPr="008159A0">
        <w:t>‘</w:t>
      </w:r>
      <w:r w:rsidRPr="008159A0">
        <w:rPr>
          <w:rFonts w:eastAsia="Times New Roman"/>
          <w:i/>
          <w:iCs/>
          <w:lang w:eastAsia="en-AU"/>
        </w:rPr>
        <w:t xml:space="preserve">All the students at school are kind to me’, </w:t>
      </w:r>
      <w:r w:rsidRPr="008159A0">
        <w:rPr>
          <w:rFonts w:eastAsia="Times New Roman"/>
          <w:lang w:eastAsia="en-AU"/>
        </w:rPr>
        <w:t>while the student positive response rate in three schools (all CFS Model) was 97-100%,  in  two other CFS schools the students responding positively were 70% and 76% respectively. In the two ‘aspiring CFS schools’, the positive response ranged from 81% to 97%.</w:t>
      </w:r>
    </w:p>
    <w:p w:rsidR="00AC6CFF" w:rsidRPr="008159A0" w:rsidRDefault="00AC6CFF" w:rsidP="00AC6CFF">
      <w:pPr>
        <w:pStyle w:val="BodyText"/>
        <w:spacing w:before="40" w:after="40" w:line="240" w:lineRule="auto"/>
        <w:ind w:right="-755"/>
        <w:rPr>
          <w:b/>
          <w:bCs/>
          <w:i/>
          <w:iCs/>
          <w:color w:val="FF0000"/>
        </w:rPr>
      </w:pPr>
      <w:r>
        <w:rPr>
          <w:b/>
          <w:bCs/>
          <w:i/>
          <w:iCs/>
          <w:color w:val="FF0000"/>
        </w:rPr>
        <w:t xml:space="preserve">Addressing </w:t>
      </w:r>
      <w:r w:rsidRPr="008159A0">
        <w:rPr>
          <w:b/>
          <w:bCs/>
          <w:i/>
          <w:iCs/>
          <w:color w:val="FF0000"/>
        </w:rPr>
        <w:t>Student Problems</w:t>
      </w:r>
    </w:p>
    <w:p w:rsidR="00AC6CFF" w:rsidRDefault="00AC6CFF" w:rsidP="00AC6CFF">
      <w:pPr>
        <w:spacing w:after="120"/>
        <w:ind w:right="-755"/>
        <w:rPr>
          <w:rFonts w:eastAsia="Times New Roman"/>
          <w:lang w:eastAsia="en-AU"/>
        </w:rPr>
      </w:pPr>
      <w:r w:rsidRPr="00BC2642">
        <w:t>Student responses to the survey item ‘</w:t>
      </w:r>
      <w:r w:rsidRPr="00BC2642">
        <w:rPr>
          <w:rFonts w:eastAsia="Times New Roman"/>
          <w:i/>
          <w:iCs/>
          <w:lang w:eastAsia="en-AU"/>
        </w:rPr>
        <w:t xml:space="preserve">If I have a problem of any kind, I tell me teacher’ </w:t>
      </w:r>
      <w:r w:rsidRPr="00BC2642">
        <w:rPr>
          <w:rFonts w:eastAsia="Times New Roman"/>
          <w:lang w:eastAsia="en-AU"/>
        </w:rPr>
        <w:t xml:space="preserve">ranged from 40% (in </w:t>
      </w:r>
      <w:proofErr w:type="gramStart"/>
      <w:r w:rsidRPr="00BC2642">
        <w:rPr>
          <w:rFonts w:eastAsia="Times New Roman"/>
          <w:lang w:eastAsia="en-AU"/>
        </w:rPr>
        <w:t>2</w:t>
      </w:r>
      <w:proofErr w:type="gramEnd"/>
      <w:r w:rsidRPr="00BC2642">
        <w:rPr>
          <w:rFonts w:eastAsia="Times New Roman"/>
          <w:lang w:eastAsia="en-AU"/>
        </w:rPr>
        <w:t xml:space="preserve"> CF schools), through 60-70% (CFS and 2 aspirants) to 83 and 93% in the final CF schools.</w:t>
      </w:r>
      <w:r w:rsidRPr="00BC2642">
        <w:rPr>
          <w:rFonts w:eastAsia="Times New Roman"/>
          <w:i/>
          <w:iCs/>
          <w:lang w:eastAsia="en-AU"/>
        </w:rPr>
        <w:t xml:space="preserve"> </w:t>
      </w:r>
      <w:r w:rsidRPr="00BC2642">
        <w:rPr>
          <w:rFonts w:eastAsia="Times New Roman"/>
          <w:lang w:eastAsia="en-AU"/>
        </w:rPr>
        <w:t>However, 90-100% students in five schools indicated</w:t>
      </w:r>
      <w:r w:rsidRPr="00BC2642">
        <w:rPr>
          <w:rFonts w:eastAsia="Times New Roman"/>
          <w:i/>
          <w:iCs/>
          <w:lang w:eastAsia="en-AU"/>
        </w:rPr>
        <w:t xml:space="preserve"> ‘the </w:t>
      </w:r>
      <w:r w:rsidR="002E45E7" w:rsidRPr="00BC2642">
        <w:rPr>
          <w:rFonts w:eastAsia="Times New Roman"/>
          <w:i/>
          <w:iCs/>
          <w:lang w:eastAsia="en-AU"/>
        </w:rPr>
        <w:t>school helps</w:t>
      </w:r>
      <w:r w:rsidRPr="00BC2642">
        <w:rPr>
          <w:rFonts w:eastAsia="Times New Roman"/>
          <w:i/>
          <w:iCs/>
          <w:lang w:eastAsia="en-AU"/>
        </w:rPr>
        <w:t xml:space="preserve"> us solve our problems’. </w:t>
      </w:r>
      <w:r w:rsidRPr="00BC2642">
        <w:rPr>
          <w:rFonts w:eastAsia="Times New Roman"/>
          <w:lang w:eastAsia="en-AU"/>
        </w:rPr>
        <w:t xml:space="preserve">The response rate in the two final schools was in the 70-80% range. Both CFS and CFS-aspirants </w:t>
      </w:r>
      <w:proofErr w:type="gramStart"/>
      <w:r w:rsidRPr="00BC2642">
        <w:rPr>
          <w:rFonts w:eastAsia="Times New Roman"/>
          <w:lang w:eastAsia="en-AU"/>
        </w:rPr>
        <w:t>were represented</w:t>
      </w:r>
      <w:proofErr w:type="gramEnd"/>
      <w:r w:rsidRPr="00BC2642">
        <w:rPr>
          <w:rFonts w:eastAsia="Times New Roman"/>
          <w:lang w:eastAsia="en-AU"/>
        </w:rPr>
        <w:t xml:space="preserve"> in both groups.</w:t>
      </w:r>
    </w:p>
    <w:p w:rsidR="00F83279" w:rsidRPr="00845A87" w:rsidRDefault="00845A87" w:rsidP="00845A87">
      <w:pPr>
        <w:pStyle w:val="BodyText"/>
        <w:spacing w:before="40" w:after="40" w:line="240" w:lineRule="auto"/>
        <w:ind w:right="-755"/>
        <w:rPr>
          <w:b/>
          <w:bCs/>
          <w:i/>
          <w:iCs/>
          <w:color w:val="FF0000"/>
        </w:rPr>
      </w:pPr>
      <w:proofErr w:type="gramStart"/>
      <w:r>
        <w:rPr>
          <w:b/>
          <w:bCs/>
          <w:i/>
          <w:iCs/>
          <w:color w:val="FF0000"/>
        </w:rPr>
        <w:t>Psycho-</w:t>
      </w:r>
      <w:r w:rsidR="002E45E7">
        <w:rPr>
          <w:b/>
          <w:bCs/>
          <w:i/>
          <w:iCs/>
          <w:color w:val="FF0000"/>
        </w:rPr>
        <w:t>So</w:t>
      </w:r>
      <w:r w:rsidR="002E45E7" w:rsidRPr="00845A87">
        <w:rPr>
          <w:b/>
          <w:bCs/>
          <w:i/>
          <w:iCs/>
          <w:color w:val="FF0000"/>
        </w:rPr>
        <w:t>cial</w:t>
      </w:r>
      <w:proofErr w:type="gramEnd"/>
      <w:r w:rsidR="002E45E7" w:rsidRPr="00845A87">
        <w:rPr>
          <w:b/>
          <w:bCs/>
          <w:i/>
          <w:iCs/>
          <w:color w:val="FF0000"/>
        </w:rPr>
        <w:t xml:space="preserve"> </w:t>
      </w:r>
      <w:r w:rsidR="002E45E7">
        <w:rPr>
          <w:b/>
          <w:bCs/>
          <w:i/>
          <w:iCs/>
          <w:color w:val="FF0000"/>
        </w:rPr>
        <w:t>and</w:t>
      </w:r>
      <w:r w:rsidR="00F83279" w:rsidRPr="00845A87">
        <w:rPr>
          <w:b/>
          <w:bCs/>
          <w:i/>
          <w:iCs/>
          <w:color w:val="FF0000"/>
        </w:rPr>
        <w:t xml:space="preserve"> Holistic Development</w:t>
      </w:r>
    </w:p>
    <w:p w:rsidR="00F83279" w:rsidRDefault="00845A87" w:rsidP="009948C0">
      <w:pPr>
        <w:spacing w:after="120"/>
        <w:ind w:right="-755"/>
      </w:pPr>
      <w:r>
        <w:t>The Youth Union organizes a range of age-specific activities for students, aiming to promote holistic development (intellectual,</w:t>
      </w:r>
      <w:r w:rsidR="00F83279" w:rsidRPr="00845A87">
        <w:t xml:space="preserve"> physical, </w:t>
      </w:r>
      <w:r>
        <w:t xml:space="preserve">emotional, social), to </w:t>
      </w:r>
      <w:r w:rsidR="00F83279" w:rsidRPr="00845A87">
        <w:t xml:space="preserve">motivate and encourage </w:t>
      </w:r>
      <w:r>
        <w:t xml:space="preserve">children, </w:t>
      </w:r>
      <w:r w:rsidR="009948C0">
        <w:t>to strengthen moral behavior and promote healthy life styles, creativity, innovation and enthusiasm</w:t>
      </w:r>
      <w:r w:rsidR="00F83279" w:rsidRPr="00845A87">
        <w:t>.</w:t>
      </w:r>
    </w:p>
    <w:p w:rsidR="009948C0" w:rsidRPr="009948C0" w:rsidRDefault="009948C0" w:rsidP="009948C0">
      <w:pPr>
        <w:pStyle w:val="BodyText"/>
        <w:spacing w:before="40" w:after="40" w:line="240" w:lineRule="auto"/>
        <w:ind w:right="-755"/>
        <w:rPr>
          <w:b/>
          <w:bCs/>
          <w:i/>
          <w:iCs/>
          <w:color w:val="FF0000"/>
        </w:rPr>
      </w:pPr>
      <w:r w:rsidRPr="009948C0">
        <w:rPr>
          <w:b/>
          <w:bCs/>
          <w:i/>
          <w:iCs/>
          <w:color w:val="FF0000"/>
        </w:rPr>
        <w:t>Disaster Risk Reduction including Road Safety</w:t>
      </w:r>
    </w:p>
    <w:p w:rsidR="00F83279" w:rsidRDefault="009948C0" w:rsidP="00845A87">
      <w:pPr>
        <w:spacing w:after="120"/>
        <w:ind w:right="-755"/>
      </w:pPr>
      <w:r>
        <w:t xml:space="preserve">Disaster Risk Reduction </w:t>
      </w:r>
      <w:proofErr w:type="spellStart"/>
      <w:r>
        <w:t>program</w:t>
      </w:r>
      <w:r w:rsidR="0082265D">
        <w:t>me</w:t>
      </w:r>
      <w:r>
        <w:t>s</w:t>
      </w:r>
      <w:proofErr w:type="spellEnd"/>
      <w:r>
        <w:t xml:space="preserve"> </w:t>
      </w:r>
      <w:proofErr w:type="gramStart"/>
      <w:r>
        <w:t>have been introduced</w:t>
      </w:r>
      <w:proofErr w:type="gramEnd"/>
      <w:r>
        <w:t xml:space="preserve"> into CFS Model schools, supported by UNICEF. A range of related teaching and learning resources </w:t>
      </w:r>
      <w:proofErr w:type="gramStart"/>
      <w:r>
        <w:t>were observed</w:t>
      </w:r>
      <w:proofErr w:type="gramEnd"/>
      <w:r>
        <w:t xml:space="preserve"> in schools.</w:t>
      </w:r>
    </w:p>
    <w:p w:rsidR="009948C0" w:rsidRDefault="009948C0" w:rsidP="00845A87">
      <w:pPr>
        <w:spacing w:after="120"/>
        <w:ind w:right="-755"/>
      </w:pP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820"/>
      </w:tblGrid>
      <w:tr w:rsidR="009948C0" w:rsidTr="00635289">
        <w:trPr>
          <w:trHeight w:hRule="exact" w:val="3686"/>
        </w:trPr>
        <w:tc>
          <w:tcPr>
            <w:tcW w:w="5211" w:type="dxa"/>
          </w:tcPr>
          <w:p w:rsidR="009948C0" w:rsidRDefault="009948C0" w:rsidP="00635289">
            <w:pPr>
              <w:spacing w:after="120"/>
            </w:pPr>
            <w:r>
              <w:rPr>
                <w:noProof/>
                <w:lang w:eastAsia="ja-JP"/>
              </w:rPr>
              <w:drawing>
                <wp:anchor distT="0" distB="0" distL="114300" distR="114300" simplePos="0" relativeHeight="251718144" behindDoc="1" locked="0" layoutInCell="1" allowOverlap="1" wp14:anchorId="110956DA" wp14:editId="2E5592EF">
                  <wp:simplePos x="0" y="0"/>
                  <wp:positionH relativeFrom="column">
                    <wp:posOffset>66040</wp:posOffset>
                  </wp:positionH>
                  <wp:positionV relativeFrom="paragraph">
                    <wp:posOffset>252730</wp:posOffset>
                  </wp:positionV>
                  <wp:extent cx="3032760" cy="2196465"/>
                  <wp:effectExtent l="19050" t="0" r="0" b="0"/>
                  <wp:wrapTight wrapText="bothSides">
                    <wp:wrapPolygon edited="0">
                      <wp:start x="-136" y="0"/>
                      <wp:lineTo x="-136" y="21356"/>
                      <wp:lineTo x="21573" y="21356"/>
                      <wp:lineTo x="21573" y="0"/>
                      <wp:lineTo x="-136" y="0"/>
                    </wp:wrapPolygon>
                  </wp:wrapTight>
                  <wp:docPr id="53" name="Picture 80" descr="turkmen pics - scanned 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rkmen pics - scanned 009.jpg"/>
                          <pic:cNvPicPr/>
                        </pic:nvPicPr>
                        <pic:blipFill>
                          <a:blip r:embed="rId35" cstate="email">
                            <a:grayscl/>
                          </a:blip>
                          <a:stretch>
                            <a:fillRect/>
                          </a:stretch>
                        </pic:blipFill>
                        <pic:spPr>
                          <a:xfrm>
                            <a:off x="0" y="0"/>
                            <a:ext cx="3032760" cy="2196465"/>
                          </a:xfrm>
                          <a:prstGeom prst="rect">
                            <a:avLst/>
                          </a:prstGeom>
                        </pic:spPr>
                      </pic:pic>
                    </a:graphicData>
                  </a:graphic>
                </wp:anchor>
              </w:drawing>
            </w:r>
          </w:p>
        </w:tc>
        <w:tc>
          <w:tcPr>
            <w:tcW w:w="4820" w:type="dxa"/>
          </w:tcPr>
          <w:p w:rsidR="009948C0" w:rsidRDefault="009948C0" w:rsidP="00635289">
            <w:pPr>
              <w:spacing w:after="120"/>
            </w:pPr>
            <w:r w:rsidRPr="00221A0E">
              <w:rPr>
                <w:noProof/>
                <w:lang w:eastAsia="ja-JP"/>
              </w:rPr>
              <w:drawing>
                <wp:anchor distT="0" distB="0" distL="114300" distR="114300" simplePos="0" relativeHeight="251719168" behindDoc="1" locked="0" layoutInCell="1" allowOverlap="1" wp14:anchorId="23F294F8" wp14:editId="2C49C623">
                  <wp:simplePos x="0" y="0"/>
                  <wp:positionH relativeFrom="margin">
                    <wp:posOffset>34925</wp:posOffset>
                  </wp:positionH>
                  <wp:positionV relativeFrom="margin">
                    <wp:posOffset>252730</wp:posOffset>
                  </wp:positionV>
                  <wp:extent cx="2712085" cy="2196465"/>
                  <wp:effectExtent l="19050" t="0" r="0" b="0"/>
                  <wp:wrapTight wrapText="bothSides">
                    <wp:wrapPolygon edited="0">
                      <wp:start x="-152" y="0"/>
                      <wp:lineTo x="-152" y="21356"/>
                      <wp:lineTo x="21544" y="21356"/>
                      <wp:lineTo x="21544" y="0"/>
                      <wp:lineTo x="-152" y="0"/>
                    </wp:wrapPolygon>
                  </wp:wrapTight>
                  <wp:docPr id="54" name="Picture 78" descr="turkmen pics - scanned 006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rkmen pics - scanned 006x.jpg"/>
                          <pic:cNvPicPr/>
                        </pic:nvPicPr>
                        <pic:blipFill>
                          <a:blip r:embed="rId36" cstate="email">
                            <a:grayscl/>
                          </a:blip>
                          <a:stretch>
                            <a:fillRect/>
                          </a:stretch>
                        </pic:blipFill>
                        <pic:spPr>
                          <a:xfrm>
                            <a:off x="0" y="0"/>
                            <a:ext cx="2712085" cy="2196465"/>
                          </a:xfrm>
                          <a:prstGeom prst="rect">
                            <a:avLst/>
                          </a:prstGeom>
                        </pic:spPr>
                      </pic:pic>
                    </a:graphicData>
                  </a:graphic>
                </wp:anchor>
              </w:drawing>
            </w:r>
          </w:p>
        </w:tc>
      </w:tr>
    </w:tbl>
    <w:p w:rsidR="009948C0" w:rsidRDefault="009948C0" w:rsidP="009948C0">
      <w:pPr>
        <w:spacing w:after="120"/>
        <w:ind w:right="-613"/>
        <w:rPr>
          <w:b/>
          <w:bCs/>
          <w:i/>
          <w:iCs/>
          <w:color w:val="FF0000"/>
        </w:rPr>
      </w:pPr>
    </w:p>
    <w:p w:rsidR="009948C0" w:rsidRPr="00845A87" w:rsidRDefault="009948C0" w:rsidP="00845A87">
      <w:pPr>
        <w:spacing w:after="120"/>
        <w:ind w:right="-755"/>
      </w:pPr>
    </w:p>
    <w:p w:rsidR="00CF2795" w:rsidRPr="00BC2642" w:rsidRDefault="00CF2795" w:rsidP="00AC6CFF">
      <w:pPr>
        <w:spacing w:after="120"/>
        <w:ind w:right="-755"/>
      </w:pPr>
    </w:p>
    <w:p w:rsidR="007E2669" w:rsidRDefault="007E2669">
      <w:pPr>
        <w:widowControl/>
        <w:spacing w:after="200" w:line="276" w:lineRule="auto"/>
        <w:jc w:val="left"/>
        <w:rPr>
          <w:rFonts w:ascii="Arial Narrow Bold" w:eastAsiaTheme="minorHAnsi" w:hAnsi="Arial Narrow Bold"/>
          <w:b/>
          <w:bCs/>
          <w:kern w:val="0"/>
          <w:lang w:val="en-AU" w:eastAsia="en-US"/>
        </w:rPr>
      </w:pPr>
      <w:r>
        <w:rPr>
          <w:rFonts w:ascii="Arial Narrow Bold" w:hAnsi="Arial Narrow Bold"/>
          <w:b/>
          <w:bCs/>
        </w:rPr>
        <w:br w:type="page"/>
      </w:r>
    </w:p>
    <w:p w:rsidR="00AC6CFF" w:rsidRPr="003E4F7C" w:rsidRDefault="003E4F7C" w:rsidP="003E4F7C">
      <w:pPr>
        <w:pStyle w:val="Heading2"/>
        <w:rPr>
          <w:b w:val="0"/>
        </w:rPr>
      </w:pPr>
      <w:bookmarkStart w:id="15" w:name="_Toc382469346"/>
      <w:r>
        <w:rPr>
          <w:b w:val="0"/>
        </w:rPr>
        <w:lastRenderedPageBreak/>
        <w:t xml:space="preserve">2.5 </w:t>
      </w:r>
      <w:r w:rsidR="00AC6CFF" w:rsidRPr="003E4F7C">
        <w:rPr>
          <w:b w:val="0"/>
        </w:rPr>
        <w:t>Involvement of schoolchildren, families and communities</w:t>
      </w:r>
      <w:bookmarkEnd w:id="15"/>
    </w:p>
    <w:p w:rsidR="00AC6CFF" w:rsidRPr="00DE1042" w:rsidRDefault="00AC6CFF" w:rsidP="00AC6CFF">
      <w:pPr>
        <w:spacing w:after="120"/>
        <w:ind w:right="-613"/>
        <w:rPr>
          <w:b/>
          <w:bCs/>
        </w:rPr>
      </w:pPr>
      <w:r w:rsidRPr="00DE1042">
        <w:t xml:space="preserve">The two standards related to </w:t>
      </w:r>
      <w:r w:rsidRPr="00DE1042">
        <w:rPr>
          <w:b/>
          <w:bCs/>
        </w:rPr>
        <w:t>CFS Aspect V – Involvement of Students, Families and Communities are:</w:t>
      </w:r>
    </w:p>
    <w:p w:rsidR="00AC6CFF" w:rsidRPr="00455BB7" w:rsidRDefault="00AC6CFF" w:rsidP="00455BB7">
      <w:pPr>
        <w:pStyle w:val="ListParagraph"/>
        <w:numPr>
          <w:ilvl w:val="1"/>
          <w:numId w:val="15"/>
        </w:numPr>
        <w:spacing w:before="60" w:after="60" w:line="240" w:lineRule="auto"/>
        <w:ind w:left="426" w:right="-613"/>
        <w:contextualSpacing w:val="0"/>
        <w:rPr>
          <w:i/>
          <w:iCs/>
        </w:rPr>
      </w:pPr>
      <w:r w:rsidRPr="00455BB7">
        <w:rPr>
          <w:i/>
          <w:iCs/>
        </w:rPr>
        <w:t>Children have opportunities for expressing their point of view and participating in the process of decision making on the school  (Standard 10) and</w:t>
      </w:r>
    </w:p>
    <w:p w:rsidR="00AC6CFF" w:rsidRPr="00455BB7" w:rsidRDefault="00AC6CFF" w:rsidP="00455BB7">
      <w:pPr>
        <w:pStyle w:val="ListParagraph"/>
        <w:numPr>
          <w:ilvl w:val="1"/>
          <w:numId w:val="15"/>
        </w:numPr>
        <w:spacing w:before="60" w:after="60" w:line="240" w:lineRule="auto"/>
        <w:ind w:left="426" w:right="-613"/>
        <w:contextualSpacing w:val="0"/>
        <w:rPr>
          <w:i/>
          <w:iCs/>
        </w:rPr>
      </w:pPr>
      <w:r w:rsidRPr="00455BB7">
        <w:rPr>
          <w:i/>
          <w:iCs/>
        </w:rPr>
        <w:t>Parents and the public are equal partners of school in discussing planning issues, in the process of decision making on the issues of the quality of education and upbringing of children and in school (Standard 11)</w:t>
      </w:r>
    </w:p>
    <w:p w:rsidR="00AC6CFF" w:rsidRDefault="00AC6CFF" w:rsidP="00566ED3">
      <w:pPr>
        <w:spacing w:after="120"/>
        <w:ind w:right="-619"/>
      </w:pPr>
      <w:proofErr w:type="gramStart"/>
      <w:r w:rsidRPr="00DE1042">
        <w:t>These standards are accompanied by 12 and 10 indicators respectively</w:t>
      </w:r>
      <w:proofErr w:type="gramEnd"/>
      <w:r w:rsidRPr="00DE1042">
        <w:t xml:space="preserve">. </w:t>
      </w:r>
    </w:p>
    <w:p w:rsidR="007C6787" w:rsidRPr="007C6787" w:rsidRDefault="007C6787" w:rsidP="007C6787">
      <w:pPr>
        <w:pStyle w:val="Body1"/>
        <w:spacing w:before="120" w:after="120"/>
        <w:ind w:right="-612"/>
        <w:rPr>
          <w:rFonts w:ascii="Arial Narrow" w:hAnsi="Arial Narrow"/>
          <w:b/>
          <w:bCs/>
          <w:szCs w:val="24"/>
        </w:rPr>
      </w:pPr>
      <w:r w:rsidRPr="007C6787">
        <w:rPr>
          <w:rFonts w:ascii="Arial Narrow" w:hAnsi="Arial Narrow"/>
          <w:szCs w:val="24"/>
        </w:rPr>
        <w:t xml:space="preserve">The 2011 CFS study found </w:t>
      </w:r>
      <w:r w:rsidRPr="007C6787">
        <w:rPr>
          <w:rFonts w:ascii="Arial Narrow" w:hAnsi="Arial Narrow"/>
          <w:b/>
          <w:bCs/>
          <w:color w:val="FF0000"/>
          <w:szCs w:val="24"/>
        </w:rPr>
        <w:t xml:space="preserve">Participation of Students, Parents, Community </w:t>
      </w:r>
      <w:r w:rsidRPr="008801B2">
        <w:rPr>
          <w:rFonts w:ascii="Arial Narrow" w:hAnsi="Arial Narrow"/>
          <w:color w:val="auto"/>
          <w:szCs w:val="24"/>
        </w:rPr>
        <w:t>to be</w:t>
      </w:r>
      <w:r w:rsidRPr="007C6787">
        <w:rPr>
          <w:rFonts w:ascii="Arial Narrow" w:hAnsi="Arial Narrow"/>
          <w:b/>
          <w:bCs/>
          <w:color w:val="FF0000"/>
          <w:szCs w:val="24"/>
        </w:rPr>
        <w:t xml:space="preserve"> </w:t>
      </w:r>
      <w:r w:rsidRPr="007C6787">
        <w:rPr>
          <w:rFonts w:ascii="Arial Narrow" w:hAnsi="Arial Narrow" w:cs="Times"/>
          <w:bCs/>
          <w:szCs w:val="24"/>
        </w:rPr>
        <w:t xml:space="preserve">weak area, with limited participation of students and parents in the development of the school plan,  </w:t>
      </w:r>
      <w:r w:rsidRPr="007C6787">
        <w:rPr>
          <w:rFonts w:ascii="Arial Narrow" w:eastAsia="Helvetica" w:hAnsi="Arial Narrow" w:cs="Times"/>
          <w:szCs w:val="24"/>
        </w:rPr>
        <w:t>and p</w:t>
      </w:r>
      <w:r w:rsidRPr="007C6787">
        <w:rPr>
          <w:rFonts w:ascii="Arial Narrow" w:hAnsi="Arial Narrow" w:cs="Times"/>
          <w:bCs/>
          <w:szCs w:val="24"/>
        </w:rPr>
        <w:t>arents having limited  access to key information (school budgets;</w:t>
      </w:r>
      <w:r w:rsidRPr="007C6787">
        <w:rPr>
          <w:rFonts w:ascii="Arial Narrow" w:eastAsia="Helvetica" w:hAnsi="Arial Narrow"/>
          <w:szCs w:val="24"/>
        </w:rPr>
        <w:t xml:space="preserve"> school development plans,  teacher meeting minutes, school inspection records,</w:t>
      </w:r>
      <w:r w:rsidRPr="007C6787">
        <w:rPr>
          <w:rFonts w:ascii="Arial Narrow" w:hAnsi="Arial Narrow" w:cs="Times"/>
          <w:bCs/>
          <w:szCs w:val="24"/>
        </w:rPr>
        <w:t xml:space="preserve">) with little say in matters of importance. Some student participation </w:t>
      </w:r>
      <w:proofErr w:type="gramStart"/>
      <w:r w:rsidRPr="007C6787">
        <w:rPr>
          <w:rFonts w:ascii="Arial Narrow" w:hAnsi="Arial Narrow" w:cs="Times"/>
          <w:bCs/>
          <w:szCs w:val="24"/>
        </w:rPr>
        <w:t>was reported</w:t>
      </w:r>
      <w:proofErr w:type="gramEnd"/>
      <w:r w:rsidRPr="007C6787">
        <w:rPr>
          <w:rFonts w:ascii="Arial Narrow" w:hAnsi="Arial Narrow" w:cs="Times"/>
          <w:bCs/>
          <w:szCs w:val="24"/>
        </w:rPr>
        <w:t xml:space="preserve"> but doubts were raised as to the authenticity of the same. A review of </w:t>
      </w:r>
      <w:r w:rsidRPr="007C6787">
        <w:rPr>
          <w:rFonts w:ascii="Arial Narrow" w:eastAsia="Helvetica" w:hAnsi="Arial Narrow"/>
          <w:szCs w:val="24"/>
        </w:rPr>
        <w:t xml:space="preserve">the whole concept of Student Participation </w:t>
      </w:r>
      <w:proofErr w:type="gramStart"/>
      <w:r w:rsidRPr="007C6787">
        <w:rPr>
          <w:rFonts w:ascii="Arial Narrow" w:eastAsia="Helvetica" w:hAnsi="Arial Narrow"/>
          <w:szCs w:val="24"/>
        </w:rPr>
        <w:t>was recommended</w:t>
      </w:r>
      <w:proofErr w:type="gramEnd"/>
      <w:r w:rsidRPr="007C6787">
        <w:rPr>
          <w:rFonts w:ascii="Arial Narrow" w:eastAsia="Helvetica" w:hAnsi="Arial Narrow"/>
          <w:szCs w:val="24"/>
        </w:rPr>
        <w:t>.</w:t>
      </w:r>
      <w:r w:rsidRPr="007C6787">
        <w:rPr>
          <w:rFonts w:ascii="Arial Narrow" w:hAnsi="Arial Narrow"/>
          <w:b/>
          <w:bCs/>
          <w:szCs w:val="24"/>
        </w:rPr>
        <w:t xml:space="preserve"> </w:t>
      </w:r>
    </w:p>
    <w:p w:rsidR="00AC6CFF" w:rsidRPr="00DE1042" w:rsidRDefault="007C6787" w:rsidP="007C6787">
      <w:pPr>
        <w:spacing w:after="120"/>
        <w:ind w:right="-613"/>
      </w:pPr>
      <w:r>
        <w:t xml:space="preserve">In the present study, </w:t>
      </w:r>
      <w:r w:rsidR="00AC6CFF" w:rsidRPr="00DE1042">
        <w:t xml:space="preserve">teacher assessments across </w:t>
      </w:r>
      <w:r>
        <w:t xml:space="preserve">all </w:t>
      </w:r>
      <w:r w:rsidR="00AC6CFF" w:rsidRPr="00DE1042">
        <w:t xml:space="preserve">schools, </w:t>
      </w:r>
      <w:r>
        <w:t xml:space="preserve">in relation to student and parent participation, were </w:t>
      </w:r>
      <w:r w:rsidR="00AC6CFF" w:rsidRPr="00DE1042">
        <w:t xml:space="preserve">largely positive, as reflected in the </w:t>
      </w:r>
      <w:r>
        <w:t>Table 7</w:t>
      </w:r>
      <w:r w:rsidR="00AC6CFF" w:rsidRPr="00DE1042">
        <w:t>.</w:t>
      </w:r>
    </w:p>
    <w:tbl>
      <w:tblPr>
        <w:tblpPr w:leftFromText="180" w:rightFromText="180" w:vertAnchor="text" w:horzAnchor="margin" w:tblpY="256"/>
        <w:tblW w:w="9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257"/>
        <w:gridCol w:w="826"/>
        <w:gridCol w:w="554"/>
        <w:gridCol w:w="334"/>
        <w:gridCol w:w="334"/>
        <w:gridCol w:w="334"/>
      </w:tblGrid>
      <w:tr w:rsidR="00AC6CFF" w:rsidRPr="00A65361" w:rsidTr="00BC2642">
        <w:trPr>
          <w:cantSplit/>
          <w:trHeight w:val="705"/>
        </w:trPr>
        <w:tc>
          <w:tcPr>
            <w:tcW w:w="7257" w:type="dxa"/>
            <w:tcBorders>
              <w:top w:val="single" w:sz="4" w:space="0" w:color="auto"/>
              <w:left w:val="single" w:sz="4" w:space="0" w:color="auto"/>
              <w:bottom w:val="single" w:sz="4" w:space="0" w:color="auto"/>
              <w:right w:val="single" w:sz="4" w:space="0" w:color="auto"/>
            </w:tcBorders>
            <w:shd w:val="clear" w:color="auto" w:fill="FFFF99"/>
            <w:vAlign w:val="center"/>
          </w:tcPr>
          <w:p w:rsidR="00AC6CFF" w:rsidRPr="006902BD" w:rsidRDefault="00AC6CFF" w:rsidP="00BC2642">
            <w:pPr>
              <w:jc w:val="center"/>
              <w:rPr>
                <w:b/>
                <w:bCs/>
                <w:color w:val="FF0000"/>
              </w:rPr>
            </w:pPr>
            <w:r>
              <w:rPr>
                <w:b/>
                <w:sz w:val="20"/>
                <w:szCs w:val="20"/>
              </w:rPr>
              <w:t>Table 7 -Teacher CFS</w:t>
            </w:r>
            <w:r w:rsidRPr="00C47D9A">
              <w:rPr>
                <w:b/>
                <w:sz w:val="20"/>
                <w:szCs w:val="20"/>
              </w:rPr>
              <w:t xml:space="preserve"> Self-Assessment </w:t>
            </w:r>
            <w:r>
              <w:rPr>
                <w:b/>
                <w:sz w:val="20"/>
                <w:szCs w:val="20"/>
              </w:rPr>
              <w:t>Results</w:t>
            </w:r>
            <w:r w:rsidRPr="006902BD">
              <w:rPr>
                <w:b/>
                <w:bCs/>
                <w:color w:val="FF0000"/>
              </w:rPr>
              <w:t xml:space="preserve"> </w:t>
            </w:r>
          </w:p>
        </w:tc>
        <w:tc>
          <w:tcPr>
            <w:tcW w:w="826" w:type="dxa"/>
            <w:vMerge w:val="restart"/>
            <w:tcBorders>
              <w:top w:val="single" w:sz="4" w:space="0" w:color="auto"/>
              <w:left w:val="single" w:sz="4" w:space="0" w:color="auto"/>
              <w:right w:val="single" w:sz="4" w:space="0" w:color="auto"/>
            </w:tcBorders>
            <w:shd w:val="clear" w:color="auto" w:fill="FFFF00"/>
            <w:textDirection w:val="tbRl"/>
            <w:vAlign w:val="center"/>
          </w:tcPr>
          <w:p w:rsidR="00AC6CFF" w:rsidRPr="00A65361" w:rsidRDefault="00AC6CFF" w:rsidP="00BC2642">
            <w:pPr>
              <w:spacing w:before="60"/>
              <w:ind w:left="34" w:right="113"/>
              <w:jc w:val="center"/>
              <w:rPr>
                <w:b/>
                <w:bCs/>
                <w:sz w:val="16"/>
                <w:szCs w:val="16"/>
              </w:rPr>
            </w:pPr>
            <w:r w:rsidRPr="00A65361">
              <w:rPr>
                <w:b/>
                <w:bCs/>
                <w:sz w:val="16"/>
                <w:szCs w:val="16"/>
              </w:rPr>
              <w:t>Strongly Agree</w:t>
            </w:r>
          </w:p>
        </w:tc>
        <w:tc>
          <w:tcPr>
            <w:tcW w:w="554" w:type="dxa"/>
            <w:vMerge w:val="restart"/>
            <w:tcBorders>
              <w:top w:val="single" w:sz="4" w:space="0" w:color="auto"/>
              <w:left w:val="single" w:sz="4" w:space="0" w:color="auto"/>
              <w:right w:val="single" w:sz="4" w:space="0" w:color="auto"/>
            </w:tcBorders>
            <w:shd w:val="clear" w:color="auto" w:fill="FFFF00"/>
            <w:textDirection w:val="tbRl"/>
            <w:vAlign w:val="center"/>
          </w:tcPr>
          <w:p w:rsidR="00AC6CFF" w:rsidRPr="00A65361" w:rsidRDefault="00AC6CFF" w:rsidP="00BC2642">
            <w:pPr>
              <w:spacing w:before="60"/>
              <w:ind w:left="34" w:right="113"/>
              <w:jc w:val="center"/>
              <w:rPr>
                <w:b/>
                <w:bCs/>
                <w:sz w:val="16"/>
                <w:szCs w:val="16"/>
              </w:rPr>
            </w:pPr>
            <w:r w:rsidRPr="00A65361">
              <w:rPr>
                <w:b/>
                <w:bCs/>
                <w:sz w:val="16"/>
                <w:szCs w:val="16"/>
              </w:rPr>
              <w:t>Agree</w:t>
            </w:r>
          </w:p>
        </w:tc>
        <w:tc>
          <w:tcPr>
            <w:tcW w:w="334" w:type="dxa"/>
            <w:vMerge w:val="restart"/>
            <w:tcBorders>
              <w:top w:val="single" w:sz="4" w:space="0" w:color="auto"/>
              <w:left w:val="single" w:sz="4" w:space="0" w:color="auto"/>
              <w:right w:val="single" w:sz="4" w:space="0" w:color="auto"/>
            </w:tcBorders>
            <w:shd w:val="clear" w:color="auto" w:fill="FFFF00"/>
            <w:textDirection w:val="tbRl"/>
            <w:vAlign w:val="center"/>
          </w:tcPr>
          <w:p w:rsidR="00AC6CFF" w:rsidRPr="00A65361" w:rsidRDefault="00AC6CFF" w:rsidP="00BC2642">
            <w:pPr>
              <w:spacing w:before="60"/>
              <w:ind w:left="-108" w:right="-108"/>
              <w:jc w:val="center"/>
              <w:rPr>
                <w:b/>
                <w:bCs/>
                <w:sz w:val="16"/>
                <w:szCs w:val="16"/>
              </w:rPr>
            </w:pPr>
            <w:r w:rsidRPr="00A65361">
              <w:rPr>
                <w:b/>
                <w:bCs/>
                <w:sz w:val="16"/>
                <w:szCs w:val="16"/>
              </w:rPr>
              <w:t xml:space="preserve"> Disagree</w:t>
            </w:r>
          </w:p>
        </w:tc>
        <w:tc>
          <w:tcPr>
            <w:tcW w:w="334" w:type="dxa"/>
            <w:vMerge w:val="restart"/>
            <w:tcBorders>
              <w:top w:val="single" w:sz="4" w:space="0" w:color="auto"/>
              <w:left w:val="single" w:sz="4" w:space="0" w:color="auto"/>
              <w:right w:val="single" w:sz="4" w:space="0" w:color="auto"/>
            </w:tcBorders>
            <w:shd w:val="clear" w:color="auto" w:fill="FFFF00"/>
            <w:textDirection w:val="tbRl"/>
            <w:vAlign w:val="center"/>
          </w:tcPr>
          <w:p w:rsidR="00AC6CFF" w:rsidRPr="00A65361" w:rsidRDefault="00AC6CFF" w:rsidP="00BC2642">
            <w:pPr>
              <w:spacing w:before="60"/>
              <w:ind w:left="34" w:right="-83"/>
              <w:jc w:val="center"/>
              <w:rPr>
                <w:b/>
                <w:bCs/>
                <w:sz w:val="16"/>
                <w:szCs w:val="16"/>
              </w:rPr>
            </w:pPr>
            <w:r w:rsidRPr="00A65361">
              <w:rPr>
                <w:b/>
                <w:bCs/>
                <w:sz w:val="16"/>
                <w:szCs w:val="16"/>
              </w:rPr>
              <w:t>Totally Disagree</w:t>
            </w:r>
          </w:p>
        </w:tc>
        <w:tc>
          <w:tcPr>
            <w:tcW w:w="334" w:type="dxa"/>
            <w:vMerge w:val="restart"/>
            <w:tcBorders>
              <w:top w:val="single" w:sz="4" w:space="0" w:color="auto"/>
              <w:left w:val="single" w:sz="4" w:space="0" w:color="auto"/>
              <w:right w:val="single" w:sz="4" w:space="0" w:color="auto"/>
            </w:tcBorders>
            <w:shd w:val="clear" w:color="auto" w:fill="FFFF00"/>
            <w:textDirection w:val="tbRl"/>
            <w:vAlign w:val="center"/>
          </w:tcPr>
          <w:p w:rsidR="00AC6CFF" w:rsidRPr="00A65361" w:rsidRDefault="00AC6CFF" w:rsidP="00BC2642">
            <w:pPr>
              <w:spacing w:before="60"/>
              <w:ind w:left="34" w:right="113"/>
              <w:jc w:val="center"/>
              <w:rPr>
                <w:b/>
                <w:bCs/>
                <w:sz w:val="20"/>
                <w:szCs w:val="20"/>
              </w:rPr>
            </w:pPr>
            <w:r w:rsidRPr="00A65361">
              <w:rPr>
                <w:b/>
                <w:bCs/>
                <w:sz w:val="16"/>
                <w:szCs w:val="16"/>
              </w:rPr>
              <w:t>Don’t Know</w:t>
            </w:r>
          </w:p>
        </w:tc>
      </w:tr>
      <w:tr w:rsidR="00AC6CFF" w:rsidRPr="00A65361" w:rsidTr="00BC2642">
        <w:trPr>
          <w:cantSplit/>
          <w:trHeight w:val="420"/>
        </w:trPr>
        <w:tc>
          <w:tcPr>
            <w:tcW w:w="7257" w:type="dxa"/>
            <w:tcBorders>
              <w:top w:val="single" w:sz="4" w:space="0" w:color="auto"/>
              <w:left w:val="single" w:sz="4" w:space="0" w:color="auto"/>
              <w:bottom w:val="single" w:sz="4" w:space="0" w:color="auto"/>
              <w:right w:val="single" w:sz="4" w:space="0" w:color="auto"/>
            </w:tcBorders>
            <w:shd w:val="clear" w:color="auto" w:fill="FFFF00"/>
            <w:vAlign w:val="center"/>
          </w:tcPr>
          <w:p w:rsidR="00AC6CFF" w:rsidRPr="00F9725F" w:rsidRDefault="00AC6CFF" w:rsidP="00BC2642">
            <w:pPr>
              <w:spacing w:before="60" w:after="60"/>
              <w:jc w:val="center"/>
              <w:rPr>
                <w:rFonts w:ascii="Arial Narrow Bold" w:hAnsi="Arial Narrow Bold" w:hint="eastAsia"/>
                <w:b/>
                <w:caps/>
                <w:sz w:val="20"/>
                <w:szCs w:val="20"/>
              </w:rPr>
            </w:pPr>
            <w:r w:rsidRPr="007566FE">
              <w:rPr>
                <w:rFonts w:ascii="Arial Narrow Bold" w:hAnsi="Arial Narrow Bold"/>
                <w:b/>
                <w:caps/>
                <w:color w:val="FF0000"/>
                <w:sz w:val="20"/>
                <w:szCs w:val="20"/>
              </w:rPr>
              <w:t>ASPECT V</w:t>
            </w:r>
            <w:r>
              <w:rPr>
                <w:rFonts w:ascii="Arial Narrow Bold" w:hAnsi="Arial Narrow Bold"/>
                <w:b/>
                <w:caps/>
                <w:color w:val="FF0000"/>
                <w:sz w:val="20"/>
                <w:szCs w:val="20"/>
              </w:rPr>
              <w:t xml:space="preserve"> -</w:t>
            </w:r>
            <w:r w:rsidRPr="00F9725F">
              <w:rPr>
                <w:rFonts w:ascii="Arial Narrow Bold" w:hAnsi="Arial Narrow Bold"/>
                <w:b/>
                <w:caps/>
                <w:sz w:val="20"/>
                <w:szCs w:val="20"/>
              </w:rPr>
              <w:t xml:space="preserve"> involvement of schoolchildren, families and communities</w:t>
            </w:r>
          </w:p>
        </w:tc>
        <w:tc>
          <w:tcPr>
            <w:tcW w:w="826" w:type="dxa"/>
            <w:vMerge/>
            <w:tcBorders>
              <w:left w:val="single" w:sz="4" w:space="0" w:color="auto"/>
              <w:bottom w:val="single" w:sz="4" w:space="0" w:color="auto"/>
              <w:right w:val="single" w:sz="4" w:space="0" w:color="auto"/>
            </w:tcBorders>
            <w:shd w:val="clear" w:color="auto" w:fill="FFFF00"/>
            <w:textDirection w:val="tbRl"/>
            <w:vAlign w:val="center"/>
          </w:tcPr>
          <w:p w:rsidR="00AC6CFF" w:rsidRPr="00A65361" w:rsidRDefault="00AC6CFF" w:rsidP="00BC2642">
            <w:pPr>
              <w:spacing w:before="60"/>
              <w:ind w:left="34" w:right="113"/>
              <w:jc w:val="center"/>
              <w:rPr>
                <w:b/>
                <w:bCs/>
                <w:sz w:val="16"/>
                <w:szCs w:val="16"/>
              </w:rPr>
            </w:pPr>
          </w:p>
        </w:tc>
        <w:tc>
          <w:tcPr>
            <w:tcW w:w="554" w:type="dxa"/>
            <w:vMerge/>
            <w:tcBorders>
              <w:left w:val="single" w:sz="4" w:space="0" w:color="auto"/>
              <w:bottom w:val="single" w:sz="4" w:space="0" w:color="auto"/>
              <w:right w:val="single" w:sz="4" w:space="0" w:color="auto"/>
            </w:tcBorders>
            <w:shd w:val="clear" w:color="auto" w:fill="FFFF00"/>
            <w:textDirection w:val="tbRl"/>
            <w:vAlign w:val="center"/>
          </w:tcPr>
          <w:p w:rsidR="00AC6CFF" w:rsidRPr="00A65361" w:rsidRDefault="00AC6CFF" w:rsidP="00BC2642">
            <w:pPr>
              <w:spacing w:before="60"/>
              <w:ind w:left="34" w:right="113"/>
              <w:jc w:val="center"/>
              <w:rPr>
                <w:b/>
                <w:bCs/>
                <w:sz w:val="16"/>
                <w:szCs w:val="16"/>
              </w:rPr>
            </w:pPr>
          </w:p>
        </w:tc>
        <w:tc>
          <w:tcPr>
            <w:tcW w:w="334" w:type="dxa"/>
            <w:vMerge/>
            <w:tcBorders>
              <w:left w:val="single" w:sz="4" w:space="0" w:color="auto"/>
              <w:bottom w:val="single" w:sz="4" w:space="0" w:color="auto"/>
              <w:right w:val="single" w:sz="4" w:space="0" w:color="auto"/>
            </w:tcBorders>
            <w:shd w:val="clear" w:color="auto" w:fill="FFFF00"/>
            <w:textDirection w:val="tbRl"/>
            <w:vAlign w:val="center"/>
          </w:tcPr>
          <w:p w:rsidR="00AC6CFF" w:rsidRPr="00A65361" w:rsidRDefault="00AC6CFF" w:rsidP="00BC2642">
            <w:pPr>
              <w:spacing w:before="60"/>
              <w:ind w:left="-108" w:right="-108"/>
              <w:jc w:val="center"/>
              <w:rPr>
                <w:b/>
                <w:bCs/>
                <w:sz w:val="16"/>
                <w:szCs w:val="16"/>
              </w:rPr>
            </w:pPr>
          </w:p>
        </w:tc>
        <w:tc>
          <w:tcPr>
            <w:tcW w:w="334" w:type="dxa"/>
            <w:vMerge/>
            <w:tcBorders>
              <w:left w:val="single" w:sz="4" w:space="0" w:color="auto"/>
              <w:bottom w:val="single" w:sz="4" w:space="0" w:color="auto"/>
              <w:right w:val="single" w:sz="4" w:space="0" w:color="auto"/>
            </w:tcBorders>
            <w:shd w:val="clear" w:color="auto" w:fill="FFFF00"/>
            <w:textDirection w:val="tbRl"/>
            <w:vAlign w:val="center"/>
          </w:tcPr>
          <w:p w:rsidR="00AC6CFF" w:rsidRPr="00A65361" w:rsidRDefault="00AC6CFF" w:rsidP="00BC2642">
            <w:pPr>
              <w:spacing w:before="60"/>
              <w:ind w:left="34" w:right="-83"/>
              <w:jc w:val="center"/>
              <w:rPr>
                <w:b/>
                <w:bCs/>
                <w:sz w:val="16"/>
                <w:szCs w:val="16"/>
              </w:rPr>
            </w:pPr>
          </w:p>
        </w:tc>
        <w:tc>
          <w:tcPr>
            <w:tcW w:w="334" w:type="dxa"/>
            <w:vMerge/>
            <w:tcBorders>
              <w:left w:val="single" w:sz="4" w:space="0" w:color="auto"/>
              <w:bottom w:val="single" w:sz="4" w:space="0" w:color="auto"/>
              <w:right w:val="single" w:sz="4" w:space="0" w:color="auto"/>
            </w:tcBorders>
            <w:shd w:val="clear" w:color="auto" w:fill="FFFF00"/>
            <w:textDirection w:val="tbRl"/>
            <w:vAlign w:val="center"/>
          </w:tcPr>
          <w:p w:rsidR="00AC6CFF" w:rsidRPr="00A65361" w:rsidRDefault="00AC6CFF" w:rsidP="00BC2642">
            <w:pPr>
              <w:spacing w:before="60"/>
              <w:ind w:left="34" w:right="113"/>
              <w:jc w:val="center"/>
              <w:rPr>
                <w:b/>
                <w:bCs/>
                <w:sz w:val="16"/>
                <w:szCs w:val="16"/>
              </w:rPr>
            </w:pPr>
          </w:p>
        </w:tc>
      </w:tr>
      <w:tr w:rsidR="00370B4E" w:rsidRPr="006816AA" w:rsidTr="00BC2642">
        <w:trPr>
          <w:trHeight w:val="170"/>
        </w:trPr>
        <w:tc>
          <w:tcPr>
            <w:tcW w:w="7257"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84515A" w:rsidRDefault="00370B4E" w:rsidP="00370B4E">
            <w:pPr>
              <w:spacing w:before="60" w:after="60"/>
              <w:ind w:left="567" w:hanging="567"/>
              <w:rPr>
                <w:sz w:val="18"/>
                <w:szCs w:val="18"/>
                <w:lang w:eastAsia="ru-RU"/>
              </w:rPr>
            </w:pPr>
            <w:r w:rsidRPr="0084515A">
              <w:rPr>
                <w:sz w:val="18"/>
                <w:szCs w:val="18"/>
                <w:lang w:eastAsia="ru-RU"/>
              </w:rPr>
              <w:t xml:space="preserve">5.1   Children have </w:t>
            </w:r>
            <w:r w:rsidRPr="0084515A">
              <w:rPr>
                <w:b/>
                <w:bCs/>
                <w:color w:val="FF0000"/>
                <w:sz w:val="18"/>
                <w:szCs w:val="18"/>
                <w:lang w:eastAsia="ru-RU"/>
              </w:rPr>
              <w:t xml:space="preserve">opportunities for expressing their </w:t>
            </w:r>
            <w:r>
              <w:rPr>
                <w:b/>
                <w:bCs/>
                <w:color w:val="FF0000"/>
                <w:sz w:val="18"/>
                <w:szCs w:val="18"/>
                <w:lang w:eastAsia="ru-RU"/>
              </w:rPr>
              <w:t>opinion</w:t>
            </w:r>
            <w:r w:rsidRPr="0084515A">
              <w:rPr>
                <w:sz w:val="18"/>
                <w:szCs w:val="18"/>
                <w:lang w:eastAsia="ru-RU"/>
              </w:rPr>
              <w:t xml:space="preserve"> and  </w:t>
            </w:r>
            <w:r w:rsidRPr="0084515A">
              <w:rPr>
                <w:b/>
                <w:bCs/>
                <w:color w:val="FF0000"/>
                <w:sz w:val="18"/>
                <w:szCs w:val="18"/>
                <w:lang w:eastAsia="ru-RU"/>
              </w:rPr>
              <w:t>participating in decision making</w:t>
            </w:r>
            <w:r w:rsidRPr="0084515A">
              <w:rPr>
                <w:sz w:val="18"/>
                <w:szCs w:val="18"/>
                <w:lang w:eastAsia="ru-RU"/>
              </w:rPr>
              <w:t xml:space="preserve">  </w:t>
            </w:r>
          </w:p>
        </w:tc>
        <w:tc>
          <w:tcPr>
            <w:tcW w:w="826" w:type="dxa"/>
            <w:tcBorders>
              <w:top w:val="single" w:sz="4" w:space="0" w:color="auto"/>
              <w:left w:val="single" w:sz="4" w:space="0" w:color="auto"/>
              <w:bottom w:val="single" w:sz="4" w:space="0" w:color="auto"/>
              <w:right w:val="single" w:sz="4" w:space="0" w:color="auto"/>
            </w:tcBorders>
            <w:shd w:val="clear" w:color="auto" w:fill="auto"/>
          </w:tcPr>
          <w:p w:rsidR="00370B4E" w:rsidRPr="006816AA" w:rsidRDefault="00370B4E" w:rsidP="00370B4E">
            <w:pPr>
              <w:ind w:left="-169" w:right="-71"/>
              <w:rPr>
                <w:sz w:val="20"/>
                <w:szCs w:val="20"/>
              </w:rPr>
            </w:pPr>
            <w:r w:rsidRPr="006816AA">
              <w:rPr>
                <w:b/>
                <w:bCs/>
                <w:color w:val="00B050"/>
                <w:sz w:val="20"/>
                <w:szCs w:val="20"/>
              </w:rPr>
              <w:t>◙</w:t>
            </w:r>
            <w:r w:rsidRPr="006816AA">
              <w:rPr>
                <w:b/>
                <w:bCs/>
                <w:sz w:val="20"/>
                <w:szCs w:val="20"/>
              </w:rPr>
              <w:t>◙</w:t>
            </w:r>
            <w:r w:rsidRPr="006816AA">
              <w:rPr>
                <w:b/>
                <w:bCs/>
                <w:color w:val="FF00FF"/>
                <w:sz w:val="20"/>
                <w:szCs w:val="20"/>
              </w:rPr>
              <w:t>◙</w:t>
            </w:r>
            <w:r w:rsidRPr="006816AA">
              <w:rPr>
                <w:b/>
                <w:bCs/>
                <w:color w:val="0000CC"/>
                <w:sz w:val="20"/>
                <w:szCs w:val="20"/>
              </w:rPr>
              <w:t>◙</w:t>
            </w:r>
            <w:r w:rsidRPr="006816AA">
              <w:rPr>
                <w:b/>
                <w:bCs/>
                <w:color w:val="FF0000"/>
                <w:sz w:val="20"/>
                <w:szCs w:val="20"/>
              </w:rPr>
              <w:t>◙</w:t>
            </w:r>
          </w:p>
        </w:tc>
        <w:tc>
          <w:tcPr>
            <w:tcW w:w="554" w:type="dxa"/>
            <w:tcBorders>
              <w:top w:val="single" w:sz="4" w:space="0" w:color="auto"/>
              <w:left w:val="single" w:sz="4" w:space="0" w:color="auto"/>
              <w:bottom w:val="single" w:sz="4" w:space="0" w:color="auto"/>
              <w:right w:val="single" w:sz="4" w:space="0" w:color="auto"/>
            </w:tcBorders>
            <w:shd w:val="clear" w:color="auto" w:fill="auto"/>
          </w:tcPr>
          <w:p w:rsidR="00370B4E" w:rsidRPr="006816AA" w:rsidRDefault="00370B4E" w:rsidP="00370B4E">
            <w:pPr>
              <w:rPr>
                <w:sz w:val="20"/>
                <w:szCs w:val="20"/>
              </w:rPr>
            </w:pPr>
            <w:r w:rsidRPr="006816AA">
              <w:rPr>
                <w:b/>
                <w:bCs/>
                <w:color w:val="9900FF"/>
                <w:sz w:val="20"/>
                <w:szCs w:val="20"/>
              </w:rPr>
              <w:t>◙</w:t>
            </w:r>
          </w:p>
        </w:tc>
        <w:tc>
          <w:tcPr>
            <w:tcW w:w="334" w:type="dxa"/>
            <w:tcBorders>
              <w:top w:val="single" w:sz="4" w:space="0" w:color="auto"/>
              <w:left w:val="single" w:sz="4" w:space="0" w:color="auto"/>
              <w:bottom w:val="single" w:sz="4" w:space="0" w:color="auto"/>
              <w:right w:val="single" w:sz="4" w:space="0" w:color="auto"/>
            </w:tcBorders>
            <w:shd w:val="clear" w:color="auto" w:fill="auto"/>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tcPr>
          <w:p w:rsidR="00370B4E" w:rsidRPr="006816AA" w:rsidRDefault="00370B4E" w:rsidP="00370B4E">
            <w:pPr>
              <w:spacing w:before="60"/>
              <w:rPr>
                <w:sz w:val="20"/>
                <w:szCs w:val="20"/>
              </w:rPr>
            </w:pPr>
          </w:p>
        </w:tc>
      </w:tr>
      <w:tr w:rsidR="00370B4E" w:rsidRPr="006816AA" w:rsidTr="00BC2642">
        <w:trPr>
          <w:trHeight w:val="170"/>
        </w:trPr>
        <w:tc>
          <w:tcPr>
            <w:tcW w:w="725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84515A" w:rsidRDefault="00370B4E" w:rsidP="00370B4E">
            <w:pPr>
              <w:spacing w:before="60" w:after="60"/>
              <w:ind w:left="567" w:hanging="567"/>
              <w:rPr>
                <w:sz w:val="18"/>
                <w:szCs w:val="18"/>
                <w:lang w:eastAsia="ru-RU"/>
              </w:rPr>
            </w:pPr>
            <w:r w:rsidRPr="0084515A">
              <w:rPr>
                <w:sz w:val="18"/>
                <w:szCs w:val="18"/>
                <w:lang w:eastAsia="ru-RU"/>
              </w:rPr>
              <w:t xml:space="preserve">5.2   School supports and </w:t>
            </w:r>
            <w:r w:rsidRPr="0084515A">
              <w:rPr>
                <w:b/>
                <w:bCs/>
                <w:color w:val="FF0000"/>
                <w:sz w:val="18"/>
                <w:szCs w:val="18"/>
                <w:lang w:eastAsia="ru-RU"/>
              </w:rPr>
              <w:t>encourages student initiatives, proposals and comments</w:t>
            </w:r>
            <w:r w:rsidRPr="0084515A">
              <w:rPr>
                <w:sz w:val="18"/>
                <w:szCs w:val="18"/>
                <w:lang w:eastAsia="ru-RU"/>
              </w:rPr>
              <w:t>.</w:t>
            </w:r>
          </w:p>
        </w:tc>
        <w:tc>
          <w:tcPr>
            <w:tcW w:w="826"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ind w:left="-169" w:right="-71"/>
              <w:rPr>
                <w:sz w:val="20"/>
                <w:szCs w:val="20"/>
              </w:rPr>
            </w:pPr>
            <w:r w:rsidRPr="006816AA">
              <w:rPr>
                <w:b/>
                <w:bCs/>
                <w:color w:val="00B050"/>
                <w:sz w:val="20"/>
                <w:szCs w:val="20"/>
              </w:rPr>
              <w:t>◙</w:t>
            </w:r>
            <w:r w:rsidRPr="006816AA">
              <w:rPr>
                <w:b/>
                <w:bCs/>
                <w:sz w:val="20"/>
                <w:szCs w:val="20"/>
              </w:rPr>
              <w:t>◙</w:t>
            </w:r>
            <w:r w:rsidRPr="006816AA">
              <w:rPr>
                <w:b/>
                <w:bCs/>
                <w:color w:val="FF00FF"/>
                <w:sz w:val="20"/>
                <w:szCs w:val="20"/>
              </w:rPr>
              <w:t>◙</w:t>
            </w:r>
            <w:r w:rsidRPr="006816AA">
              <w:rPr>
                <w:b/>
                <w:bCs/>
                <w:color w:val="0000CC"/>
                <w:sz w:val="20"/>
                <w:szCs w:val="20"/>
              </w:rPr>
              <w:t>◙</w:t>
            </w:r>
            <w:r w:rsidRPr="006816AA">
              <w:rPr>
                <w:b/>
                <w:bCs/>
                <w:color w:val="FF0000"/>
                <w:sz w:val="20"/>
                <w:szCs w:val="20"/>
              </w:rPr>
              <w:t>◙</w:t>
            </w:r>
            <w:r w:rsidRPr="006816AA">
              <w:rPr>
                <w:b/>
                <w:bCs/>
                <w:color w:val="9900FF"/>
                <w:sz w:val="20"/>
                <w:szCs w:val="20"/>
              </w:rPr>
              <w:t>◙</w:t>
            </w:r>
            <w:r w:rsidRPr="00E17007">
              <w:rPr>
                <w:b/>
                <w:bCs/>
                <w:color w:val="984806" w:themeColor="accent6" w:themeShade="80"/>
                <w:sz w:val="20"/>
                <w:szCs w:val="20"/>
              </w:rPr>
              <w:t>◙</w:t>
            </w:r>
          </w:p>
        </w:tc>
        <w:tc>
          <w:tcPr>
            <w:tcW w:w="55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rPr>
                <w:sz w:val="20"/>
                <w:szCs w:val="20"/>
              </w:rPr>
            </w:pPr>
            <w:r w:rsidRPr="006816AA">
              <w:rPr>
                <w:b/>
                <w:bCs/>
                <w:color w:val="0000CC"/>
                <w:sz w:val="20"/>
                <w:szCs w:val="20"/>
              </w:rPr>
              <w:t>◙</w:t>
            </w:r>
          </w:p>
        </w:tc>
        <w:tc>
          <w:tcPr>
            <w:tcW w:w="33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spacing w:before="60"/>
              <w:rPr>
                <w:sz w:val="20"/>
                <w:szCs w:val="20"/>
              </w:rPr>
            </w:pPr>
          </w:p>
        </w:tc>
      </w:tr>
      <w:tr w:rsidR="00370B4E" w:rsidRPr="006816AA" w:rsidTr="00BC2642">
        <w:trPr>
          <w:trHeight w:val="170"/>
        </w:trPr>
        <w:tc>
          <w:tcPr>
            <w:tcW w:w="7257"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84515A" w:rsidRDefault="00370B4E" w:rsidP="00370B4E">
            <w:pPr>
              <w:spacing w:before="60" w:after="60"/>
              <w:ind w:left="567" w:hanging="567"/>
              <w:rPr>
                <w:sz w:val="18"/>
                <w:szCs w:val="18"/>
                <w:lang w:eastAsia="ru-RU"/>
              </w:rPr>
            </w:pPr>
            <w:r w:rsidRPr="0084515A">
              <w:rPr>
                <w:sz w:val="18"/>
                <w:szCs w:val="18"/>
                <w:lang w:eastAsia="ru-RU"/>
              </w:rPr>
              <w:t xml:space="preserve">5.3   School supports </w:t>
            </w:r>
            <w:r w:rsidRPr="0084515A">
              <w:rPr>
                <w:b/>
                <w:bCs/>
                <w:color w:val="FF0000"/>
                <w:sz w:val="18"/>
                <w:szCs w:val="18"/>
                <w:lang w:eastAsia="ru-RU"/>
              </w:rPr>
              <w:t>development of student leadership skills</w:t>
            </w:r>
          </w:p>
        </w:tc>
        <w:tc>
          <w:tcPr>
            <w:tcW w:w="826" w:type="dxa"/>
            <w:tcBorders>
              <w:top w:val="single" w:sz="4" w:space="0" w:color="auto"/>
              <w:left w:val="single" w:sz="4" w:space="0" w:color="auto"/>
              <w:bottom w:val="single" w:sz="4" w:space="0" w:color="auto"/>
              <w:right w:val="single" w:sz="4" w:space="0" w:color="auto"/>
            </w:tcBorders>
            <w:shd w:val="clear" w:color="auto" w:fill="auto"/>
          </w:tcPr>
          <w:p w:rsidR="00370B4E" w:rsidRPr="006816AA" w:rsidRDefault="00370B4E" w:rsidP="00370B4E">
            <w:pPr>
              <w:ind w:left="-169" w:right="-71"/>
              <w:rPr>
                <w:sz w:val="20"/>
                <w:szCs w:val="20"/>
              </w:rPr>
            </w:pPr>
            <w:r w:rsidRPr="006816AA">
              <w:rPr>
                <w:b/>
                <w:bCs/>
                <w:color w:val="00B050"/>
                <w:sz w:val="20"/>
                <w:szCs w:val="20"/>
              </w:rPr>
              <w:t>◙</w:t>
            </w:r>
            <w:r w:rsidRPr="006816AA">
              <w:rPr>
                <w:b/>
                <w:bCs/>
                <w:sz w:val="20"/>
                <w:szCs w:val="20"/>
              </w:rPr>
              <w:t>◙</w:t>
            </w:r>
            <w:r w:rsidRPr="006816AA">
              <w:rPr>
                <w:b/>
                <w:bCs/>
                <w:color w:val="FF00FF"/>
                <w:sz w:val="20"/>
                <w:szCs w:val="20"/>
              </w:rPr>
              <w:t>◙</w:t>
            </w:r>
            <w:r w:rsidRPr="006816AA">
              <w:rPr>
                <w:b/>
                <w:bCs/>
                <w:color w:val="0000CC"/>
                <w:sz w:val="20"/>
                <w:szCs w:val="20"/>
              </w:rPr>
              <w:t>◙</w:t>
            </w:r>
            <w:r w:rsidRPr="006816AA">
              <w:rPr>
                <w:b/>
                <w:bCs/>
                <w:color w:val="FF0000"/>
                <w:sz w:val="20"/>
                <w:szCs w:val="20"/>
              </w:rPr>
              <w:t>◙</w:t>
            </w:r>
            <w:r w:rsidRPr="00E17007">
              <w:rPr>
                <w:b/>
                <w:bCs/>
                <w:color w:val="984806" w:themeColor="accent6" w:themeShade="80"/>
                <w:sz w:val="20"/>
                <w:szCs w:val="20"/>
              </w:rPr>
              <w:t>◙</w:t>
            </w:r>
          </w:p>
        </w:tc>
        <w:tc>
          <w:tcPr>
            <w:tcW w:w="554" w:type="dxa"/>
            <w:tcBorders>
              <w:top w:val="single" w:sz="4" w:space="0" w:color="auto"/>
              <w:left w:val="single" w:sz="4" w:space="0" w:color="auto"/>
              <w:bottom w:val="single" w:sz="4" w:space="0" w:color="auto"/>
              <w:right w:val="single" w:sz="4" w:space="0" w:color="auto"/>
            </w:tcBorders>
            <w:shd w:val="clear" w:color="auto" w:fill="auto"/>
          </w:tcPr>
          <w:p w:rsidR="00370B4E" w:rsidRPr="006816AA" w:rsidRDefault="00370B4E" w:rsidP="00370B4E">
            <w:pPr>
              <w:rPr>
                <w:sz w:val="20"/>
                <w:szCs w:val="20"/>
              </w:rPr>
            </w:pPr>
            <w:r w:rsidRPr="006816AA">
              <w:rPr>
                <w:b/>
                <w:bCs/>
                <w:color w:val="0000CC"/>
                <w:sz w:val="20"/>
                <w:szCs w:val="20"/>
              </w:rPr>
              <w:t>◙</w:t>
            </w:r>
            <w:r w:rsidRPr="006816AA">
              <w:rPr>
                <w:b/>
                <w:bCs/>
                <w:color w:val="9900FF"/>
                <w:sz w:val="20"/>
                <w:szCs w:val="20"/>
              </w:rPr>
              <w:t>◙</w:t>
            </w:r>
          </w:p>
        </w:tc>
        <w:tc>
          <w:tcPr>
            <w:tcW w:w="334" w:type="dxa"/>
            <w:tcBorders>
              <w:top w:val="single" w:sz="4" w:space="0" w:color="auto"/>
              <w:left w:val="single" w:sz="4" w:space="0" w:color="auto"/>
              <w:bottom w:val="single" w:sz="4" w:space="0" w:color="auto"/>
              <w:right w:val="single" w:sz="4" w:space="0" w:color="auto"/>
            </w:tcBorders>
            <w:shd w:val="clear" w:color="auto" w:fill="auto"/>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tcPr>
          <w:p w:rsidR="00370B4E" w:rsidRPr="006816AA" w:rsidRDefault="00370B4E" w:rsidP="00370B4E">
            <w:pPr>
              <w:spacing w:before="60"/>
              <w:rPr>
                <w:sz w:val="20"/>
                <w:szCs w:val="20"/>
              </w:rPr>
            </w:pPr>
          </w:p>
        </w:tc>
      </w:tr>
      <w:tr w:rsidR="00370B4E" w:rsidRPr="006816AA" w:rsidTr="00BC2642">
        <w:trPr>
          <w:trHeight w:val="170"/>
        </w:trPr>
        <w:tc>
          <w:tcPr>
            <w:tcW w:w="725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84515A" w:rsidRDefault="00370B4E" w:rsidP="00370B4E">
            <w:pPr>
              <w:spacing w:before="60" w:after="60"/>
              <w:ind w:left="567" w:hanging="567"/>
              <w:rPr>
                <w:sz w:val="18"/>
                <w:szCs w:val="18"/>
                <w:lang w:eastAsia="ru-RU"/>
              </w:rPr>
            </w:pPr>
            <w:r w:rsidRPr="0084515A">
              <w:rPr>
                <w:sz w:val="18"/>
                <w:szCs w:val="18"/>
                <w:lang w:eastAsia="ru-RU"/>
              </w:rPr>
              <w:t xml:space="preserve">5.4   Schoolchildren actively participate in the decision making process through the </w:t>
            </w:r>
            <w:r w:rsidRPr="0084515A">
              <w:rPr>
                <w:b/>
                <w:bCs/>
                <w:color w:val="FF0000"/>
                <w:sz w:val="18"/>
                <w:szCs w:val="18"/>
                <w:lang w:eastAsia="ru-RU"/>
              </w:rPr>
              <w:t>Student Council</w:t>
            </w:r>
            <w:r w:rsidRPr="0084515A">
              <w:rPr>
                <w:sz w:val="18"/>
                <w:szCs w:val="18"/>
                <w:lang w:eastAsia="ru-RU"/>
              </w:rPr>
              <w:t xml:space="preserve"> </w:t>
            </w:r>
          </w:p>
        </w:tc>
        <w:tc>
          <w:tcPr>
            <w:tcW w:w="826"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ind w:left="-169" w:right="-71"/>
              <w:rPr>
                <w:sz w:val="20"/>
                <w:szCs w:val="20"/>
              </w:rPr>
            </w:pPr>
            <w:r w:rsidRPr="006816AA">
              <w:rPr>
                <w:b/>
                <w:bCs/>
                <w:color w:val="00B050"/>
                <w:sz w:val="20"/>
                <w:szCs w:val="20"/>
              </w:rPr>
              <w:t>◙</w:t>
            </w:r>
            <w:r w:rsidRPr="006816AA">
              <w:rPr>
                <w:b/>
                <w:bCs/>
                <w:sz w:val="20"/>
                <w:szCs w:val="20"/>
              </w:rPr>
              <w:t>◙</w:t>
            </w:r>
            <w:r w:rsidRPr="006816AA">
              <w:rPr>
                <w:b/>
                <w:bCs/>
                <w:color w:val="FF00FF"/>
                <w:sz w:val="20"/>
                <w:szCs w:val="20"/>
              </w:rPr>
              <w:t>◙</w:t>
            </w:r>
            <w:r w:rsidRPr="006816AA">
              <w:rPr>
                <w:b/>
                <w:bCs/>
                <w:color w:val="0000CC"/>
                <w:sz w:val="20"/>
                <w:szCs w:val="20"/>
              </w:rPr>
              <w:t>◙</w:t>
            </w:r>
            <w:r w:rsidRPr="006816AA">
              <w:rPr>
                <w:b/>
                <w:bCs/>
                <w:color w:val="FF0000"/>
                <w:sz w:val="20"/>
                <w:szCs w:val="20"/>
              </w:rPr>
              <w:t>◙</w:t>
            </w:r>
          </w:p>
        </w:tc>
        <w:tc>
          <w:tcPr>
            <w:tcW w:w="55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rPr>
                <w:sz w:val="20"/>
                <w:szCs w:val="20"/>
              </w:rPr>
            </w:pPr>
            <w:r w:rsidRPr="006816AA">
              <w:rPr>
                <w:b/>
                <w:bCs/>
                <w:color w:val="0000CC"/>
                <w:sz w:val="20"/>
                <w:szCs w:val="20"/>
              </w:rPr>
              <w:t>◙</w:t>
            </w:r>
            <w:r w:rsidRPr="00E17007">
              <w:rPr>
                <w:b/>
                <w:bCs/>
                <w:color w:val="984806" w:themeColor="accent6" w:themeShade="80"/>
                <w:sz w:val="20"/>
                <w:szCs w:val="20"/>
              </w:rPr>
              <w:t>◙</w:t>
            </w:r>
            <w:r w:rsidRPr="006816AA">
              <w:rPr>
                <w:b/>
                <w:bCs/>
                <w:color w:val="9900FF"/>
                <w:sz w:val="20"/>
                <w:szCs w:val="20"/>
              </w:rPr>
              <w:t>◙</w:t>
            </w:r>
          </w:p>
        </w:tc>
        <w:tc>
          <w:tcPr>
            <w:tcW w:w="33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spacing w:before="60"/>
              <w:rPr>
                <w:sz w:val="20"/>
                <w:szCs w:val="20"/>
              </w:rPr>
            </w:pPr>
          </w:p>
        </w:tc>
      </w:tr>
      <w:tr w:rsidR="00370B4E" w:rsidRPr="006816AA" w:rsidTr="00BC2642">
        <w:trPr>
          <w:trHeight w:val="170"/>
        </w:trPr>
        <w:tc>
          <w:tcPr>
            <w:tcW w:w="7257"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84515A" w:rsidRDefault="00370B4E" w:rsidP="00370B4E">
            <w:pPr>
              <w:spacing w:before="60" w:after="60"/>
              <w:ind w:left="567" w:hanging="567"/>
              <w:rPr>
                <w:sz w:val="18"/>
                <w:szCs w:val="18"/>
                <w:lang w:eastAsia="ru-RU"/>
              </w:rPr>
            </w:pPr>
            <w:r w:rsidRPr="0084515A">
              <w:rPr>
                <w:sz w:val="18"/>
                <w:szCs w:val="18"/>
                <w:lang w:eastAsia="ru-RU"/>
              </w:rPr>
              <w:t xml:space="preserve">5.5  School welcomes and encourages </w:t>
            </w:r>
            <w:r w:rsidRPr="0084515A">
              <w:rPr>
                <w:b/>
                <w:bCs/>
                <w:color w:val="FF0000"/>
                <w:sz w:val="18"/>
                <w:szCs w:val="18"/>
                <w:lang w:eastAsia="ru-RU"/>
              </w:rPr>
              <w:t>participation of parents and the community</w:t>
            </w:r>
            <w:r w:rsidRPr="0084515A">
              <w:rPr>
                <w:sz w:val="18"/>
                <w:szCs w:val="18"/>
                <w:lang w:eastAsia="ru-RU"/>
              </w:rPr>
              <w:t xml:space="preserve"> in the school life </w:t>
            </w:r>
          </w:p>
        </w:tc>
        <w:tc>
          <w:tcPr>
            <w:tcW w:w="826" w:type="dxa"/>
            <w:tcBorders>
              <w:top w:val="single" w:sz="4" w:space="0" w:color="auto"/>
              <w:left w:val="single" w:sz="4" w:space="0" w:color="auto"/>
              <w:bottom w:val="single" w:sz="4" w:space="0" w:color="auto"/>
              <w:right w:val="single" w:sz="4" w:space="0" w:color="auto"/>
            </w:tcBorders>
            <w:shd w:val="clear" w:color="auto" w:fill="auto"/>
          </w:tcPr>
          <w:p w:rsidR="00370B4E" w:rsidRPr="006816AA" w:rsidRDefault="00370B4E" w:rsidP="00370B4E">
            <w:pPr>
              <w:ind w:left="-169" w:right="-71"/>
              <w:rPr>
                <w:sz w:val="20"/>
                <w:szCs w:val="20"/>
              </w:rPr>
            </w:pPr>
            <w:r w:rsidRPr="006816AA">
              <w:rPr>
                <w:b/>
                <w:bCs/>
                <w:color w:val="00B050"/>
                <w:sz w:val="20"/>
                <w:szCs w:val="20"/>
              </w:rPr>
              <w:t>◙</w:t>
            </w:r>
            <w:r w:rsidRPr="006816AA">
              <w:rPr>
                <w:b/>
                <w:bCs/>
                <w:sz w:val="20"/>
                <w:szCs w:val="20"/>
              </w:rPr>
              <w:t>◙</w:t>
            </w:r>
            <w:r w:rsidRPr="006816AA">
              <w:rPr>
                <w:b/>
                <w:bCs/>
                <w:color w:val="FF00FF"/>
                <w:sz w:val="20"/>
                <w:szCs w:val="20"/>
              </w:rPr>
              <w:t>◙</w:t>
            </w:r>
            <w:r w:rsidRPr="006816AA">
              <w:rPr>
                <w:b/>
                <w:bCs/>
                <w:color w:val="0000CC"/>
                <w:sz w:val="20"/>
                <w:szCs w:val="20"/>
              </w:rPr>
              <w:t>◙</w:t>
            </w:r>
            <w:r w:rsidRPr="006816AA">
              <w:rPr>
                <w:b/>
                <w:bCs/>
                <w:color w:val="FF0000"/>
                <w:sz w:val="20"/>
                <w:szCs w:val="20"/>
              </w:rPr>
              <w:t>◙</w:t>
            </w:r>
            <w:r w:rsidRPr="006816AA">
              <w:rPr>
                <w:b/>
                <w:bCs/>
                <w:color w:val="9900FF"/>
                <w:sz w:val="20"/>
                <w:szCs w:val="20"/>
              </w:rPr>
              <w:t>◙</w:t>
            </w:r>
            <w:r w:rsidRPr="00E17007">
              <w:rPr>
                <w:b/>
                <w:bCs/>
                <w:color w:val="984806" w:themeColor="accent6" w:themeShade="80"/>
                <w:sz w:val="20"/>
                <w:szCs w:val="20"/>
              </w:rPr>
              <w:t>◙</w:t>
            </w:r>
          </w:p>
        </w:tc>
        <w:tc>
          <w:tcPr>
            <w:tcW w:w="554" w:type="dxa"/>
            <w:tcBorders>
              <w:top w:val="single" w:sz="4" w:space="0" w:color="auto"/>
              <w:left w:val="single" w:sz="4" w:space="0" w:color="auto"/>
              <w:bottom w:val="single" w:sz="4" w:space="0" w:color="auto"/>
              <w:right w:val="single" w:sz="4" w:space="0" w:color="auto"/>
            </w:tcBorders>
            <w:shd w:val="clear" w:color="auto" w:fill="auto"/>
          </w:tcPr>
          <w:p w:rsidR="00370B4E" w:rsidRPr="006816AA" w:rsidRDefault="00370B4E" w:rsidP="00370B4E">
            <w:pPr>
              <w:rPr>
                <w:sz w:val="20"/>
                <w:szCs w:val="20"/>
              </w:rPr>
            </w:pPr>
            <w:r w:rsidRPr="006816AA">
              <w:rPr>
                <w:b/>
                <w:bCs/>
                <w:color w:val="0000CC"/>
                <w:sz w:val="20"/>
                <w:szCs w:val="20"/>
              </w:rPr>
              <w:t>◙</w:t>
            </w:r>
          </w:p>
        </w:tc>
        <w:tc>
          <w:tcPr>
            <w:tcW w:w="334" w:type="dxa"/>
            <w:tcBorders>
              <w:top w:val="single" w:sz="4" w:space="0" w:color="auto"/>
              <w:left w:val="single" w:sz="4" w:space="0" w:color="auto"/>
              <w:bottom w:val="single" w:sz="4" w:space="0" w:color="auto"/>
              <w:right w:val="single" w:sz="4" w:space="0" w:color="auto"/>
            </w:tcBorders>
            <w:shd w:val="clear" w:color="auto" w:fill="auto"/>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tcPr>
          <w:p w:rsidR="00370B4E" w:rsidRPr="006816AA" w:rsidRDefault="00370B4E" w:rsidP="00370B4E">
            <w:pPr>
              <w:spacing w:before="60"/>
              <w:rPr>
                <w:sz w:val="20"/>
                <w:szCs w:val="20"/>
              </w:rPr>
            </w:pPr>
          </w:p>
        </w:tc>
      </w:tr>
      <w:tr w:rsidR="00370B4E" w:rsidRPr="006816AA" w:rsidTr="00BC2642">
        <w:trPr>
          <w:trHeight w:val="170"/>
        </w:trPr>
        <w:tc>
          <w:tcPr>
            <w:tcW w:w="725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84515A" w:rsidRDefault="00370B4E" w:rsidP="00370B4E">
            <w:pPr>
              <w:spacing w:before="60" w:after="60"/>
              <w:ind w:left="567" w:hanging="567"/>
              <w:rPr>
                <w:sz w:val="18"/>
                <w:szCs w:val="18"/>
                <w:lang w:eastAsia="ru-RU"/>
              </w:rPr>
            </w:pPr>
            <w:r w:rsidRPr="0084515A">
              <w:rPr>
                <w:sz w:val="18"/>
                <w:szCs w:val="18"/>
                <w:lang w:eastAsia="ru-RU"/>
              </w:rPr>
              <w:t xml:space="preserve">5.6  School </w:t>
            </w:r>
            <w:r w:rsidRPr="0084515A">
              <w:rPr>
                <w:b/>
                <w:bCs/>
                <w:color w:val="FF0000"/>
                <w:sz w:val="18"/>
                <w:szCs w:val="18"/>
                <w:lang w:eastAsia="ru-RU"/>
              </w:rPr>
              <w:t>informs parents and the public</w:t>
            </w:r>
            <w:r w:rsidRPr="0084515A">
              <w:rPr>
                <w:sz w:val="18"/>
                <w:szCs w:val="18"/>
                <w:lang w:eastAsia="ru-RU"/>
              </w:rPr>
              <w:t xml:space="preserve"> in a timely manner about school matters  including educational policy, plans and activities</w:t>
            </w:r>
          </w:p>
        </w:tc>
        <w:tc>
          <w:tcPr>
            <w:tcW w:w="826"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ind w:left="-169" w:right="-71"/>
              <w:rPr>
                <w:sz w:val="20"/>
                <w:szCs w:val="20"/>
              </w:rPr>
            </w:pPr>
            <w:r w:rsidRPr="006816AA">
              <w:rPr>
                <w:b/>
                <w:bCs/>
                <w:color w:val="00B050"/>
                <w:sz w:val="20"/>
                <w:szCs w:val="20"/>
              </w:rPr>
              <w:t>◙</w:t>
            </w:r>
            <w:r w:rsidRPr="006816AA">
              <w:rPr>
                <w:b/>
                <w:bCs/>
                <w:sz w:val="20"/>
                <w:szCs w:val="20"/>
              </w:rPr>
              <w:t>◙</w:t>
            </w:r>
            <w:r w:rsidRPr="006816AA">
              <w:rPr>
                <w:b/>
                <w:bCs/>
                <w:color w:val="FF00FF"/>
                <w:sz w:val="20"/>
                <w:szCs w:val="20"/>
              </w:rPr>
              <w:t>◙</w:t>
            </w:r>
            <w:r w:rsidRPr="006816AA">
              <w:rPr>
                <w:b/>
                <w:bCs/>
                <w:color w:val="0000CC"/>
                <w:sz w:val="20"/>
                <w:szCs w:val="20"/>
              </w:rPr>
              <w:t>◙</w:t>
            </w:r>
            <w:r w:rsidRPr="006816AA">
              <w:rPr>
                <w:b/>
                <w:bCs/>
                <w:color w:val="FF0000"/>
                <w:sz w:val="20"/>
                <w:szCs w:val="20"/>
              </w:rPr>
              <w:t>◙</w:t>
            </w:r>
            <w:r w:rsidRPr="006816AA">
              <w:rPr>
                <w:b/>
                <w:bCs/>
                <w:color w:val="9900FF"/>
                <w:sz w:val="20"/>
                <w:szCs w:val="20"/>
              </w:rPr>
              <w:t>◙</w:t>
            </w:r>
            <w:r w:rsidRPr="00E17007">
              <w:rPr>
                <w:b/>
                <w:bCs/>
                <w:color w:val="984806" w:themeColor="accent6" w:themeShade="80"/>
                <w:sz w:val="20"/>
                <w:szCs w:val="20"/>
              </w:rPr>
              <w:t>◙</w:t>
            </w:r>
          </w:p>
        </w:tc>
        <w:tc>
          <w:tcPr>
            <w:tcW w:w="55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rPr>
                <w:sz w:val="20"/>
                <w:szCs w:val="20"/>
              </w:rPr>
            </w:pPr>
            <w:r w:rsidRPr="006816AA">
              <w:rPr>
                <w:b/>
                <w:bCs/>
                <w:color w:val="0000CC"/>
                <w:sz w:val="20"/>
                <w:szCs w:val="20"/>
              </w:rPr>
              <w:t>◙</w:t>
            </w:r>
          </w:p>
        </w:tc>
        <w:tc>
          <w:tcPr>
            <w:tcW w:w="33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spacing w:before="60"/>
              <w:rPr>
                <w:sz w:val="20"/>
                <w:szCs w:val="20"/>
              </w:rPr>
            </w:pPr>
          </w:p>
        </w:tc>
      </w:tr>
      <w:tr w:rsidR="00370B4E" w:rsidRPr="006816AA" w:rsidTr="00BC2642">
        <w:trPr>
          <w:trHeight w:val="170"/>
        </w:trPr>
        <w:tc>
          <w:tcPr>
            <w:tcW w:w="7257"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84515A" w:rsidRDefault="002E45E7" w:rsidP="00370B4E">
            <w:pPr>
              <w:spacing w:before="60" w:after="60"/>
              <w:ind w:left="567" w:hanging="567"/>
              <w:rPr>
                <w:sz w:val="18"/>
                <w:szCs w:val="18"/>
                <w:lang w:eastAsia="ru-RU"/>
              </w:rPr>
            </w:pPr>
            <w:r w:rsidRPr="0084515A">
              <w:rPr>
                <w:sz w:val="18"/>
                <w:szCs w:val="18"/>
                <w:lang w:eastAsia="ru-RU"/>
              </w:rPr>
              <w:t xml:space="preserve">5.7 </w:t>
            </w:r>
            <w:r>
              <w:rPr>
                <w:sz w:val="18"/>
                <w:szCs w:val="18"/>
                <w:lang w:eastAsia="ru-RU"/>
              </w:rPr>
              <w:t>Parents</w:t>
            </w:r>
            <w:r w:rsidR="00370B4E" w:rsidRPr="0084515A">
              <w:rPr>
                <w:sz w:val="18"/>
                <w:szCs w:val="18"/>
                <w:lang w:eastAsia="ru-RU"/>
              </w:rPr>
              <w:t xml:space="preserve"> and representatives of the public </w:t>
            </w:r>
            <w:r w:rsidR="00370B4E" w:rsidRPr="0084515A">
              <w:rPr>
                <w:b/>
                <w:bCs/>
                <w:color w:val="FF0000"/>
                <w:sz w:val="18"/>
                <w:szCs w:val="18"/>
                <w:lang w:eastAsia="ru-RU"/>
              </w:rPr>
              <w:t>participate in the development</w:t>
            </w:r>
            <w:r w:rsidR="00370B4E" w:rsidRPr="0084515A">
              <w:rPr>
                <w:sz w:val="18"/>
                <w:szCs w:val="18"/>
                <w:lang w:eastAsia="ru-RU"/>
              </w:rPr>
              <w:t xml:space="preserve">, implementation and monitoring of </w:t>
            </w:r>
            <w:r w:rsidR="00370B4E" w:rsidRPr="0084515A">
              <w:rPr>
                <w:b/>
                <w:bCs/>
                <w:color w:val="FF0000"/>
                <w:sz w:val="18"/>
                <w:szCs w:val="18"/>
                <w:lang w:eastAsia="ru-RU"/>
              </w:rPr>
              <w:t>school annual plans</w:t>
            </w:r>
            <w:r w:rsidR="00370B4E" w:rsidRPr="0084515A">
              <w:rPr>
                <w:sz w:val="18"/>
                <w:szCs w:val="18"/>
                <w:lang w:eastAsia="ru-RU"/>
              </w:rPr>
              <w:t>.</w:t>
            </w:r>
          </w:p>
        </w:tc>
        <w:tc>
          <w:tcPr>
            <w:tcW w:w="826" w:type="dxa"/>
            <w:tcBorders>
              <w:top w:val="single" w:sz="4" w:space="0" w:color="auto"/>
              <w:left w:val="single" w:sz="4" w:space="0" w:color="auto"/>
              <w:bottom w:val="single" w:sz="4" w:space="0" w:color="auto"/>
              <w:right w:val="single" w:sz="4" w:space="0" w:color="auto"/>
            </w:tcBorders>
            <w:shd w:val="clear" w:color="auto" w:fill="auto"/>
          </w:tcPr>
          <w:p w:rsidR="00370B4E" w:rsidRPr="006816AA" w:rsidRDefault="00370B4E" w:rsidP="00370B4E">
            <w:pPr>
              <w:ind w:left="-169" w:right="-71"/>
              <w:rPr>
                <w:sz w:val="20"/>
                <w:szCs w:val="20"/>
              </w:rPr>
            </w:pPr>
            <w:r w:rsidRPr="006816AA">
              <w:rPr>
                <w:b/>
                <w:bCs/>
                <w:color w:val="00B050"/>
                <w:sz w:val="20"/>
                <w:szCs w:val="20"/>
              </w:rPr>
              <w:t>◙</w:t>
            </w:r>
            <w:r w:rsidRPr="006816AA">
              <w:rPr>
                <w:b/>
                <w:bCs/>
                <w:sz w:val="20"/>
                <w:szCs w:val="20"/>
              </w:rPr>
              <w:t>◙</w:t>
            </w:r>
            <w:r w:rsidRPr="006816AA">
              <w:rPr>
                <w:b/>
                <w:bCs/>
                <w:color w:val="FF00FF"/>
                <w:sz w:val="20"/>
                <w:szCs w:val="20"/>
              </w:rPr>
              <w:t>◙</w:t>
            </w:r>
            <w:r w:rsidRPr="006816AA">
              <w:rPr>
                <w:b/>
                <w:bCs/>
                <w:color w:val="0000CC"/>
                <w:sz w:val="20"/>
                <w:szCs w:val="20"/>
              </w:rPr>
              <w:t>◙</w:t>
            </w:r>
            <w:r w:rsidRPr="006816AA">
              <w:rPr>
                <w:b/>
                <w:bCs/>
                <w:color w:val="FF0000"/>
                <w:sz w:val="20"/>
                <w:szCs w:val="20"/>
              </w:rPr>
              <w:t>◙</w:t>
            </w:r>
          </w:p>
        </w:tc>
        <w:tc>
          <w:tcPr>
            <w:tcW w:w="554" w:type="dxa"/>
            <w:tcBorders>
              <w:top w:val="single" w:sz="4" w:space="0" w:color="auto"/>
              <w:left w:val="single" w:sz="4" w:space="0" w:color="auto"/>
              <w:bottom w:val="single" w:sz="4" w:space="0" w:color="auto"/>
              <w:right w:val="single" w:sz="4" w:space="0" w:color="auto"/>
            </w:tcBorders>
            <w:shd w:val="clear" w:color="auto" w:fill="auto"/>
          </w:tcPr>
          <w:p w:rsidR="00370B4E" w:rsidRPr="006816AA" w:rsidRDefault="00370B4E" w:rsidP="00370B4E">
            <w:pPr>
              <w:rPr>
                <w:sz w:val="20"/>
                <w:szCs w:val="20"/>
              </w:rPr>
            </w:pPr>
            <w:r w:rsidRPr="006816AA">
              <w:rPr>
                <w:b/>
                <w:bCs/>
                <w:color w:val="9900FF"/>
                <w:sz w:val="20"/>
                <w:szCs w:val="20"/>
              </w:rPr>
              <w:t>◙</w:t>
            </w:r>
            <w:r w:rsidRPr="006816AA">
              <w:rPr>
                <w:b/>
                <w:bCs/>
                <w:color w:val="0000CC"/>
                <w:sz w:val="20"/>
                <w:szCs w:val="20"/>
              </w:rPr>
              <w:t>◙</w:t>
            </w:r>
            <w:r w:rsidRPr="00E17007">
              <w:rPr>
                <w:b/>
                <w:bCs/>
                <w:color w:val="984806" w:themeColor="accent6" w:themeShade="80"/>
                <w:sz w:val="20"/>
                <w:szCs w:val="20"/>
              </w:rPr>
              <w:t>◙</w:t>
            </w:r>
          </w:p>
        </w:tc>
        <w:tc>
          <w:tcPr>
            <w:tcW w:w="334" w:type="dxa"/>
            <w:tcBorders>
              <w:top w:val="single" w:sz="4" w:space="0" w:color="auto"/>
              <w:left w:val="single" w:sz="4" w:space="0" w:color="auto"/>
              <w:bottom w:val="single" w:sz="4" w:space="0" w:color="auto"/>
              <w:right w:val="single" w:sz="4" w:space="0" w:color="auto"/>
            </w:tcBorders>
            <w:shd w:val="clear" w:color="auto" w:fill="auto"/>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tcPr>
          <w:p w:rsidR="00370B4E" w:rsidRPr="006816AA" w:rsidRDefault="00370B4E" w:rsidP="00370B4E">
            <w:pPr>
              <w:spacing w:before="60"/>
              <w:rPr>
                <w:sz w:val="20"/>
                <w:szCs w:val="20"/>
              </w:rPr>
            </w:pPr>
          </w:p>
        </w:tc>
      </w:tr>
      <w:tr w:rsidR="00370B4E" w:rsidRPr="006816AA" w:rsidTr="00BC2642">
        <w:trPr>
          <w:trHeight w:val="170"/>
        </w:trPr>
        <w:tc>
          <w:tcPr>
            <w:tcW w:w="725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84515A" w:rsidRDefault="00370B4E" w:rsidP="00370B4E">
            <w:pPr>
              <w:spacing w:before="60" w:after="60"/>
              <w:ind w:left="567" w:hanging="567"/>
              <w:rPr>
                <w:sz w:val="18"/>
                <w:szCs w:val="18"/>
                <w:lang w:eastAsia="ru-RU"/>
              </w:rPr>
            </w:pPr>
            <w:r w:rsidRPr="0084515A">
              <w:rPr>
                <w:sz w:val="18"/>
                <w:szCs w:val="18"/>
                <w:lang w:eastAsia="ru-RU"/>
              </w:rPr>
              <w:t xml:space="preserve">5.8  School </w:t>
            </w:r>
            <w:r w:rsidRPr="0084515A">
              <w:rPr>
                <w:b/>
                <w:bCs/>
                <w:color w:val="FF0000"/>
                <w:sz w:val="18"/>
                <w:szCs w:val="18"/>
                <w:lang w:eastAsia="ru-RU"/>
              </w:rPr>
              <w:t>informs parents about students’ achievements</w:t>
            </w:r>
            <w:r w:rsidRPr="0084515A">
              <w:rPr>
                <w:sz w:val="18"/>
                <w:szCs w:val="18"/>
                <w:lang w:eastAsia="ru-RU"/>
              </w:rPr>
              <w:t xml:space="preserve"> (during individual meetings, parents’ meetings or through individual written notification) </w:t>
            </w:r>
          </w:p>
        </w:tc>
        <w:tc>
          <w:tcPr>
            <w:tcW w:w="826"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ind w:left="-169" w:right="-71"/>
              <w:rPr>
                <w:sz w:val="20"/>
                <w:szCs w:val="20"/>
              </w:rPr>
            </w:pPr>
            <w:r w:rsidRPr="006816AA">
              <w:rPr>
                <w:b/>
                <w:bCs/>
                <w:color w:val="00B050"/>
                <w:sz w:val="20"/>
                <w:szCs w:val="20"/>
              </w:rPr>
              <w:t>◙</w:t>
            </w:r>
            <w:r w:rsidRPr="006816AA">
              <w:rPr>
                <w:b/>
                <w:bCs/>
                <w:sz w:val="20"/>
                <w:szCs w:val="20"/>
              </w:rPr>
              <w:t>◙</w:t>
            </w:r>
            <w:r w:rsidRPr="006816AA">
              <w:rPr>
                <w:b/>
                <w:bCs/>
                <w:color w:val="FF00FF"/>
                <w:sz w:val="20"/>
                <w:szCs w:val="20"/>
              </w:rPr>
              <w:t>◙</w:t>
            </w:r>
            <w:r w:rsidRPr="006816AA">
              <w:rPr>
                <w:b/>
                <w:bCs/>
                <w:color w:val="0000CC"/>
                <w:sz w:val="20"/>
                <w:szCs w:val="20"/>
              </w:rPr>
              <w:t>◙</w:t>
            </w:r>
            <w:r w:rsidRPr="006816AA">
              <w:rPr>
                <w:b/>
                <w:bCs/>
                <w:color w:val="FF0000"/>
                <w:sz w:val="20"/>
                <w:szCs w:val="20"/>
              </w:rPr>
              <w:t>◙</w:t>
            </w:r>
            <w:r w:rsidRPr="006816AA">
              <w:rPr>
                <w:b/>
                <w:bCs/>
                <w:color w:val="9900FF"/>
                <w:sz w:val="20"/>
                <w:szCs w:val="20"/>
              </w:rPr>
              <w:t>◙</w:t>
            </w:r>
            <w:r w:rsidRPr="00E17007">
              <w:rPr>
                <w:b/>
                <w:bCs/>
                <w:color w:val="984806" w:themeColor="accent6" w:themeShade="80"/>
                <w:sz w:val="20"/>
                <w:szCs w:val="20"/>
              </w:rPr>
              <w:t>◙</w:t>
            </w:r>
          </w:p>
        </w:tc>
        <w:tc>
          <w:tcPr>
            <w:tcW w:w="55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rPr>
                <w:sz w:val="20"/>
                <w:szCs w:val="20"/>
              </w:rPr>
            </w:pPr>
            <w:r w:rsidRPr="006816AA">
              <w:rPr>
                <w:b/>
                <w:bCs/>
                <w:color w:val="0000CC"/>
                <w:sz w:val="20"/>
                <w:szCs w:val="20"/>
              </w:rPr>
              <w:t>◙</w:t>
            </w:r>
          </w:p>
        </w:tc>
        <w:tc>
          <w:tcPr>
            <w:tcW w:w="33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spacing w:before="60"/>
              <w:rPr>
                <w:sz w:val="20"/>
                <w:szCs w:val="20"/>
              </w:rPr>
            </w:pPr>
          </w:p>
        </w:tc>
      </w:tr>
      <w:tr w:rsidR="00370B4E" w:rsidRPr="006816AA" w:rsidTr="00BC2642">
        <w:trPr>
          <w:trHeight w:val="170"/>
        </w:trPr>
        <w:tc>
          <w:tcPr>
            <w:tcW w:w="7257" w:type="dxa"/>
            <w:tcBorders>
              <w:top w:val="single" w:sz="4" w:space="0" w:color="auto"/>
              <w:left w:val="single" w:sz="4" w:space="0" w:color="auto"/>
              <w:bottom w:val="single" w:sz="4" w:space="0" w:color="auto"/>
              <w:right w:val="single" w:sz="4" w:space="0" w:color="auto"/>
            </w:tcBorders>
            <w:shd w:val="clear" w:color="auto" w:fill="auto"/>
            <w:vAlign w:val="center"/>
          </w:tcPr>
          <w:p w:rsidR="00370B4E" w:rsidRPr="0084515A" w:rsidRDefault="00370B4E" w:rsidP="00370B4E">
            <w:pPr>
              <w:spacing w:before="60" w:after="60"/>
              <w:ind w:left="600" w:hanging="567"/>
              <w:rPr>
                <w:sz w:val="18"/>
                <w:szCs w:val="18"/>
                <w:lang w:eastAsia="ru-RU"/>
              </w:rPr>
            </w:pPr>
            <w:r w:rsidRPr="0084515A">
              <w:rPr>
                <w:sz w:val="18"/>
                <w:szCs w:val="18"/>
                <w:lang w:eastAsia="ru-RU"/>
              </w:rPr>
              <w:t xml:space="preserve">5.9   An active </w:t>
            </w:r>
            <w:r w:rsidRPr="0084515A">
              <w:rPr>
                <w:b/>
                <w:bCs/>
                <w:color w:val="FF0000"/>
                <w:sz w:val="18"/>
                <w:szCs w:val="18"/>
                <w:lang w:eastAsia="ru-RU"/>
              </w:rPr>
              <w:t>Parents’  Council</w:t>
            </w:r>
            <w:r w:rsidRPr="0084515A">
              <w:rPr>
                <w:sz w:val="18"/>
                <w:szCs w:val="18"/>
                <w:lang w:eastAsia="ru-RU"/>
              </w:rPr>
              <w:t xml:space="preserve"> is available at school</w:t>
            </w:r>
          </w:p>
        </w:tc>
        <w:tc>
          <w:tcPr>
            <w:tcW w:w="826" w:type="dxa"/>
            <w:tcBorders>
              <w:top w:val="single" w:sz="4" w:space="0" w:color="auto"/>
              <w:left w:val="single" w:sz="4" w:space="0" w:color="auto"/>
              <w:bottom w:val="single" w:sz="4" w:space="0" w:color="auto"/>
              <w:right w:val="single" w:sz="4" w:space="0" w:color="auto"/>
            </w:tcBorders>
            <w:shd w:val="clear" w:color="auto" w:fill="auto"/>
          </w:tcPr>
          <w:p w:rsidR="00370B4E" w:rsidRPr="006816AA" w:rsidRDefault="00370B4E" w:rsidP="00370B4E">
            <w:pPr>
              <w:ind w:left="-169" w:right="-71"/>
              <w:rPr>
                <w:sz w:val="20"/>
                <w:szCs w:val="20"/>
              </w:rPr>
            </w:pPr>
            <w:r w:rsidRPr="006816AA">
              <w:rPr>
                <w:b/>
                <w:bCs/>
                <w:color w:val="00B050"/>
                <w:sz w:val="20"/>
                <w:szCs w:val="20"/>
              </w:rPr>
              <w:t>◙</w:t>
            </w:r>
            <w:r w:rsidRPr="006816AA">
              <w:rPr>
                <w:b/>
                <w:bCs/>
                <w:sz w:val="20"/>
                <w:szCs w:val="20"/>
              </w:rPr>
              <w:t>◙</w:t>
            </w:r>
            <w:r w:rsidRPr="006816AA">
              <w:rPr>
                <w:b/>
                <w:bCs/>
                <w:color w:val="FF00FF"/>
                <w:sz w:val="20"/>
                <w:szCs w:val="20"/>
              </w:rPr>
              <w:t>◙</w:t>
            </w:r>
            <w:r w:rsidRPr="006816AA">
              <w:rPr>
                <w:b/>
                <w:bCs/>
                <w:color w:val="0000CC"/>
                <w:sz w:val="20"/>
                <w:szCs w:val="20"/>
              </w:rPr>
              <w:t>◙</w:t>
            </w:r>
            <w:r w:rsidRPr="006816AA">
              <w:rPr>
                <w:b/>
                <w:bCs/>
                <w:color w:val="FF0000"/>
                <w:sz w:val="20"/>
                <w:szCs w:val="20"/>
              </w:rPr>
              <w:t>◙</w:t>
            </w:r>
            <w:r w:rsidRPr="006816AA">
              <w:rPr>
                <w:b/>
                <w:bCs/>
                <w:color w:val="9900FF"/>
                <w:sz w:val="20"/>
                <w:szCs w:val="20"/>
              </w:rPr>
              <w:t>◙</w:t>
            </w:r>
            <w:r w:rsidRPr="00E17007">
              <w:rPr>
                <w:b/>
                <w:bCs/>
                <w:color w:val="984806" w:themeColor="accent6" w:themeShade="80"/>
                <w:sz w:val="20"/>
                <w:szCs w:val="20"/>
              </w:rPr>
              <w:t>◙</w:t>
            </w:r>
          </w:p>
        </w:tc>
        <w:tc>
          <w:tcPr>
            <w:tcW w:w="554" w:type="dxa"/>
            <w:tcBorders>
              <w:top w:val="single" w:sz="4" w:space="0" w:color="auto"/>
              <w:left w:val="single" w:sz="4" w:space="0" w:color="auto"/>
              <w:bottom w:val="single" w:sz="4" w:space="0" w:color="auto"/>
              <w:right w:val="single" w:sz="4" w:space="0" w:color="auto"/>
            </w:tcBorders>
            <w:shd w:val="clear" w:color="auto" w:fill="auto"/>
          </w:tcPr>
          <w:p w:rsidR="00370B4E" w:rsidRPr="006816AA" w:rsidRDefault="00370B4E" w:rsidP="00370B4E">
            <w:pPr>
              <w:rPr>
                <w:sz w:val="20"/>
                <w:szCs w:val="20"/>
              </w:rPr>
            </w:pPr>
            <w:r w:rsidRPr="006816AA">
              <w:rPr>
                <w:b/>
                <w:bCs/>
                <w:color w:val="0000CC"/>
                <w:sz w:val="20"/>
                <w:szCs w:val="20"/>
              </w:rPr>
              <w:t>◙</w:t>
            </w:r>
          </w:p>
        </w:tc>
        <w:tc>
          <w:tcPr>
            <w:tcW w:w="334" w:type="dxa"/>
            <w:tcBorders>
              <w:top w:val="single" w:sz="4" w:space="0" w:color="auto"/>
              <w:left w:val="single" w:sz="4" w:space="0" w:color="auto"/>
              <w:bottom w:val="single" w:sz="4" w:space="0" w:color="auto"/>
              <w:right w:val="single" w:sz="4" w:space="0" w:color="auto"/>
            </w:tcBorders>
            <w:shd w:val="clear" w:color="auto" w:fill="auto"/>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tcPr>
          <w:p w:rsidR="00370B4E" w:rsidRPr="006816AA" w:rsidRDefault="00370B4E" w:rsidP="00370B4E">
            <w:pPr>
              <w:spacing w:before="60"/>
              <w:rPr>
                <w:sz w:val="20"/>
                <w:szCs w:val="20"/>
              </w:rPr>
            </w:pPr>
          </w:p>
        </w:tc>
      </w:tr>
      <w:tr w:rsidR="00370B4E" w:rsidRPr="006816AA" w:rsidTr="00BC2642">
        <w:trPr>
          <w:trHeight w:val="170"/>
        </w:trPr>
        <w:tc>
          <w:tcPr>
            <w:tcW w:w="7257"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370B4E" w:rsidRPr="0084515A" w:rsidRDefault="00370B4E" w:rsidP="00370B4E">
            <w:pPr>
              <w:spacing w:before="60" w:after="60"/>
              <w:ind w:left="600" w:hanging="567"/>
              <w:rPr>
                <w:sz w:val="18"/>
                <w:szCs w:val="18"/>
                <w:lang w:eastAsia="ru-RU"/>
              </w:rPr>
            </w:pPr>
            <w:r w:rsidRPr="0084515A">
              <w:rPr>
                <w:sz w:val="18"/>
                <w:szCs w:val="18"/>
                <w:lang w:eastAsia="ru-RU"/>
              </w:rPr>
              <w:t xml:space="preserve">5.10 </w:t>
            </w:r>
            <w:r w:rsidRPr="0084515A">
              <w:rPr>
                <w:b/>
                <w:bCs/>
                <w:color w:val="FF0000"/>
                <w:sz w:val="18"/>
                <w:szCs w:val="18"/>
                <w:lang w:eastAsia="ru-RU"/>
              </w:rPr>
              <w:t>School cooperates with other organizations</w:t>
            </w:r>
            <w:r w:rsidRPr="0084515A">
              <w:rPr>
                <w:sz w:val="18"/>
                <w:szCs w:val="18"/>
                <w:lang w:eastAsia="ru-RU"/>
              </w:rPr>
              <w:t>, in the life and activity of school.</w:t>
            </w:r>
          </w:p>
        </w:tc>
        <w:tc>
          <w:tcPr>
            <w:tcW w:w="826"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ind w:left="-169" w:right="-71"/>
              <w:rPr>
                <w:sz w:val="20"/>
                <w:szCs w:val="20"/>
              </w:rPr>
            </w:pPr>
            <w:r w:rsidRPr="006816AA">
              <w:rPr>
                <w:b/>
                <w:bCs/>
                <w:color w:val="00B050"/>
                <w:sz w:val="20"/>
                <w:szCs w:val="20"/>
              </w:rPr>
              <w:t>◙</w:t>
            </w:r>
            <w:r w:rsidRPr="006816AA">
              <w:rPr>
                <w:b/>
                <w:bCs/>
                <w:sz w:val="20"/>
                <w:szCs w:val="20"/>
              </w:rPr>
              <w:t>◙</w:t>
            </w:r>
            <w:r w:rsidRPr="006816AA">
              <w:rPr>
                <w:b/>
                <w:bCs/>
                <w:color w:val="FF00FF"/>
                <w:sz w:val="20"/>
                <w:szCs w:val="20"/>
              </w:rPr>
              <w:t>◙</w:t>
            </w:r>
            <w:r w:rsidRPr="006816AA">
              <w:rPr>
                <w:b/>
                <w:bCs/>
                <w:color w:val="0000CC"/>
                <w:sz w:val="20"/>
                <w:szCs w:val="20"/>
              </w:rPr>
              <w:t>◙</w:t>
            </w:r>
            <w:r w:rsidRPr="006816AA">
              <w:rPr>
                <w:b/>
                <w:bCs/>
                <w:color w:val="FF0000"/>
                <w:sz w:val="20"/>
                <w:szCs w:val="20"/>
              </w:rPr>
              <w:t>◙</w:t>
            </w:r>
            <w:r w:rsidRPr="006816AA">
              <w:rPr>
                <w:b/>
                <w:bCs/>
                <w:color w:val="9900FF"/>
                <w:sz w:val="20"/>
                <w:szCs w:val="20"/>
              </w:rPr>
              <w:t>◙</w:t>
            </w:r>
          </w:p>
        </w:tc>
        <w:tc>
          <w:tcPr>
            <w:tcW w:w="55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rPr>
                <w:sz w:val="20"/>
                <w:szCs w:val="20"/>
              </w:rPr>
            </w:pPr>
            <w:r w:rsidRPr="00E17007">
              <w:rPr>
                <w:b/>
                <w:bCs/>
                <w:color w:val="984806" w:themeColor="accent6" w:themeShade="80"/>
                <w:sz w:val="20"/>
                <w:szCs w:val="20"/>
              </w:rPr>
              <w:t>◙</w:t>
            </w:r>
          </w:p>
        </w:tc>
        <w:tc>
          <w:tcPr>
            <w:tcW w:w="33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spacing w:before="60"/>
              <w:rPr>
                <w:sz w:val="20"/>
                <w:szCs w:val="20"/>
              </w:rPr>
            </w:pPr>
          </w:p>
        </w:tc>
        <w:tc>
          <w:tcPr>
            <w:tcW w:w="334" w:type="dxa"/>
            <w:tcBorders>
              <w:top w:val="single" w:sz="4" w:space="0" w:color="auto"/>
              <w:left w:val="single" w:sz="4" w:space="0" w:color="auto"/>
              <w:bottom w:val="single" w:sz="4" w:space="0" w:color="auto"/>
              <w:right w:val="single" w:sz="4" w:space="0" w:color="auto"/>
            </w:tcBorders>
            <w:shd w:val="clear" w:color="auto" w:fill="EEECE1" w:themeFill="background2"/>
          </w:tcPr>
          <w:p w:rsidR="00370B4E" w:rsidRPr="006816AA" w:rsidRDefault="00370B4E" w:rsidP="00370B4E">
            <w:pPr>
              <w:spacing w:before="60"/>
              <w:rPr>
                <w:sz w:val="20"/>
                <w:szCs w:val="20"/>
              </w:rPr>
            </w:pPr>
          </w:p>
        </w:tc>
      </w:tr>
    </w:tbl>
    <w:p w:rsidR="007C6787" w:rsidRPr="008801B2" w:rsidRDefault="007C6787" w:rsidP="008801B2">
      <w:pPr>
        <w:spacing w:before="240" w:after="120"/>
        <w:ind w:right="-612"/>
        <w:rPr>
          <w:b/>
          <w:bCs/>
          <w:i/>
          <w:iCs/>
          <w:color w:val="FF0000"/>
        </w:rPr>
      </w:pPr>
      <w:r w:rsidRPr="008801B2">
        <w:rPr>
          <w:b/>
          <w:bCs/>
          <w:i/>
          <w:iCs/>
          <w:color w:val="FF0000"/>
        </w:rPr>
        <w:t>Student Participation</w:t>
      </w:r>
    </w:p>
    <w:p w:rsidR="007C6787" w:rsidRPr="00F90BF0" w:rsidRDefault="007C6787" w:rsidP="007C6787">
      <w:pPr>
        <w:spacing w:after="120"/>
        <w:ind w:right="-755"/>
        <w:rPr>
          <w:rFonts w:eastAsia="Times New Roman"/>
          <w:i/>
          <w:iCs/>
          <w:lang w:eastAsia="en-AU"/>
        </w:rPr>
      </w:pPr>
      <w:r w:rsidRPr="00F90BF0">
        <w:t>Students responded positively to ‘</w:t>
      </w:r>
      <w:r w:rsidRPr="00F90BF0">
        <w:rPr>
          <w:rFonts w:eastAsia="Times New Roman"/>
          <w:i/>
          <w:iCs/>
          <w:lang w:eastAsia="en-AU"/>
        </w:rPr>
        <w:t>Students are encouraged to express their ideas’, with YES select by 90-100% students in all schools.</w:t>
      </w:r>
    </w:p>
    <w:p w:rsidR="00AC6CFF" w:rsidRPr="00F90BF0" w:rsidRDefault="00AC6CFF" w:rsidP="00AC6CFF">
      <w:pPr>
        <w:spacing w:before="120" w:after="120"/>
        <w:ind w:right="-754"/>
      </w:pPr>
      <w:r w:rsidRPr="00F90BF0">
        <w:t>Positive student responses to: ‘</w:t>
      </w:r>
      <w:r w:rsidRPr="00F90BF0">
        <w:rPr>
          <w:rFonts w:eastAsia="Times New Roman"/>
          <w:i/>
          <w:iCs/>
          <w:lang w:eastAsia="en-AU"/>
        </w:rPr>
        <w:t>My Teacher asks my opinion and listens to me’</w:t>
      </w:r>
      <w:r w:rsidRPr="00F90BF0">
        <w:rPr>
          <w:rFonts w:eastAsia="Times New Roman"/>
          <w:lang w:eastAsia="en-AU"/>
        </w:rPr>
        <w:t xml:space="preserve"> ranged from 97-100% in five schools (both CFS and ‘aspirant) to 88% and 79% in CFS ‘aspirant’ and CFS model respectively.</w:t>
      </w:r>
    </w:p>
    <w:p w:rsidR="00AC6CFF" w:rsidRPr="00F90BF0" w:rsidRDefault="007C6787" w:rsidP="00AC6CFF">
      <w:pPr>
        <w:spacing w:after="120"/>
        <w:ind w:right="-755"/>
      </w:pPr>
      <w:r w:rsidRPr="00F90BF0">
        <w:rPr>
          <w:rFonts w:eastAsiaTheme="minorHAnsi"/>
          <w:lang w:eastAsia="en-US"/>
        </w:rPr>
        <w:t xml:space="preserve"> </w:t>
      </w:r>
      <w:r w:rsidR="00AC6CFF" w:rsidRPr="00F90BF0">
        <w:rPr>
          <w:rFonts w:eastAsiaTheme="minorHAnsi"/>
          <w:lang w:eastAsia="en-US"/>
        </w:rPr>
        <w:t xml:space="preserve">‘Student involvement in decision-making at school’ </w:t>
      </w:r>
      <w:proofErr w:type="gramStart"/>
      <w:r w:rsidR="00AC6CFF" w:rsidRPr="00F90BF0">
        <w:rPr>
          <w:rFonts w:eastAsiaTheme="minorHAnsi"/>
          <w:lang w:eastAsia="en-US"/>
        </w:rPr>
        <w:t>was positively endorsed</w:t>
      </w:r>
      <w:proofErr w:type="gramEnd"/>
      <w:r w:rsidR="00AC6CFF" w:rsidRPr="00F90BF0">
        <w:rPr>
          <w:rFonts w:eastAsiaTheme="minorHAnsi"/>
          <w:lang w:eastAsia="en-US"/>
        </w:rPr>
        <w:t xml:space="preserve"> by fewer students across schools.  In fact the highest scores were registered by students in </w:t>
      </w:r>
      <w:r w:rsidR="00AC6CFF" w:rsidRPr="00F90BF0">
        <w:t>‘CFS-aspirants), with scores in CFS Model schools ranging from 57% through to 90%.</w:t>
      </w:r>
    </w:p>
    <w:p w:rsidR="008801B2" w:rsidRDefault="008801B2" w:rsidP="00596986">
      <w:pPr>
        <w:spacing w:after="120"/>
        <w:ind w:right="-755"/>
        <w:rPr>
          <w:rFonts w:eastAsiaTheme="minorHAnsi"/>
          <w:lang w:eastAsia="en-US"/>
        </w:rPr>
      </w:pPr>
    </w:p>
    <w:p w:rsidR="007C6787" w:rsidRDefault="007C6787" w:rsidP="00295518">
      <w:pPr>
        <w:spacing w:after="120"/>
        <w:ind w:right="-755"/>
        <w:jc w:val="left"/>
        <w:rPr>
          <w:rFonts w:eastAsiaTheme="minorHAnsi"/>
          <w:lang w:eastAsia="en-US"/>
        </w:rPr>
      </w:pPr>
      <w:r w:rsidRPr="007C6787">
        <w:rPr>
          <w:rFonts w:eastAsiaTheme="minorHAnsi"/>
          <w:lang w:eastAsia="en-US"/>
        </w:rPr>
        <w:lastRenderedPageBreak/>
        <w:t>Student Councils</w:t>
      </w:r>
      <w:r>
        <w:rPr>
          <w:rFonts w:eastAsiaTheme="minorHAnsi"/>
          <w:lang w:eastAsia="en-US"/>
        </w:rPr>
        <w:t xml:space="preserve"> </w:t>
      </w:r>
      <w:proofErr w:type="gramStart"/>
      <w:r>
        <w:rPr>
          <w:rFonts w:eastAsiaTheme="minorHAnsi"/>
          <w:lang w:eastAsia="en-US"/>
        </w:rPr>
        <w:t>were reported</w:t>
      </w:r>
      <w:proofErr w:type="gramEnd"/>
      <w:r>
        <w:rPr>
          <w:rFonts w:eastAsiaTheme="minorHAnsi"/>
          <w:lang w:eastAsia="en-US"/>
        </w:rPr>
        <w:t xml:space="preserve"> by four schools. T</w:t>
      </w:r>
      <w:r w:rsidRPr="007C6787">
        <w:rPr>
          <w:rFonts w:eastAsiaTheme="minorHAnsi"/>
          <w:lang w:eastAsia="en-US"/>
        </w:rPr>
        <w:t xml:space="preserve">wo </w:t>
      </w:r>
      <w:r>
        <w:rPr>
          <w:rFonts w:eastAsiaTheme="minorHAnsi"/>
          <w:lang w:eastAsia="en-US"/>
        </w:rPr>
        <w:t xml:space="preserve">of these </w:t>
      </w:r>
      <w:r w:rsidRPr="007C6787">
        <w:rPr>
          <w:rFonts w:eastAsiaTheme="minorHAnsi"/>
          <w:lang w:eastAsia="en-US"/>
        </w:rPr>
        <w:t>had equal m</w:t>
      </w:r>
      <w:r>
        <w:rPr>
          <w:rFonts w:eastAsiaTheme="minorHAnsi"/>
          <w:lang w:eastAsia="en-US"/>
        </w:rPr>
        <w:t xml:space="preserve">ale / female membership, while the other two had </w:t>
      </w:r>
      <w:r w:rsidRPr="007C6787">
        <w:rPr>
          <w:rFonts w:eastAsiaTheme="minorHAnsi"/>
          <w:lang w:eastAsia="en-US"/>
        </w:rPr>
        <w:t xml:space="preserve">2:1 </w:t>
      </w:r>
      <w:r>
        <w:rPr>
          <w:rFonts w:eastAsiaTheme="minorHAnsi"/>
          <w:lang w:eastAsia="en-US"/>
        </w:rPr>
        <w:t>and 2:3 boy: girl ratios respectively. Student</w:t>
      </w:r>
      <w:r w:rsidR="00596986">
        <w:rPr>
          <w:rFonts w:eastAsiaTheme="minorHAnsi"/>
          <w:lang w:eastAsia="en-US"/>
        </w:rPr>
        <w:t>s in one school explained the Student Council structure as responding to student interests, with different sections for:</w:t>
      </w:r>
      <w:r w:rsidR="0067023E">
        <w:rPr>
          <w:rFonts w:eastAsiaTheme="minorHAnsi"/>
          <w:lang w:eastAsia="en-US"/>
        </w:rPr>
        <w:t xml:space="preserve"> sport, healthy life-</w:t>
      </w:r>
      <w:r w:rsidRPr="007C6787">
        <w:rPr>
          <w:rFonts w:eastAsiaTheme="minorHAnsi"/>
          <w:lang w:eastAsia="en-US"/>
        </w:rPr>
        <w:t>style, girls club, academic</w:t>
      </w:r>
      <w:r w:rsidR="00596986">
        <w:rPr>
          <w:rFonts w:eastAsiaTheme="minorHAnsi"/>
          <w:lang w:eastAsia="en-US"/>
        </w:rPr>
        <w:t xml:space="preserve"> matters, </w:t>
      </w:r>
      <w:proofErr w:type="gramStart"/>
      <w:r w:rsidR="00596986">
        <w:rPr>
          <w:rFonts w:eastAsiaTheme="minorHAnsi"/>
          <w:lang w:eastAsia="en-US"/>
        </w:rPr>
        <w:t>school</w:t>
      </w:r>
      <w:proofErr w:type="gramEnd"/>
      <w:r w:rsidR="00596986">
        <w:rPr>
          <w:rFonts w:eastAsiaTheme="minorHAnsi"/>
          <w:lang w:eastAsia="en-US"/>
        </w:rPr>
        <w:t xml:space="preserve"> newspaper, amongst other. </w:t>
      </w:r>
      <w:proofErr w:type="gramStart"/>
      <w:r w:rsidR="00596986">
        <w:rPr>
          <w:rFonts w:eastAsiaTheme="minorHAnsi"/>
          <w:lang w:eastAsia="en-US"/>
        </w:rPr>
        <w:t>The Student Council is supervised by a Deputy Director</w:t>
      </w:r>
      <w:proofErr w:type="gramEnd"/>
      <w:r w:rsidR="00596986">
        <w:rPr>
          <w:rFonts w:eastAsiaTheme="minorHAnsi"/>
          <w:lang w:eastAsia="en-US"/>
        </w:rPr>
        <w:t xml:space="preserve">. </w:t>
      </w:r>
    </w:p>
    <w:p w:rsidR="007C6787" w:rsidRDefault="00596986" w:rsidP="00295518">
      <w:pPr>
        <w:spacing w:after="120"/>
        <w:ind w:right="-755"/>
        <w:jc w:val="left"/>
        <w:rPr>
          <w:rFonts w:eastAsiaTheme="minorHAnsi"/>
          <w:lang w:eastAsia="en-US"/>
        </w:rPr>
      </w:pPr>
      <w:r>
        <w:rPr>
          <w:rFonts w:eastAsiaTheme="minorHAnsi"/>
          <w:lang w:eastAsia="en-US"/>
        </w:rPr>
        <w:t xml:space="preserve">During the school visits, a range of students (boys and girls, of all ages, commencing in grade one) were observed actively and confidently performing leadership tasks – welcoming guests, giving presentations, demonstrations, explanations, compeering concerts, </w:t>
      </w:r>
      <w:r w:rsidR="007C6787" w:rsidRPr="007C6787">
        <w:rPr>
          <w:rFonts w:eastAsiaTheme="minorHAnsi"/>
          <w:lang w:eastAsia="en-US"/>
        </w:rPr>
        <w:t xml:space="preserve">operating </w:t>
      </w:r>
      <w:r>
        <w:rPr>
          <w:rFonts w:eastAsiaTheme="minorHAnsi"/>
          <w:lang w:eastAsia="en-US"/>
        </w:rPr>
        <w:t xml:space="preserve">technical </w:t>
      </w:r>
      <w:r w:rsidR="007C6787" w:rsidRPr="007C6787">
        <w:rPr>
          <w:rFonts w:eastAsiaTheme="minorHAnsi"/>
          <w:lang w:eastAsia="en-US"/>
        </w:rPr>
        <w:t xml:space="preserve">equipment, </w:t>
      </w:r>
      <w:r>
        <w:rPr>
          <w:rFonts w:eastAsiaTheme="minorHAnsi"/>
          <w:lang w:eastAsia="en-US"/>
        </w:rPr>
        <w:t>amongst other.</w:t>
      </w:r>
    </w:p>
    <w:p w:rsidR="007C6787" w:rsidRPr="00596986" w:rsidRDefault="00E347CE" w:rsidP="00596986">
      <w:pPr>
        <w:spacing w:after="120"/>
        <w:ind w:right="-612"/>
        <w:rPr>
          <w:b/>
          <w:bCs/>
          <w:i/>
          <w:iCs/>
          <w:color w:val="FF0000"/>
        </w:rPr>
      </w:pPr>
      <w:r w:rsidRPr="00596986">
        <w:rPr>
          <w:b/>
          <w:bCs/>
          <w:i/>
          <w:iCs/>
          <w:color w:val="FF0000"/>
        </w:rPr>
        <w:t xml:space="preserve">Participation of </w:t>
      </w:r>
      <w:r w:rsidR="00596986" w:rsidRPr="00596986">
        <w:rPr>
          <w:b/>
          <w:bCs/>
          <w:i/>
          <w:iCs/>
          <w:color w:val="FF0000"/>
        </w:rPr>
        <w:t>Parents</w:t>
      </w:r>
    </w:p>
    <w:p w:rsidR="00407EDB" w:rsidRDefault="00596986" w:rsidP="00407EDB">
      <w:pPr>
        <w:spacing w:after="120"/>
        <w:ind w:right="-755"/>
        <w:jc w:val="left"/>
        <w:rPr>
          <w:rFonts w:eastAsiaTheme="minorHAnsi"/>
          <w:lang w:eastAsia="en-US"/>
        </w:rPr>
      </w:pPr>
      <w:r>
        <w:rPr>
          <w:rFonts w:eastAsiaTheme="minorHAnsi"/>
          <w:lang w:eastAsia="en-US"/>
        </w:rPr>
        <w:t>The</w:t>
      </w:r>
      <w:r w:rsidR="007C6787" w:rsidRPr="007C6787">
        <w:rPr>
          <w:rFonts w:eastAsiaTheme="minorHAnsi"/>
          <w:lang w:eastAsia="en-US"/>
        </w:rPr>
        <w:t xml:space="preserve"> evaluation team obtained feedback from parent representatives in </w:t>
      </w:r>
      <w:r>
        <w:rPr>
          <w:rFonts w:eastAsiaTheme="minorHAnsi"/>
          <w:lang w:eastAsia="en-US"/>
        </w:rPr>
        <w:t>three schools</w:t>
      </w:r>
      <w:r>
        <w:rPr>
          <w:rStyle w:val="FootnoteReference"/>
          <w:rFonts w:eastAsiaTheme="minorHAnsi"/>
          <w:lang w:eastAsia="en-US"/>
        </w:rPr>
        <w:footnoteReference w:id="21"/>
      </w:r>
      <w:r>
        <w:rPr>
          <w:rFonts w:eastAsiaTheme="minorHAnsi"/>
          <w:lang w:eastAsia="en-US"/>
        </w:rPr>
        <w:t xml:space="preserve">. In one school, parents </w:t>
      </w:r>
      <w:r w:rsidR="00635289">
        <w:rPr>
          <w:rFonts w:eastAsiaTheme="minorHAnsi"/>
          <w:lang w:eastAsia="en-US"/>
        </w:rPr>
        <w:t>reported</w:t>
      </w:r>
      <w:r>
        <w:rPr>
          <w:rFonts w:eastAsiaTheme="minorHAnsi"/>
          <w:lang w:eastAsia="en-US"/>
        </w:rPr>
        <w:t xml:space="preserve"> improvements in parent involvement with the school over the past five years</w:t>
      </w:r>
      <w:r w:rsidR="00635289">
        <w:rPr>
          <w:rFonts w:eastAsiaTheme="minorHAnsi"/>
          <w:lang w:eastAsia="en-US"/>
        </w:rPr>
        <w:t>,</w:t>
      </w:r>
      <w:r>
        <w:rPr>
          <w:rFonts w:eastAsiaTheme="minorHAnsi"/>
          <w:lang w:eastAsia="en-US"/>
        </w:rPr>
        <w:t xml:space="preserve"> </w:t>
      </w:r>
      <w:r w:rsidR="002E45E7">
        <w:rPr>
          <w:rFonts w:eastAsiaTheme="minorHAnsi"/>
          <w:lang w:eastAsia="en-US"/>
        </w:rPr>
        <w:t xml:space="preserve">noting </w:t>
      </w:r>
      <w:r w:rsidR="002E45E7" w:rsidRPr="007C6787">
        <w:rPr>
          <w:rFonts w:eastAsiaTheme="minorHAnsi"/>
          <w:lang w:eastAsia="en-US"/>
        </w:rPr>
        <w:t>parents</w:t>
      </w:r>
      <w:r w:rsidR="007C6787" w:rsidRPr="007C6787">
        <w:rPr>
          <w:rFonts w:eastAsiaTheme="minorHAnsi"/>
          <w:lang w:eastAsia="en-US"/>
        </w:rPr>
        <w:t xml:space="preserve"> often come to school and acti</w:t>
      </w:r>
      <w:r w:rsidR="00635289">
        <w:rPr>
          <w:rFonts w:eastAsiaTheme="minorHAnsi"/>
          <w:lang w:eastAsia="en-US"/>
        </w:rPr>
        <w:t xml:space="preserve">vely participate in school life. </w:t>
      </w:r>
      <w:r w:rsidR="00407EDB">
        <w:rPr>
          <w:rFonts w:eastAsiaTheme="minorHAnsi"/>
          <w:lang w:eastAsia="en-US"/>
        </w:rPr>
        <w:t>These same parents made the following comments:</w:t>
      </w:r>
    </w:p>
    <w:p w:rsidR="007C6787" w:rsidRPr="00407EDB" w:rsidRDefault="00407EDB" w:rsidP="00407EDB">
      <w:pPr>
        <w:spacing w:after="120"/>
        <w:ind w:left="567" w:right="-755"/>
        <w:jc w:val="left"/>
        <w:rPr>
          <w:rFonts w:eastAsiaTheme="minorHAnsi"/>
          <w:i/>
          <w:iCs/>
          <w:lang w:eastAsia="en-US"/>
        </w:rPr>
      </w:pPr>
      <w:r w:rsidRPr="00407EDB">
        <w:rPr>
          <w:rFonts w:eastAsiaTheme="minorHAnsi"/>
          <w:i/>
          <w:iCs/>
          <w:lang w:eastAsia="en-US"/>
        </w:rPr>
        <w:t>‘</w:t>
      </w:r>
      <w:r w:rsidR="002E45E7" w:rsidRPr="00407EDB">
        <w:rPr>
          <w:rFonts w:eastAsiaTheme="minorHAnsi"/>
          <w:i/>
          <w:iCs/>
          <w:lang w:eastAsia="en-US"/>
        </w:rPr>
        <w:t>We</w:t>
      </w:r>
      <w:r w:rsidRPr="00407EDB">
        <w:rPr>
          <w:rFonts w:eastAsiaTheme="minorHAnsi"/>
          <w:i/>
          <w:iCs/>
          <w:lang w:eastAsia="en-US"/>
        </w:rPr>
        <w:t xml:space="preserve"> </w:t>
      </w:r>
      <w:r w:rsidR="007C6787" w:rsidRPr="00407EDB">
        <w:rPr>
          <w:rFonts w:eastAsiaTheme="minorHAnsi"/>
          <w:i/>
          <w:iCs/>
          <w:lang w:eastAsia="en-US"/>
        </w:rPr>
        <w:t xml:space="preserve">think </w:t>
      </w:r>
      <w:r w:rsidRPr="00407EDB">
        <w:rPr>
          <w:rFonts w:eastAsiaTheme="minorHAnsi"/>
          <w:i/>
          <w:iCs/>
          <w:lang w:eastAsia="en-US"/>
        </w:rPr>
        <w:t xml:space="preserve">this </w:t>
      </w:r>
      <w:r w:rsidR="007C6787" w:rsidRPr="00407EDB">
        <w:rPr>
          <w:rFonts w:eastAsiaTheme="minorHAnsi"/>
          <w:i/>
          <w:iCs/>
          <w:lang w:eastAsia="en-US"/>
        </w:rPr>
        <w:t>school absolutely deserves to be considered ‘child-friendly’ school because we love the way our children are taught and treated</w:t>
      </w:r>
      <w:r w:rsidRPr="00407EDB">
        <w:rPr>
          <w:rFonts w:eastAsiaTheme="minorHAnsi"/>
          <w:i/>
          <w:iCs/>
          <w:lang w:eastAsia="en-US"/>
        </w:rPr>
        <w:t>…. we</w:t>
      </w:r>
      <w:r w:rsidR="007C6787" w:rsidRPr="00407EDB">
        <w:rPr>
          <w:rFonts w:eastAsiaTheme="minorHAnsi"/>
          <w:i/>
          <w:iCs/>
          <w:lang w:eastAsia="en-US"/>
        </w:rPr>
        <w:t xml:space="preserve"> hope our kids will become as good people as their </w:t>
      </w:r>
      <w:proofErr w:type="gramStart"/>
      <w:r w:rsidR="007C6787" w:rsidRPr="00407EDB">
        <w:rPr>
          <w:rFonts w:eastAsiaTheme="minorHAnsi"/>
          <w:i/>
          <w:iCs/>
          <w:lang w:eastAsia="en-US"/>
        </w:rPr>
        <w:t>teachers</w:t>
      </w:r>
      <w:proofErr w:type="gramEnd"/>
      <w:r w:rsidR="007C6787" w:rsidRPr="00407EDB">
        <w:rPr>
          <w:rFonts w:eastAsiaTheme="minorHAnsi"/>
          <w:i/>
          <w:iCs/>
          <w:lang w:eastAsia="en-US"/>
        </w:rPr>
        <w:t xml:space="preserve"> and school administration – we are very thankful</w:t>
      </w:r>
      <w:r w:rsidRPr="00407EDB">
        <w:rPr>
          <w:rFonts w:eastAsiaTheme="minorHAnsi"/>
          <w:i/>
          <w:iCs/>
          <w:lang w:eastAsia="en-US"/>
        </w:rPr>
        <w:t>’.</w:t>
      </w:r>
    </w:p>
    <w:p w:rsidR="007C6787" w:rsidRPr="007C6787" w:rsidRDefault="00407EDB" w:rsidP="00407EDB">
      <w:pPr>
        <w:spacing w:after="120"/>
        <w:ind w:right="-755"/>
        <w:jc w:val="left"/>
        <w:rPr>
          <w:rFonts w:eastAsiaTheme="minorHAnsi"/>
          <w:lang w:eastAsia="en-US"/>
        </w:rPr>
      </w:pPr>
      <w:r>
        <w:rPr>
          <w:rFonts w:eastAsiaTheme="minorHAnsi"/>
          <w:lang w:eastAsia="en-US"/>
        </w:rPr>
        <w:t xml:space="preserve">School Directors in all school indicated the existence of Parent Committees. Membership numbers varied across school, and comprised </w:t>
      </w:r>
      <w:r w:rsidRPr="007C6787">
        <w:rPr>
          <w:rFonts w:eastAsiaTheme="minorHAnsi"/>
          <w:lang w:eastAsia="en-US"/>
        </w:rPr>
        <w:t>either equal male/female membe</w:t>
      </w:r>
      <w:r>
        <w:rPr>
          <w:rFonts w:eastAsiaTheme="minorHAnsi"/>
          <w:lang w:eastAsia="en-US"/>
        </w:rPr>
        <w:t xml:space="preserve">rs or greater numbers of women.  The Parent </w:t>
      </w:r>
      <w:r w:rsidR="002E45E7">
        <w:rPr>
          <w:rFonts w:eastAsiaTheme="minorHAnsi"/>
          <w:lang w:eastAsia="en-US"/>
        </w:rPr>
        <w:t>Council Chairperson</w:t>
      </w:r>
      <w:r>
        <w:rPr>
          <w:rFonts w:eastAsiaTheme="minorHAnsi"/>
          <w:lang w:eastAsia="en-US"/>
        </w:rPr>
        <w:t xml:space="preserve"> </w:t>
      </w:r>
      <w:r w:rsidR="007C6787" w:rsidRPr="007C6787">
        <w:rPr>
          <w:rFonts w:eastAsiaTheme="minorHAnsi"/>
          <w:lang w:eastAsia="en-US"/>
        </w:rPr>
        <w:t xml:space="preserve">chair </w:t>
      </w:r>
      <w:proofErr w:type="gramStart"/>
      <w:r w:rsidR="007C6787" w:rsidRPr="007C6787">
        <w:rPr>
          <w:rFonts w:eastAsiaTheme="minorHAnsi"/>
          <w:lang w:eastAsia="en-US"/>
        </w:rPr>
        <w:t>is elected</w:t>
      </w:r>
      <w:proofErr w:type="gramEnd"/>
      <w:r w:rsidR="007C6787" w:rsidRPr="007C6787">
        <w:rPr>
          <w:rFonts w:eastAsiaTheme="minorHAnsi"/>
          <w:lang w:eastAsia="en-US"/>
        </w:rPr>
        <w:t xml:space="preserve"> </w:t>
      </w:r>
      <w:r>
        <w:rPr>
          <w:rFonts w:eastAsiaTheme="minorHAnsi"/>
          <w:lang w:eastAsia="en-US"/>
        </w:rPr>
        <w:t xml:space="preserve">annually at the commencement of the academic years. As per the Student Council, the Parent Council also has different departments, such as safety, </w:t>
      </w:r>
      <w:r w:rsidR="007C6787" w:rsidRPr="007C6787">
        <w:rPr>
          <w:rFonts w:eastAsiaTheme="minorHAnsi"/>
          <w:lang w:eastAsia="en-US"/>
        </w:rPr>
        <w:t>cul</w:t>
      </w:r>
      <w:r>
        <w:rPr>
          <w:rFonts w:eastAsiaTheme="minorHAnsi"/>
          <w:lang w:eastAsia="en-US"/>
        </w:rPr>
        <w:t xml:space="preserve">tural affairs, student support and </w:t>
      </w:r>
      <w:r w:rsidR="002E45E7">
        <w:rPr>
          <w:rFonts w:eastAsiaTheme="minorHAnsi"/>
          <w:lang w:eastAsia="en-US"/>
        </w:rPr>
        <w:t>education (</w:t>
      </w:r>
      <w:r>
        <w:rPr>
          <w:rFonts w:eastAsiaTheme="minorHAnsi"/>
          <w:lang w:eastAsia="en-US"/>
        </w:rPr>
        <w:t>appraising</w:t>
      </w:r>
      <w:r w:rsidR="007C6787" w:rsidRPr="007C6787">
        <w:rPr>
          <w:rFonts w:eastAsiaTheme="minorHAnsi"/>
          <w:lang w:eastAsia="en-US"/>
        </w:rPr>
        <w:t xml:space="preserve"> teaching methods and teachers’ conduct</w:t>
      </w:r>
      <w:r>
        <w:rPr>
          <w:rFonts w:eastAsiaTheme="minorHAnsi"/>
          <w:lang w:eastAsia="en-US"/>
        </w:rPr>
        <w:t xml:space="preserve">). </w:t>
      </w:r>
      <w:r w:rsidR="007C6787" w:rsidRPr="007C6787">
        <w:rPr>
          <w:rFonts w:eastAsiaTheme="minorHAnsi"/>
          <w:lang w:eastAsia="en-US"/>
        </w:rPr>
        <w:t xml:space="preserve"> </w:t>
      </w:r>
    </w:p>
    <w:p w:rsidR="00E347CE" w:rsidRPr="00407EDB" w:rsidRDefault="007C6787" w:rsidP="00407EDB">
      <w:pPr>
        <w:spacing w:after="120"/>
        <w:ind w:right="-612"/>
        <w:jc w:val="left"/>
        <w:rPr>
          <w:b/>
          <w:bCs/>
          <w:i/>
          <w:iCs/>
          <w:color w:val="FF0000"/>
        </w:rPr>
      </w:pPr>
      <w:r w:rsidRPr="00407EDB">
        <w:rPr>
          <w:b/>
          <w:bCs/>
          <w:i/>
          <w:iCs/>
          <w:color w:val="FF0000"/>
        </w:rPr>
        <w:t xml:space="preserve">Participation of </w:t>
      </w:r>
      <w:r w:rsidR="00E347CE" w:rsidRPr="00407EDB">
        <w:rPr>
          <w:b/>
          <w:bCs/>
          <w:i/>
          <w:iCs/>
          <w:color w:val="FF0000"/>
        </w:rPr>
        <w:t>Communities</w:t>
      </w:r>
    </w:p>
    <w:p w:rsidR="00901795" w:rsidRDefault="00E347CE" w:rsidP="008801B2">
      <w:pPr>
        <w:spacing w:after="120"/>
        <w:ind w:right="-755"/>
        <w:jc w:val="left"/>
        <w:rPr>
          <w:rFonts w:eastAsiaTheme="minorHAnsi"/>
          <w:lang w:eastAsia="en-US"/>
        </w:rPr>
      </w:pPr>
      <w:r w:rsidRPr="007C6787">
        <w:rPr>
          <w:rFonts w:eastAsiaTheme="minorHAnsi"/>
          <w:lang w:eastAsia="en-US"/>
        </w:rPr>
        <w:t xml:space="preserve">In relation to the participation of communities, </w:t>
      </w:r>
      <w:proofErr w:type="gramStart"/>
      <w:r w:rsidRPr="007C6787">
        <w:rPr>
          <w:rFonts w:eastAsiaTheme="minorHAnsi"/>
          <w:lang w:eastAsia="en-US"/>
        </w:rPr>
        <w:t xml:space="preserve">the evaluation team was briefed by representatives of a wide range of public </w:t>
      </w:r>
      <w:proofErr w:type="spellStart"/>
      <w:r w:rsidRPr="007C6787">
        <w:rPr>
          <w:rFonts w:eastAsiaTheme="minorHAnsi"/>
          <w:lang w:eastAsia="en-US"/>
        </w:rPr>
        <w:t>organisations</w:t>
      </w:r>
      <w:proofErr w:type="spellEnd"/>
      <w:r w:rsidRPr="007C6787">
        <w:rPr>
          <w:rFonts w:eastAsiaTheme="minorHAnsi"/>
          <w:lang w:eastAsia="en-US"/>
        </w:rPr>
        <w:t xml:space="preserve"> who work closely with the schools in a considerable range of school programs</w:t>
      </w:r>
      <w:proofErr w:type="gramEnd"/>
      <w:r w:rsidRPr="007C6787">
        <w:rPr>
          <w:rFonts w:eastAsiaTheme="minorHAnsi"/>
          <w:lang w:eastAsia="en-US"/>
        </w:rPr>
        <w:t xml:space="preserve">. </w:t>
      </w:r>
      <w:r w:rsidR="00407EDB">
        <w:rPr>
          <w:rFonts w:eastAsiaTheme="minorHAnsi"/>
          <w:lang w:eastAsia="en-US"/>
        </w:rPr>
        <w:t xml:space="preserve">It </w:t>
      </w:r>
      <w:proofErr w:type="gramStart"/>
      <w:r w:rsidR="00407EDB">
        <w:rPr>
          <w:rFonts w:eastAsiaTheme="minorHAnsi"/>
          <w:lang w:eastAsia="en-US"/>
        </w:rPr>
        <w:t>is understood</w:t>
      </w:r>
      <w:proofErr w:type="gramEnd"/>
      <w:r w:rsidR="00407EDB">
        <w:rPr>
          <w:rFonts w:eastAsiaTheme="minorHAnsi"/>
          <w:lang w:eastAsia="en-US"/>
        </w:rPr>
        <w:t xml:space="preserve"> these public organizations operate according to </w:t>
      </w:r>
      <w:r w:rsidR="00F83279" w:rsidRPr="007C6787">
        <w:rPr>
          <w:rFonts w:eastAsiaTheme="minorHAnsi"/>
          <w:lang w:eastAsia="en-US"/>
        </w:rPr>
        <w:t>nationally legislated set of activities</w:t>
      </w:r>
      <w:r w:rsidR="00407EDB">
        <w:rPr>
          <w:rFonts w:eastAsiaTheme="minorHAnsi"/>
          <w:lang w:eastAsia="en-US"/>
        </w:rPr>
        <w:t xml:space="preserve">, </w:t>
      </w:r>
      <w:r w:rsidR="00F83279" w:rsidRPr="007C6787">
        <w:rPr>
          <w:rFonts w:eastAsiaTheme="minorHAnsi"/>
          <w:lang w:eastAsia="en-US"/>
        </w:rPr>
        <w:t>aim</w:t>
      </w:r>
      <w:r w:rsidR="00407EDB">
        <w:rPr>
          <w:rFonts w:eastAsiaTheme="minorHAnsi"/>
          <w:lang w:eastAsia="en-US"/>
        </w:rPr>
        <w:t>ing</w:t>
      </w:r>
      <w:r w:rsidR="00F83279" w:rsidRPr="007C6787">
        <w:rPr>
          <w:rFonts w:eastAsiaTheme="minorHAnsi"/>
          <w:lang w:eastAsia="en-US"/>
        </w:rPr>
        <w:t xml:space="preserve"> to improve education and children’s upbringing</w:t>
      </w:r>
      <w:r w:rsidR="00407EDB">
        <w:rPr>
          <w:rFonts w:eastAsiaTheme="minorHAnsi"/>
          <w:lang w:eastAsia="en-US"/>
        </w:rPr>
        <w:t>. Furthermore, e</w:t>
      </w:r>
      <w:r w:rsidR="00901795" w:rsidRPr="007C6787">
        <w:rPr>
          <w:rFonts w:eastAsiaTheme="minorHAnsi"/>
          <w:lang w:eastAsia="en-US"/>
        </w:rPr>
        <w:t>ach distr</w:t>
      </w:r>
      <w:r w:rsidR="00407EDB">
        <w:rPr>
          <w:rFonts w:eastAsiaTheme="minorHAnsi"/>
          <w:lang w:eastAsia="en-US"/>
        </w:rPr>
        <w:t xml:space="preserve">ict and </w:t>
      </w:r>
      <w:proofErr w:type="spellStart"/>
      <w:r w:rsidR="00407EDB">
        <w:rPr>
          <w:rFonts w:eastAsiaTheme="minorHAnsi"/>
          <w:lang w:eastAsia="en-US"/>
        </w:rPr>
        <w:t>velayat</w:t>
      </w:r>
      <w:proofErr w:type="spellEnd"/>
      <w:r w:rsidR="00407EDB">
        <w:rPr>
          <w:rFonts w:eastAsiaTheme="minorHAnsi"/>
          <w:lang w:eastAsia="en-US"/>
        </w:rPr>
        <w:t xml:space="preserve"> have Education C</w:t>
      </w:r>
      <w:r w:rsidR="00901795" w:rsidRPr="007C6787">
        <w:rPr>
          <w:rFonts w:eastAsiaTheme="minorHAnsi"/>
          <w:lang w:eastAsia="en-US"/>
        </w:rPr>
        <w:t>ommittees</w:t>
      </w:r>
      <w:r w:rsidR="00407EDB">
        <w:rPr>
          <w:rFonts w:eastAsiaTheme="minorHAnsi"/>
          <w:lang w:eastAsia="en-US"/>
        </w:rPr>
        <w:t xml:space="preserve">, of which public organization representatives are members. The public organizations indicated they support all children, in all </w:t>
      </w:r>
      <w:r w:rsidR="008E7E0A">
        <w:rPr>
          <w:rFonts w:eastAsiaTheme="minorHAnsi"/>
          <w:lang w:eastAsia="en-US"/>
        </w:rPr>
        <w:t>schools, reiterating children a</w:t>
      </w:r>
      <w:r w:rsidR="00407EDB">
        <w:rPr>
          <w:rFonts w:eastAsiaTheme="minorHAnsi"/>
          <w:lang w:eastAsia="en-US"/>
        </w:rPr>
        <w:t>ll have the same rights.</w:t>
      </w:r>
    </w:p>
    <w:p w:rsidR="008E7E0A" w:rsidRDefault="00407EDB" w:rsidP="008801B2">
      <w:pPr>
        <w:spacing w:after="120"/>
        <w:ind w:right="-755"/>
        <w:jc w:val="left"/>
        <w:rPr>
          <w:rFonts w:eastAsiaTheme="minorHAnsi"/>
          <w:lang w:eastAsia="en-US"/>
        </w:rPr>
      </w:pPr>
      <w:r>
        <w:rPr>
          <w:rFonts w:eastAsiaTheme="minorHAnsi"/>
          <w:lang w:eastAsia="en-US"/>
        </w:rPr>
        <w:t xml:space="preserve">A number of Members of Parliament also briefed the evaluation team on their role </w:t>
      </w:r>
      <w:r w:rsidR="0061074E" w:rsidRPr="0061074E">
        <w:rPr>
          <w:rFonts w:eastAsiaTheme="minorHAnsi"/>
          <w:lang w:eastAsia="en-US"/>
        </w:rPr>
        <w:t xml:space="preserve">to spread the President’s policy to enhance the quality of </w:t>
      </w:r>
      <w:r>
        <w:rPr>
          <w:rFonts w:eastAsiaTheme="minorHAnsi"/>
          <w:lang w:eastAsia="en-US"/>
        </w:rPr>
        <w:t xml:space="preserve">education. They indicated </w:t>
      </w:r>
      <w:r w:rsidR="007D5C4F" w:rsidRPr="007C6787">
        <w:rPr>
          <w:rFonts w:eastAsiaTheme="minorHAnsi"/>
          <w:lang w:eastAsia="en-US"/>
        </w:rPr>
        <w:t>they visit schools regularly</w:t>
      </w:r>
      <w:r>
        <w:rPr>
          <w:rFonts w:eastAsiaTheme="minorHAnsi"/>
          <w:lang w:eastAsia="en-US"/>
        </w:rPr>
        <w:t xml:space="preserve"> and assess children’s interests and needs, consulting parents and teachers</w:t>
      </w:r>
      <w:r w:rsidR="002E45E7">
        <w:rPr>
          <w:rFonts w:eastAsiaTheme="minorHAnsi"/>
          <w:lang w:eastAsia="en-US"/>
        </w:rPr>
        <w:t>, providing</w:t>
      </w:r>
      <w:r w:rsidR="007D5C4F" w:rsidRPr="007C6787">
        <w:rPr>
          <w:rFonts w:eastAsiaTheme="minorHAnsi"/>
          <w:lang w:eastAsia="en-US"/>
        </w:rPr>
        <w:t xml:space="preserve"> feedback to Parliament </w:t>
      </w:r>
      <w:r>
        <w:rPr>
          <w:rFonts w:eastAsiaTheme="minorHAnsi"/>
          <w:lang w:eastAsia="en-US"/>
        </w:rPr>
        <w:t>for information when developing legislation.</w:t>
      </w:r>
      <w:r w:rsidR="008E7E0A">
        <w:rPr>
          <w:rFonts w:eastAsiaTheme="minorHAnsi"/>
          <w:lang w:eastAsia="en-US"/>
        </w:rPr>
        <w:t xml:space="preserve"> </w:t>
      </w:r>
    </w:p>
    <w:p w:rsidR="00E03D0A" w:rsidRDefault="008E7E0A" w:rsidP="008801B2">
      <w:pPr>
        <w:ind w:right="-755"/>
        <w:jc w:val="left"/>
        <w:rPr>
          <w:rFonts w:eastAsiaTheme="minorHAnsi" w:cs="Arial"/>
          <w:i/>
          <w:iCs/>
          <w:kern w:val="0"/>
          <w:lang w:eastAsia="en-US"/>
        </w:rPr>
        <w:sectPr w:rsidR="00E03D0A" w:rsidSect="00BC2642">
          <w:pgSz w:w="11906" w:h="16838"/>
          <w:pgMar w:top="1440" w:right="1440" w:bottom="1440" w:left="1440" w:header="720" w:footer="720" w:gutter="0"/>
          <w:cols w:space="720"/>
          <w:docGrid w:linePitch="360"/>
        </w:sectPr>
      </w:pPr>
      <w:r>
        <w:rPr>
          <w:rFonts w:eastAsiaTheme="minorHAnsi"/>
          <w:lang w:eastAsia="en-US"/>
        </w:rPr>
        <w:t xml:space="preserve">A Democratic Party representation </w:t>
      </w:r>
      <w:r>
        <w:rPr>
          <w:rFonts w:eastAsiaTheme="minorHAnsi" w:cs="Arial"/>
          <w:i/>
          <w:iCs/>
          <w:kern w:val="0"/>
          <w:lang w:eastAsia="en-US"/>
        </w:rPr>
        <w:t xml:space="preserve">advised: </w:t>
      </w:r>
      <w:r w:rsidRPr="00D365B4">
        <w:rPr>
          <w:rFonts w:eastAsiaTheme="minorHAnsi" w:cs="Arial"/>
          <w:i/>
          <w:iCs/>
          <w:kern w:val="0"/>
          <w:lang w:eastAsia="en-US"/>
        </w:rPr>
        <w:t xml:space="preserve"> </w:t>
      </w:r>
      <w:r>
        <w:rPr>
          <w:rFonts w:eastAsiaTheme="minorHAnsi" w:cs="Arial"/>
          <w:i/>
          <w:iCs/>
          <w:kern w:val="0"/>
          <w:lang w:eastAsia="en-US"/>
        </w:rPr>
        <w:t xml:space="preserve">children are our most valuable resource - </w:t>
      </w:r>
      <w:r w:rsidRPr="00D365B4">
        <w:rPr>
          <w:rFonts w:eastAsiaTheme="minorHAnsi" w:cs="Arial"/>
          <w:i/>
          <w:iCs/>
          <w:kern w:val="0"/>
          <w:lang w:eastAsia="en-US"/>
        </w:rPr>
        <w:t xml:space="preserve">education is </w:t>
      </w:r>
      <w:r>
        <w:rPr>
          <w:rFonts w:eastAsiaTheme="minorHAnsi" w:cs="Arial"/>
          <w:i/>
          <w:iCs/>
          <w:kern w:val="0"/>
          <w:lang w:eastAsia="en-US"/>
        </w:rPr>
        <w:t>the primary focus of our work</w:t>
      </w:r>
      <w:proofErr w:type="gramStart"/>
      <w:r>
        <w:rPr>
          <w:rFonts w:eastAsiaTheme="minorHAnsi" w:cs="Arial"/>
          <w:i/>
          <w:iCs/>
          <w:kern w:val="0"/>
          <w:lang w:eastAsia="en-US"/>
        </w:rPr>
        <w:t>....</w:t>
      </w:r>
      <w:proofErr w:type="gramEnd"/>
      <w:r>
        <w:rPr>
          <w:rFonts w:eastAsiaTheme="minorHAnsi" w:cs="Arial"/>
          <w:i/>
          <w:iCs/>
          <w:kern w:val="0"/>
          <w:lang w:eastAsia="en-US"/>
        </w:rPr>
        <w:t xml:space="preserve"> we can see the results of the CFS concept in terms of education quality improvement.’</w:t>
      </w:r>
    </w:p>
    <w:p w:rsidR="00E03D0A" w:rsidRDefault="00C348E2" w:rsidP="00E03D0A">
      <w:pPr>
        <w:widowControl/>
        <w:spacing w:line="276" w:lineRule="auto"/>
        <w:jc w:val="left"/>
        <w:rPr>
          <w:rFonts w:cs="Calibri"/>
          <w:b/>
          <w:bCs/>
        </w:rPr>
      </w:pPr>
      <w:r>
        <w:rPr>
          <w:rFonts w:cs="Calibri"/>
          <w:b/>
          <w:bCs/>
          <w:noProof/>
          <w:lang w:eastAsia="ja-JP"/>
        </w:rPr>
        <w:lastRenderedPageBreak/>
        <mc:AlternateContent>
          <mc:Choice Requires="wps">
            <w:drawing>
              <wp:anchor distT="0" distB="0" distL="114300" distR="114300" simplePos="0" relativeHeight="251723264" behindDoc="1" locked="0" layoutInCell="1" allowOverlap="1" wp14:anchorId="2542F09A" wp14:editId="14150D27">
                <wp:simplePos x="0" y="0"/>
                <wp:positionH relativeFrom="margin">
                  <wp:posOffset>-485775</wp:posOffset>
                </wp:positionH>
                <wp:positionV relativeFrom="margin">
                  <wp:posOffset>-968375</wp:posOffset>
                </wp:positionV>
                <wp:extent cx="7825740" cy="16045180"/>
                <wp:effectExtent l="9525" t="12700" r="13335" b="10795"/>
                <wp:wrapNone/>
                <wp:docPr id="91" name="Rectangle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5740" cy="16045180"/>
                        </a:xfrm>
                        <a:prstGeom prst="rect">
                          <a:avLst/>
                        </a:prstGeom>
                        <a:solidFill>
                          <a:schemeClr val="bg2">
                            <a:lumMod val="10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CD0A51" id="Rectangle 322" o:spid="_x0000_s1026" style="position:absolute;margin-left:-38.25pt;margin-top:-76.25pt;width:616.2pt;height:1263.4pt;z-index:-251593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1WPgIAAHgEAAAOAAAAZHJzL2Uyb0RvYy54bWysVNuO0zAQfUfiHyy/01xod7tR09WqyyKk&#10;BVYsfIDrOImFb4zdpuXrGTttycIbIg+W5+LjM2fGWd0etCJ7AV5aU9NillMiDLeNNF1Nv319eLOk&#10;xAdmGqasETU9Ck9v169frQZXidL2VjUCCIIYXw2upn0Irsoyz3uhmZ9ZJwwGWwuaBTShyxpgA6Jr&#10;lZV5fpUNFhoHlgvv0Xs/Buk64bet4OFz23oRiKopcgtphbRu45qtV6zqgLle8hMN9g8sNJMGL71A&#10;3bPAyA7kX1BacrDetmHGrc5s20ouUg1YTZH/Uc1zz5xItaA43l1k8v8Pln/aPwGRTU1vCkoM09ij&#10;L6gaM50S5G1ZRoUG5ytMfHZPEGv07tHy754Yu+kxT9wB2KEXrEFeRczPXhyIhsejZDt8tA3is12w&#10;SaxDCzoCogzkkHpyvPREHALh6LxelovrObaOY6y4yueLYpnalrHqfN6BD++F1SRuagrIP+Gz/aMP&#10;kQ+rzimJv1WyeZBKJSNOmtgoIHuGM7LtynRU7TSSHX1FHr9xVNCPAzX6zzTSsEaIdJOfoitDBpR2&#10;US4S6ouYh257uTddcQGcQmgZ8IUoqWu6nBCJer8zTZrfwKQa91ipMqcGRM3H3m1tc0T9wY7jj88V&#10;N72Fn5QMOPo19T92DAQl6oPBHt4U8yh4SMZ8cV2iAdPIdhphhiNUTQMl43YTxve1cyC7Hm8qUu3G&#10;3mHfW5kaEmdiZHUii+Od1Ds9xfh+pnbK+v3DWP8CAAD//wMAUEsDBBQABgAIAAAAIQD5dt355AAA&#10;AA4BAAAPAAAAZHJzL2Rvd25yZXYueG1sTI/LTsMwEEX3SPyDNUjsWscp6SPEqSokyoJNaZDo0k1M&#10;EjUeR7abhL9nuoLdHc3RnTPZdjIdG7TzrUUJYh4B01jaqsVawmfxOlsD80FhpTqLWsKP9rDN7+8y&#10;lVZ2xA89HEPNqAR9qiQ0IfQp575stFF+bnuNtPu2zqhAo6t55dRI5abjcRQtuVEt0oVG9fql0eXl&#10;eDUSdk58ncb3U1yIYV+8lQexdxch5ePDtHsGFvQU/mC46ZM65OR0tlesPOskzFbLhFAKIokp3RCR&#10;JBtgZwnxYvW0AJ5n/P8b+S8AAAD//wMAUEsBAi0AFAAGAAgAAAAhALaDOJL+AAAA4QEAABMAAAAA&#10;AAAAAAAAAAAAAAAAAFtDb250ZW50X1R5cGVzXS54bWxQSwECLQAUAAYACAAAACEAOP0h/9YAAACU&#10;AQAACwAAAAAAAAAAAAAAAAAvAQAAX3JlbHMvLnJlbHNQSwECLQAUAAYACAAAACEAJhftVj4CAAB4&#10;BAAADgAAAAAAAAAAAAAAAAAuAgAAZHJzL2Uyb0RvYy54bWxQSwECLQAUAAYACAAAACEA+Xbd+eQA&#10;AAAOAQAADwAAAAAAAAAAAAAAAACYBAAAZHJzL2Rvd25yZXYueG1sUEsFBgAAAAAEAAQA8wAAAKkF&#10;AAAAAA==&#10;" fillcolor="#eeece1 [3214]">
                <w10:wrap anchorx="margin" anchory="margin"/>
              </v:rect>
            </w:pict>
          </mc:Fallback>
        </mc:AlternateContent>
      </w:r>
    </w:p>
    <w:p w:rsidR="00E03D0A" w:rsidRDefault="00E03D0A" w:rsidP="003E4F7C">
      <w:pPr>
        <w:pStyle w:val="Heading1"/>
        <w:jc w:val="center"/>
        <w:sectPr w:rsidR="00E03D0A" w:rsidSect="00C42E07">
          <w:pgSz w:w="11906" w:h="16838"/>
          <w:pgMar w:top="720" w:right="720" w:bottom="720" w:left="720" w:header="720" w:footer="720" w:gutter="0"/>
          <w:cols w:space="720"/>
          <w:docGrid w:linePitch="360"/>
        </w:sectPr>
      </w:pPr>
      <w:bookmarkStart w:id="16" w:name="_Toc382469347"/>
      <w:r>
        <w:t>S</w:t>
      </w:r>
      <w:r w:rsidRPr="00C71EF0">
        <w:t xml:space="preserve">ection </w:t>
      </w:r>
      <w:r w:rsidR="003E4F7C">
        <w:t xml:space="preserve">3: </w:t>
      </w:r>
      <w:r w:rsidR="00C348E2">
        <w:rPr>
          <w:noProof/>
          <w:lang w:val="en-US" w:eastAsia="ja-JP"/>
        </w:rPr>
        <mc:AlternateContent>
          <mc:Choice Requires="wps">
            <w:drawing>
              <wp:anchor distT="0" distB="0" distL="114300" distR="114300" simplePos="0" relativeHeight="251722240" behindDoc="0" locked="0" layoutInCell="1" allowOverlap="1" wp14:anchorId="06A65668" wp14:editId="364D80F7">
                <wp:simplePos x="0" y="0"/>
                <wp:positionH relativeFrom="column">
                  <wp:posOffset>-485775</wp:posOffset>
                </wp:positionH>
                <wp:positionV relativeFrom="paragraph">
                  <wp:posOffset>897890</wp:posOffset>
                </wp:positionV>
                <wp:extent cx="7647305" cy="0"/>
                <wp:effectExtent l="19050" t="22225" r="20320" b="15875"/>
                <wp:wrapNone/>
                <wp:docPr id="90" name="AutoShape 3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47305"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A534F8" id="AutoShape 321" o:spid="_x0000_s1026" type="#_x0000_t32" style="position:absolute;margin-left:-38.25pt;margin-top:70.7pt;width:602.15pt;height:0;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bJDIwIAAD8EAAAOAAAAZHJzL2Uyb0RvYy54bWysU8uu0zAQ3SPxD5b3bZI2fUVNr66Sls0F&#10;Kt3LB7i201g4tmW7TSvEvzN2H1DYIEQWjh8zZ2bOnFk+nTqJjtw6oVWJs2GKEVdUM6H2Jf7ythnM&#10;MXKeKEakVrzEZ+7w0+r9u2VvCj7SrZaMWwQgyhW9KXHrvSmSxNGWd8QNteEKHhttO+LhaPcJs6QH&#10;9E4mozSdJr22zFhNuXNwW18e8SriNw2n/nPTOO6RLDHk5uNq47oLa7JakmJviWkFvaZB/iGLjggF&#10;Qe9QNfEEHaz4A6oT1GqnGz+kukt00wjKYw1QTZb+Vs1rSwyPtQA5ztxpcv8Pln46bi0SrMQLoEeR&#10;Dnr0fPA6hkbjURYY6o0rwLBSWxtqpCf1al40/eqQ0lVL1J5H87ezAe/okTy4hIMzEGfXf9QMbAhE&#10;iHSdGtsFSCACnWJXzveu8JNHFC5n03w2TicY0dtbQoqbo7HOf+C6Q2FTYuctEfvWV1op6L22WQxD&#10;ji/OQyHgeHMIUZXeCCmjBKRCfYlH88lsEj2cloKF12Dn7H5XSYuOJKgofoEWQHsws/qgWERrOWHr&#10;694TIS97sJcq4EFlkM91d5HJt0W6WM/X83yQj6brQZ7W9eB5U+WD6SabTepxXVV19j2kluVFKxjj&#10;KmR3k2yW/50krsNzEdtdtHcekkf0WCIke/vHpGNrQzcvuthpdt7awEboMqg0Gl8nKozBr+do9XPu&#10;Vz8AAAD//wMAUEsDBBQABgAIAAAAIQDwEY8K4QAAAAwBAAAPAAAAZHJzL2Rvd25yZXYueG1sTI9P&#10;T8JAEMXvJn6HzZh4g21JBVK7JcbEg0ZFgQPHobv9o93Z0l2gfHuHxESP894vb97LFoNtxdH0vnGk&#10;IB5HIAwVTjdUKdisn0ZzED4gaWwdGQVn42GRX19lmGp3ok9zXIVKcAj5FBXUIXSplL6ojUU/dp0h&#10;9krXWwx89pXUPZ443LZyEkVTabEh/lBjZx5rU3yvDlbBfvtsi/L1w7v12/kFN1/le7JfKnV7Mzzc&#10;gwhmCH8wXOpzdci5084dSHvRKhjNpneMspHECYgLEU9mvGb3K8k8k/9H5D8AAAD//wMAUEsBAi0A&#10;FAAGAAgAAAAhALaDOJL+AAAA4QEAABMAAAAAAAAAAAAAAAAAAAAAAFtDb250ZW50X1R5cGVzXS54&#10;bWxQSwECLQAUAAYACAAAACEAOP0h/9YAAACUAQAACwAAAAAAAAAAAAAAAAAvAQAAX3JlbHMvLnJl&#10;bHNQSwECLQAUAAYACAAAACEAs7GyQyMCAAA/BAAADgAAAAAAAAAAAAAAAAAuAgAAZHJzL2Uyb0Rv&#10;Yy54bWxQSwECLQAUAAYACAAAACEA8BGPCuEAAAAMAQAADwAAAAAAAAAAAAAAAAB9BAAAZHJzL2Rv&#10;d25yZXYueG1sUEsFBgAAAAAEAAQA8wAAAIsFAAAAAA==&#10;" strokeweight="2.25pt"/>
            </w:pict>
          </mc:Fallback>
        </mc:AlternateContent>
      </w:r>
      <w:r w:rsidR="003E4F7C">
        <w:t>Findings -</w:t>
      </w:r>
      <w:r>
        <w:t xml:space="preserve"> Evaluation Criteria</w:t>
      </w:r>
      <w:bookmarkEnd w:id="16"/>
    </w:p>
    <w:p w:rsidR="00E03D0A" w:rsidRDefault="006B392A" w:rsidP="00E03D0A">
      <w:pPr>
        <w:widowControl/>
        <w:spacing w:line="276" w:lineRule="auto"/>
        <w:ind w:left="-1418" w:right="-1440"/>
        <w:jc w:val="left"/>
        <w:rPr>
          <w:rFonts w:ascii="Arial Black" w:hAnsi="Arial Black" w:cs="Calibri"/>
          <w:b/>
          <w:bCs/>
        </w:rPr>
      </w:pPr>
      <w:r>
        <w:rPr>
          <w:rFonts w:ascii="Arial Black" w:hAnsi="Arial Black" w:cs="Calibri"/>
          <w:b/>
          <w:bCs/>
          <w:noProof/>
          <w:lang w:eastAsia="ja-JP"/>
        </w:rPr>
        <w:lastRenderedPageBreak/>
        <w:drawing>
          <wp:anchor distT="0" distB="0" distL="114300" distR="114300" simplePos="0" relativeHeight="251721216" behindDoc="0" locked="0" layoutInCell="1" allowOverlap="1" wp14:anchorId="56594B83" wp14:editId="3AB2BAE1">
            <wp:simplePos x="0" y="0"/>
            <wp:positionH relativeFrom="margin">
              <wp:posOffset>241935</wp:posOffset>
            </wp:positionH>
            <wp:positionV relativeFrom="margin">
              <wp:posOffset>2508885</wp:posOffset>
            </wp:positionV>
            <wp:extent cx="6370955" cy="6251575"/>
            <wp:effectExtent l="19050" t="0" r="0" b="0"/>
            <wp:wrapSquare wrapText="bothSides"/>
            <wp:docPr id="2" name="Picture 47" descr="IMG_2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603.JPG"/>
                    <pic:cNvPicPr/>
                  </pic:nvPicPr>
                  <pic:blipFill>
                    <a:blip r:embed="rId37" cstate="email">
                      <a:grayscl/>
                    </a:blip>
                    <a:stretch>
                      <a:fillRect/>
                    </a:stretch>
                  </pic:blipFill>
                  <pic:spPr>
                    <a:xfrm>
                      <a:off x="0" y="0"/>
                      <a:ext cx="6370955" cy="6251575"/>
                    </a:xfrm>
                    <a:prstGeom prst="rect">
                      <a:avLst/>
                    </a:prstGeom>
                  </pic:spPr>
                </pic:pic>
              </a:graphicData>
            </a:graphic>
          </wp:anchor>
        </w:drawing>
      </w:r>
    </w:p>
    <w:p w:rsidR="00E03D0A" w:rsidRDefault="00E03D0A" w:rsidP="00E03D0A">
      <w:pPr>
        <w:widowControl/>
        <w:spacing w:after="120"/>
        <w:ind w:right="-897"/>
        <w:rPr>
          <w:rFonts w:cs="Calibri"/>
          <w:b/>
          <w:bCs/>
        </w:rPr>
        <w:sectPr w:rsidR="00E03D0A" w:rsidSect="00C42E07">
          <w:type w:val="continuous"/>
          <w:pgSz w:w="11906" w:h="16838"/>
          <w:pgMar w:top="720" w:right="720" w:bottom="720" w:left="720" w:header="720" w:footer="720" w:gutter="0"/>
          <w:cols w:space="720"/>
          <w:docGrid w:linePitch="360"/>
        </w:sectPr>
      </w:pPr>
    </w:p>
    <w:p w:rsidR="00E03D0A" w:rsidRDefault="00E03D0A" w:rsidP="00E03D0A">
      <w:pPr>
        <w:widowControl/>
        <w:spacing w:after="120"/>
        <w:ind w:right="-897"/>
        <w:rPr>
          <w:rFonts w:cs="Calibri"/>
          <w:b/>
          <w:bCs/>
        </w:rPr>
        <w:sectPr w:rsidR="00E03D0A" w:rsidSect="00C42E07">
          <w:pgSz w:w="11906" w:h="16838"/>
          <w:pgMar w:top="720" w:right="720" w:bottom="720" w:left="720" w:header="720" w:footer="720" w:gutter="0"/>
          <w:cols w:space="720"/>
          <w:docGrid w:linePitch="360"/>
        </w:sectPr>
      </w:pPr>
    </w:p>
    <w:p w:rsidR="00E03D0A" w:rsidRPr="0063740A" w:rsidRDefault="00E03D0A" w:rsidP="0063740A">
      <w:pPr>
        <w:pStyle w:val="Heading2"/>
        <w:rPr>
          <w:b w:val="0"/>
        </w:rPr>
      </w:pPr>
      <w:bookmarkStart w:id="17" w:name="_Toc382469348"/>
      <w:r w:rsidRPr="0063740A">
        <w:rPr>
          <w:b w:val="0"/>
        </w:rPr>
        <w:lastRenderedPageBreak/>
        <w:t>3.1</w:t>
      </w:r>
      <w:r w:rsidRPr="0063740A">
        <w:rPr>
          <w:b w:val="0"/>
        </w:rPr>
        <w:tab/>
        <w:t>Relevance</w:t>
      </w:r>
      <w:bookmarkEnd w:id="17"/>
    </w:p>
    <w:p w:rsidR="00E03D0A" w:rsidRPr="00EB2F17" w:rsidRDefault="00E03D0A" w:rsidP="00E03D0A">
      <w:pPr>
        <w:widowControl/>
        <w:spacing w:after="120"/>
        <w:ind w:right="-897"/>
        <w:rPr>
          <w:rFonts w:cs="Calibri"/>
        </w:rPr>
      </w:pPr>
      <w:r w:rsidRPr="00EB2F17">
        <w:rPr>
          <w:rFonts w:cs="Calibri"/>
        </w:rPr>
        <w:t xml:space="preserve">The CFS concept </w:t>
      </w:r>
      <w:proofErr w:type="gramStart"/>
      <w:r w:rsidRPr="00EB2F17">
        <w:rPr>
          <w:rFonts w:cs="Calibri"/>
        </w:rPr>
        <w:t>was found</w:t>
      </w:r>
      <w:proofErr w:type="gramEnd"/>
      <w:r w:rsidRPr="00EB2F17">
        <w:rPr>
          <w:rFonts w:cs="Calibri"/>
        </w:rPr>
        <w:t xml:space="preserve"> to be highly relevant to Turkmenistan, from numerous perspectives, as presented below.</w:t>
      </w:r>
    </w:p>
    <w:p w:rsidR="00E03D0A" w:rsidRDefault="00E03D0A" w:rsidP="00E03D0A">
      <w:pPr>
        <w:widowControl/>
        <w:autoSpaceDE w:val="0"/>
        <w:autoSpaceDN w:val="0"/>
        <w:adjustRightInd w:val="0"/>
        <w:ind w:right="-897"/>
        <w:jc w:val="left"/>
        <w:rPr>
          <w:rFonts w:eastAsia="Calibri" w:cs="Calibri"/>
          <w:b/>
          <w:bCs/>
          <w:i/>
          <w:iCs/>
          <w:color w:val="000000"/>
        </w:rPr>
      </w:pPr>
      <w:r w:rsidRPr="00C26D50">
        <w:rPr>
          <w:rFonts w:eastAsia="Calibri" w:cs="Calibri"/>
          <w:b/>
          <w:bCs/>
          <w:i/>
          <w:iCs/>
          <w:color w:val="000000"/>
        </w:rPr>
        <w:t>Relevance of the CFS Initiative in relation to primary stakeholders’ needs</w:t>
      </w:r>
      <w:r>
        <w:rPr>
          <w:rFonts w:eastAsia="Calibri" w:cs="Calibri"/>
          <w:b/>
          <w:bCs/>
          <w:i/>
          <w:iCs/>
          <w:color w:val="000000"/>
        </w:rPr>
        <w:t xml:space="preserve"> - Turkmen Children</w:t>
      </w:r>
    </w:p>
    <w:p w:rsidR="00E03D0A" w:rsidRDefault="00E03D0A" w:rsidP="00E03D0A">
      <w:pPr>
        <w:widowControl/>
        <w:autoSpaceDE w:val="0"/>
        <w:autoSpaceDN w:val="0"/>
        <w:adjustRightInd w:val="0"/>
        <w:spacing w:after="120"/>
        <w:ind w:right="-897"/>
        <w:jc w:val="left"/>
        <w:rPr>
          <w:rFonts w:eastAsiaTheme="minorHAnsi" w:cs="Arial"/>
          <w:kern w:val="0"/>
          <w:lang w:val="en-AU" w:eastAsia="en-US"/>
        </w:rPr>
      </w:pPr>
      <w:r>
        <w:rPr>
          <w:rFonts w:eastAsiaTheme="minorHAnsi" w:cs="Arial"/>
          <w:kern w:val="0"/>
          <w:lang w:val="en-AU" w:eastAsia="en-US"/>
        </w:rPr>
        <w:t xml:space="preserve">In order to assess the relevance of the CFS model to the needs of Turkmen children, the evaluation endeavoured to ascertain a) students views on education broadly, and b) the characteristics of what students consider to be an effective and inclusive school. </w:t>
      </w:r>
    </w:p>
    <w:p w:rsidR="00E03D0A" w:rsidRPr="0007505E" w:rsidRDefault="00E03D0A" w:rsidP="00295518">
      <w:pPr>
        <w:widowControl/>
        <w:autoSpaceDE w:val="0"/>
        <w:autoSpaceDN w:val="0"/>
        <w:adjustRightInd w:val="0"/>
        <w:spacing w:after="120"/>
        <w:ind w:right="-897"/>
        <w:jc w:val="left"/>
        <w:rPr>
          <w:rFonts w:eastAsiaTheme="minorHAnsi" w:cs="Arial"/>
          <w:kern w:val="0"/>
          <w:lang w:val="en-AU" w:eastAsia="en-US"/>
        </w:rPr>
      </w:pPr>
      <w:r>
        <w:rPr>
          <w:rFonts w:eastAsiaTheme="minorHAnsi" w:cs="Arial"/>
          <w:kern w:val="0"/>
          <w:lang w:val="en-AU" w:eastAsia="en-US"/>
        </w:rPr>
        <w:t>Feedback from students revealed the CFS concept is highly relevant.</w:t>
      </w:r>
      <w:r w:rsidR="00295518">
        <w:rPr>
          <w:rFonts w:eastAsiaTheme="minorHAnsi" w:cs="Arial"/>
          <w:kern w:val="0"/>
          <w:lang w:val="en-AU" w:eastAsia="en-US"/>
        </w:rPr>
        <w:t xml:space="preserve"> </w:t>
      </w:r>
      <w:r>
        <w:rPr>
          <w:rFonts w:eastAsiaTheme="minorHAnsi" w:cs="Arial"/>
          <w:kern w:val="0"/>
          <w:lang w:val="en-AU" w:eastAsia="en-US"/>
        </w:rPr>
        <w:t xml:space="preserve">Firstly, children value education and they very much like to attend school. Almost 100% students surveyed indicated they enjoy school, and </w:t>
      </w:r>
      <w:proofErr w:type="spellStart"/>
      <w:r>
        <w:rPr>
          <w:rFonts w:eastAsiaTheme="minorHAnsi" w:cs="Arial"/>
          <w:kern w:val="0"/>
          <w:lang w:val="en-AU" w:eastAsia="en-US"/>
        </w:rPr>
        <w:t>they</w:t>
      </w:r>
      <w:proofErr w:type="spellEnd"/>
      <w:r>
        <w:rPr>
          <w:rFonts w:eastAsiaTheme="minorHAnsi" w:cs="Arial"/>
          <w:kern w:val="0"/>
          <w:lang w:val="en-AU" w:eastAsia="en-US"/>
        </w:rPr>
        <w:t xml:space="preserve"> same number considered education is important for their future lives.</w:t>
      </w:r>
      <w:r w:rsidRPr="0007505E">
        <w:rPr>
          <w:rFonts w:eastAsiaTheme="minorHAnsi" w:cs="Arial"/>
          <w:kern w:val="0"/>
          <w:lang w:val="en-AU" w:eastAsia="en-US"/>
        </w:rPr>
        <w:t xml:space="preserve"> </w:t>
      </w:r>
      <w:r>
        <w:rPr>
          <w:rFonts w:eastAsiaTheme="minorHAnsi" w:cs="Arial"/>
          <w:kern w:val="0"/>
          <w:lang w:val="en-AU" w:eastAsia="en-US"/>
        </w:rPr>
        <w:t>Students across schools repeated expressed their satisfaction with their schools. In five of the seven schools students said they liked everything about their schools. Students were hard-pressed to identify things they did not like about their schools. Groups in all schools said ‘</w:t>
      </w:r>
      <w:r w:rsidRPr="0007505E">
        <w:rPr>
          <w:rFonts w:eastAsiaTheme="minorHAnsi" w:cs="Arial"/>
          <w:kern w:val="0"/>
          <w:lang w:val="en-AU" w:eastAsia="en-US"/>
        </w:rPr>
        <w:t>there is nothing we don’t like – we h</w:t>
      </w:r>
      <w:r>
        <w:rPr>
          <w:rFonts w:eastAsiaTheme="minorHAnsi" w:cs="Arial"/>
          <w:kern w:val="0"/>
          <w:lang w:val="en-AU" w:eastAsia="en-US"/>
        </w:rPr>
        <w:t xml:space="preserve">ave everything </w:t>
      </w:r>
      <w:r w:rsidRPr="0007505E">
        <w:rPr>
          <w:rFonts w:eastAsiaTheme="minorHAnsi" w:cs="Arial"/>
          <w:kern w:val="0"/>
          <w:lang w:val="en-AU" w:eastAsia="en-US"/>
        </w:rPr>
        <w:t>we need’</w:t>
      </w:r>
      <w:r>
        <w:rPr>
          <w:rFonts w:eastAsiaTheme="minorHAnsi" w:cs="Arial"/>
          <w:kern w:val="0"/>
          <w:lang w:val="en-AU" w:eastAsia="en-US"/>
        </w:rPr>
        <w:t>.</w:t>
      </w:r>
    </w:p>
    <w:p w:rsidR="00E03D0A" w:rsidRDefault="00E03D0A" w:rsidP="00796A5A">
      <w:pPr>
        <w:widowControl/>
        <w:autoSpaceDE w:val="0"/>
        <w:autoSpaceDN w:val="0"/>
        <w:adjustRightInd w:val="0"/>
        <w:spacing w:after="120"/>
        <w:ind w:right="-897"/>
        <w:jc w:val="left"/>
        <w:rPr>
          <w:rFonts w:eastAsiaTheme="minorHAnsi" w:cs="Arial"/>
          <w:kern w:val="0"/>
          <w:lang w:val="en-AU" w:eastAsia="en-US"/>
        </w:rPr>
      </w:pPr>
      <w:r>
        <w:rPr>
          <w:rFonts w:eastAsiaTheme="minorHAnsi" w:cs="Arial"/>
          <w:kern w:val="0"/>
          <w:lang w:val="en-AU" w:eastAsia="en-US"/>
        </w:rPr>
        <w:t xml:space="preserve">Secondly, in terms of the specifics of the CFS model, student group responses to the open-ended questions were summarised and </w:t>
      </w:r>
      <w:r w:rsidR="002E45E7">
        <w:rPr>
          <w:rFonts w:eastAsiaTheme="minorHAnsi" w:cs="Arial"/>
          <w:kern w:val="0"/>
          <w:lang w:val="en-AU" w:eastAsia="en-US"/>
        </w:rPr>
        <w:t>recurring issues</w:t>
      </w:r>
      <w:r>
        <w:rPr>
          <w:rFonts w:eastAsiaTheme="minorHAnsi" w:cs="Arial"/>
          <w:kern w:val="0"/>
          <w:lang w:val="en-AU" w:eastAsia="en-US"/>
        </w:rPr>
        <w:t xml:space="preserve"> </w:t>
      </w:r>
      <w:proofErr w:type="gramStart"/>
      <w:r>
        <w:rPr>
          <w:rFonts w:eastAsiaTheme="minorHAnsi" w:cs="Arial"/>
          <w:kern w:val="0"/>
          <w:lang w:val="en-AU" w:eastAsia="en-US"/>
        </w:rPr>
        <w:t>were identified</w:t>
      </w:r>
      <w:proofErr w:type="gramEnd"/>
      <w:r>
        <w:rPr>
          <w:rFonts w:eastAsiaTheme="minorHAnsi" w:cs="Arial"/>
          <w:kern w:val="0"/>
          <w:lang w:val="en-AU" w:eastAsia="en-US"/>
        </w:rPr>
        <w:t xml:space="preserve"> (see Annex 9 for details). From these responses it is possible to extract those characteristics of a school which children value, and which they consider enhance inclusion and effective learning.  These items were loosely assigned to emerging categories, which have been labelled: </w:t>
      </w:r>
      <w:r w:rsidRPr="00341146">
        <w:rPr>
          <w:rFonts w:eastAsiaTheme="minorHAnsi" w:cs="Arial"/>
          <w:kern w:val="0"/>
          <w:lang w:val="en-AU" w:eastAsia="en-US"/>
        </w:rPr>
        <w:t>Leadership</w:t>
      </w:r>
      <w:r>
        <w:rPr>
          <w:rFonts w:eastAsiaTheme="minorHAnsi" w:cs="Arial"/>
          <w:kern w:val="0"/>
          <w:lang w:val="en-AU" w:eastAsia="en-US"/>
        </w:rPr>
        <w:t xml:space="preserve"> and Participation</w:t>
      </w:r>
      <w:r w:rsidRPr="00341146">
        <w:rPr>
          <w:rFonts w:eastAsiaTheme="minorHAnsi" w:cs="Arial"/>
          <w:kern w:val="0"/>
          <w:lang w:val="en-AU" w:eastAsia="en-US"/>
        </w:rPr>
        <w:t xml:space="preserve">; </w:t>
      </w:r>
      <w:r>
        <w:rPr>
          <w:rFonts w:eastAsiaTheme="minorHAnsi" w:cs="Arial"/>
          <w:kern w:val="0"/>
          <w:lang w:val="en-AU" w:eastAsia="en-US"/>
        </w:rPr>
        <w:t xml:space="preserve">Positive </w:t>
      </w:r>
      <w:r w:rsidRPr="00341146">
        <w:rPr>
          <w:rFonts w:eastAsiaTheme="minorHAnsi" w:cs="Arial"/>
          <w:kern w:val="0"/>
          <w:lang w:val="en-AU" w:eastAsia="en-US"/>
        </w:rPr>
        <w:t xml:space="preserve">School Climate; </w:t>
      </w:r>
      <w:r>
        <w:rPr>
          <w:rFonts w:eastAsiaTheme="minorHAnsi" w:cs="Arial"/>
          <w:kern w:val="0"/>
          <w:lang w:val="en-AU" w:eastAsia="en-US"/>
        </w:rPr>
        <w:t xml:space="preserve">Behaviour Management; </w:t>
      </w:r>
      <w:r w:rsidRPr="00341146">
        <w:rPr>
          <w:rFonts w:eastAsiaTheme="minorHAnsi" w:cs="Arial"/>
          <w:kern w:val="0"/>
          <w:lang w:val="en-AU" w:eastAsia="en-US"/>
        </w:rPr>
        <w:t>Socialisation</w:t>
      </w:r>
      <w:r>
        <w:rPr>
          <w:rFonts w:eastAsiaTheme="minorHAnsi" w:cs="Arial"/>
          <w:kern w:val="0"/>
          <w:lang w:val="en-AU" w:eastAsia="en-US"/>
        </w:rPr>
        <w:t xml:space="preserve"> Opportunities</w:t>
      </w:r>
      <w:r w:rsidRPr="00341146">
        <w:rPr>
          <w:rFonts w:eastAsiaTheme="minorHAnsi" w:cs="Arial"/>
          <w:kern w:val="0"/>
          <w:lang w:val="en-AU" w:eastAsia="en-US"/>
        </w:rPr>
        <w:t xml:space="preserve">; Inclusion; Gender-Equality; Relevant </w:t>
      </w:r>
      <w:r>
        <w:rPr>
          <w:rFonts w:eastAsiaTheme="minorHAnsi" w:cs="Arial"/>
          <w:kern w:val="0"/>
          <w:lang w:val="en-AU" w:eastAsia="en-US"/>
        </w:rPr>
        <w:t>Curriculum</w:t>
      </w:r>
      <w:r w:rsidRPr="00341146">
        <w:rPr>
          <w:rFonts w:eastAsiaTheme="minorHAnsi" w:cs="Arial"/>
          <w:kern w:val="0"/>
          <w:lang w:val="en-AU" w:eastAsia="en-US"/>
        </w:rPr>
        <w:t>; Effective Teaching and Learning Methods</w:t>
      </w:r>
      <w:r>
        <w:rPr>
          <w:rFonts w:eastAsiaTheme="minorHAnsi" w:cs="Arial"/>
          <w:kern w:val="0"/>
          <w:lang w:val="en-AU" w:eastAsia="en-US"/>
        </w:rPr>
        <w:t xml:space="preserve"> (including differentiated instruction and interaction methods)</w:t>
      </w:r>
      <w:r w:rsidRPr="00341146">
        <w:rPr>
          <w:rFonts w:eastAsiaTheme="minorHAnsi" w:cs="Arial"/>
          <w:kern w:val="0"/>
          <w:lang w:val="en-AU" w:eastAsia="en-US"/>
        </w:rPr>
        <w:t xml:space="preserve">; Holistic Development;  </w:t>
      </w:r>
      <w:r>
        <w:rPr>
          <w:rFonts w:eastAsiaTheme="minorHAnsi" w:cs="Arial"/>
          <w:kern w:val="0"/>
          <w:lang w:val="en-AU" w:eastAsia="en-US"/>
        </w:rPr>
        <w:t xml:space="preserve">Teacher Professionalism; </w:t>
      </w:r>
      <w:r w:rsidRPr="00341146">
        <w:rPr>
          <w:rFonts w:eastAsiaTheme="minorHAnsi" w:cs="Arial"/>
          <w:kern w:val="0"/>
          <w:lang w:val="en-AU" w:eastAsia="en-US"/>
        </w:rPr>
        <w:t>Equipment and Learning Resources; Safe Comfortable Learning Environment and Health  and Sanitation</w:t>
      </w:r>
      <w:r>
        <w:rPr>
          <w:rFonts w:eastAsiaTheme="minorHAnsi" w:cs="Arial"/>
          <w:kern w:val="0"/>
          <w:lang w:val="en-AU" w:eastAsia="en-US"/>
        </w:rPr>
        <w:t xml:space="preserve">. See </w:t>
      </w:r>
      <w:r w:rsidR="00796A5A">
        <w:rPr>
          <w:rFonts w:eastAsiaTheme="minorHAnsi" w:cs="Arial"/>
          <w:b/>
          <w:bCs/>
          <w:kern w:val="0"/>
          <w:lang w:val="en-AU" w:eastAsia="en-US"/>
        </w:rPr>
        <w:t>Table 8</w:t>
      </w:r>
      <w:r>
        <w:rPr>
          <w:rFonts w:eastAsiaTheme="minorHAnsi" w:cs="Arial"/>
          <w:kern w:val="0"/>
          <w:lang w:val="en-AU" w:eastAsia="en-US"/>
        </w:rPr>
        <w:t xml:space="preserve"> below</w:t>
      </w:r>
      <w:r w:rsidRPr="007A02BA">
        <w:rPr>
          <w:rFonts w:eastAsiaTheme="minorHAnsi" w:cs="Arial"/>
          <w:kern w:val="0"/>
          <w:lang w:val="en-AU" w:eastAsia="en-US"/>
        </w:rPr>
        <w:t xml:space="preserve"> </w:t>
      </w:r>
      <w:proofErr w:type="gramStart"/>
      <w:r>
        <w:rPr>
          <w:rFonts w:eastAsiaTheme="minorHAnsi" w:cs="Arial"/>
          <w:kern w:val="0"/>
          <w:lang w:val="en-AU" w:eastAsia="en-US"/>
        </w:rPr>
        <w:t>Both</w:t>
      </w:r>
      <w:proofErr w:type="gramEnd"/>
      <w:r>
        <w:rPr>
          <w:rFonts w:eastAsiaTheme="minorHAnsi" w:cs="Arial"/>
          <w:kern w:val="0"/>
          <w:lang w:val="en-AU" w:eastAsia="en-US"/>
        </w:rPr>
        <w:t xml:space="preserve"> the items generated by students and the associated themes significantly overlap with the CFS indicators and aspects. </w:t>
      </w:r>
    </w:p>
    <w:p w:rsidR="00E03D0A" w:rsidRDefault="00E03D0A" w:rsidP="00E03D0A">
      <w:pPr>
        <w:widowControl/>
        <w:autoSpaceDE w:val="0"/>
        <w:autoSpaceDN w:val="0"/>
        <w:adjustRightInd w:val="0"/>
        <w:ind w:right="-330"/>
        <w:jc w:val="left"/>
        <w:rPr>
          <w:rFonts w:eastAsia="Calibri" w:cs="Calibri"/>
          <w:b/>
          <w:bCs/>
          <w:i/>
          <w:iCs/>
          <w:color w:val="000000"/>
        </w:rPr>
      </w:pPr>
      <w:r w:rsidRPr="00C26D50">
        <w:rPr>
          <w:rFonts w:eastAsia="Calibri" w:cs="Calibri"/>
          <w:b/>
          <w:bCs/>
          <w:i/>
          <w:iCs/>
          <w:color w:val="000000"/>
        </w:rPr>
        <w:t>Relevance of the CFS Initiative in relation to human rights and in particular, the UN Convention on the Rights of the Child  and the UN Convention of the Rights of Persons with disabilities</w:t>
      </w:r>
    </w:p>
    <w:p w:rsidR="00E03D0A" w:rsidRPr="00C32FD3" w:rsidRDefault="00E03D0A" w:rsidP="00E03D0A">
      <w:pPr>
        <w:widowControl/>
        <w:autoSpaceDE w:val="0"/>
        <w:autoSpaceDN w:val="0"/>
        <w:adjustRightInd w:val="0"/>
        <w:spacing w:after="120"/>
        <w:ind w:right="-330"/>
        <w:jc w:val="left"/>
        <w:rPr>
          <w:rFonts w:eastAsia="Calibri" w:cs="Calibri"/>
          <w:color w:val="000000"/>
        </w:rPr>
      </w:pPr>
      <w:r w:rsidRPr="00C32FD3">
        <w:rPr>
          <w:rFonts w:eastAsia="Calibri" w:cs="Calibri"/>
          <w:color w:val="000000"/>
        </w:rPr>
        <w:t xml:space="preserve">The CFS concept, in broad terms, </w:t>
      </w:r>
      <w:proofErr w:type="gramStart"/>
      <w:r w:rsidRPr="00C32FD3">
        <w:rPr>
          <w:rFonts w:eastAsia="Calibri" w:cs="Calibri"/>
          <w:color w:val="000000"/>
        </w:rPr>
        <w:t>is strategically focused</w:t>
      </w:r>
      <w:proofErr w:type="gramEnd"/>
      <w:r w:rsidRPr="00C32FD3">
        <w:rPr>
          <w:rFonts w:eastAsia="Calibri" w:cs="Calibri"/>
          <w:color w:val="000000"/>
        </w:rPr>
        <w:t xml:space="preserve"> on </w:t>
      </w:r>
      <w:proofErr w:type="spellStart"/>
      <w:r w:rsidRPr="00C32FD3">
        <w:rPr>
          <w:rFonts w:eastAsia="Calibri" w:cs="Calibri"/>
          <w:color w:val="000000"/>
        </w:rPr>
        <w:t>realising</w:t>
      </w:r>
      <w:proofErr w:type="spellEnd"/>
      <w:r w:rsidRPr="00C32FD3">
        <w:rPr>
          <w:rFonts w:eastAsia="Calibri" w:cs="Calibri"/>
          <w:color w:val="000000"/>
        </w:rPr>
        <w:t xml:space="preserve"> the right of every child to quality education</w:t>
      </w:r>
      <w:r>
        <w:rPr>
          <w:rFonts w:eastAsia="Calibri" w:cs="Calibri"/>
          <w:color w:val="000000"/>
        </w:rPr>
        <w:t xml:space="preserve">. Specific standards, indicators and implied action areas </w:t>
      </w:r>
      <w:proofErr w:type="gramStart"/>
      <w:r>
        <w:rPr>
          <w:rFonts w:eastAsia="Calibri" w:cs="Calibri"/>
          <w:color w:val="000000"/>
        </w:rPr>
        <w:t>are directly intended</w:t>
      </w:r>
      <w:proofErr w:type="gramEnd"/>
      <w:r>
        <w:rPr>
          <w:rFonts w:eastAsia="Calibri" w:cs="Calibri"/>
          <w:color w:val="000000"/>
        </w:rPr>
        <w:t xml:space="preserve"> to remove barriers to education and reinforce known learning-conducive conditions. The CFS concept is directly relevant to both the Convention on the Elimination of Discrimination Against Women and the </w:t>
      </w:r>
      <w:r w:rsidRPr="00C32FD3">
        <w:rPr>
          <w:rFonts w:eastAsia="Calibri" w:cs="Calibri"/>
          <w:color w:val="000000"/>
        </w:rPr>
        <w:t>Convention of the Right</w:t>
      </w:r>
      <w:r>
        <w:rPr>
          <w:rFonts w:eastAsia="Calibri" w:cs="Calibri"/>
          <w:color w:val="000000"/>
        </w:rPr>
        <w:t>s of Persons with D</w:t>
      </w:r>
      <w:r w:rsidRPr="00C32FD3">
        <w:rPr>
          <w:rFonts w:eastAsia="Calibri" w:cs="Calibri"/>
          <w:color w:val="000000"/>
        </w:rPr>
        <w:t>isabilities</w:t>
      </w:r>
      <w:r>
        <w:rPr>
          <w:rFonts w:eastAsia="Calibri" w:cs="Calibri"/>
          <w:color w:val="000000"/>
        </w:rPr>
        <w:t>, however there is scope to strengthen the standards and indicators particularly in relation to Children with Disabilities, and possibly also in relation to gender.</w:t>
      </w:r>
    </w:p>
    <w:p w:rsidR="00E03D0A" w:rsidRDefault="00E03D0A" w:rsidP="00E03D0A">
      <w:pPr>
        <w:widowControl/>
        <w:autoSpaceDE w:val="0"/>
        <w:autoSpaceDN w:val="0"/>
        <w:adjustRightInd w:val="0"/>
        <w:ind w:right="-330"/>
        <w:jc w:val="left"/>
        <w:rPr>
          <w:rFonts w:eastAsia="Calibri" w:cs="Calibri"/>
          <w:b/>
          <w:bCs/>
          <w:i/>
          <w:iCs/>
          <w:color w:val="000000"/>
        </w:rPr>
      </w:pPr>
      <w:r w:rsidRPr="00C26D50">
        <w:rPr>
          <w:rFonts w:eastAsia="Calibri" w:cs="Calibri"/>
          <w:b/>
          <w:bCs/>
          <w:i/>
          <w:iCs/>
          <w:color w:val="000000"/>
        </w:rPr>
        <w:t xml:space="preserve">Relevance of the CFS Initiative in relation to national policies </w:t>
      </w:r>
      <w:r>
        <w:rPr>
          <w:rFonts w:eastAsia="Calibri" w:cs="Calibri"/>
          <w:b/>
          <w:bCs/>
          <w:i/>
          <w:iCs/>
          <w:color w:val="000000"/>
        </w:rPr>
        <w:t xml:space="preserve">and development </w:t>
      </w:r>
      <w:r w:rsidRPr="00C26D50">
        <w:rPr>
          <w:rFonts w:eastAsia="Calibri" w:cs="Calibri"/>
          <w:b/>
          <w:bCs/>
          <w:i/>
          <w:iCs/>
          <w:color w:val="000000"/>
        </w:rPr>
        <w:t xml:space="preserve">priorities </w:t>
      </w:r>
    </w:p>
    <w:p w:rsidR="00E03D0A" w:rsidRDefault="00E03D0A" w:rsidP="00E03D0A">
      <w:pPr>
        <w:widowControl/>
        <w:autoSpaceDE w:val="0"/>
        <w:autoSpaceDN w:val="0"/>
        <w:adjustRightInd w:val="0"/>
        <w:spacing w:after="120"/>
        <w:ind w:right="-330"/>
        <w:jc w:val="left"/>
        <w:rPr>
          <w:rFonts w:eastAsia="Calibri" w:cs="Calibri"/>
          <w:color w:val="000000"/>
        </w:rPr>
      </w:pPr>
      <w:r w:rsidRPr="0007505E">
        <w:rPr>
          <w:rFonts w:eastAsia="Calibri" w:cs="Calibri"/>
          <w:color w:val="000000"/>
        </w:rPr>
        <w:t>As</w:t>
      </w:r>
      <w:r>
        <w:rPr>
          <w:rFonts w:eastAsia="Calibri" w:cs="Calibri"/>
          <w:color w:val="000000"/>
        </w:rPr>
        <w:t xml:space="preserve"> indicated in Section 1.1 above, in terms of its intent to promote quality education for all children, the CFS concept is relevant to the national objective of enhancing the quality of secondary education. The CFS standards and indicators provide a solid foundation for </w:t>
      </w:r>
      <w:r w:rsidR="002E45E7">
        <w:rPr>
          <w:rFonts w:eastAsia="Calibri" w:cs="Calibri"/>
          <w:color w:val="000000"/>
        </w:rPr>
        <w:t>long-term</w:t>
      </w:r>
      <w:r>
        <w:rPr>
          <w:rFonts w:eastAsia="Calibri" w:cs="Calibri"/>
          <w:color w:val="000000"/>
        </w:rPr>
        <w:t xml:space="preserve"> planning at individual school and national levels, </w:t>
      </w:r>
      <w:proofErr w:type="gramStart"/>
      <w:r>
        <w:rPr>
          <w:rFonts w:eastAsia="Calibri" w:cs="Calibri"/>
          <w:color w:val="000000"/>
        </w:rPr>
        <w:t>to progressively address</w:t>
      </w:r>
      <w:proofErr w:type="gramEnd"/>
      <w:r>
        <w:rPr>
          <w:rFonts w:eastAsia="Calibri" w:cs="Calibri"/>
          <w:color w:val="000000"/>
        </w:rPr>
        <w:t xml:space="preserve"> the quality and disparity issues highlighted earlier. </w:t>
      </w:r>
    </w:p>
    <w:p w:rsidR="00E03D0A" w:rsidRDefault="00E03D0A" w:rsidP="00FA0B98">
      <w:pPr>
        <w:widowControl/>
        <w:autoSpaceDE w:val="0"/>
        <w:autoSpaceDN w:val="0"/>
        <w:adjustRightInd w:val="0"/>
        <w:spacing w:after="120"/>
        <w:ind w:right="-330"/>
        <w:jc w:val="left"/>
        <w:rPr>
          <w:rFonts w:eastAsia="Calibri" w:cs="Calibri"/>
          <w:color w:val="000000"/>
        </w:rPr>
      </w:pPr>
      <w:r>
        <w:rPr>
          <w:rFonts w:eastAsia="Calibri" w:cs="Calibri"/>
          <w:color w:val="000000"/>
        </w:rPr>
        <w:t>The CFS national Working Group has confirmed the relevance of the CFS initiative in relation to national legal framework found to conform to the followings, with conformity found to the following:</w:t>
      </w:r>
    </w:p>
    <w:p w:rsidR="00E03D0A" w:rsidRDefault="00E03D0A" w:rsidP="002E6649">
      <w:pPr>
        <w:pStyle w:val="ListParagraph"/>
        <w:numPr>
          <w:ilvl w:val="0"/>
          <w:numId w:val="27"/>
        </w:numPr>
        <w:autoSpaceDE w:val="0"/>
        <w:autoSpaceDN w:val="0"/>
        <w:adjustRightInd w:val="0"/>
        <w:spacing w:after="120" w:line="240" w:lineRule="auto"/>
        <w:ind w:left="714" w:right="-329" w:hanging="357"/>
        <w:rPr>
          <w:rFonts w:eastAsia="Calibri" w:cs="Calibri"/>
          <w:color w:val="000000"/>
        </w:rPr>
      </w:pPr>
      <w:r w:rsidRPr="005801A5">
        <w:rPr>
          <w:rFonts w:eastAsia="Calibri" w:cs="Calibri"/>
          <w:color w:val="000000"/>
        </w:rPr>
        <w:t>The National Constitution, The Law on Education; the Education Policy; the Law on Protecting Citizen’s Health; the State Program of Education</w:t>
      </w:r>
      <w:r>
        <w:rPr>
          <w:rFonts w:eastAsia="Calibri" w:cs="Calibri"/>
          <w:color w:val="000000"/>
        </w:rPr>
        <w:t>al Sector Development; the Law on Local Authorities; the Civil Code; the National Program of Early Childhood Development; the Regulation on State General Education Establishments, amongst other</w:t>
      </w:r>
    </w:p>
    <w:p w:rsidR="00E03D0A" w:rsidRDefault="00E03D0A" w:rsidP="00E03D0A">
      <w:pPr>
        <w:widowControl/>
        <w:autoSpaceDE w:val="0"/>
        <w:autoSpaceDN w:val="0"/>
        <w:adjustRightInd w:val="0"/>
        <w:spacing w:after="120"/>
        <w:ind w:right="-330"/>
        <w:jc w:val="left"/>
        <w:rPr>
          <w:rFonts w:eastAsia="Calibri" w:cs="Calibri"/>
          <w:b/>
          <w:bCs/>
          <w:i/>
          <w:iCs/>
          <w:color w:val="000000"/>
        </w:rPr>
        <w:sectPr w:rsidR="00E03D0A" w:rsidSect="00C42E07">
          <w:type w:val="continuous"/>
          <w:pgSz w:w="11906" w:h="16838"/>
          <w:pgMar w:top="1440" w:right="1440" w:bottom="1440" w:left="1440" w:header="720" w:footer="720" w:gutter="0"/>
          <w:cols w:space="720"/>
          <w:docGrid w:linePitch="360"/>
        </w:sectPr>
      </w:pPr>
      <w:r w:rsidRPr="005741B8">
        <w:rPr>
          <w:rFonts w:eastAsia="Calibri" w:cs="Calibri"/>
          <w:color w:val="000000"/>
        </w:rPr>
        <w:t xml:space="preserve">Other stakeholders repeatedly reiterated the synchronicity between the Presidents’ vision </w:t>
      </w:r>
      <w:r>
        <w:rPr>
          <w:rFonts w:eastAsia="Calibri" w:cs="Calibri"/>
          <w:color w:val="000000"/>
        </w:rPr>
        <w:t xml:space="preserve">of improved education quality, in accordance with international standards, </w:t>
      </w:r>
      <w:r w:rsidRPr="005741B8">
        <w:rPr>
          <w:rFonts w:eastAsia="Calibri" w:cs="Calibri"/>
          <w:color w:val="000000"/>
        </w:rPr>
        <w:t>and the CFS concept.</w:t>
      </w:r>
      <w:r w:rsidRPr="00D365B4">
        <w:rPr>
          <w:rFonts w:eastAsia="Calibri" w:cs="Calibri"/>
          <w:b/>
          <w:bCs/>
          <w:i/>
          <w:iCs/>
          <w:color w:val="000000"/>
        </w:rPr>
        <w:t xml:space="preserve"> </w:t>
      </w:r>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85"/>
        <w:gridCol w:w="7040"/>
      </w:tblGrid>
      <w:tr w:rsidR="00E03D0A" w:rsidRPr="002A3E83" w:rsidTr="00566ED3">
        <w:trPr>
          <w:cantSplit/>
          <w:trHeight w:val="184"/>
          <w:jc w:val="center"/>
        </w:trPr>
        <w:tc>
          <w:tcPr>
            <w:tcW w:w="9625" w:type="dxa"/>
            <w:gridSpan w:val="2"/>
            <w:tcBorders>
              <w:top w:val="single" w:sz="4" w:space="0" w:color="auto"/>
              <w:left w:val="single" w:sz="4" w:space="0" w:color="auto"/>
              <w:right w:val="double" w:sz="6" w:space="0" w:color="auto"/>
            </w:tcBorders>
            <w:vAlign w:val="center"/>
          </w:tcPr>
          <w:p w:rsidR="00E03D0A" w:rsidRPr="002A3E83" w:rsidRDefault="00796A5A" w:rsidP="00A93FD2">
            <w:pPr>
              <w:spacing w:before="60" w:after="60"/>
              <w:ind w:right="-95"/>
              <w:rPr>
                <w:b/>
                <w:color w:val="000000" w:themeColor="text1"/>
              </w:rPr>
            </w:pPr>
            <w:r w:rsidRPr="002A3E83">
              <w:rPr>
                <w:b/>
                <w:color w:val="000000" w:themeColor="text1"/>
              </w:rPr>
              <w:lastRenderedPageBreak/>
              <w:t>Table 8</w:t>
            </w:r>
            <w:r w:rsidR="00E03D0A" w:rsidRPr="002A3E83">
              <w:rPr>
                <w:b/>
                <w:color w:val="000000" w:themeColor="text1"/>
              </w:rPr>
              <w:t xml:space="preserve"> – Summary of Student-</w:t>
            </w:r>
            <w:r w:rsidR="00A93FD2" w:rsidRPr="002A3E83">
              <w:rPr>
                <w:b/>
                <w:color w:val="000000" w:themeColor="text1"/>
              </w:rPr>
              <w:t xml:space="preserve">Generated Characteristics of a Quality Inclusive </w:t>
            </w:r>
            <w:r w:rsidR="00E03D0A" w:rsidRPr="002A3E83">
              <w:rPr>
                <w:b/>
                <w:color w:val="000000" w:themeColor="text1"/>
              </w:rPr>
              <w:t xml:space="preserve">School </w:t>
            </w:r>
          </w:p>
        </w:tc>
      </w:tr>
      <w:tr w:rsidR="00E03D0A" w:rsidRPr="002A3E83" w:rsidTr="00566ED3">
        <w:trPr>
          <w:cantSplit/>
          <w:trHeight w:val="358"/>
          <w:jc w:val="center"/>
        </w:trPr>
        <w:tc>
          <w:tcPr>
            <w:tcW w:w="2585" w:type="dxa"/>
            <w:vMerge w:val="restart"/>
            <w:tcBorders>
              <w:top w:val="single" w:sz="4" w:space="0" w:color="auto"/>
              <w:left w:val="single" w:sz="4" w:space="0" w:color="auto"/>
              <w:right w:val="double" w:sz="6" w:space="0" w:color="auto"/>
            </w:tcBorders>
            <w:vAlign w:val="center"/>
          </w:tcPr>
          <w:p w:rsidR="00E03D0A" w:rsidRPr="00E41C4A" w:rsidRDefault="00E03D0A" w:rsidP="00C42E07">
            <w:pPr>
              <w:ind w:right="-95"/>
              <w:jc w:val="center"/>
              <w:rPr>
                <w:color w:val="000000" w:themeColor="text1"/>
              </w:rPr>
            </w:pPr>
            <w:r w:rsidRPr="00E41C4A">
              <w:rPr>
                <w:color w:val="000000" w:themeColor="text1"/>
              </w:rPr>
              <w:t>Leadership &amp; Participation</w:t>
            </w:r>
          </w:p>
        </w:tc>
        <w:tc>
          <w:tcPr>
            <w:tcW w:w="7040" w:type="dxa"/>
            <w:vMerge w:val="restart"/>
            <w:tcBorders>
              <w:top w:val="single" w:sz="4" w:space="0" w:color="auto"/>
              <w:left w:val="single" w:sz="4" w:space="0" w:color="auto"/>
              <w:right w:val="double" w:sz="6" w:space="0" w:color="auto"/>
            </w:tcBorders>
            <w:shd w:val="clear" w:color="auto" w:fill="auto"/>
            <w:vAlign w:val="center"/>
          </w:tcPr>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Effective Leadership (School Director and Deputy Directors)</w:t>
            </w:r>
          </w:p>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bCs/>
              </w:rPr>
              <w:t>Effective School-Parent Communication (use of diaries)</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 xml:space="preserve">opportunities for students to voice their concerns/ share ideas </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each student participates in decision-making</w:t>
            </w:r>
          </w:p>
        </w:tc>
      </w:tr>
      <w:tr w:rsidR="00E03D0A" w:rsidRPr="002A3E83" w:rsidTr="00566ED3">
        <w:trPr>
          <w:cantSplit/>
          <w:trHeight w:val="358"/>
          <w:jc w:val="center"/>
        </w:trPr>
        <w:tc>
          <w:tcPr>
            <w:tcW w:w="2585" w:type="dxa"/>
            <w:vMerge/>
            <w:tcBorders>
              <w:left w:val="single" w:sz="4" w:space="0" w:color="auto"/>
              <w:right w:val="double" w:sz="6" w:space="0" w:color="auto"/>
            </w:tcBorders>
            <w:vAlign w:val="center"/>
          </w:tcPr>
          <w:p w:rsidR="00E03D0A" w:rsidRPr="00E41C4A" w:rsidRDefault="00E03D0A" w:rsidP="00C42E07">
            <w:pPr>
              <w:ind w:right="-95"/>
              <w:jc w:val="center"/>
              <w:rPr>
                <w:color w:val="000000" w:themeColor="text1"/>
              </w:rPr>
            </w:pPr>
          </w:p>
        </w:tc>
        <w:tc>
          <w:tcPr>
            <w:tcW w:w="7040" w:type="dxa"/>
            <w:vMerge/>
            <w:tcBorders>
              <w:left w:val="single" w:sz="4" w:space="0" w:color="auto"/>
              <w:right w:val="double" w:sz="6" w:space="0" w:color="auto"/>
            </w:tcBorders>
            <w:shd w:val="clear" w:color="auto" w:fill="auto"/>
            <w:vAlign w:val="center"/>
          </w:tcPr>
          <w:p w:rsidR="00E03D0A" w:rsidRPr="00E41C4A" w:rsidRDefault="00E03D0A" w:rsidP="002E6649">
            <w:pPr>
              <w:pStyle w:val="ListParagraph"/>
              <w:numPr>
                <w:ilvl w:val="0"/>
                <w:numId w:val="26"/>
              </w:numPr>
              <w:spacing w:before="20" w:line="240" w:lineRule="auto"/>
              <w:ind w:left="272" w:right="-95" w:hanging="272"/>
              <w:rPr>
                <w:color w:val="000000" w:themeColor="text1"/>
              </w:rPr>
            </w:pPr>
          </w:p>
        </w:tc>
      </w:tr>
      <w:tr w:rsidR="00E03D0A" w:rsidRPr="002A3E83" w:rsidTr="00566ED3">
        <w:trPr>
          <w:cantSplit/>
          <w:trHeight w:val="358"/>
          <w:jc w:val="center"/>
        </w:trPr>
        <w:tc>
          <w:tcPr>
            <w:tcW w:w="2585" w:type="dxa"/>
            <w:vMerge/>
            <w:tcBorders>
              <w:left w:val="single" w:sz="4" w:space="0" w:color="auto"/>
              <w:bottom w:val="single" w:sz="4" w:space="0" w:color="auto"/>
              <w:right w:val="double" w:sz="6" w:space="0" w:color="auto"/>
            </w:tcBorders>
            <w:vAlign w:val="center"/>
          </w:tcPr>
          <w:p w:rsidR="00E03D0A" w:rsidRPr="00E41C4A" w:rsidRDefault="00E03D0A" w:rsidP="00C42E07">
            <w:pPr>
              <w:ind w:right="-95"/>
              <w:jc w:val="center"/>
              <w:rPr>
                <w:color w:val="000000" w:themeColor="text1"/>
              </w:rPr>
            </w:pPr>
          </w:p>
        </w:tc>
        <w:tc>
          <w:tcPr>
            <w:tcW w:w="7040" w:type="dxa"/>
            <w:vMerge/>
            <w:tcBorders>
              <w:left w:val="single" w:sz="4" w:space="0" w:color="auto"/>
              <w:bottom w:val="single" w:sz="4" w:space="0" w:color="auto"/>
              <w:right w:val="double" w:sz="6" w:space="0" w:color="auto"/>
            </w:tcBorders>
            <w:shd w:val="clear" w:color="auto" w:fill="auto"/>
            <w:vAlign w:val="center"/>
          </w:tcPr>
          <w:p w:rsidR="00E03D0A" w:rsidRPr="00E41C4A" w:rsidRDefault="00E03D0A" w:rsidP="002E6649">
            <w:pPr>
              <w:pStyle w:val="ListParagraph"/>
              <w:numPr>
                <w:ilvl w:val="0"/>
                <w:numId w:val="26"/>
              </w:numPr>
              <w:spacing w:before="20" w:line="240" w:lineRule="auto"/>
              <w:ind w:left="272" w:right="-95" w:hanging="272"/>
              <w:rPr>
                <w:bCs/>
              </w:rPr>
            </w:pPr>
          </w:p>
        </w:tc>
      </w:tr>
      <w:tr w:rsidR="00E03D0A" w:rsidRPr="002A3E83" w:rsidTr="00566ED3">
        <w:trPr>
          <w:cantSplit/>
          <w:trHeight w:val="358"/>
          <w:jc w:val="center"/>
        </w:trPr>
        <w:tc>
          <w:tcPr>
            <w:tcW w:w="2585" w:type="dxa"/>
            <w:vMerge w:val="restart"/>
            <w:tcBorders>
              <w:top w:val="single" w:sz="4" w:space="0" w:color="auto"/>
              <w:left w:val="single" w:sz="4" w:space="0" w:color="auto"/>
              <w:right w:val="double" w:sz="6" w:space="0" w:color="auto"/>
            </w:tcBorders>
            <w:shd w:val="clear" w:color="auto" w:fill="FFFFFF" w:themeFill="background1"/>
            <w:vAlign w:val="center"/>
          </w:tcPr>
          <w:p w:rsidR="00E03D0A" w:rsidRPr="00E41C4A" w:rsidRDefault="00E03D0A" w:rsidP="00C42E07">
            <w:pPr>
              <w:ind w:right="-95"/>
              <w:jc w:val="center"/>
              <w:rPr>
                <w:color w:val="000000" w:themeColor="text1"/>
                <w:lang w:val="en-AU"/>
              </w:rPr>
            </w:pPr>
            <w:r w:rsidRPr="00E41C4A">
              <w:rPr>
                <w:color w:val="000000" w:themeColor="text1"/>
                <w:lang w:val="en-AU"/>
              </w:rPr>
              <w:t xml:space="preserve">Positive </w:t>
            </w:r>
          </w:p>
          <w:p w:rsidR="00E03D0A" w:rsidRPr="00E41C4A" w:rsidRDefault="00E03D0A" w:rsidP="00C42E07">
            <w:pPr>
              <w:ind w:right="-95"/>
              <w:jc w:val="center"/>
              <w:rPr>
                <w:color w:val="000000" w:themeColor="text1"/>
                <w:lang w:val="en-AU"/>
              </w:rPr>
            </w:pPr>
            <w:r w:rsidRPr="00E41C4A">
              <w:rPr>
                <w:color w:val="000000" w:themeColor="text1"/>
                <w:lang w:val="en-AU"/>
              </w:rPr>
              <w:t>School Climate</w:t>
            </w:r>
          </w:p>
        </w:tc>
        <w:tc>
          <w:tcPr>
            <w:tcW w:w="7040" w:type="dxa"/>
            <w:vMerge w:val="restart"/>
            <w:tcBorders>
              <w:top w:val="single" w:sz="4" w:space="0" w:color="auto"/>
              <w:left w:val="single" w:sz="4" w:space="0" w:color="auto"/>
              <w:right w:val="double" w:sz="6" w:space="0" w:color="auto"/>
            </w:tcBorders>
            <w:shd w:val="clear" w:color="auto" w:fill="FFFFFF" w:themeFill="background1"/>
            <w:vAlign w:val="center"/>
          </w:tcPr>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teachers’ attitudes; warmth;  very kind, friendliness, fair, helpful</w:t>
            </w:r>
          </w:p>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Friendly relations between students; mutual respect, understanding - promoted</w:t>
            </w:r>
          </w:p>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Friendly welcoming environment</w:t>
            </w:r>
          </w:p>
        </w:tc>
      </w:tr>
      <w:tr w:rsidR="00E03D0A" w:rsidRPr="002A3E83" w:rsidTr="00566ED3">
        <w:trPr>
          <w:cantSplit/>
          <w:trHeight w:val="358"/>
          <w:jc w:val="center"/>
        </w:trPr>
        <w:tc>
          <w:tcPr>
            <w:tcW w:w="2585" w:type="dxa"/>
            <w:vMerge/>
            <w:tcBorders>
              <w:left w:val="single" w:sz="4" w:space="0" w:color="auto"/>
              <w:right w:val="double" w:sz="6" w:space="0" w:color="auto"/>
            </w:tcBorders>
            <w:shd w:val="clear" w:color="auto" w:fill="FFFFFF" w:themeFill="background1"/>
            <w:vAlign w:val="center"/>
          </w:tcPr>
          <w:p w:rsidR="00E03D0A" w:rsidRPr="00E41C4A" w:rsidRDefault="00E03D0A" w:rsidP="00C42E07">
            <w:pPr>
              <w:ind w:right="-95"/>
              <w:jc w:val="center"/>
              <w:rPr>
                <w:color w:val="000000" w:themeColor="text1"/>
                <w:lang w:val="en-AU"/>
              </w:rPr>
            </w:pPr>
          </w:p>
        </w:tc>
        <w:tc>
          <w:tcPr>
            <w:tcW w:w="7040" w:type="dxa"/>
            <w:vMerge/>
            <w:tcBorders>
              <w:left w:val="single" w:sz="4" w:space="0" w:color="auto"/>
              <w:right w:val="double" w:sz="6" w:space="0" w:color="auto"/>
            </w:tcBorders>
            <w:shd w:val="clear" w:color="auto" w:fill="FFFFFF" w:themeFill="background1"/>
            <w:vAlign w:val="center"/>
          </w:tcPr>
          <w:p w:rsidR="00E03D0A" w:rsidRPr="00E41C4A" w:rsidRDefault="00E03D0A" w:rsidP="002E6649">
            <w:pPr>
              <w:pStyle w:val="ListParagraph"/>
              <w:numPr>
                <w:ilvl w:val="0"/>
                <w:numId w:val="26"/>
              </w:numPr>
              <w:spacing w:before="20" w:line="240" w:lineRule="auto"/>
              <w:ind w:left="272" w:right="-95" w:hanging="272"/>
              <w:rPr>
                <w:color w:val="000000" w:themeColor="text1"/>
              </w:rPr>
            </w:pPr>
          </w:p>
        </w:tc>
      </w:tr>
      <w:tr w:rsidR="00E03D0A" w:rsidRPr="002A3E83" w:rsidTr="00566ED3">
        <w:trPr>
          <w:cantSplit/>
          <w:trHeight w:val="275"/>
          <w:jc w:val="center"/>
        </w:trPr>
        <w:tc>
          <w:tcPr>
            <w:tcW w:w="2585" w:type="dxa"/>
            <w:vMerge/>
            <w:tcBorders>
              <w:left w:val="single" w:sz="4" w:space="0" w:color="auto"/>
              <w:bottom w:val="single" w:sz="4" w:space="0" w:color="auto"/>
              <w:right w:val="double" w:sz="6" w:space="0" w:color="auto"/>
            </w:tcBorders>
            <w:shd w:val="clear" w:color="auto" w:fill="FFFFFF" w:themeFill="background1"/>
            <w:vAlign w:val="center"/>
          </w:tcPr>
          <w:p w:rsidR="00E03D0A" w:rsidRPr="00E41C4A" w:rsidRDefault="00E03D0A" w:rsidP="00C42E07">
            <w:pPr>
              <w:ind w:right="-95"/>
              <w:jc w:val="center"/>
              <w:rPr>
                <w:color w:val="000000" w:themeColor="text1"/>
                <w:lang w:val="en-AU"/>
              </w:rPr>
            </w:pPr>
          </w:p>
        </w:tc>
        <w:tc>
          <w:tcPr>
            <w:tcW w:w="7040" w:type="dxa"/>
            <w:vMerge/>
            <w:tcBorders>
              <w:left w:val="single" w:sz="4" w:space="0" w:color="auto"/>
              <w:bottom w:val="single" w:sz="4" w:space="0" w:color="auto"/>
              <w:right w:val="double" w:sz="6" w:space="0" w:color="auto"/>
            </w:tcBorders>
            <w:shd w:val="clear" w:color="auto" w:fill="FFFFFF" w:themeFill="background1"/>
            <w:vAlign w:val="center"/>
          </w:tcPr>
          <w:p w:rsidR="00E03D0A" w:rsidRPr="00E41C4A" w:rsidRDefault="00E03D0A" w:rsidP="002E6649">
            <w:pPr>
              <w:pStyle w:val="ListParagraph"/>
              <w:numPr>
                <w:ilvl w:val="0"/>
                <w:numId w:val="26"/>
              </w:numPr>
              <w:spacing w:before="20" w:line="240" w:lineRule="auto"/>
              <w:ind w:left="272" w:right="-95" w:hanging="272"/>
              <w:rPr>
                <w:color w:val="000000" w:themeColor="text1"/>
              </w:rPr>
            </w:pPr>
          </w:p>
        </w:tc>
      </w:tr>
      <w:tr w:rsidR="00E03D0A" w:rsidRPr="002A3E83" w:rsidTr="00566ED3">
        <w:trPr>
          <w:cantSplit/>
          <w:trHeight w:val="358"/>
          <w:jc w:val="center"/>
        </w:trPr>
        <w:tc>
          <w:tcPr>
            <w:tcW w:w="2585" w:type="dxa"/>
            <w:vMerge w:val="restart"/>
            <w:tcBorders>
              <w:top w:val="single" w:sz="4" w:space="0" w:color="auto"/>
              <w:left w:val="single" w:sz="4" w:space="0" w:color="auto"/>
              <w:right w:val="double" w:sz="6" w:space="0" w:color="auto"/>
            </w:tcBorders>
            <w:shd w:val="clear" w:color="auto" w:fill="FFFFFF" w:themeFill="background1"/>
            <w:vAlign w:val="center"/>
          </w:tcPr>
          <w:p w:rsidR="00E03D0A" w:rsidRPr="00E41C4A" w:rsidRDefault="00E03D0A" w:rsidP="00C42E07">
            <w:pPr>
              <w:shd w:val="clear" w:color="auto" w:fill="FFFFFF" w:themeFill="background1"/>
              <w:ind w:right="-95"/>
              <w:jc w:val="center"/>
              <w:rPr>
                <w:color w:val="000000" w:themeColor="text1"/>
                <w:lang w:val="en-AU"/>
              </w:rPr>
            </w:pPr>
            <w:r w:rsidRPr="00E41C4A">
              <w:rPr>
                <w:color w:val="000000" w:themeColor="text1"/>
                <w:lang w:val="en-AU"/>
              </w:rPr>
              <w:t xml:space="preserve">Behaviour Management </w:t>
            </w:r>
          </w:p>
          <w:p w:rsidR="00E03D0A" w:rsidRPr="00E41C4A" w:rsidRDefault="00E03D0A" w:rsidP="00C42E07">
            <w:pPr>
              <w:shd w:val="clear" w:color="auto" w:fill="FFFFFF" w:themeFill="background1"/>
              <w:ind w:right="-95"/>
              <w:jc w:val="center"/>
              <w:rPr>
                <w:bCs/>
                <w:lang w:val="en-AU"/>
              </w:rPr>
            </w:pPr>
          </w:p>
        </w:tc>
        <w:tc>
          <w:tcPr>
            <w:tcW w:w="7040" w:type="dxa"/>
            <w:vMerge w:val="restart"/>
            <w:tcBorders>
              <w:top w:val="single" w:sz="4" w:space="0" w:color="auto"/>
              <w:left w:val="single" w:sz="4" w:space="0" w:color="auto"/>
              <w:right w:val="double" w:sz="6" w:space="0" w:color="auto"/>
            </w:tcBorders>
            <w:shd w:val="clear" w:color="auto" w:fill="FFFFFF" w:themeFill="background1"/>
            <w:vAlign w:val="center"/>
          </w:tcPr>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bCs/>
              </w:rPr>
            </w:pPr>
            <w:r w:rsidRPr="00E41C4A">
              <w:rPr>
                <w:bCs/>
              </w:rPr>
              <w:t xml:space="preserve">Behaviour Management strategies implemented /School Rules / </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bCs/>
              </w:rPr>
            </w:pPr>
            <w:r w:rsidRPr="00E41C4A">
              <w:rPr>
                <w:bCs/>
              </w:rPr>
              <w:t>Life Skills Education – including conflict resolution strategies</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bCs/>
              </w:rPr>
            </w:pPr>
            <w:r w:rsidRPr="00E41C4A">
              <w:rPr>
                <w:bCs/>
              </w:rPr>
              <w:t>Positive Discipline</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bCs/>
              </w:rPr>
            </w:pPr>
            <w:r w:rsidRPr="00E41C4A">
              <w:rPr>
                <w:color w:val="000000" w:themeColor="text1"/>
              </w:rPr>
              <w:t>Teachers fully perform their duties</w:t>
            </w:r>
            <w:r w:rsidRPr="00E41C4A">
              <w:rPr>
                <w:bCs/>
              </w:rPr>
              <w:t xml:space="preserve"> - Teacher Code of Conduct -</w:t>
            </w:r>
          </w:p>
        </w:tc>
      </w:tr>
      <w:tr w:rsidR="00E03D0A" w:rsidRPr="002A3E83" w:rsidTr="00566ED3">
        <w:trPr>
          <w:cantSplit/>
          <w:trHeight w:val="358"/>
          <w:jc w:val="center"/>
        </w:trPr>
        <w:tc>
          <w:tcPr>
            <w:tcW w:w="2585" w:type="dxa"/>
            <w:vMerge/>
            <w:tcBorders>
              <w:left w:val="single" w:sz="4" w:space="0" w:color="auto"/>
              <w:right w:val="double" w:sz="6" w:space="0" w:color="auto"/>
            </w:tcBorders>
            <w:shd w:val="clear" w:color="auto" w:fill="FFFFFF" w:themeFill="background1"/>
            <w:vAlign w:val="center"/>
          </w:tcPr>
          <w:p w:rsidR="00E03D0A" w:rsidRPr="00E41C4A" w:rsidRDefault="00E03D0A" w:rsidP="00C42E07">
            <w:pPr>
              <w:shd w:val="clear" w:color="auto" w:fill="FFFFFF" w:themeFill="background1"/>
              <w:ind w:right="-95"/>
              <w:jc w:val="center"/>
              <w:rPr>
                <w:bCs/>
              </w:rPr>
            </w:pPr>
          </w:p>
        </w:tc>
        <w:tc>
          <w:tcPr>
            <w:tcW w:w="7040" w:type="dxa"/>
            <w:vMerge/>
            <w:tcBorders>
              <w:left w:val="single" w:sz="4" w:space="0" w:color="auto"/>
              <w:right w:val="double" w:sz="6" w:space="0" w:color="auto"/>
            </w:tcBorders>
            <w:shd w:val="clear" w:color="auto" w:fill="FFFFFF" w:themeFill="background1"/>
            <w:vAlign w:val="center"/>
          </w:tcPr>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bCs/>
              </w:rPr>
            </w:pPr>
          </w:p>
        </w:tc>
      </w:tr>
      <w:tr w:rsidR="00E03D0A" w:rsidRPr="002A3E83" w:rsidTr="00566ED3">
        <w:trPr>
          <w:cantSplit/>
          <w:trHeight w:val="358"/>
          <w:jc w:val="center"/>
        </w:trPr>
        <w:tc>
          <w:tcPr>
            <w:tcW w:w="2585" w:type="dxa"/>
            <w:vMerge/>
            <w:tcBorders>
              <w:left w:val="single" w:sz="4" w:space="0" w:color="auto"/>
              <w:right w:val="double" w:sz="6" w:space="0" w:color="auto"/>
            </w:tcBorders>
            <w:shd w:val="clear" w:color="auto" w:fill="FFFFFF" w:themeFill="background1"/>
            <w:vAlign w:val="center"/>
          </w:tcPr>
          <w:p w:rsidR="00E03D0A" w:rsidRPr="00E41C4A" w:rsidRDefault="00E03D0A" w:rsidP="00C42E07">
            <w:pPr>
              <w:shd w:val="clear" w:color="auto" w:fill="FFFFFF" w:themeFill="background1"/>
              <w:ind w:right="-95"/>
              <w:jc w:val="center"/>
              <w:rPr>
                <w:color w:val="000000" w:themeColor="text1"/>
                <w:lang w:val="en-AU"/>
              </w:rPr>
            </w:pPr>
          </w:p>
        </w:tc>
        <w:tc>
          <w:tcPr>
            <w:tcW w:w="7040" w:type="dxa"/>
            <w:vMerge/>
            <w:tcBorders>
              <w:left w:val="single" w:sz="4" w:space="0" w:color="auto"/>
              <w:right w:val="double" w:sz="6" w:space="0" w:color="auto"/>
            </w:tcBorders>
            <w:shd w:val="clear" w:color="auto" w:fill="FFFFFF" w:themeFill="background1"/>
            <w:vAlign w:val="center"/>
          </w:tcPr>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bCs/>
              </w:rPr>
            </w:pPr>
          </w:p>
        </w:tc>
      </w:tr>
      <w:tr w:rsidR="00E03D0A" w:rsidRPr="002A3E83" w:rsidTr="00566ED3">
        <w:trPr>
          <w:cantSplit/>
          <w:trHeight w:val="275"/>
          <w:jc w:val="center"/>
        </w:trPr>
        <w:tc>
          <w:tcPr>
            <w:tcW w:w="2585" w:type="dxa"/>
            <w:vMerge/>
            <w:tcBorders>
              <w:left w:val="single" w:sz="4" w:space="0" w:color="auto"/>
              <w:bottom w:val="single" w:sz="4" w:space="0" w:color="auto"/>
              <w:right w:val="double" w:sz="6" w:space="0" w:color="auto"/>
            </w:tcBorders>
            <w:shd w:val="clear" w:color="auto" w:fill="FFFFFF" w:themeFill="background1"/>
            <w:vAlign w:val="center"/>
          </w:tcPr>
          <w:p w:rsidR="00E03D0A" w:rsidRPr="00E41C4A" w:rsidRDefault="00E03D0A" w:rsidP="00C42E07">
            <w:pPr>
              <w:shd w:val="clear" w:color="auto" w:fill="FFFFFF" w:themeFill="background1"/>
              <w:ind w:right="-95"/>
              <w:jc w:val="center"/>
              <w:rPr>
                <w:bCs/>
              </w:rPr>
            </w:pPr>
          </w:p>
        </w:tc>
        <w:tc>
          <w:tcPr>
            <w:tcW w:w="7040" w:type="dxa"/>
            <w:vMerge/>
            <w:tcBorders>
              <w:left w:val="single" w:sz="4" w:space="0" w:color="auto"/>
              <w:bottom w:val="single" w:sz="4" w:space="0" w:color="auto"/>
              <w:right w:val="double" w:sz="6" w:space="0" w:color="auto"/>
            </w:tcBorders>
            <w:shd w:val="clear" w:color="auto" w:fill="FFFFFF" w:themeFill="background1"/>
            <w:vAlign w:val="center"/>
          </w:tcPr>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bCs/>
              </w:rPr>
            </w:pPr>
          </w:p>
        </w:tc>
      </w:tr>
      <w:tr w:rsidR="00E03D0A" w:rsidRPr="002A3E83" w:rsidTr="00566ED3">
        <w:trPr>
          <w:cantSplit/>
          <w:trHeight w:val="358"/>
          <w:jc w:val="center"/>
        </w:trPr>
        <w:tc>
          <w:tcPr>
            <w:tcW w:w="2585" w:type="dxa"/>
            <w:vMerge w:val="restart"/>
            <w:tcBorders>
              <w:top w:val="single" w:sz="4" w:space="0" w:color="auto"/>
              <w:left w:val="single" w:sz="4" w:space="0" w:color="auto"/>
              <w:right w:val="double" w:sz="6" w:space="0" w:color="auto"/>
            </w:tcBorders>
            <w:shd w:val="clear" w:color="auto" w:fill="FFFFFF" w:themeFill="background1"/>
            <w:vAlign w:val="center"/>
          </w:tcPr>
          <w:p w:rsidR="00E03D0A" w:rsidRPr="00E41C4A" w:rsidRDefault="00E03D0A" w:rsidP="00C42E07">
            <w:pPr>
              <w:ind w:right="-95"/>
              <w:jc w:val="center"/>
              <w:rPr>
                <w:color w:val="000000" w:themeColor="text1"/>
                <w:lang w:val="en-AU"/>
              </w:rPr>
            </w:pPr>
            <w:r w:rsidRPr="00E41C4A">
              <w:rPr>
                <w:color w:val="000000" w:themeColor="text1"/>
                <w:lang w:val="en-AU"/>
              </w:rPr>
              <w:t>Socialisation</w:t>
            </w:r>
          </w:p>
        </w:tc>
        <w:tc>
          <w:tcPr>
            <w:tcW w:w="7040" w:type="dxa"/>
            <w:vMerge w:val="restart"/>
            <w:tcBorders>
              <w:top w:val="single" w:sz="4" w:space="0" w:color="auto"/>
              <w:left w:val="single" w:sz="4" w:space="0" w:color="auto"/>
              <w:right w:val="double" w:sz="6" w:space="0" w:color="auto"/>
            </w:tcBorders>
            <w:shd w:val="clear" w:color="auto" w:fill="FFFFFF" w:themeFill="background1"/>
            <w:vAlign w:val="center"/>
          </w:tcPr>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Opportunities for making friends</w:t>
            </w:r>
          </w:p>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social activities</w:t>
            </w:r>
          </w:p>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breaks between classes (of sufficient duration)</w:t>
            </w:r>
          </w:p>
        </w:tc>
      </w:tr>
      <w:tr w:rsidR="00E03D0A" w:rsidRPr="002A3E83" w:rsidTr="00566ED3">
        <w:trPr>
          <w:cantSplit/>
          <w:trHeight w:val="358"/>
          <w:jc w:val="center"/>
        </w:trPr>
        <w:tc>
          <w:tcPr>
            <w:tcW w:w="2585" w:type="dxa"/>
            <w:vMerge/>
            <w:tcBorders>
              <w:left w:val="single" w:sz="4" w:space="0" w:color="auto"/>
              <w:right w:val="double" w:sz="6" w:space="0" w:color="auto"/>
            </w:tcBorders>
            <w:shd w:val="clear" w:color="auto" w:fill="FFFFFF" w:themeFill="background1"/>
            <w:vAlign w:val="center"/>
          </w:tcPr>
          <w:p w:rsidR="00E03D0A" w:rsidRPr="00E41C4A" w:rsidRDefault="00E03D0A" w:rsidP="00C42E07">
            <w:pPr>
              <w:ind w:right="-95"/>
              <w:jc w:val="center"/>
              <w:rPr>
                <w:color w:val="000000" w:themeColor="text1"/>
                <w:lang w:val="en-AU"/>
              </w:rPr>
            </w:pPr>
          </w:p>
        </w:tc>
        <w:tc>
          <w:tcPr>
            <w:tcW w:w="7040" w:type="dxa"/>
            <w:vMerge/>
            <w:tcBorders>
              <w:left w:val="single" w:sz="4" w:space="0" w:color="auto"/>
              <w:right w:val="double" w:sz="6" w:space="0" w:color="auto"/>
            </w:tcBorders>
            <w:shd w:val="clear" w:color="auto" w:fill="FFFFFF" w:themeFill="background1"/>
            <w:vAlign w:val="center"/>
          </w:tcPr>
          <w:p w:rsidR="00E03D0A" w:rsidRPr="00E41C4A" w:rsidRDefault="00E03D0A" w:rsidP="002E6649">
            <w:pPr>
              <w:pStyle w:val="ListParagraph"/>
              <w:numPr>
                <w:ilvl w:val="0"/>
                <w:numId w:val="26"/>
              </w:numPr>
              <w:spacing w:before="20" w:line="240" w:lineRule="auto"/>
              <w:ind w:left="272" w:right="-95" w:hanging="272"/>
              <w:rPr>
                <w:color w:val="000000" w:themeColor="text1"/>
              </w:rPr>
            </w:pPr>
          </w:p>
        </w:tc>
      </w:tr>
      <w:tr w:rsidR="00E03D0A" w:rsidRPr="002A3E83" w:rsidTr="00566ED3">
        <w:trPr>
          <w:cantSplit/>
          <w:trHeight w:val="275"/>
          <w:jc w:val="center"/>
        </w:trPr>
        <w:tc>
          <w:tcPr>
            <w:tcW w:w="2585" w:type="dxa"/>
            <w:vMerge/>
            <w:tcBorders>
              <w:left w:val="single" w:sz="4" w:space="0" w:color="auto"/>
              <w:bottom w:val="single" w:sz="4" w:space="0" w:color="auto"/>
              <w:right w:val="double" w:sz="6" w:space="0" w:color="auto"/>
            </w:tcBorders>
            <w:shd w:val="clear" w:color="auto" w:fill="FFFFFF" w:themeFill="background1"/>
            <w:vAlign w:val="center"/>
          </w:tcPr>
          <w:p w:rsidR="00E03D0A" w:rsidRPr="00E41C4A" w:rsidRDefault="00E03D0A" w:rsidP="00C42E07">
            <w:pPr>
              <w:ind w:right="-95"/>
              <w:jc w:val="center"/>
              <w:rPr>
                <w:color w:val="000000" w:themeColor="text1"/>
                <w:lang w:val="en-AU"/>
              </w:rPr>
            </w:pPr>
          </w:p>
        </w:tc>
        <w:tc>
          <w:tcPr>
            <w:tcW w:w="7040" w:type="dxa"/>
            <w:vMerge/>
            <w:tcBorders>
              <w:left w:val="single" w:sz="4" w:space="0" w:color="auto"/>
              <w:bottom w:val="single" w:sz="4" w:space="0" w:color="auto"/>
              <w:right w:val="double" w:sz="6" w:space="0" w:color="auto"/>
            </w:tcBorders>
            <w:shd w:val="clear" w:color="auto" w:fill="FFFFFF" w:themeFill="background1"/>
            <w:vAlign w:val="center"/>
          </w:tcPr>
          <w:p w:rsidR="00E03D0A" w:rsidRPr="00E41C4A" w:rsidRDefault="00E03D0A" w:rsidP="002E6649">
            <w:pPr>
              <w:pStyle w:val="ListParagraph"/>
              <w:numPr>
                <w:ilvl w:val="0"/>
                <w:numId w:val="26"/>
              </w:numPr>
              <w:spacing w:before="20" w:line="240" w:lineRule="auto"/>
              <w:ind w:left="272" w:right="-95" w:hanging="272"/>
              <w:rPr>
                <w:color w:val="000000" w:themeColor="text1"/>
              </w:rPr>
            </w:pPr>
          </w:p>
        </w:tc>
      </w:tr>
      <w:tr w:rsidR="00E03D0A" w:rsidRPr="002A3E83" w:rsidTr="00566ED3">
        <w:trPr>
          <w:cantSplit/>
          <w:trHeight w:val="425"/>
          <w:jc w:val="center"/>
        </w:trPr>
        <w:tc>
          <w:tcPr>
            <w:tcW w:w="2585" w:type="dxa"/>
            <w:vMerge w:val="restart"/>
            <w:tcBorders>
              <w:top w:val="single" w:sz="4" w:space="0" w:color="auto"/>
              <w:left w:val="single" w:sz="4" w:space="0" w:color="auto"/>
              <w:right w:val="double" w:sz="6" w:space="0" w:color="auto"/>
            </w:tcBorders>
            <w:vAlign w:val="center"/>
          </w:tcPr>
          <w:p w:rsidR="00E03D0A" w:rsidRPr="00E41C4A" w:rsidRDefault="00E03D0A" w:rsidP="00566ED3">
            <w:pPr>
              <w:spacing w:line="276" w:lineRule="auto"/>
              <w:ind w:right="-95"/>
              <w:jc w:val="center"/>
              <w:rPr>
                <w:color w:val="000000" w:themeColor="text1"/>
                <w:lang w:val="en-AU"/>
              </w:rPr>
            </w:pPr>
            <w:r w:rsidRPr="00E41C4A">
              <w:rPr>
                <w:color w:val="000000" w:themeColor="text1"/>
                <w:lang w:val="en-AU"/>
              </w:rPr>
              <w:t>Inclusion</w:t>
            </w:r>
          </w:p>
        </w:tc>
        <w:tc>
          <w:tcPr>
            <w:tcW w:w="7040" w:type="dxa"/>
            <w:vMerge w:val="restart"/>
            <w:tcBorders>
              <w:top w:val="single" w:sz="4" w:space="0" w:color="auto"/>
              <w:left w:val="single" w:sz="4" w:space="0" w:color="auto"/>
              <w:right w:val="double" w:sz="6" w:space="0" w:color="auto"/>
            </w:tcBorders>
            <w:shd w:val="clear" w:color="auto" w:fill="auto"/>
            <w:vAlign w:val="center"/>
          </w:tcPr>
          <w:p w:rsidR="00566ED3" w:rsidRPr="00E41C4A" w:rsidRDefault="00566ED3" w:rsidP="00566ED3">
            <w:pPr>
              <w:pStyle w:val="ListParagraph"/>
              <w:numPr>
                <w:ilvl w:val="0"/>
                <w:numId w:val="26"/>
              </w:numPr>
              <w:spacing w:before="20" w:line="240" w:lineRule="auto"/>
              <w:ind w:left="272" w:right="-95" w:hanging="272"/>
              <w:rPr>
                <w:color w:val="000000" w:themeColor="text1"/>
              </w:rPr>
            </w:pPr>
            <w:r w:rsidRPr="00E41C4A">
              <w:rPr>
                <w:color w:val="000000" w:themeColor="text1"/>
              </w:rPr>
              <w:t>Free education</w:t>
            </w:r>
          </w:p>
          <w:p w:rsidR="00566ED3" w:rsidRPr="00E41C4A" w:rsidRDefault="00566ED3" w:rsidP="00566ED3">
            <w:pPr>
              <w:pStyle w:val="ListParagraph"/>
              <w:numPr>
                <w:ilvl w:val="0"/>
                <w:numId w:val="26"/>
              </w:numPr>
              <w:spacing w:before="20" w:line="240" w:lineRule="auto"/>
              <w:ind w:left="272" w:right="-95" w:hanging="272"/>
              <w:rPr>
                <w:color w:val="000000" w:themeColor="text1"/>
              </w:rPr>
            </w:pPr>
            <w:r w:rsidRPr="00E41C4A">
              <w:rPr>
                <w:color w:val="000000" w:themeColor="text1"/>
              </w:rPr>
              <w:t>Non-discrimination; Equal treatment of students by teachers</w:t>
            </w:r>
          </w:p>
          <w:p w:rsidR="00566ED3" w:rsidRPr="00E41C4A" w:rsidRDefault="00566ED3" w:rsidP="00566ED3">
            <w:pPr>
              <w:pStyle w:val="ListParagraph"/>
              <w:numPr>
                <w:ilvl w:val="0"/>
                <w:numId w:val="26"/>
              </w:numPr>
              <w:spacing w:before="20" w:line="240" w:lineRule="auto"/>
              <w:ind w:left="272" w:right="-95" w:hanging="272"/>
              <w:rPr>
                <w:color w:val="000000" w:themeColor="text1"/>
              </w:rPr>
            </w:pPr>
            <w:r w:rsidRPr="00E41C4A">
              <w:rPr>
                <w:color w:val="000000" w:themeColor="text1"/>
              </w:rPr>
              <w:t xml:space="preserve">Home schooling for special needs children if appropriate  </w:t>
            </w:r>
          </w:p>
          <w:p w:rsidR="00566ED3" w:rsidRPr="00E41C4A" w:rsidRDefault="00566ED3" w:rsidP="00566ED3">
            <w:pPr>
              <w:pStyle w:val="ListParagraph"/>
              <w:numPr>
                <w:ilvl w:val="0"/>
                <w:numId w:val="26"/>
              </w:numPr>
              <w:spacing w:before="20" w:line="240" w:lineRule="auto"/>
              <w:ind w:left="272" w:right="-95" w:hanging="272"/>
              <w:rPr>
                <w:color w:val="000000" w:themeColor="text1"/>
              </w:rPr>
            </w:pPr>
            <w:r w:rsidRPr="00E41C4A">
              <w:rPr>
                <w:color w:val="000000" w:themeColor="text1"/>
              </w:rPr>
              <w:t>Provision financial support for needy children, if required (free textbooks, uniform, lunch)</w:t>
            </w:r>
          </w:p>
          <w:p w:rsidR="00566ED3" w:rsidRPr="00E41C4A" w:rsidRDefault="00566ED3" w:rsidP="00566ED3">
            <w:pPr>
              <w:pStyle w:val="ListParagraph"/>
              <w:numPr>
                <w:ilvl w:val="0"/>
                <w:numId w:val="26"/>
              </w:numPr>
              <w:spacing w:before="20" w:line="240" w:lineRule="auto"/>
              <w:ind w:left="272" w:right="-95" w:hanging="272"/>
              <w:rPr>
                <w:color w:val="000000" w:themeColor="text1"/>
              </w:rPr>
            </w:pPr>
            <w:r w:rsidRPr="00E41C4A">
              <w:rPr>
                <w:color w:val="000000" w:themeColor="text1"/>
              </w:rPr>
              <w:t xml:space="preserve">Monitoring and counselling provided for ‘special needs’ children </w:t>
            </w:r>
          </w:p>
          <w:p w:rsidR="00E03D0A" w:rsidRPr="00E41C4A" w:rsidRDefault="00566ED3" w:rsidP="00566ED3">
            <w:pPr>
              <w:pStyle w:val="ListParagraph"/>
              <w:numPr>
                <w:ilvl w:val="0"/>
                <w:numId w:val="26"/>
              </w:numPr>
              <w:spacing w:before="20" w:line="240" w:lineRule="auto"/>
              <w:ind w:left="272" w:right="-95" w:hanging="272"/>
              <w:rPr>
                <w:color w:val="000000" w:themeColor="text1"/>
              </w:rPr>
            </w:pPr>
            <w:r w:rsidRPr="00E41C4A">
              <w:rPr>
                <w:color w:val="000000" w:themeColor="text1"/>
              </w:rPr>
              <w:t>Develop specific interventions- to enable full school participation for children with disabilities (equipment, modified facilities, lessons, transportation, awareness, motivational activities, etc.</w:t>
            </w:r>
          </w:p>
        </w:tc>
      </w:tr>
      <w:tr w:rsidR="00E03D0A" w:rsidRPr="002A3E83" w:rsidTr="00566ED3">
        <w:trPr>
          <w:cantSplit/>
          <w:trHeight w:val="358"/>
          <w:jc w:val="center"/>
        </w:trPr>
        <w:tc>
          <w:tcPr>
            <w:tcW w:w="2585" w:type="dxa"/>
            <w:vMerge/>
            <w:tcBorders>
              <w:left w:val="single" w:sz="4" w:space="0" w:color="auto"/>
              <w:right w:val="double" w:sz="6" w:space="0" w:color="auto"/>
            </w:tcBorders>
            <w:vAlign w:val="center"/>
          </w:tcPr>
          <w:p w:rsidR="00E03D0A" w:rsidRPr="00E41C4A" w:rsidRDefault="00E03D0A" w:rsidP="00C42E07">
            <w:pPr>
              <w:ind w:right="-95"/>
              <w:jc w:val="center"/>
              <w:rPr>
                <w:color w:val="000000" w:themeColor="text1"/>
                <w:lang w:val="en-AU"/>
              </w:rPr>
            </w:pPr>
          </w:p>
        </w:tc>
        <w:tc>
          <w:tcPr>
            <w:tcW w:w="7040" w:type="dxa"/>
            <w:vMerge/>
            <w:tcBorders>
              <w:left w:val="single" w:sz="4" w:space="0" w:color="auto"/>
              <w:right w:val="double" w:sz="6" w:space="0" w:color="auto"/>
            </w:tcBorders>
            <w:shd w:val="clear" w:color="auto" w:fill="auto"/>
            <w:vAlign w:val="center"/>
          </w:tcPr>
          <w:p w:rsidR="00E03D0A" w:rsidRPr="00E41C4A" w:rsidRDefault="00E03D0A" w:rsidP="00566ED3">
            <w:pPr>
              <w:pStyle w:val="ListParagraph"/>
              <w:numPr>
                <w:ilvl w:val="0"/>
                <w:numId w:val="26"/>
              </w:numPr>
              <w:spacing w:before="20" w:line="240" w:lineRule="auto"/>
              <w:ind w:left="272" w:right="-95" w:hanging="272"/>
              <w:rPr>
                <w:color w:val="000000" w:themeColor="text1"/>
              </w:rPr>
            </w:pPr>
          </w:p>
        </w:tc>
      </w:tr>
      <w:tr w:rsidR="00E03D0A" w:rsidRPr="002A3E83" w:rsidTr="00566ED3">
        <w:trPr>
          <w:cantSplit/>
          <w:trHeight w:val="358"/>
          <w:jc w:val="center"/>
        </w:trPr>
        <w:tc>
          <w:tcPr>
            <w:tcW w:w="2585" w:type="dxa"/>
            <w:vMerge/>
            <w:tcBorders>
              <w:left w:val="single" w:sz="4" w:space="0" w:color="auto"/>
              <w:right w:val="double" w:sz="6" w:space="0" w:color="auto"/>
            </w:tcBorders>
            <w:shd w:val="clear" w:color="auto" w:fill="FFFFFF" w:themeFill="background1"/>
            <w:vAlign w:val="center"/>
          </w:tcPr>
          <w:p w:rsidR="00E03D0A" w:rsidRPr="00E41C4A" w:rsidRDefault="00E03D0A" w:rsidP="00C42E07">
            <w:pPr>
              <w:shd w:val="clear" w:color="auto" w:fill="FFFFFF" w:themeFill="background1"/>
              <w:ind w:right="-95"/>
              <w:jc w:val="center"/>
              <w:rPr>
                <w:color w:val="000000" w:themeColor="text1"/>
                <w:lang w:val="en-AU"/>
              </w:rPr>
            </w:pPr>
          </w:p>
        </w:tc>
        <w:tc>
          <w:tcPr>
            <w:tcW w:w="7040" w:type="dxa"/>
            <w:vMerge/>
            <w:tcBorders>
              <w:left w:val="single" w:sz="4" w:space="0" w:color="auto"/>
              <w:right w:val="double" w:sz="6" w:space="0" w:color="auto"/>
            </w:tcBorders>
            <w:shd w:val="clear" w:color="auto" w:fill="FFFFFF" w:themeFill="background1"/>
            <w:vAlign w:val="center"/>
          </w:tcPr>
          <w:p w:rsidR="00E03D0A" w:rsidRPr="00E41C4A" w:rsidRDefault="00E03D0A" w:rsidP="00566ED3">
            <w:pPr>
              <w:pStyle w:val="ListParagraph"/>
              <w:numPr>
                <w:ilvl w:val="0"/>
                <w:numId w:val="26"/>
              </w:numPr>
              <w:spacing w:before="20" w:line="240" w:lineRule="auto"/>
              <w:ind w:left="272" w:right="-95" w:hanging="272"/>
              <w:rPr>
                <w:color w:val="000000" w:themeColor="text1"/>
              </w:rPr>
            </w:pPr>
          </w:p>
        </w:tc>
      </w:tr>
      <w:tr w:rsidR="00E03D0A" w:rsidRPr="002A3E83" w:rsidTr="00566ED3">
        <w:trPr>
          <w:cantSplit/>
          <w:trHeight w:val="358"/>
          <w:jc w:val="center"/>
        </w:trPr>
        <w:tc>
          <w:tcPr>
            <w:tcW w:w="2585" w:type="dxa"/>
            <w:vMerge/>
            <w:tcBorders>
              <w:left w:val="single" w:sz="4" w:space="0" w:color="auto"/>
              <w:right w:val="double" w:sz="6" w:space="0" w:color="auto"/>
            </w:tcBorders>
            <w:shd w:val="clear" w:color="auto" w:fill="FFFFFF" w:themeFill="background1"/>
            <w:vAlign w:val="center"/>
          </w:tcPr>
          <w:p w:rsidR="00E03D0A" w:rsidRPr="00E41C4A" w:rsidRDefault="00E03D0A" w:rsidP="00C42E07">
            <w:pPr>
              <w:shd w:val="clear" w:color="auto" w:fill="FFFFFF" w:themeFill="background1"/>
              <w:ind w:right="-95"/>
              <w:jc w:val="center"/>
              <w:rPr>
                <w:color w:val="000000" w:themeColor="text1"/>
                <w:lang w:val="en-AU"/>
              </w:rPr>
            </w:pPr>
          </w:p>
        </w:tc>
        <w:tc>
          <w:tcPr>
            <w:tcW w:w="7040" w:type="dxa"/>
            <w:vMerge/>
            <w:tcBorders>
              <w:left w:val="single" w:sz="4" w:space="0" w:color="auto"/>
              <w:right w:val="double" w:sz="6" w:space="0" w:color="auto"/>
            </w:tcBorders>
            <w:shd w:val="clear" w:color="auto" w:fill="FFFFFF" w:themeFill="background1"/>
            <w:vAlign w:val="center"/>
          </w:tcPr>
          <w:p w:rsidR="00E03D0A" w:rsidRPr="00E41C4A" w:rsidRDefault="00E03D0A" w:rsidP="00566ED3">
            <w:pPr>
              <w:pStyle w:val="ListParagraph"/>
              <w:numPr>
                <w:ilvl w:val="0"/>
                <w:numId w:val="26"/>
              </w:numPr>
              <w:spacing w:before="20" w:line="240" w:lineRule="auto"/>
              <w:ind w:left="272" w:right="-95" w:hanging="272"/>
              <w:rPr>
                <w:color w:val="000000" w:themeColor="text1"/>
              </w:rPr>
            </w:pPr>
          </w:p>
        </w:tc>
      </w:tr>
      <w:tr w:rsidR="00E03D0A" w:rsidRPr="002A3E83" w:rsidTr="00566ED3">
        <w:trPr>
          <w:cantSplit/>
          <w:trHeight w:val="358"/>
          <w:jc w:val="center"/>
        </w:trPr>
        <w:tc>
          <w:tcPr>
            <w:tcW w:w="2585" w:type="dxa"/>
            <w:vMerge/>
            <w:tcBorders>
              <w:left w:val="single" w:sz="4" w:space="0" w:color="auto"/>
              <w:right w:val="double" w:sz="6" w:space="0" w:color="auto"/>
            </w:tcBorders>
            <w:shd w:val="clear" w:color="auto" w:fill="FFFFFF" w:themeFill="background1"/>
            <w:vAlign w:val="center"/>
          </w:tcPr>
          <w:p w:rsidR="00E03D0A" w:rsidRPr="00E41C4A" w:rsidRDefault="00E03D0A" w:rsidP="00C42E07">
            <w:pPr>
              <w:shd w:val="clear" w:color="auto" w:fill="FFFFFF" w:themeFill="background1"/>
              <w:ind w:right="-95"/>
              <w:jc w:val="center"/>
              <w:rPr>
                <w:color w:val="000000" w:themeColor="text1"/>
                <w:lang w:val="en-AU"/>
              </w:rPr>
            </w:pPr>
          </w:p>
        </w:tc>
        <w:tc>
          <w:tcPr>
            <w:tcW w:w="7040" w:type="dxa"/>
            <w:vMerge/>
            <w:tcBorders>
              <w:left w:val="single" w:sz="4" w:space="0" w:color="auto"/>
              <w:right w:val="double" w:sz="6" w:space="0" w:color="auto"/>
            </w:tcBorders>
            <w:shd w:val="clear" w:color="auto" w:fill="FFFFFF" w:themeFill="background1"/>
            <w:vAlign w:val="center"/>
          </w:tcPr>
          <w:p w:rsidR="00E03D0A" w:rsidRPr="00E41C4A" w:rsidRDefault="00E03D0A" w:rsidP="00566ED3">
            <w:pPr>
              <w:pStyle w:val="ListParagraph"/>
              <w:numPr>
                <w:ilvl w:val="0"/>
                <w:numId w:val="26"/>
              </w:numPr>
              <w:spacing w:before="20" w:line="240" w:lineRule="auto"/>
              <w:ind w:left="272" w:right="-95" w:hanging="272"/>
              <w:rPr>
                <w:color w:val="000000" w:themeColor="text1"/>
              </w:rPr>
            </w:pPr>
          </w:p>
        </w:tc>
      </w:tr>
      <w:tr w:rsidR="00E03D0A" w:rsidRPr="002A3E83" w:rsidTr="00566ED3">
        <w:trPr>
          <w:cantSplit/>
          <w:trHeight w:val="358"/>
          <w:jc w:val="center"/>
        </w:trPr>
        <w:tc>
          <w:tcPr>
            <w:tcW w:w="2585" w:type="dxa"/>
            <w:vMerge/>
            <w:tcBorders>
              <w:left w:val="single" w:sz="4" w:space="0" w:color="auto"/>
              <w:right w:val="double" w:sz="6" w:space="0" w:color="auto"/>
            </w:tcBorders>
            <w:shd w:val="clear" w:color="auto" w:fill="FFFFFF" w:themeFill="background1"/>
            <w:vAlign w:val="center"/>
          </w:tcPr>
          <w:p w:rsidR="00E03D0A" w:rsidRPr="00E41C4A" w:rsidRDefault="00E03D0A" w:rsidP="00C42E07">
            <w:pPr>
              <w:shd w:val="clear" w:color="auto" w:fill="FFFFFF" w:themeFill="background1"/>
              <w:ind w:right="-95"/>
              <w:jc w:val="center"/>
              <w:rPr>
                <w:color w:val="000000" w:themeColor="text1"/>
                <w:lang w:val="en-AU"/>
              </w:rPr>
            </w:pPr>
          </w:p>
        </w:tc>
        <w:tc>
          <w:tcPr>
            <w:tcW w:w="7040" w:type="dxa"/>
            <w:vMerge/>
            <w:tcBorders>
              <w:left w:val="single" w:sz="4" w:space="0" w:color="auto"/>
              <w:right w:val="double" w:sz="6" w:space="0" w:color="auto"/>
            </w:tcBorders>
            <w:shd w:val="clear" w:color="auto" w:fill="FFFFFF" w:themeFill="background1"/>
            <w:vAlign w:val="center"/>
          </w:tcPr>
          <w:p w:rsidR="00E03D0A" w:rsidRPr="00E41C4A" w:rsidRDefault="00E03D0A" w:rsidP="00566ED3">
            <w:pPr>
              <w:pStyle w:val="ListParagraph"/>
              <w:numPr>
                <w:ilvl w:val="0"/>
                <w:numId w:val="26"/>
              </w:numPr>
              <w:spacing w:before="20" w:line="240" w:lineRule="auto"/>
              <w:ind w:left="272" w:right="-95" w:hanging="272"/>
              <w:rPr>
                <w:color w:val="000000" w:themeColor="text1"/>
              </w:rPr>
            </w:pPr>
          </w:p>
        </w:tc>
      </w:tr>
      <w:tr w:rsidR="00E03D0A" w:rsidRPr="002A3E83" w:rsidTr="002A3E83">
        <w:trPr>
          <w:cantSplit/>
          <w:trHeight w:val="275"/>
          <w:jc w:val="center"/>
        </w:trPr>
        <w:tc>
          <w:tcPr>
            <w:tcW w:w="2585" w:type="dxa"/>
            <w:vMerge/>
            <w:tcBorders>
              <w:left w:val="single" w:sz="4" w:space="0" w:color="auto"/>
              <w:bottom w:val="single" w:sz="4" w:space="0" w:color="auto"/>
              <w:right w:val="double" w:sz="6" w:space="0" w:color="auto"/>
            </w:tcBorders>
            <w:shd w:val="clear" w:color="auto" w:fill="FFFFFF" w:themeFill="background1"/>
            <w:vAlign w:val="center"/>
          </w:tcPr>
          <w:p w:rsidR="00E03D0A" w:rsidRPr="00E41C4A" w:rsidRDefault="00E03D0A" w:rsidP="00C42E07">
            <w:pPr>
              <w:shd w:val="clear" w:color="auto" w:fill="FFFFFF" w:themeFill="background1"/>
              <w:ind w:right="-95"/>
              <w:jc w:val="center"/>
              <w:rPr>
                <w:color w:val="000000" w:themeColor="text1"/>
                <w:lang w:val="en-AU"/>
              </w:rPr>
            </w:pPr>
          </w:p>
        </w:tc>
        <w:tc>
          <w:tcPr>
            <w:tcW w:w="7040" w:type="dxa"/>
            <w:vMerge/>
            <w:tcBorders>
              <w:left w:val="single" w:sz="4" w:space="0" w:color="auto"/>
              <w:bottom w:val="single" w:sz="4" w:space="0" w:color="auto"/>
              <w:right w:val="double" w:sz="6" w:space="0" w:color="auto"/>
            </w:tcBorders>
            <w:shd w:val="clear" w:color="auto" w:fill="FFFFFF" w:themeFill="background1"/>
            <w:vAlign w:val="center"/>
          </w:tcPr>
          <w:p w:rsidR="00E03D0A" w:rsidRPr="00E41C4A" w:rsidRDefault="00E03D0A" w:rsidP="00566ED3">
            <w:pPr>
              <w:pStyle w:val="ListParagraph"/>
              <w:numPr>
                <w:ilvl w:val="0"/>
                <w:numId w:val="26"/>
              </w:numPr>
              <w:spacing w:before="20" w:line="240" w:lineRule="auto"/>
              <w:ind w:left="272" w:right="-95" w:hanging="272"/>
              <w:rPr>
                <w:color w:val="000000" w:themeColor="text1"/>
              </w:rPr>
            </w:pPr>
          </w:p>
        </w:tc>
      </w:tr>
      <w:tr w:rsidR="00E03D0A" w:rsidRPr="002A3E83" w:rsidTr="00566ED3">
        <w:trPr>
          <w:cantSplit/>
          <w:trHeight w:val="184"/>
          <w:jc w:val="center"/>
        </w:trPr>
        <w:tc>
          <w:tcPr>
            <w:tcW w:w="2585" w:type="dxa"/>
            <w:tcBorders>
              <w:top w:val="single" w:sz="4" w:space="0" w:color="auto"/>
              <w:left w:val="single" w:sz="4" w:space="0" w:color="auto"/>
              <w:bottom w:val="single" w:sz="4" w:space="0" w:color="auto"/>
              <w:right w:val="double" w:sz="6" w:space="0" w:color="auto"/>
            </w:tcBorders>
            <w:shd w:val="clear" w:color="auto" w:fill="FFFFFF" w:themeFill="background1"/>
            <w:vAlign w:val="center"/>
          </w:tcPr>
          <w:p w:rsidR="00E03D0A" w:rsidRPr="00E41C4A" w:rsidRDefault="00E03D0A" w:rsidP="00C42E07">
            <w:pPr>
              <w:ind w:right="-95"/>
              <w:jc w:val="center"/>
              <w:rPr>
                <w:color w:val="000000" w:themeColor="text1"/>
                <w:lang w:val="en-AU"/>
              </w:rPr>
            </w:pPr>
            <w:r w:rsidRPr="00E41C4A">
              <w:rPr>
                <w:color w:val="000000" w:themeColor="text1"/>
                <w:lang w:val="en-AU"/>
              </w:rPr>
              <w:t>Gender-Equality</w:t>
            </w:r>
          </w:p>
        </w:tc>
        <w:tc>
          <w:tcPr>
            <w:tcW w:w="7040" w:type="dxa"/>
            <w:tcBorders>
              <w:top w:val="single" w:sz="4" w:space="0" w:color="auto"/>
              <w:left w:val="single" w:sz="4" w:space="0" w:color="auto"/>
              <w:bottom w:val="single" w:sz="4" w:space="0" w:color="auto"/>
              <w:right w:val="double" w:sz="6" w:space="0" w:color="auto"/>
            </w:tcBorders>
            <w:shd w:val="clear" w:color="auto" w:fill="auto"/>
            <w:vAlign w:val="center"/>
          </w:tcPr>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advocacy – gender relations; gender equality</w:t>
            </w:r>
          </w:p>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boys and girls get equal treatment, equal education</w:t>
            </w:r>
          </w:p>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All students can participate in all school activities</w:t>
            </w:r>
          </w:p>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recognising different home responsibilities of children (gender roles) when giving homework</w:t>
            </w:r>
          </w:p>
        </w:tc>
      </w:tr>
      <w:tr w:rsidR="00E03D0A" w:rsidRPr="002A3E83" w:rsidTr="00566ED3">
        <w:trPr>
          <w:cantSplit/>
          <w:trHeight w:val="184"/>
          <w:jc w:val="center"/>
        </w:trPr>
        <w:tc>
          <w:tcPr>
            <w:tcW w:w="2585" w:type="dxa"/>
            <w:tcBorders>
              <w:top w:val="single" w:sz="4" w:space="0" w:color="auto"/>
              <w:left w:val="single" w:sz="4" w:space="0" w:color="auto"/>
              <w:bottom w:val="single" w:sz="4" w:space="0" w:color="auto"/>
              <w:right w:val="double" w:sz="6" w:space="0" w:color="auto"/>
            </w:tcBorders>
            <w:shd w:val="clear" w:color="auto" w:fill="FFFFFF" w:themeFill="background1"/>
            <w:vAlign w:val="center"/>
          </w:tcPr>
          <w:p w:rsidR="00E03D0A" w:rsidRPr="00E41C4A" w:rsidRDefault="00E03D0A" w:rsidP="00C42E07">
            <w:pPr>
              <w:ind w:right="-95"/>
              <w:jc w:val="center"/>
              <w:rPr>
                <w:color w:val="000000" w:themeColor="text1"/>
                <w:lang w:val="en-AU"/>
              </w:rPr>
            </w:pPr>
            <w:r w:rsidRPr="00E41C4A">
              <w:rPr>
                <w:color w:val="000000" w:themeColor="text1"/>
                <w:lang w:val="en-AU"/>
              </w:rPr>
              <w:t>Relevant Curriculum</w:t>
            </w:r>
          </w:p>
        </w:tc>
        <w:tc>
          <w:tcPr>
            <w:tcW w:w="7040" w:type="dxa"/>
            <w:tcBorders>
              <w:top w:val="single" w:sz="4" w:space="0" w:color="auto"/>
              <w:left w:val="single" w:sz="4" w:space="0" w:color="auto"/>
              <w:bottom w:val="single" w:sz="4" w:space="0" w:color="auto"/>
              <w:right w:val="double" w:sz="6" w:space="0" w:color="auto"/>
            </w:tcBorders>
            <w:shd w:val="clear" w:color="auto" w:fill="auto"/>
            <w:vAlign w:val="center"/>
          </w:tcPr>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quality education - relevant for the future</w:t>
            </w:r>
          </w:p>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learning new things</w:t>
            </w:r>
          </w:p>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 xml:space="preserve">Learning different languages  (including English) </w:t>
            </w:r>
          </w:p>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Learning: physics, algebra, geometry, informatics, biology,  mathematics, amongst other</w:t>
            </w:r>
          </w:p>
        </w:tc>
      </w:tr>
      <w:tr w:rsidR="00E03D0A" w:rsidRPr="002A3E83" w:rsidTr="00566ED3">
        <w:trPr>
          <w:cantSplit/>
          <w:trHeight w:val="184"/>
          <w:jc w:val="center"/>
        </w:trPr>
        <w:tc>
          <w:tcPr>
            <w:tcW w:w="2585" w:type="dxa"/>
            <w:tcBorders>
              <w:top w:val="single" w:sz="4" w:space="0" w:color="auto"/>
              <w:left w:val="single" w:sz="4" w:space="0" w:color="auto"/>
              <w:bottom w:val="single" w:sz="4" w:space="0" w:color="auto"/>
              <w:right w:val="double" w:sz="6" w:space="0" w:color="auto"/>
            </w:tcBorders>
            <w:shd w:val="clear" w:color="auto" w:fill="FFFFFF" w:themeFill="background1"/>
            <w:vAlign w:val="center"/>
          </w:tcPr>
          <w:p w:rsidR="00E03D0A" w:rsidRPr="00E41C4A" w:rsidRDefault="00E03D0A" w:rsidP="00C42E07">
            <w:pPr>
              <w:ind w:right="-95"/>
              <w:jc w:val="center"/>
              <w:rPr>
                <w:color w:val="000000" w:themeColor="text1"/>
                <w:lang w:val="en-AU"/>
              </w:rPr>
            </w:pPr>
            <w:r w:rsidRPr="00E41C4A">
              <w:rPr>
                <w:color w:val="000000" w:themeColor="text1"/>
                <w:lang w:val="en-AU"/>
              </w:rPr>
              <w:t>Teacher Professionalism</w:t>
            </w:r>
          </w:p>
        </w:tc>
        <w:tc>
          <w:tcPr>
            <w:tcW w:w="7040" w:type="dxa"/>
            <w:tcBorders>
              <w:top w:val="single" w:sz="4" w:space="0" w:color="auto"/>
              <w:left w:val="single" w:sz="4" w:space="0" w:color="auto"/>
              <w:bottom w:val="single" w:sz="4" w:space="0" w:color="auto"/>
              <w:right w:val="double" w:sz="6" w:space="0" w:color="auto"/>
            </w:tcBorders>
            <w:shd w:val="clear" w:color="auto" w:fill="auto"/>
            <w:vAlign w:val="center"/>
          </w:tcPr>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well-trained teachers - teachers selected on competitive basis</w:t>
            </w:r>
          </w:p>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Classes are held properly – teachers on time, and remain in class</w:t>
            </w:r>
          </w:p>
        </w:tc>
      </w:tr>
      <w:tr w:rsidR="00E03D0A" w:rsidRPr="002A3E83" w:rsidTr="00566ED3">
        <w:trPr>
          <w:cantSplit/>
          <w:trHeight w:val="184"/>
          <w:jc w:val="center"/>
        </w:trPr>
        <w:tc>
          <w:tcPr>
            <w:tcW w:w="2585" w:type="dxa"/>
            <w:tcBorders>
              <w:top w:val="single" w:sz="4" w:space="0" w:color="auto"/>
              <w:left w:val="single" w:sz="4" w:space="0" w:color="auto"/>
              <w:bottom w:val="single" w:sz="4" w:space="0" w:color="auto"/>
              <w:right w:val="double" w:sz="6" w:space="0" w:color="auto"/>
            </w:tcBorders>
            <w:shd w:val="clear" w:color="auto" w:fill="FFFFFF" w:themeFill="background1"/>
            <w:vAlign w:val="center"/>
          </w:tcPr>
          <w:p w:rsidR="00E03D0A" w:rsidRPr="00E41C4A" w:rsidRDefault="00E03D0A" w:rsidP="00C42E07">
            <w:pPr>
              <w:ind w:right="-95"/>
              <w:jc w:val="center"/>
              <w:rPr>
                <w:color w:val="000000" w:themeColor="text1"/>
                <w:lang w:val="en-AU"/>
              </w:rPr>
            </w:pPr>
            <w:r w:rsidRPr="00E41C4A">
              <w:rPr>
                <w:color w:val="000000" w:themeColor="text1"/>
                <w:lang w:val="en-AU"/>
              </w:rPr>
              <w:lastRenderedPageBreak/>
              <w:t xml:space="preserve">Effective </w:t>
            </w:r>
          </w:p>
          <w:p w:rsidR="00E03D0A" w:rsidRPr="00E41C4A" w:rsidRDefault="00E03D0A" w:rsidP="00C42E07">
            <w:pPr>
              <w:ind w:right="-95"/>
              <w:jc w:val="center"/>
              <w:rPr>
                <w:color w:val="000000" w:themeColor="text1"/>
                <w:lang w:val="en-AU"/>
              </w:rPr>
            </w:pPr>
            <w:r w:rsidRPr="00E41C4A">
              <w:rPr>
                <w:color w:val="000000" w:themeColor="text1"/>
                <w:lang w:val="en-AU"/>
              </w:rPr>
              <w:t xml:space="preserve">Teaching and Learning </w:t>
            </w:r>
          </w:p>
          <w:p w:rsidR="00E03D0A" w:rsidRPr="00E41C4A" w:rsidRDefault="00E03D0A" w:rsidP="00C42E07">
            <w:pPr>
              <w:ind w:right="-95"/>
              <w:jc w:val="center"/>
              <w:rPr>
                <w:color w:val="000000" w:themeColor="text1"/>
                <w:lang w:val="en-AU"/>
              </w:rPr>
            </w:pPr>
            <w:r w:rsidRPr="00E41C4A">
              <w:rPr>
                <w:color w:val="000000" w:themeColor="text1"/>
                <w:lang w:val="en-AU"/>
              </w:rPr>
              <w:t>Methods</w:t>
            </w:r>
          </w:p>
        </w:tc>
        <w:tc>
          <w:tcPr>
            <w:tcW w:w="7040" w:type="dxa"/>
            <w:tcBorders>
              <w:top w:val="single" w:sz="4" w:space="0" w:color="auto"/>
              <w:left w:val="single" w:sz="4" w:space="0" w:color="auto"/>
              <w:bottom w:val="single" w:sz="4" w:space="0" w:color="auto"/>
              <w:right w:val="double" w:sz="6" w:space="0" w:color="auto"/>
            </w:tcBorders>
            <w:shd w:val="clear" w:color="auto" w:fill="auto"/>
            <w:vAlign w:val="center"/>
          </w:tcPr>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teachers explain topics well;  clearly, using  understandable language</w:t>
            </w:r>
          </w:p>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 xml:space="preserve">learning process is interesting </w:t>
            </w:r>
          </w:p>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different teaching  methods, innovations, games- interactive methods</w:t>
            </w:r>
          </w:p>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teachers find a proper (differentiated) approach according to needs of each student</w:t>
            </w:r>
          </w:p>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peer learning</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maximise opportunities to apply theoretical knowledge to practical activities</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maximise learning time - teachers complete all program material</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different competitions / Olympiads</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 xml:space="preserve">teachers correct student work and provide constructive feedback; </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continuous assessment – for diagnostic purposes</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opportunities to catch up on missed lessons if absent from school</w:t>
            </w:r>
          </w:p>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extra lessons, if required – to enable appropriate learning achievement</w:t>
            </w:r>
          </w:p>
        </w:tc>
      </w:tr>
      <w:tr w:rsidR="00E03D0A" w:rsidRPr="002A3E83" w:rsidTr="00566ED3">
        <w:trPr>
          <w:cantSplit/>
          <w:trHeight w:val="184"/>
          <w:jc w:val="center"/>
        </w:trPr>
        <w:tc>
          <w:tcPr>
            <w:tcW w:w="2585" w:type="dxa"/>
            <w:tcBorders>
              <w:top w:val="single" w:sz="4" w:space="0" w:color="auto"/>
              <w:left w:val="single" w:sz="4" w:space="0" w:color="auto"/>
              <w:bottom w:val="single" w:sz="4" w:space="0" w:color="auto"/>
              <w:right w:val="double" w:sz="6" w:space="0" w:color="auto"/>
            </w:tcBorders>
            <w:shd w:val="clear" w:color="auto" w:fill="FFFFFF" w:themeFill="background1"/>
            <w:vAlign w:val="center"/>
          </w:tcPr>
          <w:p w:rsidR="00E03D0A" w:rsidRPr="00E41C4A" w:rsidRDefault="00E03D0A" w:rsidP="00C42E07">
            <w:pPr>
              <w:ind w:right="-95"/>
              <w:jc w:val="center"/>
              <w:rPr>
                <w:color w:val="000000" w:themeColor="text1"/>
                <w:lang w:val="en-AU"/>
              </w:rPr>
            </w:pPr>
            <w:r w:rsidRPr="00E41C4A">
              <w:rPr>
                <w:color w:val="000000" w:themeColor="text1"/>
                <w:lang w:val="en-AU"/>
              </w:rPr>
              <w:t xml:space="preserve">Holistic Development </w:t>
            </w:r>
          </w:p>
        </w:tc>
        <w:tc>
          <w:tcPr>
            <w:tcW w:w="7040" w:type="dxa"/>
            <w:tcBorders>
              <w:top w:val="single" w:sz="4" w:space="0" w:color="auto"/>
              <w:left w:val="single" w:sz="4" w:space="0" w:color="auto"/>
              <w:bottom w:val="single" w:sz="4" w:space="0" w:color="auto"/>
              <w:right w:val="double" w:sz="6" w:space="0" w:color="auto"/>
            </w:tcBorders>
            <w:shd w:val="clear" w:color="auto" w:fill="auto"/>
            <w:vAlign w:val="center"/>
          </w:tcPr>
          <w:p w:rsidR="00E03D0A" w:rsidRPr="00E41C4A" w:rsidRDefault="00E03D0A" w:rsidP="002E6649">
            <w:pPr>
              <w:pStyle w:val="ListParagraph"/>
              <w:keepNext/>
              <w:numPr>
                <w:ilvl w:val="0"/>
                <w:numId w:val="26"/>
              </w:numPr>
              <w:spacing w:before="20" w:line="240" w:lineRule="auto"/>
              <w:ind w:left="272" w:right="-96" w:hanging="272"/>
              <w:rPr>
                <w:color w:val="000000" w:themeColor="text1"/>
              </w:rPr>
            </w:pPr>
            <w:r w:rsidRPr="00E41C4A">
              <w:rPr>
                <w:color w:val="000000" w:themeColor="text1"/>
              </w:rPr>
              <w:t>after school activities (physics, labour, Singing, drama clubs)</w:t>
            </w:r>
          </w:p>
          <w:p w:rsidR="00E03D0A" w:rsidRPr="00E41C4A" w:rsidRDefault="00E03D0A" w:rsidP="002E6649">
            <w:pPr>
              <w:pStyle w:val="ListParagraph"/>
              <w:keepNext/>
              <w:numPr>
                <w:ilvl w:val="0"/>
                <w:numId w:val="26"/>
              </w:numPr>
              <w:shd w:val="clear" w:color="auto" w:fill="FFFFFF" w:themeFill="background1"/>
              <w:spacing w:before="20" w:line="240" w:lineRule="auto"/>
              <w:ind w:left="272" w:right="-96" w:hanging="272"/>
              <w:rPr>
                <w:color w:val="000000" w:themeColor="text1"/>
              </w:rPr>
            </w:pPr>
            <w:r w:rsidRPr="00E41C4A">
              <w:rPr>
                <w:color w:val="000000" w:themeColor="text1"/>
              </w:rPr>
              <w:t>Recreational, creative, cultural activities, holiday celebrations, excursions , concert hall</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Balancing time  for academic studies and time allocated to sport and extra-curricular activities</w:t>
            </w:r>
          </w:p>
        </w:tc>
      </w:tr>
      <w:tr w:rsidR="00E03D0A" w:rsidRPr="002A3E83" w:rsidTr="00566ED3">
        <w:trPr>
          <w:cantSplit/>
          <w:trHeight w:val="184"/>
          <w:jc w:val="center"/>
        </w:trPr>
        <w:tc>
          <w:tcPr>
            <w:tcW w:w="2585" w:type="dxa"/>
            <w:tcBorders>
              <w:top w:val="single" w:sz="4" w:space="0" w:color="auto"/>
              <w:left w:val="single" w:sz="4" w:space="0" w:color="auto"/>
              <w:bottom w:val="single" w:sz="4" w:space="0" w:color="auto"/>
              <w:right w:val="double" w:sz="6" w:space="0" w:color="auto"/>
            </w:tcBorders>
            <w:shd w:val="clear" w:color="auto" w:fill="FFFFFF" w:themeFill="background1"/>
            <w:vAlign w:val="center"/>
          </w:tcPr>
          <w:p w:rsidR="00E03D0A" w:rsidRPr="00E41C4A" w:rsidRDefault="00E03D0A" w:rsidP="00C42E07">
            <w:pPr>
              <w:ind w:right="-95"/>
              <w:jc w:val="center"/>
              <w:rPr>
                <w:color w:val="000000" w:themeColor="text1"/>
                <w:lang w:val="en-AU"/>
              </w:rPr>
            </w:pPr>
            <w:r w:rsidRPr="00E41C4A">
              <w:rPr>
                <w:color w:val="000000" w:themeColor="text1"/>
                <w:lang w:val="en-AU"/>
              </w:rPr>
              <w:t>Different Equipment /</w:t>
            </w:r>
          </w:p>
          <w:p w:rsidR="00E03D0A" w:rsidRPr="00E41C4A" w:rsidRDefault="00E03D0A" w:rsidP="00C42E07">
            <w:pPr>
              <w:ind w:right="-95"/>
              <w:jc w:val="center"/>
              <w:rPr>
                <w:color w:val="000000" w:themeColor="text1"/>
                <w:lang w:val="en-AU"/>
              </w:rPr>
            </w:pPr>
            <w:r w:rsidRPr="00E41C4A">
              <w:rPr>
                <w:color w:val="000000" w:themeColor="text1"/>
                <w:lang w:val="en-AU"/>
              </w:rPr>
              <w:t>Learning Resources</w:t>
            </w:r>
          </w:p>
        </w:tc>
        <w:tc>
          <w:tcPr>
            <w:tcW w:w="7040" w:type="dxa"/>
            <w:tcBorders>
              <w:top w:val="single" w:sz="4" w:space="0" w:color="auto"/>
              <w:left w:val="single" w:sz="4" w:space="0" w:color="auto"/>
              <w:bottom w:val="single" w:sz="4" w:space="0" w:color="auto"/>
              <w:right w:val="double" w:sz="6" w:space="0" w:color="auto"/>
            </w:tcBorders>
            <w:shd w:val="clear" w:color="auto" w:fill="auto"/>
            <w:vAlign w:val="center"/>
          </w:tcPr>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computers, computer class</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 xml:space="preserve">internet, </w:t>
            </w:r>
            <w:proofErr w:type="spellStart"/>
            <w:r w:rsidRPr="00E41C4A">
              <w:rPr>
                <w:color w:val="000000" w:themeColor="text1"/>
              </w:rPr>
              <w:t>wi-fi</w:t>
            </w:r>
            <w:proofErr w:type="spellEnd"/>
            <w:r w:rsidRPr="00E41C4A">
              <w:rPr>
                <w:color w:val="000000" w:themeColor="text1"/>
              </w:rPr>
              <w:t>, telephone</w:t>
            </w:r>
          </w:p>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interactive multi-media board (in all classrooms)</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visual aids</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 xml:space="preserve">library – with many interesting (new) books – including books in different languages </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Different Textbooks</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All equipment well maintained</w:t>
            </w:r>
          </w:p>
        </w:tc>
      </w:tr>
      <w:tr w:rsidR="00E03D0A" w:rsidRPr="002A3E83" w:rsidTr="00566ED3">
        <w:trPr>
          <w:cantSplit/>
          <w:trHeight w:val="184"/>
          <w:jc w:val="center"/>
        </w:trPr>
        <w:tc>
          <w:tcPr>
            <w:tcW w:w="2585" w:type="dxa"/>
            <w:tcBorders>
              <w:top w:val="single" w:sz="4" w:space="0" w:color="auto"/>
              <w:left w:val="single" w:sz="4" w:space="0" w:color="auto"/>
              <w:bottom w:val="single" w:sz="4" w:space="0" w:color="auto"/>
              <w:right w:val="double" w:sz="6" w:space="0" w:color="auto"/>
            </w:tcBorders>
            <w:shd w:val="clear" w:color="auto" w:fill="FFFFFF" w:themeFill="background1"/>
            <w:vAlign w:val="center"/>
          </w:tcPr>
          <w:p w:rsidR="00E03D0A" w:rsidRPr="00E41C4A" w:rsidRDefault="00E03D0A" w:rsidP="00C42E07">
            <w:pPr>
              <w:ind w:right="-95"/>
              <w:jc w:val="center"/>
              <w:rPr>
                <w:color w:val="000000" w:themeColor="text1"/>
                <w:lang w:val="en-AU"/>
              </w:rPr>
            </w:pPr>
            <w:r w:rsidRPr="00E41C4A">
              <w:rPr>
                <w:color w:val="000000" w:themeColor="text1"/>
                <w:lang w:val="en-AU"/>
              </w:rPr>
              <w:t xml:space="preserve">Safe </w:t>
            </w:r>
          </w:p>
          <w:p w:rsidR="00E03D0A" w:rsidRPr="00E41C4A" w:rsidRDefault="00E03D0A" w:rsidP="00C42E07">
            <w:pPr>
              <w:ind w:right="-95"/>
              <w:jc w:val="center"/>
              <w:rPr>
                <w:color w:val="000000" w:themeColor="text1"/>
                <w:lang w:val="en-AU"/>
              </w:rPr>
            </w:pPr>
            <w:r w:rsidRPr="00E41C4A">
              <w:rPr>
                <w:color w:val="000000" w:themeColor="text1"/>
                <w:lang w:val="en-AU"/>
              </w:rPr>
              <w:t xml:space="preserve">Comfortable </w:t>
            </w:r>
          </w:p>
          <w:p w:rsidR="00E03D0A" w:rsidRPr="00E41C4A" w:rsidRDefault="00E03D0A" w:rsidP="00C42E07">
            <w:pPr>
              <w:ind w:right="-95"/>
              <w:jc w:val="center"/>
              <w:rPr>
                <w:color w:val="000000" w:themeColor="text1"/>
                <w:lang w:val="en-AU"/>
              </w:rPr>
            </w:pPr>
            <w:r w:rsidRPr="00E41C4A">
              <w:rPr>
                <w:color w:val="000000" w:themeColor="text1"/>
                <w:lang w:val="en-AU"/>
              </w:rPr>
              <w:t>Learning Environment</w:t>
            </w:r>
          </w:p>
        </w:tc>
        <w:tc>
          <w:tcPr>
            <w:tcW w:w="7040" w:type="dxa"/>
            <w:tcBorders>
              <w:top w:val="single" w:sz="4" w:space="0" w:color="auto"/>
              <w:left w:val="single" w:sz="4" w:space="0" w:color="auto"/>
              <w:bottom w:val="single" w:sz="4" w:space="0" w:color="auto"/>
              <w:right w:val="double" w:sz="6" w:space="0" w:color="auto"/>
            </w:tcBorders>
            <w:shd w:val="clear" w:color="auto" w:fill="auto"/>
            <w:vAlign w:val="center"/>
          </w:tcPr>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large comfortable well-lit ventilated safe classrooms</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attractive  school environment</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sufficient furniture</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Heating and cooling systems</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clean classrooms and school environment</w:t>
            </w:r>
          </w:p>
        </w:tc>
      </w:tr>
      <w:tr w:rsidR="00E03D0A" w:rsidRPr="002A3E83" w:rsidTr="00566ED3">
        <w:trPr>
          <w:cantSplit/>
          <w:trHeight w:val="184"/>
          <w:jc w:val="center"/>
        </w:trPr>
        <w:tc>
          <w:tcPr>
            <w:tcW w:w="2585" w:type="dxa"/>
            <w:tcBorders>
              <w:top w:val="single" w:sz="4" w:space="0" w:color="auto"/>
              <w:left w:val="single" w:sz="4" w:space="0" w:color="auto"/>
              <w:bottom w:val="single" w:sz="4" w:space="0" w:color="auto"/>
              <w:right w:val="double" w:sz="6" w:space="0" w:color="auto"/>
            </w:tcBorders>
            <w:shd w:val="clear" w:color="auto" w:fill="FFFFFF" w:themeFill="background1"/>
            <w:vAlign w:val="center"/>
          </w:tcPr>
          <w:p w:rsidR="00E03D0A" w:rsidRPr="00E41C4A" w:rsidRDefault="00E03D0A" w:rsidP="00C42E07">
            <w:pPr>
              <w:ind w:right="-95"/>
              <w:jc w:val="center"/>
              <w:rPr>
                <w:color w:val="000000" w:themeColor="text1"/>
                <w:lang w:val="en-AU"/>
              </w:rPr>
            </w:pPr>
            <w:r w:rsidRPr="00E41C4A">
              <w:rPr>
                <w:color w:val="000000" w:themeColor="text1"/>
                <w:lang w:val="en-AU"/>
              </w:rPr>
              <w:t>Health  and Sanitation</w:t>
            </w:r>
          </w:p>
        </w:tc>
        <w:tc>
          <w:tcPr>
            <w:tcW w:w="7040" w:type="dxa"/>
            <w:tcBorders>
              <w:top w:val="single" w:sz="4" w:space="0" w:color="auto"/>
              <w:left w:val="single" w:sz="4" w:space="0" w:color="auto"/>
              <w:bottom w:val="single" w:sz="4" w:space="0" w:color="auto"/>
              <w:right w:val="double" w:sz="6" w:space="0" w:color="auto"/>
            </w:tcBorders>
            <w:shd w:val="clear" w:color="auto" w:fill="auto"/>
            <w:vAlign w:val="center"/>
          </w:tcPr>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Sufficient quantity of clean toilets – separate for boys and girls</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tasty healthy lunches  (available for all) - canteen/cafe</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attractive school uniform (available for all)</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 xml:space="preserve">many sports activities / physical training </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sports facilities and equipment</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advocacy –healthy life-style, good nutrition</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school has medical kit</w:t>
            </w:r>
          </w:p>
        </w:tc>
      </w:tr>
      <w:tr w:rsidR="00E03D0A" w:rsidRPr="002A3E83" w:rsidTr="00566ED3">
        <w:trPr>
          <w:cantSplit/>
          <w:trHeight w:val="184"/>
          <w:jc w:val="center"/>
        </w:trPr>
        <w:tc>
          <w:tcPr>
            <w:tcW w:w="2585" w:type="dxa"/>
            <w:tcBorders>
              <w:top w:val="single" w:sz="4" w:space="0" w:color="auto"/>
              <w:left w:val="single" w:sz="4" w:space="0" w:color="auto"/>
              <w:bottom w:val="single" w:sz="4" w:space="0" w:color="auto"/>
              <w:right w:val="double" w:sz="6" w:space="0" w:color="auto"/>
            </w:tcBorders>
            <w:shd w:val="clear" w:color="auto" w:fill="FFFFFF" w:themeFill="background1"/>
            <w:vAlign w:val="center"/>
          </w:tcPr>
          <w:p w:rsidR="00E03D0A" w:rsidRPr="00E41C4A" w:rsidRDefault="00E03D0A" w:rsidP="00C42E07">
            <w:pPr>
              <w:ind w:right="-95"/>
              <w:jc w:val="center"/>
              <w:rPr>
                <w:color w:val="000000" w:themeColor="text1"/>
                <w:lang w:val="en-AU"/>
              </w:rPr>
            </w:pPr>
            <w:r w:rsidRPr="00E41C4A">
              <w:rPr>
                <w:color w:val="000000" w:themeColor="text1"/>
                <w:lang w:val="en-AU"/>
              </w:rPr>
              <w:t>Safety &amp; Protection</w:t>
            </w:r>
          </w:p>
        </w:tc>
        <w:tc>
          <w:tcPr>
            <w:tcW w:w="7040" w:type="dxa"/>
            <w:tcBorders>
              <w:top w:val="single" w:sz="4" w:space="0" w:color="auto"/>
              <w:left w:val="single" w:sz="4" w:space="0" w:color="auto"/>
              <w:bottom w:val="single" w:sz="4" w:space="0" w:color="auto"/>
              <w:right w:val="double" w:sz="6" w:space="0" w:color="auto"/>
            </w:tcBorders>
            <w:shd w:val="clear" w:color="auto" w:fill="auto"/>
            <w:vAlign w:val="center"/>
          </w:tcPr>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School safety facilities / equipment ((including fire extinguisher, evacuation procedure)</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Prohibition all forms of violence and humiliation (physical, verbal, psychological)</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Prohibition of smoking, use of illicit drugs and other anti-social activities</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Life Skills Education – including conflict resolution strategies</w:t>
            </w:r>
          </w:p>
          <w:p w:rsidR="00E03D0A" w:rsidRPr="00E41C4A" w:rsidRDefault="00E03D0A" w:rsidP="002E6649">
            <w:pPr>
              <w:pStyle w:val="ListParagraph"/>
              <w:numPr>
                <w:ilvl w:val="0"/>
                <w:numId w:val="26"/>
              </w:numPr>
              <w:shd w:val="clear" w:color="auto" w:fill="FFFFFF" w:themeFill="background1"/>
              <w:spacing w:before="20" w:line="240" w:lineRule="auto"/>
              <w:ind w:left="272" w:right="-95" w:hanging="272"/>
              <w:rPr>
                <w:color w:val="000000" w:themeColor="text1"/>
              </w:rPr>
            </w:pPr>
            <w:r w:rsidRPr="00E41C4A">
              <w:rPr>
                <w:color w:val="000000" w:themeColor="text1"/>
              </w:rPr>
              <w:t>Supervision</w:t>
            </w:r>
          </w:p>
        </w:tc>
      </w:tr>
      <w:tr w:rsidR="00E41C4A" w:rsidRPr="002A3E83" w:rsidTr="00566ED3">
        <w:trPr>
          <w:cantSplit/>
          <w:trHeight w:val="184"/>
          <w:jc w:val="center"/>
        </w:trPr>
        <w:tc>
          <w:tcPr>
            <w:tcW w:w="2585" w:type="dxa"/>
            <w:tcBorders>
              <w:top w:val="single" w:sz="4" w:space="0" w:color="auto"/>
              <w:left w:val="single" w:sz="4" w:space="0" w:color="auto"/>
              <w:bottom w:val="single" w:sz="4" w:space="0" w:color="auto"/>
              <w:right w:val="double" w:sz="6" w:space="0" w:color="auto"/>
            </w:tcBorders>
            <w:shd w:val="clear" w:color="auto" w:fill="FFFFFF" w:themeFill="background1"/>
            <w:vAlign w:val="center"/>
          </w:tcPr>
          <w:p w:rsidR="00E41C4A" w:rsidRPr="00E41C4A" w:rsidRDefault="00E41C4A" w:rsidP="00C42E07">
            <w:pPr>
              <w:ind w:right="-95"/>
              <w:jc w:val="center"/>
              <w:rPr>
                <w:color w:val="000000" w:themeColor="text1"/>
                <w:lang w:val="en-AU"/>
              </w:rPr>
            </w:pPr>
          </w:p>
        </w:tc>
        <w:tc>
          <w:tcPr>
            <w:tcW w:w="7040" w:type="dxa"/>
            <w:tcBorders>
              <w:top w:val="single" w:sz="4" w:space="0" w:color="auto"/>
              <w:left w:val="single" w:sz="4" w:space="0" w:color="auto"/>
              <w:bottom w:val="single" w:sz="4" w:space="0" w:color="auto"/>
              <w:right w:val="double" w:sz="6" w:space="0" w:color="auto"/>
            </w:tcBorders>
            <w:shd w:val="clear" w:color="auto" w:fill="auto"/>
            <w:vAlign w:val="center"/>
          </w:tcPr>
          <w:p w:rsidR="00E41C4A" w:rsidRPr="00E41C4A" w:rsidRDefault="00E41C4A" w:rsidP="002E6649">
            <w:pPr>
              <w:pStyle w:val="ListParagraph"/>
              <w:numPr>
                <w:ilvl w:val="0"/>
                <w:numId w:val="26"/>
              </w:numPr>
              <w:shd w:val="clear" w:color="auto" w:fill="FFFFFF" w:themeFill="background1"/>
              <w:spacing w:before="20" w:line="240" w:lineRule="auto"/>
              <w:ind w:left="272" w:right="-95" w:hanging="272"/>
              <w:rPr>
                <w:color w:val="000000" w:themeColor="text1"/>
              </w:rPr>
            </w:pPr>
          </w:p>
        </w:tc>
      </w:tr>
      <w:tr w:rsidR="00E03D0A" w:rsidRPr="002A3E83" w:rsidTr="00566ED3">
        <w:trPr>
          <w:cantSplit/>
          <w:trHeight w:val="184"/>
          <w:jc w:val="center"/>
        </w:trPr>
        <w:tc>
          <w:tcPr>
            <w:tcW w:w="2585" w:type="dxa"/>
            <w:tcBorders>
              <w:top w:val="single" w:sz="4" w:space="0" w:color="auto"/>
              <w:left w:val="single" w:sz="4" w:space="0" w:color="auto"/>
              <w:bottom w:val="single" w:sz="4" w:space="0" w:color="auto"/>
              <w:right w:val="double" w:sz="6" w:space="0" w:color="auto"/>
            </w:tcBorders>
            <w:shd w:val="clear" w:color="auto" w:fill="FFFFFF" w:themeFill="background1"/>
            <w:vAlign w:val="center"/>
          </w:tcPr>
          <w:p w:rsidR="00E03D0A" w:rsidRPr="00E41C4A" w:rsidRDefault="00E03D0A" w:rsidP="00C42E07">
            <w:pPr>
              <w:ind w:right="-95"/>
              <w:jc w:val="center"/>
              <w:rPr>
                <w:color w:val="000000" w:themeColor="text1"/>
                <w:lang w:val="en-AU"/>
              </w:rPr>
            </w:pPr>
            <w:r w:rsidRPr="00E41C4A">
              <w:rPr>
                <w:color w:val="000000" w:themeColor="text1"/>
                <w:lang w:val="en-AU"/>
              </w:rPr>
              <w:t>Parent Responsibility</w:t>
            </w:r>
          </w:p>
        </w:tc>
        <w:tc>
          <w:tcPr>
            <w:tcW w:w="7040" w:type="dxa"/>
            <w:tcBorders>
              <w:top w:val="single" w:sz="4" w:space="0" w:color="auto"/>
              <w:left w:val="single" w:sz="4" w:space="0" w:color="auto"/>
              <w:bottom w:val="single" w:sz="4" w:space="0" w:color="auto"/>
              <w:right w:val="double" w:sz="6" w:space="0" w:color="auto"/>
            </w:tcBorders>
            <w:shd w:val="clear" w:color="auto" w:fill="auto"/>
            <w:vAlign w:val="center"/>
          </w:tcPr>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Parent supervision of television watching, internet use, student sleep and waking times</w:t>
            </w:r>
          </w:p>
          <w:p w:rsidR="00E03D0A" w:rsidRPr="00E41C4A" w:rsidRDefault="00E03D0A" w:rsidP="002E6649">
            <w:pPr>
              <w:pStyle w:val="ListParagraph"/>
              <w:numPr>
                <w:ilvl w:val="0"/>
                <w:numId w:val="26"/>
              </w:numPr>
              <w:spacing w:before="20" w:line="240" w:lineRule="auto"/>
              <w:ind w:left="272" w:right="-95" w:hanging="272"/>
              <w:rPr>
                <w:color w:val="000000" w:themeColor="text1"/>
              </w:rPr>
            </w:pPr>
            <w:r w:rsidRPr="00E41C4A">
              <w:rPr>
                <w:color w:val="000000" w:themeColor="text1"/>
              </w:rPr>
              <w:t>Effective School-Parent Communication (use of diaries)</w:t>
            </w:r>
          </w:p>
        </w:tc>
      </w:tr>
    </w:tbl>
    <w:p w:rsidR="00E03D0A" w:rsidRDefault="00E03D0A" w:rsidP="00E03D0A">
      <w:pPr>
        <w:widowControl/>
        <w:autoSpaceDE w:val="0"/>
        <w:autoSpaceDN w:val="0"/>
        <w:adjustRightInd w:val="0"/>
        <w:spacing w:after="120"/>
        <w:ind w:right="-330"/>
        <w:jc w:val="left"/>
        <w:rPr>
          <w:rFonts w:eastAsia="Calibri" w:cs="Calibri"/>
          <w:b/>
          <w:bCs/>
          <w:i/>
          <w:iCs/>
          <w:color w:val="000000"/>
        </w:rPr>
        <w:sectPr w:rsidR="00E03D0A" w:rsidSect="00C42E07">
          <w:pgSz w:w="11906" w:h="16838"/>
          <w:pgMar w:top="720" w:right="720" w:bottom="720" w:left="720" w:header="720" w:footer="720" w:gutter="0"/>
          <w:cols w:space="720"/>
          <w:docGrid w:linePitch="360"/>
        </w:sectPr>
      </w:pPr>
    </w:p>
    <w:p w:rsidR="00E03D0A" w:rsidRPr="00C26D50" w:rsidRDefault="00E03D0A" w:rsidP="00FA0B98">
      <w:pPr>
        <w:widowControl/>
        <w:autoSpaceDE w:val="0"/>
        <w:autoSpaceDN w:val="0"/>
        <w:adjustRightInd w:val="0"/>
        <w:ind w:right="-329"/>
        <w:jc w:val="left"/>
        <w:rPr>
          <w:rFonts w:eastAsia="Calibri" w:cs="Calibri"/>
          <w:b/>
          <w:bCs/>
          <w:i/>
          <w:iCs/>
          <w:color w:val="000000"/>
        </w:rPr>
      </w:pPr>
      <w:r>
        <w:rPr>
          <w:rFonts w:eastAsia="Calibri" w:cs="Calibri"/>
          <w:b/>
          <w:bCs/>
          <w:i/>
          <w:iCs/>
          <w:color w:val="000000"/>
        </w:rPr>
        <w:lastRenderedPageBreak/>
        <w:t xml:space="preserve">Acceptance of CFS concept and </w:t>
      </w:r>
      <w:r w:rsidRPr="00C26D50">
        <w:rPr>
          <w:rFonts w:eastAsia="Calibri" w:cs="Calibri"/>
          <w:b/>
          <w:bCs/>
          <w:i/>
          <w:iCs/>
          <w:color w:val="000000"/>
        </w:rPr>
        <w:t>methodologies by national and local stakeholders</w:t>
      </w:r>
    </w:p>
    <w:p w:rsidR="00E03D0A" w:rsidRDefault="00E03D0A" w:rsidP="00E03D0A">
      <w:pPr>
        <w:widowControl/>
        <w:autoSpaceDE w:val="0"/>
        <w:autoSpaceDN w:val="0"/>
        <w:adjustRightInd w:val="0"/>
        <w:spacing w:after="120"/>
        <w:ind w:right="-330"/>
        <w:jc w:val="left"/>
        <w:rPr>
          <w:rFonts w:eastAsiaTheme="minorHAnsi" w:cs="Arial"/>
          <w:kern w:val="0"/>
          <w:lang w:eastAsia="en-US"/>
        </w:rPr>
      </w:pPr>
      <w:r>
        <w:rPr>
          <w:rFonts w:eastAsiaTheme="minorHAnsi" w:cs="Arial"/>
          <w:kern w:val="0"/>
          <w:lang w:eastAsia="en-US"/>
        </w:rPr>
        <w:t xml:space="preserve">All stakeholders consulted were extremely enthusiastic and supportive of the CFS concept, and considered it </w:t>
      </w:r>
      <w:proofErr w:type="gramStart"/>
      <w:r>
        <w:rPr>
          <w:rFonts w:eastAsiaTheme="minorHAnsi" w:cs="Arial"/>
          <w:kern w:val="0"/>
          <w:lang w:eastAsia="en-US"/>
        </w:rPr>
        <w:t>should be expanded</w:t>
      </w:r>
      <w:proofErr w:type="gramEnd"/>
      <w:r>
        <w:rPr>
          <w:rFonts w:eastAsiaTheme="minorHAnsi" w:cs="Arial"/>
          <w:kern w:val="0"/>
          <w:lang w:eastAsia="en-US"/>
        </w:rPr>
        <w:t xml:space="preserve"> to all schools in Turkmenistan. This includes MOE officials, representatives of the various public organizations, school administrators, teachers, parents and students. Specific comments included:</w:t>
      </w:r>
    </w:p>
    <w:p w:rsidR="00E03D0A" w:rsidRPr="00555A64" w:rsidRDefault="00E03D0A" w:rsidP="00D35F40">
      <w:pPr>
        <w:widowControl/>
        <w:autoSpaceDE w:val="0"/>
        <w:autoSpaceDN w:val="0"/>
        <w:adjustRightInd w:val="0"/>
        <w:spacing w:after="60"/>
        <w:ind w:right="-613"/>
        <w:jc w:val="left"/>
        <w:rPr>
          <w:rFonts w:eastAsiaTheme="minorHAnsi" w:cs="Arial"/>
          <w:kern w:val="0"/>
          <w:sz w:val="22"/>
          <w:szCs w:val="22"/>
          <w:lang w:eastAsia="en-US"/>
        </w:rPr>
      </w:pPr>
      <w:r w:rsidRPr="00555A64">
        <w:rPr>
          <w:rFonts w:eastAsiaTheme="minorHAnsi" w:cs="Arial"/>
          <w:i/>
          <w:iCs/>
          <w:kern w:val="0"/>
          <w:sz w:val="22"/>
          <w:szCs w:val="22"/>
          <w:lang w:eastAsia="en-US"/>
        </w:rPr>
        <w:t>‘ we are very supportive of CFS initiative -  there has been fair bit of advocacy and much of population know about these CFS schools -  generally, the population support this program’</w:t>
      </w:r>
      <w:r w:rsidRPr="00555A64">
        <w:rPr>
          <w:rFonts w:eastAsiaTheme="minorHAnsi" w:cs="Arial"/>
          <w:kern w:val="0"/>
          <w:sz w:val="22"/>
          <w:szCs w:val="22"/>
          <w:lang w:eastAsia="en-US"/>
        </w:rPr>
        <w:t xml:space="preserve"> (Trade Union representative)</w:t>
      </w:r>
    </w:p>
    <w:p w:rsidR="00E03D0A" w:rsidRPr="00555A64" w:rsidRDefault="002E45E7" w:rsidP="00D35F40">
      <w:pPr>
        <w:widowControl/>
        <w:autoSpaceDE w:val="0"/>
        <w:autoSpaceDN w:val="0"/>
        <w:adjustRightInd w:val="0"/>
        <w:spacing w:after="60"/>
        <w:ind w:right="-613"/>
        <w:jc w:val="left"/>
        <w:rPr>
          <w:rFonts w:eastAsiaTheme="minorHAnsi" w:cs="Arial"/>
          <w:i/>
          <w:iCs/>
          <w:kern w:val="0"/>
          <w:sz w:val="22"/>
          <w:szCs w:val="22"/>
          <w:lang w:eastAsia="en-US"/>
        </w:rPr>
      </w:pPr>
      <w:r w:rsidRPr="00555A64">
        <w:rPr>
          <w:rFonts w:eastAsiaTheme="minorHAnsi" w:cs="Arial"/>
          <w:i/>
          <w:iCs/>
          <w:kern w:val="0"/>
          <w:sz w:val="22"/>
          <w:szCs w:val="22"/>
          <w:lang w:eastAsia="en-US"/>
        </w:rPr>
        <w:t>‘It</w:t>
      </w:r>
      <w:r w:rsidR="00E03D0A" w:rsidRPr="00555A64">
        <w:rPr>
          <w:rFonts w:eastAsiaTheme="minorHAnsi" w:cs="Arial"/>
          <w:i/>
          <w:iCs/>
          <w:kern w:val="0"/>
          <w:sz w:val="22"/>
          <w:szCs w:val="22"/>
          <w:lang w:eastAsia="en-US"/>
        </w:rPr>
        <w:t xml:space="preserve"> is important. It is good if we have more such schools. This is the background of peace, friendship and good </w:t>
      </w:r>
      <w:proofErr w:type="spellStart"/>
      <w:r w:rsidR="00E03D0A" w:rsidRPr="00555A64">
        <w:rPr>
          <w:rFonts w:eastAsiaTheme="minorHAnsi" w:cs="Arial"/>
          <w:i/>
          <w:iCs/>
          <w:kern w:val="0"/>
          <w:sz w:val="22"/>
          <w:szCs w:val="22"/>
          <w:lang w:eastAsia="en-US"/>
        </w:rPr>
        <w:t>neighbourliness’</w:t>
      </w:r>
      <w:proofErr w:type="spellEnd"/>
      <w:r w:rsidR="00E03D0A" w:rsidRPr="00555A64">
        <w:rPr>
          <w:rFonts w:eastAsiaTheme="minorHAnsi" w:cs="Arial"/>
          <w:i/>
          <w:iCs/>
          <w:kern w:val="0"/>
          <w:sz w:val="22"/>
          <w:szCs w:val="22"/>
          <w:lang w:eastAsia="en-US"/>
        </w:rPr>
        <w:t xml:space="preserve"> (teacher)</w:t>
      </w:r>
    </w:p>
    <w:p w:rsidR="00E03D0A" w:rsidRPr="00555A64" w:rsidRDefault="002E45E7" w:rsidP="00D35F40">
      <w:pPr>
        <w:widowControl/>
        <w:autoSpaceDE w:val="0"/>
        <w:autoSpaceDN w:val="0"/>
        <w:adjustRightInd w:val="0"/>
        <w:spacing w:after="60"/>
        <w:ind w:right="-613"/>
        <w:jc w:val="left"/>
        <w:rPr>
          <w:rFonts w:eastAsiaTheme="minorHAnsi" w:cs="Arial"/>
          <w:kern w:val="0"/>
          <w:sz w:val="22"/>
          <w:szCs w:val="22"/>
          <w:lang w:eastAsia="en-US"/>
        </w:rPr>
      </w:pPr>
      <w:r w:rsidRPr="00555A64">
        <w:rPr>
          <w:rFonts w:eastAsiaTheme="minorHAnsi" w:cs="Arial"/>
          <w:i/>
          <w:iCs/>
          <w:kern w:val="0"/>
          <w:sz w:val="22"/>
          <w:szCs w:val="22"/>
          <w:lang w:eastAsia="en-US"/>
        </w:rPr>
        <w:t>‘</w:t>
      </w:r>
      <w:proofErr w:type="gramStart"/>
      <w:r w:rsidRPr="00555A64">
        <w:rPr>
          <w:rFonts w:eastAsiaTheme="minorHAnsi" w:cs="Arial"/>
          <w:i/>
          <w:iCs/>
          <w:kern w:val="0"/>
          <w:sz w:val="22"/>
          <w:szCs w:val="22"/>
          <w:lang w:eastAsia="en-US"/>
        </w:rPr>
        <w:t>parents</w:t>
      </w:r>
      <w:proofErr w:type="gramEnd"/>
      <w:r w:rsidRPr="00555A64">
        <w:rPr>
          <w:rFonts w:eastAsiaTheme="minorHAnsi" w:cs="Arial"/>
          <w:i/>
          <w:iCs/>
          <w:kern w:val="0"/>
          <w:sz w:val="22"/>
          <w:szCs w:val="22"/>
          <w:lang w:eastAsia="en-US"/>
        </w:rPr>
        <w:t xml:space="preserve"> are very supportive of this concept – and want</w:t>
      </w:r>
      <w:r>
        <w:rPr>
          <w:rFonts w:eastAsiaTheme="minorHAnsi" w:cs="Arial"/>
          <w:i/>
          <w:iCs/>
          <w:kern w:val="0"/>
          <w:sz w:val="22"/>
          <w:szCs w:val="22"/>
          <w:lang w:eastAsia="en-US"/>
        </w:rPr>
        <w:t xml:space="preserve"> it</w:t>
      </w:r>
      <w:r w:rsidRPr="00555A64">
        <w:rPr>
          <w:rFonts w:eastAsiaTheme="minorHAnsi" w:cs="Arial"/>
          <w:i/>
          <w:iCs/>
          <w:kern w:val="0"/>
          <w:sz w:val="22"/>
          <w:szCs w:val="22"/>
          <w:lang w:eastAsia="en-US"/>
        </w:rPr>
        <w:t xml:space="preserve"> disseminated nationally’ (</w:t>
      </w:r>
      <w:proofErr w:type="spellStart"/>
      <w:r w:rsidRPr="00555A64">
        <w:rPr>
          <w:rFonts w:eastAsiaTheme="minorHAnsi" w:cs="Arial"/>
          <w:kern w:val="0"/>
          <w:sz w:val="22"/>
          <w:szCs w:val="22"/>
          <w:lang w:eastAsia="en-US"/>
        </w:rPr>
        <w:t>velayat</w:t>
      </w:r>
      <w:proofErr w:type="spellEnd"/>
      <w:r w:rsidRPr="00555A64">
        <w:rPr>
          <w:rFonts w:eastAsiaTheme="minorHAnsi" w:cs="Arial"/>
          <w:kern w:val="0"/>
          <w:sz w:val="22"/>
          <w:szCs w:val="22"/>
          <w:lang w:eastAsia="en-US"/>
        </w:rPr>
        <w:t>-level MOET representative)</w:t>
      </w:r>
    </w:p>
    <w:p w:rsidR="00E03D0A" w:rsidRPr="00555A64" w:rsidRDefault="00E03D0A" w:rsidP="00D35F40">
      <w:pPr>
        <w:widowControl/>
        <w:autoSpaceDE w:val="0"/>
        <w:autoSpaceDN w:val="0"/>
        <w:adjustRightInd w:val="0"/>
        <w:spacing w:after="60"/>
        <w:ind w:right="-613"/>
        <w:jc w:val="left"/>
        <w:rPr>
          <w:rFonts w:eastAsiaTheme="minorHAnsi" w:cs="Arial"/>
          <w:kern w:val="0"/>
          <w:sz w:val="22"/>
          <w:szCs w:val="22"/>
          <w:lang w:eastAsia="en-US"/>
        </w:rPr>
      </w:pPr>
      <w:r w:rsidRPr="00555A64">
        <w:rPr>
          <w:rFonts w:eastAsiaTheme="minorHAnsi" w:cs="Arial"/>
          <w:i/>
          <w:iCs/>
          <w:kern w:val="0"/>
          <w:sz w:val="22"/>
          <w:szCs w:val="22"/>
          <w:lang w:eastAsia="en-US"/>
        </w:rPr>
        <w:t>‘CFS teachers share lessons learnt with other schools - all schools know about CFS -CFS helps improve education as a whole’ (</w:t>
      </w:r>
      <w:proofErr w:type="spellStart"/>
      <w:r w:rsidRPr="00555A64">
        <w:rPr>
          <w:rFonts w:eastAsiaTheme="minorHAnsi" w:cs="Arial"/>
          <w:kern w:val="0"/>
          <w:sz w:val="22"/>
          <w:szCs w:val="22"/>
          <w:lang w:eastAsia="en-US"/>
        </w:rPr>
        <w:t>etrap</w:t>
      </w:r>
      <w:proofErr w:type="spellEnd"/>
      <w:r w:rsidRPr="00555A64">
        <w:rPr>
          <w:rFonts w:eastAsiaTheme="minorHAnsi" w:cs="Arial"/>
          <w:kern w:val="0"/>
          <w:sz w:val="22"/>
          <w:szCs w:val="22"/>
          <w:lang w:eastAsia="en-US"/>
        </w:rPr>
        <w:t>-level MOET representative)</w:t>
      </w:r>
    </w:p>
    <w:p w:rsidR="00E03D0A" w:rsidRPr="00555A64" w:rsidRDefault="00E03D0A" w:rsidP="00D35F40">
      <w:pPr>
        <w:widowControl/>
        <w:autoSpaceDE w:val="0"/>
        <w:autoSpaceDN w:val="0"/>
        <w:adjustRightInd w:val="0"/>
        <w:spacing w:after="60"/>
        <w:ind w:right="-613"/>
        <w:jc w:val="left"/>
        <w:rPr>
          <w:rFonts w:eastAsiaTheme="minorHAnsi" w:cs="Arial"/>
          <w:i/>
          <w:iCs/>
          <w:kern w:val="0"/>
          <w:sz w:val="22"/>
          <w:szCs w:val="22"/>
          <w:lang w:eastAsia="en-US"/>
        </w:rPr>
      </w:pPr>
      <w:proofErr w:type="gramStart"/>
      <w:r w:rsidRPr="00555A64">
        <w:rPr>
          <w:rFonts w:eastAsiaTheme="minorHAnsi" w:cs="Arial"/>
          <w:i/>
          <w:iCs/>
          <w:kern w:val="0"/>
          <w:sz w:val="22"/>
          <w:szCs w:val="22"/>
          <w:lang w:eastAsia="en-US"/>
        </w:rPr>
        <w:t>‘ we</w:t>
      </w:r>
      <w:proofErr w:type="gramEnd"/>
      <w:r w:rsidRPr="00555A64">
        <w:rPr>
          <w:rFonts w:eastAsiaTheme="minorHAnsi" w:cs="Arial"/>
          <w:i/>
          <w:iCs/>
          <w:kern w:val="0"/>
          <w:sz w:val="22"/>
          <w:szCs w:val="22"/>
          <w:lang w:eastAsia="en-US"/>
        </w:rPr>
        <w:t xml:space="preserve"> consider all five aspects of CFS are fully in compliance with the national strategy..  </w:t>
      </w:r>
      <w:proofErr w:type="gramStart"/>
      <w:r w:rsidRPr="00555A64">
        <w:rPr>
          <w:rFonts w:eastAsiaTheme="minorHAnsi" w:cs="Arial"/>
          <w:i/>
          <w:iCs/>
          <w:kern w:val="0"/>
          <w:sz w:val="22"/>
          <w:szCs w:val="22"/>
          <w:lang w:eastAsia="en-US"/>
        </w:rPr>
        <w:t>we</w:t>
      </w:r>
      <w:proofErr w:type="gramEnd"/>
      <w:r w:rsidRPr="00555A64">
        <w:rPr>
          <w:rFonts w:eastAsiaTheme="minorHAnsi" w:cs="Arial"/>
          <w:i/>
          <w:iCs/>
          <w:kern w:val="0"/>
          <w:sz w:val="22"/>
          <w:szCs w:val="22"/>
          <w:lang w:eastAsia="en-US"/>
        </w:rPr>
        <w:t xml:space="preserve"> want to scale up CFS to all schools.’ ‘</w:t>
      </w:r>
    </w:p>
    <w:p w:rsidR="00E03D0A" w:rsidRPr="00555A64" w:rsidRDefault="00E03D0A" w:rsidP="00D35F40">
      <w:pPr>
        <w:widowControl/>
        <w:autoSpaceDE w:val="0"/>
        <w:autoSpaceDN w:val="0"/>
        <w:adjustRightInd w:val="0"/>
        <w:spacing w:after="60"/>
        <w:ind w:right="-613"/>
        <w:jc w:val="left"/>
        <w:rPr>
          <w:rFonts w:eastAsiaTheme="minorHAnsi" w:cs="Arial"/>
          <w:i/>
          <w:iCs/>
          <w:kern w:val="0"/>
          <w:sz w:val="22"/>
          <w:szCs w:val="22"/>
          <w:lang w:eastAsia="en-US"/>
        </w:rPr>
      </w:pPr>
      <w:proofErr w:type="gramStart"/>
      <w:r w:rsidRPr="00555A64">
        <w:rPr>
          <w:rFonts w:eastAsiaTheme="minorHAnsi" w:cs="Arial"/>
          <w:i/>
          <w:iCs/>
          <w:kern w:val="0"/>
          <w:sz w:val="22"/>
          <w:szCs w:val="22"/>
          <w:lang w:eastAsia="en-US"/>
        </w:rPr>
        <w:t>‘ I</w:t>
      </w:r>
      <w:proofErr w:type="gramEnd"/>
      <w:r w:rsidRPr="00555A64">
        <w:rPr>
          <w:rFonts w:eastAsiaTheme="minorHAnsi" w:cs="Arial"/>
          <w:i/>
          <w:iCs/>
          <w:kern w:val="0"/>
          <w:sz w:val="22"/>
          <w:szCs w:val="22"/>
          <w:lang w:eastAsia="en-US"/>
        </w:rPr>
        <w:t xml:space="preserve"> think the CFS self-assessment is very beneficial, important, useful – to make analysis then develop new goals / objectives for inclusion of CFS aspects’ (teacher) </w:t>
      </w:r>
    </w:p>
    <w:p w:rsidR="00E03D0A" w:rsidRDefault="00E03D0A" w:rsidP="00D35F40">
      <w:pPr>
        <w:widowControl/>
        <w:autoSpaceDE w:val="0"/>
        <w:autoSpaceDN w:val="0"/>
        <w:adjustRightInd w:val="0"/>
        <w:spacing w:after="120"/>
        <w:ind w:right="-613"/>
        <w:jc w:val="left"/>
        <w:rPr>
          <w:rFonts w:eastAsiaTheme="minorHAnsi" w:cs="Arial"/>
          <w:i/>
          <w:iCs/>
          <w:kern w:val="0"/>
          <w:sz w:val="22"/>
          <w:szCs w:val="22"/>
          <w:lang w:eastAsia="en-US"/>
        </w:rPr>
      </w:pPr>
      <w:r w:rsidRPr="00555A64">
        <w:rPr>
          <w:rFonts w:eastAsiaTheme="minorHAnsi" w:cs="Arial"/>
          <w:i/>
          <w:iCs/>
          <w:kern w:val="0"/>
          <w:sz w:val="22"/>
          <w:szCs w:val="22"/>
          <w:lang w:eastAsia="en-US"/>
        </w:rPr>
        <w:t xml:space="preserve"> Yes, CFS concept/ process is applicable in Turkmenistan, appropriate to national traditions, Turkmen mentality and international rights - This is wonderful program – all schools of Turk can participate and include CFS aspects (teachers)</w:t>
      </w:r>
    </w:p>
    <w:p w:rsidR="00D35F40" w:rsidRDefault="00D35F40" w:rsidP="00555A64">
      <w:pPr>
        <w:widowControl/>
        <w:autoSpaceDE w:val="0"/>
        <w:autoSpaceDN w:val="0"/>
        <w:adjustRightInd w:val="0"/>
        <w:spacing w:after="120"/>
        <w:ind w:left="426" w:right="-613"/>
        <w:jc w:val="left"/>
        <w:rPr>
          <w:rFonts w:eastAsiaTheme="minorHAnsi" w:cs="Arial"/>
          <w:i/>
          <w:iCs/>
          <w:kern w:val="0"/>
          <w:sz w:val="22"/>
          <w:szCs w:val="22"/>
          <w:lang w:eastAsia="en-US"/>
        </w:rPr>
      </w:pPr>
    </w:p>
    <w:p w:rsidR="00826F0F" w:rsidRDefault="00D35F40" w:rsidP="00555A64">
      <w:pPr>
        <w:widowControl/>
        <w:autoSpaceDE w:val="0"/>
        <w:autoSpaceDN w:val="0"/>
        <w:adjustRightInd w:val="0"/>
        <w:spacing w:after="120"/>
        <w:ind w:left="426" w:right="-613"/>
        <w:jc w:val="left"/>
        <w:rPr>
          <w:rFonts w:eastAsiaTheme="minorHAnsi" w:cs="Arial"/>
          <w:i/>
          <w:iCs/>
          <w:kern w:val="0"/>
          <w:sz w:val="22"/>
          <w:szCs w:val="22"/>
          <w:lang w:eastAsia="en-US"/>
        </w:rPr>
      </w:pPr>
      <w:r>
        <w:rPr>
          <w:rFonts w:eastAsiaTheme="minorHAnsi" w:cs="Arial"/>
          <w:i/>
          <w:iCs/>
          <w:noProof/>
          <w:kern w:val="0"/>
          <w:sz w:val="22"/>
          <w:szCs w:val="22"/>
          <w:lang w:eastAsia="ja-JP"/>
        </w:rPr>
        <w:drawing>
          <wp:anchor distT="0" distB="0" distL="114300" distR="114300" simplePos="0" relativeHeight="252013056" behindDoc="1" locked="0" layoutInCell="1" allowOverlap="1" wp14:anchorId="75B81EDB" wp14:editId="33849E96">
            <wp:simplePos x="0" y="0"/>
            <wp:positionH relativeFrom="column">
              <wp:posOffset>1217930</wp:posOffset>
            </wp:positionH>
            <wp:positionV relativeFrom="paragraph">
              <wp:posOffset>69850</wp:posOffset>
            </wp:positionV>
            <wp:extent cx="3757295" cy="2165985"/>
            <wp:effectExtent l="19050" t="0" r="0" b="0"/>
            <wp:wrapTight wrapText="bothSides">
              <wp:wrapPolygon edited="0">
                <wp:start x="-110" y="0"/>
                <wp:lineTo x="-110" y="21467"/>
                <wp:lineTo x="21574" y="21467"/>
                <wp:lineTo x="21574" y="0"/>
                <wp:lineTo x="-110" y="0"/>
              </wp:wrapPolygon>
            </wp:wrapTight>
            <wp:docPr id="14" name="Picture 94" descr="IMG_1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419.JPG"/>
                    <pic:cNvPicPr/>
                  </pic:nvPicPr>
                  <pic:blipFill>
                    <a:blip r:embed="rId38" cstate="email">
                      <a:grayscl/>
                    </a:blip>
                    <a:srcRect/>
                    <a:stretch>
                      <a:fillRect/>
                    </a:stretch>
                  </pic:blipFill>
                  <pic:spPr>
                    <a:xfrm>
                      <a:off x="0" y="0"/>
                      <a:ext cx="3757295" cy="2165985"/>
                    </a:xfrm>
                    <a:prstGeom prst="rect">
                      <a:avLst/>
                    </a:prstGeom>
                  </pic:spPr>
                </pic:pic>
              </a:graphicData>
            </a:graphic>
          </wp:anchor>
        </w:drawing>
      </w:r>
    </w:p>
    <w:p w:rsidR="00826F0F" w:rsidRDefault="00826F0F" w:rsidP="00555A64">
      <w:pPr>
        <w:widowControl/>
        <w:autoSpaceDE w:val="0"/>
        <w:autoSpaceDN w:val="0"/>
        <w:adjustRightInd w:val="0"/>
        <w:spacing w:after="120"/>
        <w:ind w:left="426" w:right="-613"/>
        <w:jc w:val="left"/>
        <w:rPr>
          <w:rFonts w:eastAsiaTheme="minorHAnsi" w:cs="Arial"/>
          <w:i/>
          <w:iCs/>
          <w:kern w:val="0"/>
          <w:sz w:val="22"/>
          <w:szCs w:val="22"/>
          <w:lang w:eastAsia="en-US"/>
        </w:rPr>
      </w:pPr>
    </w:p>
    <w:p w:rsidR="00826F0F" w:rsidRDefault="00826F0F" w:rsidP="00555A64">
      <w:pPr>
        <w:widowControl/>
        <w:autoSpaceDE w:val="0"/>
        <w:autoSpaceDN w:val="0"/>
        <w:adjustRightInd w:val="0"/>
        <w:spacing w:after="120"/>
        <w:ind w:left="426" w:right="-613"/>
        <w:jc w:val="left"/>
        <w:rPr>
          <w:rFonts w:eastAsiaTheme="minorHAnsi" w:cs="Arial"/>
          <w:i/>
          <w:iCs/>
          <w:kern w:val="0"/>
          <w:sz w:val="22"/>
          <w:szCs w:val="22"/>
          <w:lang w:eastAsia="en-US"/>
        </w:rPr>
      </w:pPr>
    </w:p>
    <w:p w:rsidR="00826F0F" w:rsidRDefault="00826F0F" w:rsidP="00555A64">
      <w:pPr>
        <w:widowControl/>
        <w:autoSpaceDE w:val="0"/>
        <w:autoSpaceDN w:val="0"/>
        <w:adjustRightInd w:val="0"/>
        <w:spacing w:after="120"/>
        <w:ind w:left="426" w:right="-613"/>
        <w:jc w:val="left"/>
        <w:rPr>
          <w:rFonts w:eastAsiaTheme="minorHAnsi" w:cs="Arial"/>
          <w:i/>
          <w:iCs/>
          <w:kern w:val="0"/>
          <w:sz w:val="22"/>
          <w:szCs w:val="22"/>
          <w:lang w:eastAsia="en-US"/>
        </w:rPr>
      </w:pPr>
    </w:p>
    <w:p w:rsidR="00826F0F" w:rsidRPr="00555A64" w:rsidRDefault="00826F0F" w:rsidP="00555A64">
      <w:pPr>
        <w:widowControl/>
        <w:autoSpaceDE w:val="0"/>
        <w:autoSpaceDN w:val="0"/>
        <w:adjustRightInd w:val="0"/>
        <w:spacing w:after="120"/>
        <w:ind w:left="426" w:right="-613"/>
        <w:jc w:val="left"/>
        <w:rPr>
          <w:rFonts w:eastAsiaTheme="minorHAnsi" w:cs="Arial"/>
          <w:i/>
          <w:iCs/>
          <w:kern w:val="0"/>
          <w:sz w:val="22"/>
          <w:szCs w:val="22"/>
          <w:lang w:eastAsia="en-US"/>
        </w:rPr>
      </w:pPr>
    </w:p>
    <w:p w:rsidR="003E4938" w:rsidRDefault="00D35F40" w:rsidP="00826F0F">
      <w:pPr>
        <w:widowControl/>
        <w:spacing w:after="200" w:line="276" w:lineRule="auto"/>
        <w:ind w:right="-1322"/>
        <w:jc w:val="center"/>
        <w:rPr>
          <w:rFonts w:cs="Calibri"/>
          <w:b/>
          <w:bCs/>
        </w:rPr>
      </w:pPr>
      <w:r>
        <w:rPr>
          <w:rFonts w:cs="Calibri"/>
          <w:b/>
          <w:bCs/>
          <w:noProof/>
          <w:lang w:eastAsia="ja-JP"/>
        </w:rPr>
        <w:drawing>
          <wp:anchor distT="0" distB="0" distL="114300" distR="114300" simplePos="0" relativeHeight="252012032" behindDoc="0" locked="0" layoutInCell="1" allowOverlap="1" wp14:anchorId="01C4B10B" wp14:editId="71C8B096">
            <wp:simplePos x="0" y="0"/>
            <wp:positionH relativeFrom="margin">
              <wp:posOffset>1217930</wp:posOffset>
            </wp:positionH>
            <wp:positionV relativeFrom="margin">
              <wp:posOffset>5913755</wp:posOffset>
            </wp:positionV>
            <wp:extent cx="3757295" cy="2790825"/>
            <wp:effectExtent l="19050" t="0" r="0" b="0"/>
            <wp:wrapSquare wrapText="bothSides"/>
            <wp:docPr id="27" name="Picture 23" descr="IMG_2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649.JPG"/>
                    <pic:cNvPicPr/>
                  </pic:nvPicPr>
                  <pic:blipFill>
                    <a:blip r:embed="rId39" cstate="email">
                      <a:grayscl/>
                      <a:lum bright="10000" contrast="20000"/>
                    </a:blip>
                    <a:srcRect/>
                    <a:stretch>
                      <a:fillRect/>
                    </a:stretch>
                  </pic:blipFill>
                  <pic:spPr>
                    <a:xfrm>
                      <a:off x="0" y="0"/>
                      <a:ext cx="3757295" cy="2790825"/>
                    </a:xfrm>
                    <a:prstGeom prst="rect">
                      <a:avLst/>
                    </a:prstGeom>
                  </pic:spPr>
                </pic:pic>
              </a:graphicData>
            </a:graphic>
          </wp:anchor>
        </w:drawing>
      </w:r>
      <w:r w:rsidR="003E4938">
        <w:rPr>
          <w:rFonts w:cs="Calibri"/>
          <w:b/>
          <w:bCs/>
        </w:rPr>
        <w:br w:type="page"/>
      </w:r>
    </w:p>
    <w:p w:rsidR="00E42442" w:rsidRPr="008D04D3" w:rsidRDefault="0017166A" w:rsidP="008D04D3">
      <w:pPr>
        <w:pStyle w:val="Heading2"/>
        <w:rPr>
          <w:b w:val="0"/>
        </w:rPr>
      </w:pPr>
      <w:bookmarkStart w:id="18" w:name="_Toc382469349"/>
      <w:r w:rsidRPr="008D04D3">
        <w:rPr>
          <w:b w:val="0"/>
        </w:rPr>
        <w:lastRenderedPageBreak/>
        <w:t>3</w:t>
      </w:r>
      <w:r w:rsidR="00E42442" w:rsidRPr="008D04D3">
        <w:rPr>
          <w:b w:val="0"/>
        </w:rPr>
        <w:t>.2</w:t>
      </w:r>
      <w:r w:rsidR="00E42442" w:rsidRPr="008D04D3">
        <w:rPr>
          <w:b w:val="0"/>
        </w:rPr>
        <w:tab/>
        <w:t>Effectiveness</w:t>
      </w:r>
      <w:bookmarkEnd w:id="18"/>
      <w:r w:rsidR="00E42442" w:rsidRPr="008D04D3">
        <w:rPr>
          <w:b w:val="0"/>
        </w:rPr>
        <w:t xml:space="preserve"> </w:t>
      </w:r>
    </w:p>
    <w:p w:rsidR="00E42442" w:rsidRDefault="00E42442" w:rsidP="00FA0B98">
      <w:pPr>
        <w:spacing w:after="60"/>
        <w:ind w:right="-612"/>
        <w:rPr>
          <w:rFonts w:cs="Calibri"/>
          <w:lang w:eastAsia="ru-RU"/>
        </w:rPr>
      </w:pPr>
      <w:r w:rsidRPr="00127DF9">
        <w:rPr>
          <w:rFonts w:cs="Calibri"/>
          <w:lang w:eastAsia="ru-RU"/>
        </w:rPr>
        <w:t xml:space="preserve">Program effectiveness </w:t>
      </w:r>
      <w:proofErr w:type="gramStart"/>
      <w:r w:rsidRPr="00127DF9">
        <w:rPr>
          <w:rFonts w:cs="Calibri"/>
          <w:lang w:eastAsia="ru-RU"/>
        </w:rPr>
        <w:t>is considered</w:t>
      </w:r>
      <w:proofErr w:type="gramEnd"/>
      <w:r w:rsidRPr="00127DF9">
        <w:rPr>
          <w:rFonts w:cs="Calibri"/>
          <w:lang w:eastAsia="ru-RU"/>
        </w:rPr>
        <w:t xml:space="preserve"> in relation to the extent to which program results have been, or are being, achieved. As indicated earlier, </w:t>
      </w:r>
      <w:r>
        <w:rPr>
          <w:rFonts w:cs="Calibri"/>
          <w:lang w:eastAsia="ru-RU"/>
        </w:rPr>
        <w:t xml:space="preserve">it </w:t>
      </w:r>
      <w:proofErr w:type="gramStart"/>
      <w:r>
        <w:rPr>
          <w:rFonts w:cs="Calibri"/>
          <w:lang w:eastAsia="ru-RU"/>
        </w:rPr>
        <w:t>is suggested</w:t>
      </w:r>
      <w:proofErr w:type="gramEnd"/>
      <w:r>
        <w:rPr>
          <w:rFonts w:cs="Calibri"/>
          <w:lang w:eastAsia="ru-RU"/>
        </w:rPr>
        <w:t xml:space="preserve"> results can be considered at different levels</w:t>
      </w:r>
      <w:r w:rsidR="00BA4A38">
        <w:rPr>
          <w:rFonts w:cs="Calibri"/>
          <w:lang w:eastAsia="ru-RU"/>
        </w:rPr>
        <w:t>, and as represented in the proposed CFS Development Model (</w:t>
      </w:r>
      <w:r w:rsidR="00FA0B98">
        <w:rPr>
          <w:rFonts w:cs="Calibri"/>
          <w:lang w:eastAsia="ru-RU"/>
        </w:rPr>
        <w:t xml:space="preserve">see Figure 1 </w:t>
      </w:r>
      <w:r w:rsidR="00BA4A38">
        <w:rPr>
          <w:rFonts w:cs="Calibri"/>
          <w:lang w:eastAsia="ru-RU"/>
        </w:rPr>
        <w:t>reproduced below)</w:t>
      </w:r>
      <w:r>
        <w:rPr>
          <w:rFonts w:cs="Calibri"/>
          <w:lang w:eastAsia="ru-RU"/>
        </w:rPr>
        <w:t>:</w:t>
      </w:r>
    </w:p>
    <w:p w:rsidR="00E42442" w:rsidRPr="00114805" w:rsidRDefault="00084E5B" w:rsidP="002E6649">
      <w:pPr>
        <w:pStyle w:val="ListParagraph"/>
        <w:numPr>
          <w:ilvl w:val="0"/>
          <w:numId w:val="30"/>
        </w:numPr>
        <w:spacing w:after="60"/>
        <w:ind w:right="-612"/>
        <w:rPr>
          <w:rFonts w:cs="Calibri"/>
          <w:lang w:eastAsia="ru-RU"/>
        </w:rPr>
      </w:pPr>
      <w:r>
        <w:rPr>
          <w:rFonts w:cs="Calibri"/>
          <w:lang w:val="en-US" w:eastAsia="ru-RU"/>
        </w:rPr>
        <w:t>All</w:t>
      </w:r>
      <w:r w:rsidR="00BA4A38">
        <w:rPr>
          <w:rFonts w:cs="Calibri"/>
          <w:lang w:eastAsia="ru-RU"/>
        </w:rPr>
        <w:t xml:space="preserve"> Turkmen </w:t>
      </w:r>
      <w:r w:rsidR="00E42442" w:rsidRPr="00114805">
        <w:rPr>
          <w:rFonts w:cs="Calibri"/>
          <w:lang w:eastAsia="ru-RU"/>
        </w:rPr>
        <w:t xml:space="preserve"> children</w:t>
      </w:r>
      <w:r>
        <w:rPr>
          <w:rFonts w:cs="Calibri"/>
          <w:lang w:eastAsia="ru-RU"/>
        </w:rPr>
        <w:t xml:space="preserve"> achieve quality Education</w:t>
      </w:r>
      <w:r w:rsidR="00E42442" w:rsidRPr="00114805">
        <w:rPr>
          <w:rFonts w:cs="Calibri"/>
          <w:lang w:eastAsia="ru-RU"/>
        </w:rPr>
        <w:t xml:space="preserve"> (in terms of access to, and active participation, quality relevant and holistic education programs</w:t>
      </w:r>
    </w:p>
    <w:p w:rsidR="00E42442" w:rsidRPr="00114805" w:rsidRDefault="00084E5B" w:rsidP="002E6649">
      <w:pPr>
        <w:pStyle w:val="ListParagraph"/>
        <w:numPr>
          <w:ilvl w:val="0"/>
          <w:numId w:val="30"/>
        </w:numPr>
        <w:spacing w:after="60"/>
        <w:ind w:right="-612"/>
        <w:rPr>
          <w:rFonts w:cs="Calibri"/>
          <w:lang w:eastAsia="ru-RU"/>
        </w:rPr>
      </w:pPr>
      <w:r>
        <w:rPr>
          <w:rFonts w:cs="Calibri"/>
          <w:lang w:eastAsia="ru-RU"/>
        </w:rPr>
        <w:t>All Schools become quality, inclusive – ‘Child-Friendly’ Schools</w:t>
      </w:r>
      <w:r w:rsidR="00E42442" w:rsidRPr="00114805">
        <w:rPr>
          <w:rFonts w:cs="Calibri"/>
          <w:lang w:eastAsia="ru-RU"/>
        </w:rPr>
        <w:t xml:space="preserve"> (this is the level where UNICEF </w:t>
      </w:r>
      <w:r>
        <w:rPr>
          <w:rFonts w:cs="Calibri"/>
          <w:lang w:eastAsia="ru-RU"/>
        </w:rPr>
        <w:t>results are</w:t>
      </w:r>
      <w:r w:rsidR="00E42442" w:rsidRPr="00114805">
        <w:rPr>
          <w:rFonts w:cs="Calibri"/>
          <w:lang w:eastAsia="ru-RU"/>
        </w:rPr>
        <w:t xml:space="preserve"> focused)</w:t>
      </w:r>
    </w:p>
    <w:p w:rsidR="00E42442" w:rsidRPr="00114805" w:rsidRDefault="00084E5B" w:rsidP="002E6649">
      <w:pPr>
        <w:pStyle w:val="ListParagraph"/>
        <w:numPr>
          <w:ilvl w:val="0"/>
          <w:numId w:val="30"/>
        </w:numPr>
        <w:spacing w:after="60"/>
        <w:ind w:right="-612"/>
        <w:rPr>
          <w:rFonts w:cs="Calibri"/>
          <w:lang w:eastAsia="ru-RU"/>
        </w:rPr>
      </w:pPr>
      <w:r>
        <w:rPr>
          <w:rFonts w:cs="Calibri"/>
          <w:lang w:eastAsia="ru-RU"/>
        </w:rPr>
        <w:t xml:space="preserve">Capacities are built to enable schools to achieve quality ‘ child-friendly’ standards , at individual and institutional level – that is, enabling conditions for the achievement of child-friendly schools, in every aspect </w:t>
      </w:r>
    </w:p>
    <w:p w:rsidR="00C54F6E" w:rsidRPr="0017166A" w:rsidRDefault="00084E5B" w:rsidP="002E6649">
      <w:pPr>
        <w:pStyle w:val="ListParagraph"/>
        <w:numPr>
          <w:ilvl w:val="0"/>
          <w:numId w:val="30"/>
        </w:numPr>
        <w:spacing w:after="60"/>
        <w:ind w:right="-612"/>
        <w:rPr>
          <w:rFonts w:cs="Calibri"/>
          <w:lang w:eastAsia="ru-RU"/>
        </w:rPr>
      </w:pPr>
      <w:proofErr w:type="gramStart"/>
      <w:r>
        <w:rPr>
          <w:rFonts w:cs="Calibri"/>
          <w:lang w:eastAsia="ru-RU"/>
        </w:rPr>
        <w:t xml:space="preserve">An </w:t>
      </w:r>
      <w:r w:rsidR="00E42442" w:rsidRPr="00114805">
        <w:rPr>
          <w:rFonts w:cs="Calibri"/>
          <w:lang w:eastAsia="ru-RU"/>
        </w:rPr>
        <w:t xml:space="preserve"> effective</w:t>
      </w:r>
      <w:proofErr w:type="gramEnd"/>
      <w:r w:rsidR="00E42442" w:rsidRPr="00114805">
        <w:rPr>
          <w:rFonts w:cs="Calibri"/>
          <w:lang w:eastAsia="ru-RU"/>
        </w:rPr>
        <w:t xml:space="preserve"> CFS Model and </w:t>
      </w:r>
      <w:r>
        <w:rPr>
          <w:rFonts w:cs="Calibri"/>
          <w:lang w:eastAsia="ru-RU"/>
        </w:rPr>
        <w:t xml:space="preserve">CFS </w:t>
      </w:r>
      <w:r w:rsidR="00E42442" w:rsidRPr="00114805">
        <w:rPr>
          <w:rFonts w:cs="Calibri"/>
          <w:lang w:eastAsia="ru-RU"/>
        </w:rPr>
        <w:t xml:space="preserve">Development Strategy </w:t>
      </w:r>
      <w:r>
        <w:rPr>
          <w:rFonts w:cs="Calibri"/>
          <w:lang w:eastAsia="ru-RU"/>
        </w:rPr>
        <w:t xml:space="preserve">is </w:t>
      </w:r>
      <w:r w:rsidR="00E42442" w:rsidRPr="00114805">
        <w:rPr>
          <w:rFonts w:cs="Calibri"/>
          <w:lang w:eastAsia="ru-RU"/>
        </w:rPr>
        <w:t>established (without this, an effective and efficient national roll-out will not be possible).</w:t>
      </w:r>
    </w:p>
    <w:p w:rsidR="00E42442" w:rsidRDefault="00E42442" w:rsidP="00E42442">
      <w:pPr>
        <w:spacing w:after="60"/>
        <w:ind w:right="-612"/>
        <w:rPr>
          <w:rFonts w:cs="Calibri"/>
          <w:lang w:eastAsia="ru-RU"/>
        </w:rPr>
      </w:pPr>
      <w:r>
        <w:rPr>
          <w:rFonts w:cs="Calibri"/>
          <w:lang w:eastAsia="ru-RU"/>
        </w:rPr>
        <w:t xml:space="preserve">In this section, program effectiveness will be considered briefly in relation to 1-3, and more fully in relation to </w:t>
      </w:r>
      <w:proofErr w:type="gramStart"/>
      <w:r>
        <w:rPr>
          <w:rFonts w:cs="Calibri"/>
          <w:lang w:eastAsia="ru-RU"/>
        </w:rPr>
        <w:t>4</w:t>
      </w:r>
      <w:proofErr w:type="gramEnd"/>
      <w:r>
        <w:rPr>
          <w:rFonts w:cs="Calibri"/>
          <w:lang w:eastAsia="ru-RU"/>
        </w:rPr>
        <w:t xml:space="preserve">. </w:t>
      </w:r>
    </w:p>
    <w:p w:rsidR="00BA4A38" w:rsidRDefault="00BA4A38" w:rsidP="00E42442">
      <w:pPr>
        <w:spacing w:after="60"/>
        <w:ind w:right="-612"/>
        <w:rPr>
          <w:rFonts w:cs="Calibri"/>
          <w:lang w:eastAsia="ru-RU"/>
        </w:rPr>
      </w:pPr>
    </w:p>
    <w:p w:rsidR="00BA4A38" w:rsidRDefault="00F86C90" w:rsidP="006B392A">
      <w:pPr>
        <w:widowControl/>
        <w:spacing w:after="200" w:line="276" w:lineRule="auto"/>
        <w:ind w:right="-613"/>
        <w:jc w:val="center"/>
        <w:rPr>
          <w:rFonts w:cs="Calibri"/>
          <w:b/>
          <w:bCs/>
          <w:i/>
          <w:iCs/>
          <w:lang w:eastAsia="ru-RU"/>
        </w:rPr>
      </w:pPr>
      <w:r w:rsidRPr="00F86C90">
        <w:rPr>
          <w:rFonts w:cs="Calibri"/>
          <w:b/>
          <w:bCs/>
          <w:i/>
          <w:iCs/>
          <w:noProof/>
          <w:lang w:eastAsia="ja-JP"/>
        </w:rPr>
        <w:drawing>
          <wp:inline distT="0" distB="0" distL="0" distR="0" wp14:anchorId="3B2B502C" wp14:editId="07AF8520">
            <wp:extent cx="5731510" cy="3935884"/>
            <wp:effectExtent l="19050" t="0" r="254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srcRect l="28103" t="12743" r="10923" b="12743"/>
                    <a:stretch>
                      <a:fillRect/>
                    </a:stretch>
                  </pic:blipFill>
                  <pic:spPr bwMode="auto">
                    <a:xfrm>
                      <a:off x="0" y="0"/>
                      <a:ext cx="5731510" cy="3935884"/>
                    </a:xfrm>
                    <a:prstGeom prst="rect">
                      <a:avLst/>
                    </a:prstGeom>
                    <a:noFill/>
                    <a:ln w="9525">
                      <a:noFill/>
                      <a:miter lim="800000"/>
                      <a:headEnd/>
                      <a:tailEnd/>
                    </a:ln>
                  </pic:spPr>
                </pic:pic>
              </a:graphicData>
            </a:graphic>
          </wp:inline>
        </w:drawing>
      </w:r>
    </w:p>
    <w:p w:rsidR="00E42442" w:rsidRPr="00114805" w:rsidRDefault="00E42442" w:rsidP="00E42442">
      <w:pPr>
        <w:spacing w:after="60"/>
        <w:ind w:right="-612"/>
        <w:rPr>
          <w:rFonts w:cs="Calibri"/>
          <w:b/>
          <w:bCs/>
          <w:i/>
          <w:iCs/>
          <w:lang w:eastAsia="ru-RU"/>
        </w:rPr>
      </w:pPr>
      <w:r w:rsidRPr="00114805">
        <w:rPr>
          <w:rFonts w:cs="Calibri"/>
          <w:b/>
          <w:bCs/>
          <w:i/>
          <w:iCs/>
          <w:lang w:eastAsia="ru-RU"/>
        </w:rPr>
        <w:t xml:space="preserve">Effective for </w:t>
      </w:r>
      <w:r>
        <w:rPr>
          <w:rFonts w:cs="Calibri"/>
          <w:b/>
          <w:bCs/>
          <w:i/>
          <w:iCs/>
          <w:lang w:eastAsia="ru-RU"/>
        </w:rPr>
        <w:t xml:space="preserve">All </w:t>
      </w:r>
      <w:r w:rsidRPr="00114805">
        <w:rPr>
          <w:rFonts w:cs="Calibri"/>
          <w:b/>
          <w:bCs/>
          <w:i/>
          <w:iCs/>
          <w:lang w:eastAsia="ru-RU"/>
        </w:rPr>
        <w:t>Children</w:t>
      </w:r>
      <w:r w:rsidR="00084E5B">
        <w:rPr>
          <w:rFonts w:cs="Calibri"/>
          <w:b/>
          <w:bCs/>
          <w:i/>
          <w:iCs/>
          <w:lang w:eastAsia="ru-RU"/>
        </w:rPr>
        <w:t>: Quality Education for All</w:t>
      </w:r>
    </w:p>
    <w:p w:rsidR="00E42442" w:rsidRDefault="00E42442" w:rsidP="00E42442">
      <w:pPr>
        <w:pStyle w:val="NormalWeb"/>
        <w:spacing w:before="0" w:beforeAutospacing="0" w:after="0" w:afterAutospacing="0"/>
        <w:ind w:right="-188"/>
        <w:rPr>
          <w:rFonts w:cs="Calibri"/>
          <w:lang w:val="en-US" w:eastAsia="ru-RU"/>
        </w:rPr>
      </w:pPr>
      <w:r>
        <w:rPr>
          <w:rFonts w:cs="Calibri"/>
          <w:lang w:val="en-US" w:eastAsia="ru-RU"/>
        </w:rPr>
        <w:t xml:space="preserve">Effectiveness for all children </w:t>
      </w:r>
      <w:proofErr w:type="gramStart"/>
      <w:r>
        <w:rPr>
          <w:rFonts w:cs="Calibri"/>
          <w:lang w:val="en-US" w:eastAsia="ru-RU"/>
        </w:rPr>
        <w:t>can be considered</w:t>
      </w:r>
      <w:proofErr w:type="gramEnd"/>
      <w:r>
        <w:rPr>
          <w:rFonts w:cs="Calibri"/>
          <w:lang w:val="en-US" w:eastAsia="ru-RU"/>
        </w:rPr>
        <w:t xml:space="preserve"> in relation to a number of criteria and associated indicators. These can variously relate </w:t>
      </w:r>
      <w:proofErr w:type="gramStart"/>
      <w:r>
        <w:rPr>
          <w:rFonts w:cs="Calibri"/>
          <w:lang w:val="en-US" w:eastAsia="ru-RU"/>
        </w:rPr>
        <w:t>to</w:t>
      </w:r>
      <w:proofErr w:type="gramEnd"/>
      <w:r>
        <w:rPr>
          <w:rFonts w:cs="Calibri"/>
          <w:lang w:val="en-US" w:eastAsia="ru-RU"/>
        </w:rPr>
        <w:t>:</w:t>
      </w:r>
    </w:p>
    <w:p w:rsidR="00E42442" w:rsidRDefault="00E42442" w:rsidP="002E6649">
      <w:pPr>
        <w:pStyle w:val="NormalWeb"/>
        <w:numPr>
          <w:ilvl w:val="0"/>
          <w:numId w:val="31"/>
        </w:numPr>
        <w:spacing w:before="0" w:beforeAutospacing="0" w:after="0" w:afterAutospacing="0"/>
        <w:ind w:right="-188"/>
        <w:rPr>
          <w:rFonts w:cs="Calibri"/>
          <w:lang w:val="en-US" w:eastAsia="ru-RU"/>
        </w:rPr>
      </w:pPr>
      <w:r>
        <w:rPr>
          <w:rFonts w:cs="Calibri"/>
          <w:b/>
          <w:bCs/>
          <w:i/>
          <w:iCs/>
          <w:lang w:val="en-US" w:eastAsia="ru-RU"/>
        </w:rPr>
        <w:t>‘</w:t>
      </w:r>
      <w:r w:rsidRPr="00114805">
        <w:rPr>
          <w:rFonts w:cs="Calibri"/>
          <w:b/>
          <w:bCs/>
          <w:i/>
          <w:iCs/>
          <w:lang w:val="en-US" w:eastAsia="ru-RU"/>
        </w:rPr>
        <w:t>access</w:t>
      </w:r>
      <w:r>
        <w:rPr>
          <w:rFonts w:cs="Calibri"/>
          <w:b/>
          <w:bCs/>
          <w:i/>
          <w:iCs/>
          <w:lang w:val="en-US" w:eastAsia="ru-RU"/>
        </w:rPr>
        <w:t>’</w:t>
      </w:r>
      <w:r w:rsidRPr="00114805">
        <w:rPr>
          <w:rFonts w:cs="Calibri"/>
          <w:b/>
          <w:bCs/>
          <w:i/>
          <w:iCs/>
          <w:lang w:val="en-US" w:eastAsia="ru-RU"/>
        </w:rPr>
        <w:t xml:space="preserve"> to education</w:t>
      </w:r>
      <w:r>
        <w:rPr>
          <w:rFonts w:cs="Calibri"/>
          <w:lang w:val="en-US" w:eastAsia="ru-RU"/>
        </w:rPr>
        <w:t xml:space="preserve"> (considered in relation to age-appropriate enrolment, regular attendance, annual grade progression and education cycle completion)</w:t>
      </w:r>
    </w:p>
    <w:p w:rsidR="00E42442" w:rsidRDefault="00E42442" w:rsidP="002E6649">
      <w:pPr>
        <w:pStyle w:val="NormalWeb"/>
        <w:numPr>
          <w:ilvl w:val="0"/>
          <w:numId w:val="31"/>
        </w:numPr>
        <w:spacing w:before="0" w:beforeAutospacing="0" w:after="0" w:afterAutospacing="0"/>
        <w:ind w:right="-188"/>
        <w:rPr>
          <w:rFonts w:cs="Calibri"/>
          <w:lang w:val="en-US" w:eastAsia="ru-RU"/>
        </w:rPr>
      </w:pPr>
      <w:r w:rsidRPr="00B07D97">
        <w:rPr>
          <w:rFonts w:cs="Calibri"/>
          <w:b/>
          <w:bCs/>
          <w:i/>
          <w:iCs/>
          <w:lang w:val="en-US" w:eastAsia="ru-RU"/>
        </w:rPr>
        <w:t xml:space="preserve">access to </w:t>
      </w:r>
      <w:r>
        <w:rPr>
          <w:rFonts w:cs="Calibri"/>
          <w:b/>
          <w:bCs/>
          <w:i/>
          <w:iCs/>
          <w:lang w:val="en-US" w:eastAsia="ru-RU"/>
        </w:rPr>
        <w:t>‘</w:t>
      </w:r>
      <w:r w:rsidRPr="00B07D97">
        <w:rPr>
          <w:rFonts w:cs="Calibri"/>
          <w:b/>
          <w:bCs/>
          <w:i/>
          <w:iCs/>
          <w:lang w:val="en-US" w:eastAsia="ru-RU"/>
        </w:rPr>
        <w:t>learning</w:t>
      </w:r>
      <w:r>
        <w:rPr>
          <w:rFonts w:cs="Calibri"/>
          <w:b/>
          <w:bCs/>
          <w:i/>
          <w:iCs/>
          <w:lang w:val="en-US" w:eastAsia="ru-RU"/>
        </w:rPr>
        <w:t>’</w:t>
      </w:r>
      <w:r>
        <w:rPr>
          <w:rFonts w:cs="Calibri"/>
          <w:lang w:val="en-US" w:eastAsia="ru-RU"/>
        </w:rPr>
        <w:t xml:space="preserve"> (active &amp; successful participation in wide range of relevant learning activities and appropriate learning achievement)</w:t>
      </w:r>
    </w:p>
    <w:p w:rsidR="00E42442" w:rsidRDefault="00E42442" w:rsidP="002E6649">
      <w:pPr>
        <w:pStyle w:val="NormalWeb"/>
        <w:numPr>
          <w:ilvl w:val="0"/>
          <w:numId w:val="31"/>
        </w:numPr>
        <w:spacing w:before="0" w:beforeAutospacing="0" w:after="0" w:afterAutospacing="0"/>
        <w:ind w:right="-188"/>
        <w:rPr>
          <w:rFonts w:cs="Calibri"/>
          <w:lang w:val="en-US" w:eastAsia="ru-RU"/>
        </w:rPr>
      </w:pPr>
      <w:r w:rsidRPr="00B07D97">
        <w:rPr>
          <w:rFonts w:cs="Calibri"/>
          <w:b/>
          <w:bCs/>
          <w:i/>
          <w:iCs/>
          <w:lang w:val="en-US" w:eastAsia="ru-RU"/>
        </w:rPr>
        <w:t xml:space="preserve">access to </w:t>
      </w:r>
      <w:r>
        <w:rPr>
          <w:rFonts w:cs="Calibri"/>
          <w:b/>
          <w:bCs/>
          <w:i/>
          <w:iCs/>
          <w:lang w:val="en-US" w:eastAsia="ru-RU"/>
        </w:rPr>
        <w:t>‘</w:t>
      </w:r>
      <w:r w:rsidRPr="00B07D97">
        <w:rPr>
          <w:rFonts w:cs="Calibri"/>
          <w:b/>
          <w:bCs/>
          <w:i/>
          <w:iCs/>
          <w:lang w:val="en-US" w:eastAsia="ru-RU"/>
        </w:rPr>
        <w:t>holistic development</w:t>
      </w:r>
      <w:r>
        <w:rPr>
          <w:rFonts w:cs="Calibri"/>
          <w:lang w:val="en-US" w:eastAsia="ru-RU"/>
        </w:rPr>
        <w:t xml:space="preserve">’– (physical, intellectual, psycho-social, cultural, </w:t>
      </w:r>
      <w:proofErr w:type="spellStart"/>
      <w:r>
        <w:rPr>
          <w:rFonts w:cs="Calibri"/>
          <w:lang w:val="en-US" w:eastAsia="ru-RU"/>
        </w:rPr>
        <w:t>etc</w:t>
      </w:r>
      <w:proofErr w:type="spellEnd"/>
      <w:r>
        <w:rPr>
          <w:rFonts w:cs="Calibri"/>
          <w:lang w:val="en-US" w:eastAsia="ru-RU"/>
        </w:rPr>
        <w:t xml:space="preserve">)  </w:t>
      </w:r>
    </w:p>
    <w:p w:rsidR="00F86C90" w:rsidRDefault="00E42442" w:rsidP="00F86C90">
      <w:pPr>
        <w:pStyle w:val="NormalWeb"/>
        <w:spacing w:before="120" w:beforeAutospacing="0" w:after="0" w:afterAutospacing="0"/>
        <w:ind w:right="-472"/>
        <w:rPr>
          <w:rFonts w:cs="Calibri"/>
          <w:lang w:eastAsia="ru-RU"/>
        </w:rPr>
      </w:pPr>
      <w:r w:rsidRPr="00F86C90">
        <w:rPr>
          <w:rFonts w:cs="Calibri"/>
          <w:b/>
          <w:bCs/>
          <w:lang w:val="en-US" w:eastAsia="ru-RU"/>
        </w:rPr>
        <w:lastRenderedPageBreak/>
        <w:t>C</w:t>
      </w:r>
      <w:r w:rsidRPr="00F86C90">
        <w:rPr>
          <w:rFonts w:cs="Calibri"/>
          <w:b/>
          <w:bCs/>
          <w:lang w:eastAsia="ru-RU"/>
        </w:rPr>
        <w:t>FS implementation has focused, over approximately eight years, on 26 CFS Model schools</w:t>
      </w:r>
      <w:r w:rsidRPr="00EE090B">
        <w:rPr>
          <w:rFonts w:cs="Calibri"/>
          <w:lang w:eastAsia="ru-RU"/>
        </w:rPr>
        <w:t>.</w:t>
      </w:r>
      <w:r>
        <w:rPr>
          <w:rFonts w:cs="Calibri"/>
          <w:lang w:eastAsia="ru-RU"/>
        </w:rPr>
        <w:t xml:space="preserve">  The present study visited five of these Model schools. Within</w:t>
      </w:r>
      <w:r w:rsidR="00FA0B98">
        <w:rPr>
          <w:rFonts w:cs="Calibri"/>
          <w:lang w:eastAsia="ru-RU"/>
        </w:rPr>
        <w:t xml:space="preserve"> each of</w:t>
      </w:r>
      <w:r>
        <w:rPr>
          <w:rFonts w:cs="Calibri"/>
          <w:lang w:eastAsia="ru-RU"/>
        </w:rPr>
        <w:t xml:space="preserve"> these schools, 30 students </w:t>
      </w:r>
      <w:proofErr w:type="gramStart"/>
      <w:r>
        <w:rPr>
          <w:rFonts w:cs="Calibri"/>
          <w:lang w:eastAsia="ru-RU"/>
        </w:rPr>
        <w:t>were consulted</w:t>
      </w:r>
      <w:proofErr w:type="gramEnd"/>
      <w:r>
        <w:rPr>
          <w:rFonts w:cs="Calibri"/>
          <w:lang w:eastAsia="ru-RU"/>
        </w:rPr>
        <w:t xml:space="preserve">. Feedback from these students suggests, as indicated throughout the previous section, that the practices and resources of their schools are broadly </w:t>
      </w:r>
      <w:proofErr w:type="gramStart"/>
      <w:r>
        <w:rPr>
          <w:rFonts w:cs="Calibri"/>
          <w:lang w:eastAsia="ru-RU"/>
        </w:rPr>
        <w:t>impacting</w:t>
      </w:r>
      <w:proofErr w:type="gramEnd"/>
      <w:r>
        <w:rPr>
          <w:rFonts w:cs="Calibri"/>
          <w:lang w:eastAsia="ru-RU"/>
        </w:rPr>
        <w:t xml:space="preserve"> in a positive manner on the students therein. The same </w:t>
      </w:r>
      <w:proofErr w:type="gramStart"/>
      <w:r>
        <w:rPr>
          <w:rFonts w:cs="Calibri"/>
          <w:lang w:eastAsia="ru-RU"/>
        </w:rPr>
        <w:t>can be said</w:t>
      </w:r>
      <w:proofErr w:type="gramEnd"/>
      <w:r>
        <w:rPr>
          <w:rFonts w:cs="Calibri"/>
          <w:lang w:eastAsia="ru-RU"/>
        </w:rPr>
        <w:t xml:space="preserve"> of the CFS aspirant schools, which were also found to demonstrate child-friendly practices. </w:t>
      </w:r>
    </w:p>
    <w:p w:rsidR="00E42442" w:rsidRPr="009303DB" w:rsidRDefault="00D73DD2" w:rsidP="00F86C90">
      <w:pPr>
        <w:pStyle w:val="NormalWeb"/>
        <w:spacing w:before="120" w:beforeAutospacing="0" w:after="0" w:afterAutospacing="0"/>
        <w:ind w:right="-472"/>
        <w:rPr>
          <w:rFonts w:cs="Calibri"/>
          <w:i/>
          <w:iCs/>
          <w:lang w:eastAsia="ru-RU"/>
        </w:rPr>
      </w:pPr>
      <w:r>
        <w:rPr>
          <w:rFonts w:cs="Calibri"/>
          <w:lang w:eastAsia="ru-RU"/>
        </w:rPr>
        <w:t>In terms of effective for children, the critical exception relates to ‘</w:t>
      </w:r>
      <w:r w:rsidR="00E42442">
        <w:rPr>
          <w:rFonts w:cs="Calibri"/>
          <w:lang w:eastAsia="ru-RU"/>
        </w:rPr>
        <w:t>children with disabilities</w:t>
      </w:r>
      <w:r>
        <w:rPr>
          <w:rFonts w:cs="Calibri"/>
          <w:lang w:eastAsia="ru-RU"/>
        </w:rPr>
        <w:t>’</w:t>
      </w:r>
      <w:r w:rsidR="00E42442">
        <w:rPr>
          <w:rFonts w:cs="Calibri"/>
          <w:lang w:eastAsia="ru-RU"/>
        </w:rPr>
        <w:t xml:space="preserve">, for whom the schools visited are not </w:t>
      </w:r>
      <w:r>
        <w:rPr>
          <w:rFonts w:cs="Calibri"/>
          <w:lang w:eastAsia="ru-RU"/>
        </w:rPr>
        <w:t xml:space="preserve">proving effective, as </w:t>
      </w:r>
      <w:r>
        <w:rPr>
          <w:rFonts w:cs="Calibri"/>
          <w:i/>
          <w:iCs/>
          <w:lang w:eastAsia="ru-RU"/>
        </w:rPr>
        <w:t>discussed further below</w:t>
      </w:r>
      <w:r w:rsidR="00E42442" w:rsidRPr="009303DB">
        <w:rPr>
          <w:rFonts w:cs="Calibri"/>
          <w:i/>
          <w:iCs/>
          <w:lang w:eastAsia="ru-RU"/>
        </w:rPr>
        <w:t>.</w:t>
      </w:r>
    </w:p>
    <w:p w:rsidR="00E42442" w:rsidRDefault="00E42442" w:rsidP="00E42442">
      <w:pPr>
        <w:pStyle w:val="NormalWeb"/>
        <w:spacing w:before="0" w:beforeAutospacing="0" w:after="0" w:afterAutospacing="0"/>
        <w:ind w:right="-188"/>
        <w:rPr>
          <w:rFonts w:cs="Calibri"/>
          <w:sz w:val="22"/>
          <w:szCs w:val="22"/>
        </w:rPr>
      </w:pPr>
    </w:p>
    <w:p w:rsidR="00E42442" w:rsidRDefault="00E42442" w:rsidP="00084E5B">
      <w:pPr>
        <w:spacing w:after="60"/>
        <w:ind w:right="-612"/>
        <w:rPr>
          <w:rFonts w:cs="Calibri"/>
          <w:b/>
          <w:bCs/>
          <w:i/>
          <w:iCs/>
          <w:lang w:eastAsia="ru-RU"/>
        </w:rPr>
      </w:pPr>
      <w:r>
        <w:rPr>
          <w:rFonts w:cs="Calibri"/>
          <w:b/>
          <w:bCs/>
          <w:i/>
          <w:iCs/>
          <w:lang w:eastAsia="ru-RU"/>
        </w:rPr>
        <w:t xml:space="preserve">Effective for Schools – School </w:t>
      </w:r>
      <w:r w:rsidR="00084E5B">
        <w:rPr>
          <w:rFonts w:cs="Calibri"/>
          <w:b/>
          <w:bCs/>
          <w:i/>
          <w:iCs/>
          <w:lang w:eastAsia="ru-RU"/>
        </w:rPr>
        <w:t>Achieve Quality Child-Friendly Standards</w:t>
      </w:r>
    </w:p>
    <w:p w:rsidR="00E42442" w:rsidRDefault="00E42442" w:rsidP="00E42442">
      <w:pPr>
        <w:spacing w:after="120"/>
        <w:ind w:right="-612"/>
        <w:rPr>
          <w:rFonts w:cs="Calibri"/>
          <w:lang w:eastAsia="ru-RU"/>
        </w:rPr>
      </w:pPr>
      <w:r>
        <w:rPr>
          <w:rFonts w:cs="Calibri"/>
          <w:lang w:eastAsia="ru-RU"/>
        </w:rPr>
        <w:t>The extent to which the CFS Model schools have achieved ‘CFS standards’ has been discussed in the previous section. Key findings included:</w:t>
      </w:r>
    </w:p>
    <w:p w:rsidR="00E42442" w:rsidRPr="00466AEA" w:rsidRDefault="00E42442" w:rsidP="002E6649">
      <w:pPr>
        <w:pStyle w:val="ListParagraph"/>
        <w:numPr>
          <w:ilvl w:val="0"/>
          <w:numId w:val="28"/>
        </w:numPr>
        <w:spacing w:after="60"/>
        <w:ind w:left="426" w:right="-612"/>
        <w:rPr>
          <w:rFonts w:cs="Calibri"/>
          <w:lang w:eastAsia="ru-RU"/>
        </w:rPr>
      </w:pPr>
      <w:r w:rsidRPr="00466AEA">
        <w:rPr>
          <w:rFonts w:cs="Calibri"/>
          <w:lang w:eastAsia="ru-RU"/>
        </w:rPr>
        <w:t xml:space="preserve">an extensive range of achievement of CFS standards, as </w:t>
      </w:r>
      <w:r>
        <w:rPr>
          <w:rFonts w:cs="Calibri"/>
          <w:lang w:eastAsia="ru-RU"/>
        </w:rPr>
        <w:t xml:space="preserve">assessed </w:t>
      </w:r>
      <w:r w:rsidRPr="00466AEA">
        <w:rPr>
          <w:rFonts w:cs="Calibri"/>
          <w:lang w:eastAsia="ru-RU"/>
        </w:rPr>
        <w:t xml:space="preserve"> in relation to indicators, based on stakeholder feedback</w:t>
      </w:r>
      <w:r>
        <w:rPr>
          <w:rFonts w:cs="Calibri"/>
          <w:lang w:eastAsia="ru-RU"/>
        </w:rPr>
        <w:t xml:space="preserve"> and school observation</w:t>
      </w:r>
      <w:r w:rsidRPr="00466AEA">
        <w:rPr>
          <w:rFonts w:cs="Calibri"/>
          <w:lang w:eastAsia="ru-RU"/>
        </w:rPr>
        <w:t xml:space="preserve"> </w:t>
      </w:r>
    </w:p>
    <w:p w:rsidR="00E42442" w:rsidRDefault="00E42442" w:rsidP="002E6649">
      <w:pPr>
        <w:pStyle w:val="ListParagraph"/>
        <w:numPr>
          <w:ilvl w:val="0"/>
          <w:numId w:val="28"/>
        </w:numPr>
        <w:spacing w:after="60"/>
        <w:ind w:left="426" w:right="-612"/>
        <w:rPr>
          <w:rFonts w:cs="Calibri"/>
          <w:lang w:eastAsia="ru-RU"/>
        </w:rPr>
      </w:pPr>
      <w:r w:rsidRPr="00466AEA">
        <w:rPr>
          <w:rFonts w:cs="Calibri"/>
          <w:lang w:eastAsia="ru-RU"/>
        </w:rPr>
        <w:t>a number of non CFS Model schools, referred to as ‘aspiring CF schools’</w:t>
      </w:r>
      <w:r>
        <w:rPr>
          <w:rFonts w:cs="Calibri"/>
          <w:lang w:eastAsia="ru-RU"/>
        </w:rPr>
        <w:t>,</w:t>
      </w:r>
      <w:r w:rsidRPr="00466AEA">
        <w:rPr>
          <w:rFonts w:cs="Calibri"/>
          <w:lang w:eastAsia="ru-RU"/>
        </w:rPr>
        <w:t xml:space="preserve"> also demonstrating </w:t>
      </w:r>
      <w:r>
        <w:rPr>
          <w:rFonts w:cs="Calibri"/>
          <w:lang w:eastAsia="ru-RU"/>
        </w:rPr>
        <w:t xml:space="preserve">the </w:t>
      </w:r>
      <w:r w:rsidRPr="00466AEA">
        <w:rPr>
          <w:rFonts w:cs="Calibri"/>
          <w:lang w:eastAsia="ru-RU"/>
        </w:rPr>
        <w:t>same range of characteristics – with little</w:t>
      </w:r>
      <w:r>
        <w:rPr>
          <w:rFonts w:cs="Calibri"/>
          <w:lang w:eastAsia="ru-RU"/>
        </w:rPr>
        <w:t>, if any,</w:t>
      </w:r>
      <w:r w:rsidRPr="00466AEA">
        <w:rPr>
          <w:rFonts w:cs="Calibri"/>
          <w:lang w:eastAsia="ru-RU"/>
        </w:rPr>
        <w:t xml:space="preserve"> consistent difference between the CFS Model schools and the other schools visited</w:t>
      </w:r>
    </w:p>
    <w:p w:rsidR="00E42442" w:rsidRPr="00A31435" w:rsidRDefault="002E45E7" w:rsidP="002E6649">
      <w:pPr>
        <w:pStyle w:val="ListParagraph"/>
        <w:numPr>
          <w:ilvl w:val="0"/>
          <w:numId w:val="28"/>
        </w:numPr>
        <w:spacing w:after="60"/>
        <w:ind w:left="426" w:right="-612"/>
        <w:rPr>
          <w:rFonts w:cs="Calibri"/>
          <w:lang w:eastAsia="ru-RU"/>
        </w:rPr>
      </w:pPr>
      <w:r w:rsidRPr="00A31435">
        <w:rPr>
          <w:rFonts w:cs="Calibri"/>
          <w:lang w:eastAsia="ru-RU"/>
        </w:rPr>
        <w:t>Some</w:t>
      </w:r>
      <w:r w:rsidR="00E42442" w:rsidRPr="00A31435">
        <w:rPr>
          <w:rFonts w:cs="Calibri"/>
          <w:lang w:eastAsia="ru-RU"/>
        </w:rPr>
        <w:t xml:space="preserve"> CFS Model schools </w:t>
      </w:r>
      <w:proofErr w:type="gramStart"/>
      <w:r w:rsidR="00E42442" w:rsidRPr="00A31435">
        <w:rPr>
          <w:rFonts w:cs="Calibri"/>
          <w:lang w:eastAsia="ru-RU"/>
        </w:rPr>
        <w:t xml:space="preserve">have been </w:t>
      </w:r>
      <w:r w:rsidR="00E42442">
        <w:rPr>
          <w:rFonts w:cs="Calibri"/>
          <w:lang w:eastAsia="ru-RU"/>
        </w:rPr>
        <w:t>benefited</w:t>
      </w:r>
      <w:proofErr w:type="gramEnd"/>
      <w:r w:rsidR="00E42442">
        <w:rPr>
          <w:rFonts w:cs="Calibri"/>
          <w:lang w:eastAsia="ru-RU"/>
        </w:rPr>
        <w:t xml:space="preserve"> from compli</w:t>
      </w:r>
      <w:r w:rsidR="00E42442" w:rsidRPr="00A31435">
        <w:rPr>
          <w:rFonts w:cs="Calibri"/>
          <w:lang w:eastAsia="ru-RU"/>
        </w:rPr>
        <w:t xml:space="preserve">mentary support from other sources – such as training in interactive teaching and learning methods supported by the European Union.  </w:t>
      </w:r>
    </w:p>
    <w:p w:rsidR="00E42442" w:rsidRDefault="00E42442" w:rsidP="002E6649">
      <w:pPr>
        <w:pStyle w:val="ListParagraph"/>
        <w:numPr>
          <w:ilvl w:val="0"/>
          <w:numId w:val="28"/>
        </w:numPr>
        <w:spacing w:after="60"/>
        <w:ind w:left="426" w:right="-612"/>
        <w:rPr>
          <w:rFonts w:cs="Calibri"/>
          <w:lang w:eastAsia="ru-RU"/>
        </w:rPr>
      </w:pPr>
      <w:r>
        <w:rPr>
          <w:rFonts w:cs="Calibri"/>
          <w:lang w:eastAsia="ru-RU"/>
        </w:rPr>
        <w:t xml:space="preserve">While </w:t>
      </w:r>
      <w:proofErr w:type="gramStart"/>
      <w:r>
        <w:rPr>
          <w:rFonts w:cs="Calibri"/>
          <w:lang w:eastAsia="ru-RU"/>
        </w:rPr>
        <w:t>the full-range of inputs required to achieve CFS standards is not provided by UNICEF</w:t>
      </w:r>
      <w:proofErr w:type="gramEnd"/>
      <w:r>
        <w:rPr>
          <w:rFonts w:cs="Calibri"/>
          <w:lang w:eastAsia="ru-RU"/>
        </w:rPr>
        <w:t>, UNICEF’s significant contribution has been in promoting the introduction of the CFS concept, which has given provided a comprehensive framework for schools to work towards quality and inclusive education.</w:t>
      </w:r>
    </w:p>
    <w:p w:rsidR="00E42442" w:rsidRDefault="00E42442" w:rsidP="002E6649">
      <w:pPr>
        <w:pStyle w:val="ListParagraph"/>
        <w:numPr>
          <w:ilvl w:val="0"/>
          <w:numId w:val="28"/>
        </w:numPr>
        <w:spacing w:after="60"/>
        <w:ind w:left="426" w:right="-612"/>
        <w:rPr>
          <w:rFonts w:cs="Calibri"/>
          <w:lang w:eastAsia="ru-RU"/>
        </w:rPr>
      </w:pPr>
      <w:r w:rsidRPr="00A31435">
        <w:rPr>
          <w:rFonts w:cs="Calibri"/>
          <w:lang w:eastAsia="ru-RU"/>
        </w:rPr>
        <w:t>Teachers appear to be respecting the rights of children and operating in their best interests</w:t>
      </w:r>
    </w:p>
    <w:p w:rsidR="00E42442" w:rsidRDefault="00E42442" w:rsidP="00E42442">
      <w:pPr>
        <w:spacing w:after="120"/>
        <w:ind w:right="-613"/>
        <w:jc w:val="left"/>
        <w:rPr>
          <w:rFonts w:cs="Calibri"/>
          <w:i/>
          <w:iCs/>
          <w:lang w:eastAsia="ru-RU"/>
        </w:rPr>
      </w:pPr>
      <w:proofErr w:type="gramStart"/>
      <w:r w:rsidRPr="00F7535F">
        <w:rPr>
          <w:rFonts w:cs="Calibri"/>
          <w:lang w:eastAsia="ru-RU"/>
        </w:rPr>
        <w:t>In relation to new practices introduced as a result of the CFS program, teachers highlighted</w:t>
      </w:r>
      <w:r>
        <w:rPr>
          <w:rFonts w:cs="Calibri"/>
          <w:lang w:eastAsia="ru-RU"/>
        </w:rPr>
        <w:t xml:space="preserve">: </w:t>
      </w:r>
      <w:r w:rsidRPr="00580EFC">
        <w:rPr>
          <w:rFonts w:cs="Calibri"/>
          <w:i/>
          <w:iCs/>
          <w:lang w:eastAsia="ru-RU"/>
        </w:rPr>
        <w:t>Interactive methods of teaching and learning which increase the quality of education, expand understanding and develop more critical thinking in the classroom;  students have equal opportunities, despite sex, social status, cultural background, religion; new subjects introduced; increased duration of education; physical training reintroduced; healthy life-style subject for upbringing healthy generation and overall improvement in education standard.</w:t>
      </w:r>
      <w:proofErr w:type="gramEnd"/>
    </w:p>
    <w:p w:rsidR="00E42442" w:rsidRPr="007D1F89" w:rsidRDefault="00E42442" w:rsidP="00E42442">
      <w:pPr>
        <w:spacing w:after="120"/>
        <w:ind w:right="-613"/>
        <w:jc w:val="left"/>
        <w:rPr>
          <w:rFonts w:cs="Calibri"/>
          <w:i/>
          <w:iCs/>
          <w:u w:val="single"/>
          <w:lang w:eastAsia="ru-RU"/>
        </w:rPr>
      </w:pPr>
      <w:r w:rsidRPr="007D1F89">
        <w:rPr>
          <w:rFonts w:cs="Calibri"/>
          <w:i/>
          <w:iCs/>
          <w:u w:val="single"/>
          <w:lang w:eastAsia="ru-RU"/>
        </w:rPr>
        <w:t>Dissemination of CFS Concept to Other Schools</w:t>
      </w:r>
    </w:p>
    <w:p w:rsidR="00E42442" w:rsidRDefault="00E42442" w:rsidP="00E42442">
      <w:pPr>
        <w:spacing w:after="120"/>
        <w:ind w:right="-613"/>
        <w:jc w:val="left"/>
        <w:rPr>
          <w:rFonts w:cs="Calibri"/>
          <w:lang w:eastAsia="ru-RU"/>
        </w:rPr>
      </w:pPr>
      <w:r w:rsidRPr="009C5017">
        <w:rPr>
          <w:rFonts w:cs="Calibri"/>
          <w:lang w:eastAsia="ru-RU"/>
        </w:rPr>
        <w:t xml:space="preserve">A number of stakeholders commented on the diminishing differences between the CFS Model schools and other schools, as other schools are starting to adopt the CFS practices. It is not known how widespread this is, but </w:t>
      </w:r>
      <w:proofErr w:type="gramStart"/>
      <w:r w:rsidRPr="009C5017">
        <w:rPr>
          <w:rFonts w:cs="Calibri"/>
          <w:lang w:eastAsia="ru-RU"/>
        </w:rPr>
        <w:t>certainly</w:t>
      </w:r>
      <w:proofErr w:type="gramEnd"/>
      <w:r w:rsidRPr="009C5017">
        <w:rPr>
          <w:rFonts w:cs="Calibri"/>
          <w:lang w:eastAsia="ru-RU"/>
        </w:rPr>
        <w:t xml:space="preserve"> the CFS ‘aspiring’ schools visited by this study are examples of the same.</w:t>
      </w:r>
      <w:r>
        <w:rPr>
          <w:rFonts w:cs="Calibri"/>
          <w:lang w:eastAsia="ru-RU"/>
        </w:rPr>
        <w:t xml:space="preserve"> Some CFS Model schools have invited teachers from other schools to participate in seminars on the CFS concept. The fact that </w:t>
      </w:r>
      <w:proofErr w:type="spellStart"/>
      <w:r>
        <w:rPr>
          <w:rFonts w:cs="Calibri"/>
          <w:lang w:eastAsia="ru-RU"/>
        </w:rPr>
        <w:t>velayat</w:t>
      </w:r>
      <w:proofErr w:type="spellEnd"/>
      <w:r>
        <w:rPr>
          <w:rFonts w:cs="Calibri"/>
          <w:lang w:eastAsia="ru-RU"/>
        </w:rPr>
        <w:t>-level education inspectors are significant members of the CFS National Working Group has been an effective strategy in securing their participation of the development of the Certification package, and at the same time, ensuring their ownership and in-depth understanding of the concepts and processes. This has certainly contributed to the wider-dissemination of CFS. The staff of CFS ‘aspiring’ schools were very enthusiastic and proactive in accessing CFS information and working to enhance the quality of their schools.</w:t>
      </w:r>
      <w:r w:rsidR="00826F0F">
        <w:rPr>
          <w:rFonts w:cs="Calibri"/>
          <w:lang w:eastAsia="ru-RU"/>
        </w:rPr>
        <w:t xml:space="preserve"> (</w:t>
      </w:r>
      <w:r w:rsidR="00826F0F" w:rsidRPr="00D73DD2">
        <w:rPr>
          <w:rFonts w:cs="Calibri"/>
          <w:i/>
          <w:iCs/>
          <w:lang w:eastAsia="ru-RU"/>
        </w:rPr>
        <w:t>See Boxed Text below</w:t>
      </w:r>
      <w:r w:rsidR="00826F0F">
        <w:rPr>
          <w:rFonts w:cs="Calibri"/>
          <w:lang w:eastAsia="ru-RU"/>
        </w:rPr>
        <w:t>.</w:t>
      </w:r>
      <w:r w:rsidR="0017166A">
        <w:rPr>
          <w:rFonts w:cs="Calibri"/>
          <w:lang w:eastAsia="ru-RU"/>
        </w:rPr>
        <w:t>)</w:t>
      </w:r>
    </w:p>
    <w:p w:rsidR="00084E5B" w:rsidRDefault="00084E5B" w:rsidP="00E42442">
      <w:pPr>
        <w:spacing w:after="120"/>
        <w:ind w:right="-613"/>
        <w:jc w:val="left"/>
        <w:rPr>
          <w:rFonts w:cs="Calibri"/>
          <w:lang w:eastAsia="ru-RU"/>
        </w:rPr>
      </w:pPr>
    </w:p>
    <w:p w:rsidR="00D73DD2" w:rsidRDefault="00D73DD2">
      <w:r>
        <w:br w:type="page"/>
      </w:r>
    </w:p>
    <w:tbl>
      <w:tblPr>
        <w:tblStyle w:val="TableGrid"/>
        <w:tblW w:w="9747" w:type="dxa"/>
        <w:tblLook w:val="04A0" w:firstRow="1" w:lastRow="0" w:firstColumn="1" w:lastColumn="0" w:noHBand="0" w:noVBand="1"/>
      </w:tblPr>
      <w:tblGrid>
        <w:gridCol w:w="9747"/>
      </w:tblGrid>
      <w:tr w:rsidR="00826F0F" w:rsidTr="006B392A">
        <w:tc>
          <w:tcPr>
            <w:tcW w:w="9747" w:type="dxa"/>
          </w:tcPr>
          <w:p w:rsidR="00826F0F" w:rsidRPr="00826F0F" w:rsidRDefault="00826F0F" w:rsidP="00826F0F">
            <w:pPr>
              <w:widowControl/>
              <w:autoSpaceDE w:val="0"/>
              <w:autoSpaceDN w:val="0"/>
              <w:adjustRightInd w:val="0"/>
              <w:spacing w:before="120" w:after="60"/>
              <w:jc w:val="left"/>
              <w:rPr>
                <w:rFonts w:eastAsia="Calibri" w:cs="Calibri"/>
                <w:b/>
                <w:bCs/>
                <w:color w:val="000000"/>
              </w:rPr>
            </w:pPr>
            <w:r w:rsidRPr="00826F0F">
              <w:rPr>
                <w:rFonts w:eastAsia="Calibri" w:cs="Calibri"/>
                <w:b/>
                <w:bCs/>
                <w:color w:val="000000"/>
              </w:rPr>
              <w:lastRenderedPageBreak/>
              <w:t xml:space="preserve">Comments Made by </w:t>
            </w:r>
            <w:r w:rsidR="001857D4">
              <w:rPr>
                <w:rFonts w:eastAsia="Calibri" w:cs="Calibri"/>
                <w:b/>
                <w:bCs/>
                <w:color w:val="000000"/>
              </w:rPr>
              <w:t xml:space="preserve">Two </w:t>
            </w:r>
            <w:r w:rsidRPr="00826F0F">
              <w:rPr>
                <w:rFonts w:eastAsia="Calibri" w:cs="Calibri"/>
                <w:b/>
                <w:bCs/>
                <w:color w:val="000000"/>
              </w:rPr>
              <w:t>School Director</w:t>
            </w:r>
            <w:r w:rsidR="001857D4">
              <w:rPr>
                <w:rFonts w:eastAsia="Calibri" w:cs="Calibri"/>
                <w:b/>
                <w:bCs/>
                <w:color w:val="000000"/>
              </w:rPr>
              <w:t>s</w:t>
            </w:r>
            <w:r w:rsidRPr="00826F0F">
              <w:rPr>
                <w:rFonts w:eastAsia="Calibri" w:cs="Calibri"/>
                <w:b/>
                <w:bCs/>
                <w:color w:val="000000"/>
              </w:rPr>
              <w:t xml:space="preserve"> – ’Aspiring’ CFS</w:t>
            </w:r>
          </w:p>
          <w:p w:rsidR="00826F0F" w:rsidRDefault="00826F0F" w:rsidP="00D73DD2">
            <w:pPr>
              <w:widowControl/>
              <w:autoSpaceDE w:val="0"/>
              <w:autoSpaceDN w:val="0"/>
              <w:adjustRightInd w:val="0"/>
              <w:spacing w:after="60"/>
              <w:jc w:val="left"/>
              <w:rPr>
                <w:rFonts w:eastAsia="Calibri" w:cs="Calibri"/>
                <w:color w:val="000000"/>
              </w:rPr>
            </w:pPr>
            <w:r>
              <w:rPr>
                <w:rFonts w:eastAsia="Calibri" w:cs="Calibri"/>
                <w:color w:val="000000"/>
              </w:rPr>
              <w:t xml:space="preserve"> </w:t>
            </w:r>
            <w:r w:rsidR="001857D4">
              <w:rPr>
                <w:rFonts w:eastAsia="Calibri" w:cs="Calibri"/>
                <w:color w:val="000000"/>
              </w:rPr>
              <w:t xml:space="preserve">Case 1: </w:t>
            </w:r>
            <w:r>
              <w:rPr>
                <w:rFonts w:eastAsia="Calibri" w:cs="Calibri"/>
                <w:color w:val="000000"/>
              </w:rPr>
              <w:t xml:space="preserve">This School Director has had no </w:t>
            </w:r>
            <w:r w:rsidRPr="0092493D">
              <w:rPr>
                <w:rFonts w:eastAsia="Calibri" w:cs="Calibri"/>
                <w:color w:val="000000"/>
              </w:rPr>
              <w:t xml:space="preserve">CFS training but did attend </w:t>
            </w:r>
            <w:r>
              <w:rPr>
                <w:rFonts w:eastAsia="Calibri" w:cs="Calibri"/>
                <w:color w:val="000000"/>
              </w:rPr>
              <w:t xml:space="preserve">a </w:t>
            </w:r>
            <w:r w:rsidRPr="0092493D">
              <w:rPr>
                <w:rFonts w:eastAsia="Calibri" w:cs="Calibri"/>
                <w:color w:val="000000"/>
              </w:rPr>
              <w:t xml:space="preserve">national </w:t>
            </w:r>
            <w:r>
              <w:rPr>
                <w:rFonts w:eastAsia="Calibri" w:cs="Calibri"/>
                <w:color w:val="000000"/>
              </w:rPr>
              <w:t xml:space="preserve">education </w:t>
            </w:r>
            <w:r w:rsidRPr="0092493D">
              <w:rPr>
                <w:rFonts w:eastAsia="Calibri" w:cs="Calibri"/>
                <w:color w:val="000000"/>
              </w:rPr>
              <w:t xml:space="preserve">conference where </w:t>
            </w:r>
            <w:r>
              <w:rPr>
                <w:rFonts w:eastAsia="Calibri" w:cs="Calibri"/>
                <w:color w:val="000000"/>
              </w:rPr>
              <w:t xml:space="preserve">CFS </w:t>
            </w:r>
            <w:proofErr w:type="gramStart"/>
            <w:r>
              <w:rPr>
                <w:rFonts w:eastAsia="Calibri" w:cs="Calibri"/>
                <w:color w:val="000000"/>
              </w:rPr>
              <w:t>was discussed</w:t>
            </w:r>
            <w:proofErr w:type="gramEnd"/>
            <w:r>
              <w:rPr>
                <w:rFonts w:eastAsia="Calibri" w:cs="Calibri"/>
                <w:color w:val="000000"/>
              </w:rPr>
              <w:t xml:space="preserve">. </w:t>
            </w:r>
            <w:proofErr w:type="gramStart"/>
            <w:r>
              <w:rPr>
                <w:rFonts w:eastAsia="Calibri" w:cs="Calibri"/>
                <w:color w:val="000000"/>
              </w:rPr>
              <w:t>S</w:t>
            </w:r>
            <w:r w:rsidRPr="0092493D">
              <w:rPr>
                <w:rFonts w:eastAsia="Calibri" w:cs="Calibri"/>
                <w:color w:val="000000"/>
              </w:rPr>
              <w:t xml:space="preserve">he </w:t>
            </w:r>
            <w:r>
              <w:rPr>
                <w:rFonts w:eastAsia="Calibri" w:cs="Calibri"/>
                <w:color w:val="000000"/>
              </w:rPr>
              <w:t xml:space="preserve">took it upon herself to </w:t>
            </w:r>
            <w:r w:rsidRPr="0092493D">
              <w:rPr>
                <w:rFonts w:eastAsia="Calibri" w:cs="Calibri"/>
                <w:color w:val="000000"/>
              </w:rPr>
              <w:t xml:space="preserve">obtain </w:t>
            </w:r>
            <w:r>
              <w:rPr>
                <w:rFonts w:eastAsia="Calibri" w:cs="Calibri"/>
                <w:color w:val="000000"/>
              </w:rPr>
              <w:t xml:space="preserve">a </w:t>
            </w:r>
            <w:r w:rsidRPr="0092493D">
              <w:rPr>
                <w:rFonts w:eastAsia="Calibri" w:cs="Calibri"/>
                <w:color w:val="000000"/>
              </w:rPr>
              <w:t>copy of the standards</w:t>
            </w:r>
            <w:r>
              <w:rPr>
                <w:rFonts w:eastAsia="Calibri" w:cs="Calibri"/>
                <w:color w:val="000000"/>
              </w:rPr>
              <w:t xml:space="preserve"> </w:t>
            </w:r>
            <w:r w:rsidRPr="0092493D">
              <w:rPr>
                <w:rFonts w:eastAsia="Calibri" w:cs="Calibri"/>
                <w:color w:val="000000"/>
              </w:rPr>
              <w:t xml:space="preserve">and </w:t>
            </w:r>
            <w:r>
              <w:rPr>
                <w:rFonts w:eastAsia="Calibri" w:cs="Calibri"/>
                <w:color w:val="000000"/>
              </w:rPr>
              <w:t xml:space="preserve">is </w:t>
            </w:r>
            <w:r w:rsidRPr="0092493D">
              <w:rPr>
                <w:rFonts w:eastAsia="Calibri" w:cs="Calibri"/>
                <w:color w:val="000000"/>
              </w:rPr>
              <w:t xml:space="preserve">endeavoring to implement </w:t>
            </w:r>
            <w:r>
              <w:rPr>
                <w:rFonts w:eastAsia="Calibri" w:cs="Calibri"/>
                <w:color w:val="000000"/>
              </w:rPr>
              <w:t xml:space="preserve">them </w:t>
            </w:r>
            <w:r w:rsidRPr="0092493D">
              <w:rPr>
                <w:rFonts w:eastAsia="Calibri" w:cs="Calibri"/>
                <w:color w:val="000000"/>
              </w:rPr>
              <w:t>independently</w:t>
            </w:r>
            <w:r>
              <w:rPr>
                <w:rFonts w:eastAsia="Calibri" w:cs="Calibri"/>
                <w:color w:val="000000"/>
              </w:rPr>
              <w:t>.</w:t>
            </w:r>
            <w:proofErr w:type="gramEnd"/>
            <w:r>
              <w:rPr>
                <w:rFonts w:eastAsia="Calibri" w:cs="Calibri"/>
                <w:color w:val="000000"/>
              </w:rPr>
              <w:t xml:space="preserve"> She has been </w:t>
            </w:r>
            <w:r w:rsidRPr="0092493D">
              <w:rPr>
                <w:rFonts w:eastAsia="Calibri" w:cs="Calibri"/>
                <w:color w:val="000000"/>
              </w:rPr>
              <w:t xml:space="preserve">pushing to join </w:t>
            </w:r>
            <w:r>
              <w:rPr>
                <w:rFonts w:eastAsia="Calibri" w:cs="Calibri"/>
                <w:color w:val="000000"/>
              </w:rPr>
              <w:t xml:space="preserve">the CFS </w:t>
            </w:r>
            <w:proofErr w:type="spellStart"/>
            <w:r>
              <w:rPr>
                <w:rFonts w:eastAsia="Calibri" w:cs="Calibri"/>
                <w:color w:val="000000"/>
              </w:rPr>
              <w:t>program</w:t>
            </w:r>
            <w:r w:rsidR="0082265D">
              <w:rPr>
                <w:rFonts w:eastAsia="Calibri" w:cs="Calibri"/>
                <w:color w:val="000000"/>
              </w:rPr>
              <w:t>me</w:t>
            </w:r>
            <w:proofErr w:type="spellEnd"/>
            <w:r>
              <w:rPr>
                <w:rFonts w:eastAsia="Calibri" w:cs="Calibri"/>
                <w:color w:val="000000"/>
              </w:rPr>
              <w:t xml:space="preserve"> – ‘the </w:t>
            </w:r>
            <w:r w:rsidRPr="0092493D">
              <w:rPr>
                <w:rFonts w:eastAsia="Calibri" w:cs="Calibri"/>
                <w:color w:val="000000"/>
              </w:rPr>
              <w:t>teachers and parents are very willing</w:t>
            </w:r>
            <w:proofErr w:type="gramStart"/>
            <w:r>
              <w:rPr>
                <w:rFonts w:eastAsia="Calibri" w:cs="Calibri"/>
                <w:color w:val="000000"/>
              </w:rPr>
              <w:t>..</w:t>
            </w:r>
            <w:proofErr w:type="gramEnd"/>
            <w:r>
              <w:rPr>
                <w:rFonts w:eastAsia="Calibri" w:cs="Calibri"/>
                <w:color w:val="000000"/>
              </w:rPr>
              <w:t xml:space="preserve"> </w:t>
            </w:r>
            <w:proofErr w:type="gramStart"/>
            <w:r>
              <w:rPr>
                <w:rFonts w:eastAsia="Calibri" w:cs="Calibri"/>
                <w:color w:val="000000"/>
              </w:rPr>
              <w:t>the</w:t>
            </w:r>
            <w:proofErr w:type="gramEnd"/>
            <w:r>
              <w:rPr>
                <w:rFonts w:eastAsia="Calibri" w:cs="Calibri"/>
                <w:color w:val="000000"/>
              </w:rPr>
              <w:t xml:space="preserve"> </w:t>
            </w:r>
            <w:r w:rsidRPr="0092493D">
              <w:rPr>
                <w:rFonts w:eastAsia="Calibri" w:cs="Calibri"/>
                <w:color w:val="000000"/>
              </w:rPr>
              <w:t>teaching team is young</w:t>
            </w:r>
            <w:r>
              <w:rPr>
                <w:rFonts w:eastAsia="Calibri" w:cs="Calibri"/>
                <w:color w:val="000000"/>
              </w:rPr>
              <w:t xml:space="preserve">, </w:t>
            </w:r>
            <w:r w:rsidRPr="0092493D">
              <w:rPr>
                <w:rFonts w:eastAsia="Calibri" w:cs="Calibri"/>
                <w:color w:val="000000"/>
              </w:rPr>
              <w:t>enthusiastic</w:t>
            </w:r>
            <w:r>
              <w:rPr>
                <w:rFonts w:eastAsia="Calibri" w:cs="Calibri"/>
                <w:color w:val="000000"/>
              </w:rPr>
              <w:t xml:space="preserve">, </w:t>
            </w:r>
            <w:proofErr w:type="spellStart"/>
            <w:r>
              <w:rPr>
                <w:rFonts w:eastAsia="Calibri" w:cs="Calibri"/>
                <w:color w:val="000000"/>
              </w:rPr>
              <w:t>proactive</w:t>
            </w:r>
            <w:r w:rsidRPr="0092493D">
              <w:rPr>
                <w:rFonts w:eastAsia="Calibri" w:cs="Calibri"/>
                <w:color w:val="000000"/>
              </w:rPr>
              <w:t>..</w:t>
            </w:r>
            <w:proofErr w:type="gramStart"/>
            <w:r>
              <w:rPr>
                <w:rFonts w:eastAsia="Calibri" w:cs="Calibri"/>
                <w:color w:val="000000"/>
              </w:rPr>
              <w:t>they</w:t>
            </w:r>
            <w:proofErr w:type="spellEnd"/>
            <w:proofErr w:type="gramEnd"/>
            <w:r>
              <w:rPr>
                <w:rFonts w:eastAsia="Calibri" w:cs="Calibri"/>
                <w:color w:val="000000"/>
              </w:rPr>
              <w:t xml:space="preserve"> have been using interactive pedagogies since 2005.. </w:t>
            </w:r>
            <w:proofErr w:type="gramStart"/>
            <w:r>
              <w:rPr>
                <w:rFonts w:eastAsia="Calibri" w:cs="Calibri"/>
                <w:color w:val="000000"/>
              </w:rPr>
              <w:t>they</w:t>
            </w:r>
            <w:proofErr w:type="gramEnd"/>
            <w:r>
              <w:rPr>
                <w:rFonts w:eastAsia="Calibri" w:cs="Calibri"/>
                <w:color w:val="000000"/>
              </w:rPr>
              <w:t xml:space="preserve"> have good networks with local specialists. The </w:t>
            </w:r>
            <w:r w:rsidRPr="0092493D">
              <w:rPr>
                <w:rFonts w:eastAsia="Calibri" w:cs="Calibri"/>
                <w:color w:val="000000"/>
              </w:rPr>
              <w:t xml:space="preserve">school has methodological associations, as well as </w:t>
            </w:r>
            <w:r>
              <w:rPr>
                <w:rFonts w:eastAsia="Calibri" w:cs="Calibri"/>
                <w:color w:val="000000"/>
              </w:rPr>
              <w:t>a Teachers Council. I</w:t>
            </w:r>
            <w:r w:rsidRPr="0092493D">
              <w:rPr>
                <w:rFonts w:eastAsia="Calibri" w:cs="Calibri"/>
                <w:color w:val="000000"/>
              </w:rPr>
              <w:t>n the latter, the most experience</w:t>
            </w:r>
            <w:r w:rsidR="0082265D">
              <w:rPr>
                <w:rFonts w:eastAsia="Calibri" w:cs="Calibri"/>
                <w:color w:val="000000"/>
              </w:rPr>
              <w:t>d teachers have specific roles,</w:t>
            </w:r>
            <w:r w:rsidRPr="0092493D">
              <w:rPr>
                <w:rFonts w:eastAsia="Calibri" w:cs="Calibri"/>
                <w:color w:val="000000"/>
              </w:rPr>
              <w:t xml:space="preserve"> e</w:t>
            </w:r>
            <w:r w:rsidR="0082265D">
              <w:rPr>
                <w:rFonts w:eastAsia="Calibri" w:cs="Calibri"/>
                <w:color w:val="000000"/>
              </w:rPr>
              <w:t>.</w:t>
            </w:r>
            <w:r w:rsidRPr="0092493D">
              <w:rPr>
                <w:rFonts w:eastAsia="Calibri" w:cs="Calibri"/>
                <w:color w:val="000000"/>
              </w:rPr>
              <w:t>g. mentoring young teachers; museum; interactive teaching methodologies</w:t>
            </w:r>
            <w:proofErr w:type="gramStart"/>
            <w:r w:rsidRPr="0092493D">
              <w:rPr>
                <w:rFonts w:eastAsia="Calibri" w:cs="Calibri"/>
                <w:color w:val="000000"/>
              </w:rPr>
              <w:t>;  student</w:t>
            </w:r>
            <w:proofErr w:type="gramEnd"/>
            <w:r w:rsidRPr="0092493D">
              <w:rPr>
                <w:rFonts w:eastAsia="Calibri" w:cs="Calibri"/>
                <w:color w:val="000000"/>
              </w:rPr>
              <w:t xml:space="preserve"> research; sport and healthy life-styles; adoption of best practices, supporting children with problems; etc</w:t>
            </w:r>
            <w:r>
              <w:rPr>
                <w:rFonts w:eastAsia="Calibri" w:cs="Calibri"/>
                <w:color w:val="000000"/>
              </w:rPr>
              <w:t xml:space="preserve">. In the former, </w:t>
            </w:r>
            <w:r w:rsidRPr="0092493D">
              <w:rPr>
                <w:rFonts w:eastAsia="Calibri" w:cs="Calibri"/>
                <w:color w:val="000000"/>
              </w:rPr>
              <w:t>Methodological Associations are subject-specific</w:t>
            </w:r>
            <w:r w:rsidR="00D73DD2">
              <w:rPr>
                <w:rFonts w:eastAsia="Calibri" w:cs="Calibri"/>
                <w:color w:val="000000"/>
              </w:rPr>
              <w:t xml:space="preserve">. </w:t>
            </w:r>
            <w:r>
              <w:rPr>
                <w:rFonts w:eastAsia="Calibri" w:cs="Calibri"/>
                <w:color w:val="000000"/>
              </w:rPr>
              <w:t>‘</w:t>
            </w:r>
            <w:r w:rsidRPr="0092493D">
              <w:rPr>
                <w:rFonts w:eastAsia="Calibri" w:cs="Calibri"/>
                <w:color w:val="000000"/>
              </w:rPr>
              <w:t>Students love this school and want to come back as teachers</w:t>
            </w:r>
            <w:r>
              <w:rPr>
                <w:rFonts w:eastAsia="Calibri" w:cs="Calibri"/>
                <w:color w:val="000000"/>
              </w:rPr>
              <w:t>’.</w:t>
            </w:r>
          </w:p>
          <w:p w:rsidR="001857D4" w:rsidRPr="00826F0F" w:rsidRDefault="001857D4" w:rsidP="0082265D">
            <w:pPr>
              <w:widowControl/>
              <w:autoSpaceDE w:val="0"/>
              <w:autoSpaceDN w:val="0"/>
              <w:adjustRightInd w:val="0"/>
              <w:spacing w:after="60"/>
              <w:jc w:val="left"/>
              <w:rPr>
                <w:rFonts w:eastAsia="Calibri" w:cs="Calibri"/>
                <w:color w:val="000000"/>
              </w:rPr>
            </w:pPr>
            <w:r w:rsidRPr="001857D4">
              <w:rPr>
                <w:rFonts w:eastAsia="Calibri" w:cs="Calibri"/>
                <w:b/>
                <w:bCs/>
                <w:color w:val="000000"/>
              </w:rPr>
              <w:t>Case 2:</w:t>
            </w:r>
            <w:r>
              <w:rPr>
                <w:rFonts w:eastAsia="Calibri" w:cs="Calibri"/>
                <w:color w:val="000000"/>
              </w:rPr>
              <w:t xml:space="preserve"> The Director of another ‘Aspiring CFS’ similarly  reported hearing about and independently studying the CFS concept, then introducing in the school, and trying to become involved with the ‘UNICEF CFS team’. This Director referred to innovations introduced including: </w:t>
            </w:r>
            <w:r w:rsidRPr="0092493D">
              <w:rPr>
                <w:rFonts w:eastAsia="Calibri" w:cs="Calibri"/>
                <w:color w:val="000000"/>
              </w:rPr>
              <w:t>participatory planning / management</w:t>
            </w:r>
            <w:r>
              <w:rPr>
                <w:rFonts w:eastAsia="Calibri" w:cs="Calibri"/>
                <w:color w:val="000000"/>
              </w:rPr>
              <w:t>; s</w:t>
            </w:r>
            <w:r w:rsidRPr="0092493D">
              <w:rPr>
                <w:rFonts w:eastAsia="Calibri" w:cs="Calibri"/>
                <w:color w:val="000000"/>
              </w:rPr>
              <w:t xml:space="preserve">pecial analysis of </w:t>
            </w:r>
            <w:r>
              <w:rPr>
                <w:rFonts w:eastAsia="Calibri" w:cs="Calibri"/>
                <w:color w:val="000000"/>
              </w:rPr>
              <w:t xml:space="preserve">student </w:t>
            </w:r>
            <w:r w:rsidRPr="0092493D">
              <w:rPr>
                <w:rFonts w:eastAsia="Calibri" w:cs="Calibri"/>
                <w:color w:val="000000"/>
              </w:rPr>
              <w:t>learning needs</w:t>
            </w:r>
            <w:r>
              <w:rPr>
                <w:rFonts w:eastAsia="Calibri" w:cs="Calibri"/>
                <w:color w:val="000000"/>
              </w:rPr>
              <w:t xml:space="preserve"> and establishment of special classes; and various ‘teacher-friendly’ initiatives including: a Teacher resource </w:t>
            </w:r>
            <w:proofErr w:type="spellStart"/>
            <w:r>
              <w:rPr>
                <w:rFonts w:eastAsia="Calibri" w:cs="Calibri"/>
                <w:color w:val="000000"/>
              </w:rPr>
              <w:t>centre</w:t>
            </w:r>
            <w:proofErr w:type="spellEnd"/>
            <w:r>
              <w:rPr>
                <w:rFonts w:eastAsia="Calibri" w:cs="Calibri"/>
                <w:color w:val="000000"/>
              </w:rPr>
              <w:t xml:space="preserve"> (containing all rules and regulations, </w:t>
            </w:r>
            <w:r w:rsidR="002E45E7">
              <w:rPr>
                <w:rFonts w:eastAsia="Calibri" w:cs="Calibri"/>
                <w:color w:val="000000"/>
              </w:rPr>
              <w:t>r</w:t>
            </w:r>
            <w:r w:rsidR="002E45E7" w:rsidRPr="0092493D">
              <w:rPr>
                <w:rFonts w:eastAsia="Calibri" w:cs="Calibri"/>
                <w:color w:val="000000"/>
              </w:rPr>
              <w:t>esources</w:t>
            </w:r>
            <w:r w:rsidRPr="0092493D">
              <w:rPr>
                <w:rFonts w:eastAsia="Calibri" w:cs="Calibri"/>
                <w:color w:val="000000"/>
              </w:rPr>
              <w:t xml:space="preserve"> for</w:t>
            </w:r>
            <w:r>
              <w:rPr>
                <w:rFonts w:eastAsia="Calibri" w:cs="Calibri"/>
                <w:color w:val="000000"/>
              </w:rPr>
              <w:t xml:space="preserve"> lesson-planning, new textbooks); good salaries; lunch available; and access to sport facilities.</w:t>
            </w:r>
          </w:p>
        </w:tc>
      </w:tr>
    </w:tbl>
    <w:p w:rsidR="00E42442" w:rsidRDefault="00E42442" w:rsidP="00084E5B">
      <w:pPr>
        <w:spacing w:before="240" w:after="120"/>
        <w:ind w:right="-612"/>
        <w:rPr>
          <w:rFonts w:cs="Calibri"/>
          <w:b/>
          <w:bCs/>
          <w:i/>
          <w:iCs/>
          <w:lang w:eastAsia="ru-RU"/>
        </w:rPr>
      </w:pPr>
      <w:r w:rsidRPr="009303DB">
        <w:rPr>
          <w:rFonts w:cs="Calibri"/>
          <w:b/>
          <w:bCs/>
          <w:i/>
          <w:iCs/>
          <w:lang w:eastAsia="ru-RU"/>
        </w:rPr>
        <w:t>Effective</w:t>
      </w:r>
      <w:r w:rsidR="00084E5B">
        <w:rPr>
          <w:rFonts w:cs="Calibri"/>
          <w:b/>
          <w:bCs/>
          <w:i/>
          <w:iCs/>
          <w:lang w:eastAsia="ru-RU"/>
        </w:rPr>
        <w:t>ness</w:t>
      </w:r>
      <w:r>
        <w:rPr>
          <w:rFonts w:cs="Calibri"/>
          <w:b/>
          <w:bCs/>
          <w:i/>
          <w:iCs/>
          <w:lang w:eastAsia="ru-RU"/>
        </w:rPr>
        <w:t>-</w:t>
      </w:r>
      <w:r w:rsidRPr="009303DB">
        <w:rPr>
          <w:rFonts w:cs="Calibri"/>
          <w:b/>
          <w:bCs/>
          <w:i/>
          <w:iCs/>
          <w:lang w:eastAsia="ru-RU"/>
        </w:rPr>
        <w:t xml:space="preserve"> in Terms of </w:t>
      </w:r>
      <w:r w:rsidR="00084E5B">
        <w:rPr>
          <w:rFonts w:cs="Calibri"/>
          <w:b/>
          <w:bCs/>
          <w:i/>
          <w:iCs/>
          <w:lang w:eastAsia="ru-RU"/>
        </w:rPr>
        <w:t xml:space="preserve">Creation of </w:t>
      </w:r>
      <w:r w:rsidRPr="009303DB">
        <w:rPr>
          <w:rFonts w:cs="Calibri"/>
          <w:b/>
          <w:bCs/>
          <w:i/>
          <w:iCs/>
          <w:lang w:eastAsia="ru-RU"/>
        </w:rPr>
        <w:t xml:space="preserve">Enabling </w:t>
      </w:r>
      <w:r w:rsidR="00084E5B">
        <w:rPr>
          <w:rFonts w:cs="Calibri"/>
          <w:b/>
          <w:bCs/>
          <w:i/>
          <w:iCs/>
          <w:lang w:eastAsia="ru-RU"/>
        </w:rPr>
        <w:t>Conditions</w:t>
      </w:r>
      <w:r w:rsidRPr="009303DB">
        <w:rPr>
          <w:rFonts w:cs="Calibri"/>
          <w:b/>
          <w:bCs/>
          <w:i/>
          <w:iCs/>
          <w:lang w:eastAsia="ru-RU"/>
        </w:rPr>
        <w:t xml:space="preserve"> (</w:t>
      </w:r>
      <w:r>
        <w:rPr>
          <w:rFonts w:cs="Calibri"/>
          <w:b/>
          <w:bCs/>
          <w:i/>
          <w:iCs/>
          <w:lang w:eastAsia="ru-RU"/>
        </w:rPr>
        <w:t xml:space="preserve">to Support and Sustain </w:t>
      </w:r>
      <w:r w:rsidRPr="009303DB">
        <w:rPr>
          <w:rFonts w:cs="Calibri"/>
          <w:b/>
          <w:bCs/>
          <w:i/>
          <w:iCs/>
          <w:lang w:eastAsia="ru-RU"/>
        </w:rPr>
        <w:t>CFS Development)</w:t>
      </w:r>
    </w:p>
    <w:p w:rsidR="00E42442" w:rsidRDefault="00E42442" w:rsidP="00E42442">
      <w:pPr>
        <w:spacing w:after="60"/>
        <w:ind w:right="-612"/>
        <w:rPr>
          <w:rFonts w:cs="Calibri"/>
          <w:i/>
          <w:iCs/>
          <w:lang w:eastAsia="ru-RU"/>
        </w:rPr>
      </w:pPr>
      <w:r w:rsidRPr="009303DB">
        <w:rPr>
          <w:rFonts w:cs="Calibri"/>
          <w:i/>
          <w:iCs/>
          <w:u w:val="single"/>
          <w:lang w:eastAsia="ru-RU"/>
        </w:rPr>
        <w:t>Stakeholder Knowledge, Skills, Attitudes</w:t>
      </w:r>
      <w:r>
        <w:rPr>
          <w:rFonts w:cs="Calibri"/>
          <w:b/>
          <w:bCs/>
          <w:i/>
          <w:iCs/>
          <w:lang w:eastAsia="ru-RU"/>
        </w:rPr>
        <w:t xml:space="preserve"> </w:t>
      </w:r>
      <w:r w:rsidRPr="009303DB">
        <w:rPr>
          <w:rFonts w:cs="Calibri"/>
          <w:i/>
          <w:iCs/>
          <w:lang w:eastAsia="ru-RU"/>
        </w:rPr>
        <w:t>(to Achieve CFS Standards)</w:t>
      </w:r>
    </w:p>
    <w:p w:rsidR="00555A64" w:rsidRDefault="00E42442" w:rsidP="00D73DD2">
      <w:pPr>
        <w:spacing w:after="60"/>
        <w:ind w:right="-612"/>
      </w:pPr>
      <w:r w:rsidRPr="009303DB">
        <w:rPr>
          <w:rFonts w:cs="Calibri"/>
          <w:lang w:eastAsia="ru-RU"/>
        </w:rPr>
        <w:t xml:space="preserve">A </w:t>
      </w:r>
      <w:r>
        <w:rPr>
          <w:rFonts w:cs="Calibri"/>
          <w:lang w:eastAsia="ru-RU"/>
        </w:rPr>
        <w:t>notable outcome of</w:t>
      </w:r>
      <w:r w:rsidRPr="009303DB">
        <w:rPr>
          <w:rFonts w:cs="Calibri"/>
          <w:lang w:eastAsia="ru-RU"/>
        </w:rPr>
        <w:t xml:space="preserve"> UNICEF support to the CFS Initiative has been the creation of an awareness of</w:t>
      </w:r>
      <w:r>
        <w:rPr>
          <w:rFonts w:cs="Calibri"/>
          <w:lang w:eastAsia="ru-RU"/>
        </w:rPr>
        <w:t>,</w:t>
      </w:r>
      <w:r w:rsidRPr="009303DB">
        <w:rPr>
          <w:rFonts w:cs="Calibri"/>
          <w:lang w:eastAsia="ru-RU"/>
        </w:rPr>
        <w:t xml:space="preserve"> and commitment to</w:t>
      </w:r>
      <w:r>
        <w:rPr>
          <w:rFonts w:cs="Calibri"/>
          <w:lang w:eastAsia="ru-RU"/>
        </w:rPr>
        <w:t>,</w:t>
      </w:r>
      <w:r w:rsidRPr="009303DB">
        <w:rPr>
          <w:rFonts w:cs="Calibri"/>
          <w:lang w:eastAsia="ru-RU"/>
        </w:rPr>
        <w:t xml:space="preserve"> the whole CFS concept </w:t>
      </w:r>
      <w:r>
        <w:rPr>
          <w:rFonts w:cs="Calibri"/>
          <w:lang w:eastAsia="ru-RU"/>
        </w:rPr>
        <w:t>– by a</w:t>
      </w:r>
      <w:r w:rsidRPr="009303DB">
        <w:rPr>
          <w:rFonts w:cs="Calibri"/>
          <w:lang w:eastAsia="ru-RU"/>
        </w:rPr>
        <w:t xml:space="preserve"> broad range of critical stakeholders in Turkmenistan, including the Ministry of Education</w:t>
      </w:r>
      <w:r>
        <w:rPr>
          <w:rFonts w:cs="Calibri"/>
          <w:lang w:eastAsia="ru-RU"/>
        </w:rPr>
        <w:t xml:space="preserve">. This is a major achievement. </w:t>
      </w:r>
      <w:r>
        <w:t xml:space="preserve">New knowledge, </w:t>
      </w:r>
      <w:r w:rsidRPr="00DF7C2C">
        <w:t>skills</w:t>
      </w:r>
      <w:r>
        <w:t xml:space="preserve"> and attitudes resulting from </w:t>
      </w:r>
      <w:r w:rsidRPr="00DF7C2C">
        <w:t>the CFS Initiative</w:t>
      </w:r>
      <w:r>
        <w:t>, reported by teachers surveyed, included:-</w:t>
      </w:r>
    </w:p>
    <w:p w:rsidR="00E42442" w:rsidRPr="00DF7C2C" w:rsidRDefault="00E42442" w:rsidP="002E6649">
      <w:pPr>
        <w:pStyle w:val="ListParagraph"/>
        <w:numPr>
          <w:ilvl w:val="0"/>
          <w:numId w:val="29"/>
        </w:numPr>
        <w:spacing w:before="60" w:line="240" w:lineRule="auto"/>
        <w:ind w:left="851" w:hanging="425"/>
      </w:pPr>
      <w:r w:rsidRPr="00DF7C2C">
        <w:t xml:space="preserve">New methods of </w:t>
      </w:r>
      <w:r>
        <w:t xml:space="preserve">interactive teaching </w:t>
      </w:r>
    </w:p>
    <w:p w:rsidR="00E42442" w:rsidRPr="00DF7C2C" w:rsidRDefault="00E42442" w:rsidP="002E6649">
      <w:pPr>
        <w:pStyle w:val="ListParagraph"/>
        <w:numPr>
          <w:ilvl w:val="0"/>
          <w:numId w:val="29"/>
        </w:numPr>
        <w:spacing w:before="60" w:line="240" w:lineRule="auto"/>
        <w:ind w:left="851" w:hanging="425"/>
      </w:pPr>
      <w:r>
        <w:t>Care about student health</w:t>
      </w:r>
    </w:p>
    <w:p w:rsidR="00E42442" w:rsidRPr="00DF7C2C" w:rsidRDefault="00E42442" w:rsidP="002E6649">
      <w:pPr>
        <w:pStyle w:val="ListParagraph"/>
        <w:numPr>
          <w:ilvl w:val="0"/>
          <w:numId w:val="29"/>
        </w:numPr>
        <w:spacing w:before="60" w:line="240" w:lineRule="auto"/>
        <w:ind w:left="851" w:hanging="425"/>
      </w:pPr>
      <w:r>
        <w:t xml:space="preserve">Enabling students </w:t>
      </w:r>
      <w:r w:rsidRPr="00DF7C2C">
        <w:t>to express opinions and partici</w:t>
      </w:r>
      <w:r>
        <w:t>pate in decision-making process</w:t>
      </w:r>
    </w:p>
    <w:p w:rsidR="00E42442" w:rsidRPr="00DF7C2C" w:rsidRDefault="00E42442" w:rsidP="002E6649">
      <w:pPr>
        <w:pStyle w:val="ListParagraph"/>
        <w:numPr>
          <w:ilvl w:val="0"/>
          <w:numId w:val="29"/>
        </w:numPr>
        <w:spacing w:before="60" w:line="240" w:lineRule="auto"/>
        <w:ind w:left="851" w:hanging="425"/>
      </w:pPr>
      <w:r w:rsidRPr="00DF7C2C">
        <w:t>Criteria of asses</w:t>
      </w:r>
      <w:r>
        <w:t xml:space="preserve">sment (test and questionnaire) </w:t>
      </w:r>
    </w:p>
    <w:p w:rsidR="00E42442" w:rsidRDefault="00E42442" w:rsidP="002E6649">
      <w:pPr>
        <w:pStyle w:val="ListParagraph"/>
        <w:numPr>
          <w:ilvl w:val="0"/>
          <w:numId w:val="29"/>
        </w:numPr>
        <w:spacing w:before="60" w:line="240" w:lineRule="auto"/>
        <w:ind w:left="851" w:hanging="425"/>
      </w:pPr>
      <w:r w:rsidRPr="0040041F">
        <w:t xml:space="preserve">Facilitating Parent involvement </w:t>
      </w:r>
    </w:p>
    <w:p w:rsidR="00E42442" w:rsidRPr="0040041F" w:rsidRDefault="00E42442" w:rsidP="002E6649">
      <w:pPr>
        <w:pStyle w:val="ListParagraph"/>
        <w:numPr>
          <w:ilvl w:val="0"/>
          <w:numId w:val="29"/>
        </w:numPr>
        <w:spacing w:before="60" w:line="240" w:lineRule="auto"/>
        <w:ind w:left="851" w:hanging="425"/>
      </w:pPr>
      <w:r>
        <w:t>Promoting</w:t>
      </w:r>
      <w:r w:rsidRPr="0040041F">
        <w:t xml:space="preserve"> gender-sensitivity</w:t>
      </w:r>
    </w:p>
    <w:p w:rsidR="00E42442" w:rsidRPr="00DF7C2C" w:rsidRDefault="00E42442" w:rsidP="002E6649">
      <w:pPr>
        <w:pStyle w:val="ListParagraph"/>
        <w:numPr>
          <w:ilvl w:val="0"/>
          <w:numId w:val="29"/>
        </w:numPr>
        <w:spacing w:before="60" w:line="240" w:lineRule="auto"/>
        <w:ind w:left="851" w:hanging="425"/>
      </w:pPr>
      <w:r>
        <w:t>Motivating student learning</w:t>
      </w:r>
    </w:p>
    <w:p w:rsidR="00E42442" w:rsidRPr="00DF7C2C" w:rsidRDefault="00E42442" w:rsidP="002E6649">
      <w:pPr>
        <w:pStyle w:val="ListParagraph"/>
        <w:numPr>
          <w:ilvl w:val="0"/>
          <w:numId w:val="29"/>
        </w:numPr>
        <w:spacing w:before="60" w:line="240" w:lineRule="auto"/>
        <w:ind w:left="851" w:hanging="425"/>
      </w:pPr>
      <w:r>
        <w:t>C</w:t>
      </w:r>
      <w:r w:rsidRPr="00DF7C2C">
        <w:t>reating env</w:t>
      </w:r>
      <w:r>
        <w:t>ironments favourable to learning</w:t>
      </w:r>
    </w:p>
    <w:p w:rsidR="00E42442" w:rsidRPr="0040041F" w:rsidRDefault="00E42442" w:rsidP="002E6649">
      <w:pPr>
        <w:pStyle w:val="ListParagraph"/>
        <w:numPr>
          <w:ilvl w:val="0"/>
          <w:numId w:val="29"/>
        </w:numPr>
        <w:spacing w:before="60" w:line="240" w:lineRule="auto"/>
        <w:ind w:left="851" w:hanging="425"/>
      </w:pPr>
      <w:r w:rsidRPr="0040041F">
        <w:t xml:space="preserve">Ensuring no child is excluded – in school and </w:t>
      </w:r>
      <w:r>
        <w:t xml:space="preserve">general </w:t>
      </w:r>
      <w:r w:rsidRPr="0040041F">
        <w:t xml:space="preserve">upbringing process </w:t>
      </w:r>
    </w:p>
    <w:p w:rsidR="00E42442" w:rsidRPr="00DF7C2C" w:rsidRDefault="00E42442" w:rsidP="002E6649">
      <w:pPr>
        <w:pStyle w:val="ListParagraph"/>
        <w:numPr>
          <w:ilvl w:val="0"/>
          <w:numId w:val="29"/>
        </w:numPr>
        <w:spacing w:before="60" w:line="240" w:lineRule="auto"/>
        <w:ind w:left="851" w:hanging="425"/>
      </w:pPr>
      <w:r>
        <w:t>Creating</w:t>
      </w:r>
      <w:r w:rsidRPr="0040041F">
        <w:t xml:space="preserve"> favourable condition</w:t>
      </w:r>
      <w:r>
        <w:t>s</w:t>
      </w:r>
      <w:r w:rsidRPr="0040041F">
        <w:t xml:space="preserve"> for </w:t>
      </w:r>
      <w:r>
        <w:t>students</w:t>
      </w:r>
      <w:r w:rsidRPr="0040041F">
        <w:t xml:space="preserve"> with limited abilities</w:t>
      </w:r>
    </w:p>
    <w:p w:rsidR="00E42442" w:rsidRDefault="00E42442" w:rsidP="00E42442">
      <w:pPr>
        <w:spacing w:before="120" w:after="60"/>
        <w:ind w:right="-612"/>
        <w:rPr>
          <w:rFonts w:cs="Calibri"/>
          <w:lang w:eastAsia="ru-RU"/>
        </w:rPr>
      </w:pPr>
      <w:r>
        <w:t xml:space="preserve">The </w:t>
      </w:r>
      <w:proofErr w:type="gramStart"/>
      <w:r>
        <w:t>extent</w:t>
      </w:r>
      <w:proofErr w:type="gramEnd"/>
      <w:r>
        <w:t xml:space="preserve"> to which all teachers in CFS schools would report the same, is not known. </w:t>
      </w:r>
      <w:r>
        <w:rPr>
          <w:rFonts w:cs="Calibri"/>
          <w:lang w:val="en-AU" w:eastAsia="ru-RU"/>
        </w:rPr>
        <w:t xml:space="preserve">A </w:t>
      </w:r>
      <w:r>
        <w:rPr>
          <w:rFonts w:cs="Calibri"/>
          <w:lang w:eastAsia="ru-RU"/>
        </w:rPr>
        <w:t xml:space="preserve">limited range of short duration training </w:t>
      </w:r>
      <w:proofErr w:type="gramStart"/>
      <w:r>
        <w:rPr>
          <w:rFonts w:cs="Calibri"/>
          <w:lang w:eastAsia="ru-RU"/>
        </w:rPr>
        <w:t>was provided</w:t>
      </w:r>
      <w:proofErr w:type="gramEnd"/>
      <w:r>
        <w:rPr>
          <w:rFonts w:cs="Calibri"/>
          <w:lang w:eastAsia="ru-RU"/>
        </w:rPr>
        <w:t xml:space="preserve"> to 30 teachers in each school, some years ago. Despite initiatives reported by schools to disseminate new knowledge to other teachers, there is no doubt that more teachers need more training in multiple areas. Particular areas of need </w:t>
      </w:r>
      <w:proofErr w:type="gramStart"/>
      <w:r>
        <w:rPr>
          <w:rFonts w:cs="Calibri"/>
          <w:lang w:eastAsia="ru-RU"/>
        </w:rPr>
        <w:t>include:</w:t>
      </w:r>
      <w:proofErr w:type="gramEnd"/>
      <w:r>
        <w:rPr>
          <w:rFonts w:cs="Calibri"/>
          <w:lang w:eastAsia="ru-RU"/>
        </w:rPr>
        <w:t xml:space="preserve"> differentiated instruction, active teaching and learning, healthy life skills. The development of a comprehensive longer-term school-based child-friendly school training package would be useful, to underpin a whole-of-school approach to capacity development.</w:t>
      </w:r>
    </w:p>
    <w:p w:rsidR="00E42442" w:rsidRDefault="00E42442" w:rsidP="00E42442">
      <w:pPr>
        <w:spacing w:after="60"/>
        <w:ind w:right="-612"/>
        <w:rPr>
          <w:rFonts w:cs="Calibri"/>
          <w:i/>
          <w:iCs/>
          <w:lang w:eastAsia="ru-RU"/>
        </w:rPr>
      </w:pPr>
      <w:r w:rsidRPr="009303DB">
        <w:rPr>
          <w:rFonts w:cs="Calibri"/>
          <w:i/>
          <w:iCs/>
          <w:u w:val="single"/>
          <w:lang w:eastAsia="ru-RU"/>
        </w:rPr>
        <w:t>Institutional Capacity</w:t>
      </w:r>
      <w:r>
        <w:rPr>
          <w:rFonts w:cs="Calibri"/>
          <w:b/>
          <w:bCs/>
          <w:i/>
          <w:iCs/>
          <w:lang w:eastAsia="ru-RU"/>
        </w:rPr>
        <w:t xml:space="preserve"> </w:t>
      </w:r>
      <w:r w:rsidRPr="009303DB">
        <w:rPr>
          <w:rFonts w:cs="Calibri"/>
          <w:i/>
          <w:iCs/>
          <w:lang w:eastAsia="ru-RU"/>
        </w:rPr>
        <w:t xml:space="preserve">(to Support </w:t>
      </w:r>
      <w:r>
        <w:rPr>
          <w:rFonts w:cs="Calibri"/>
          <w:i/>
          <w:iCs/>
          <w:lang w:eastAsia="ru-RU"/>
        </w:rPr>
        <w:t>and Sustain</w:t>
      </w:r>
      <w:r w:rsidRPr="009303DB">
        <w:rPr>
          <w:rFonts w:cs="Calibri"/>
          <w:i/>
          <w:iCs/>
          <w:lang w:eastAsia="ru-RU"/>
        </w:rPr>
        <w:t xml:space="preserve"> CFS </w:t>
      </w:r>
      <w:r>
        <w:rPr>
          <w:rFonts w:cs="Calibri"/>
          <w:i/>
          <w:iCs/>
          <w:lang w:eastAsia="ru-RU"/>
        </w:rPr>
        <w:t>Development</w:t>
      </w:r>
      <w:r w:rsidRPr="009303DB">
        <w:rPr>
          <w:rFonts w:cs="Calibri"/>
          <w:i/>
          <w:iCs/>
          <w:lang w:eastAsia="ru-RU"/>
        </w:rPr>
        <w:t>)</w:t>
      </w:r>
    </w:p>
    <w:p w:rsidR="0099586B" w:rsidRDefault="00E42442" w:rsidP="0099586B">
      <w:pPr>
        <w:pStyle w:val="NormalWeb"/>
        <w:spacing w:before="0" w:beforeAutospacing="0" w:after="120" w:afterAutospacing="0"/>
        <w:ind w:right="-613"/>
        <w:rPr>
          <w:rFonts w:cs="Calibri"/>
        </w:rPr>
      </w:pPr>
      <w:r w:rsidRPr="009B3067">
        <w:rPr>
          <w:rFonts w:cs="Calibri"/>
          <w:lang w:eastAsia="ru-RU"/>
        </w:rPr>
        <w:t xml:space="preserve">The attainment, by schools, of targeted standards, requires an enabling institutional environment </w:t>
      </w:r>
      <w:r>
        <w:rPr>
          <w:rFonts w:cs="Calibri"/>
          <w:lang w:eastAsia="ru-RU"/>
        </w:rPr>
        <w:t>-</w:t>
      </w:r>
      <w:r w:rsidRPr="009B3067">
        <w:rPr>
          <w:rFonts w:cs="Calibri"/>
          <w:lang w:eastAsia="ru-RU"/>
        </w:rPr>
        <w:t xml:space="preserve"> at national, </w:t>
      </w:r>
      <w:proofErr w:type="spellStart"/>
      <w:r w:rsidRPr="009B3067">
        <w:rPr>
          <w:rFonts w:cs="Calibri"/>
          <w:lang w:eastAsia="ru-RU"/>
        </w:rPr>
        <w:t>velayat</w:t>
      </w:r>
      <w:proofErr w:type="spellEnd"/>
      <w:r w:rsidRPr="009B3067">
        <w:rPr>
          <w:rFonts w:cs="Calibri"/>
          <w:lang w:eastAsia="ru-RU"/>
        </w:rPr>
        <w:t xml:space="preserve"> and </w:t>
      </w:r>
      <w:proofErr w:type="spellStart"/>
      <w:r w:rsidRPr="009B3067">
        <w:rPr>
          <w:rFonts w:cs="Calibri"/>
          <w:lang w:eastAsia="ru-RU"/>
        </w:rPr>
        <w:t>etrap</w:t>
      </w:r>
      <w:proofErr w:type="spellEnd"/>
      <w:r w:rsidRPr="009B3067">
        <w:rPr>
          <w:rFonts w:cs="Calibri"/>
          <w:lang w:eastAsia="ru-RU"/>
        </w:rPr>
        <w:t xml:space="preserve"> levels.</w:t>
      </w:r>
      <w:r>
        <w:rPr>
          <w:rFonts w:cs="Calibri"/>
          <w:lang w:eastAsia="ru-RU"/>
        </w:rPr>
        <w:t xml:space="preserve"> An ‘enabling institutional environment’ means appropriate legislation, policy, plans, resource allocations, guidelines, networks, teacher training programs, amongst other, that support the achievement of standards, as per the indicators. There are many institutional requirements already in place to enable schools to achieve CFS standards, but there are also capacity gaps in particular areas. </w:t>
      </w:r>
      <w:r w:rsidR="0099586B">
        <w:rPr>
          <w:rFonts w:cs="Calibri"/>
        </w:rPr>
        <w:t xml:space="preserve">The creation of </w:t>
      </w:r>
      <w:proofErr w:type="gramStart"/>
      <w:r w:rsidR="0099586B">
        <w:rPr>
          <w:rFonts w:cs="Calibri"/>
        </w:rPr>
        <w:t>fully-enabling</w:t>
      </w:r>
      <w:proofErr w:type="gramEnd"/>
      <w:r w:rsidR="0099586B">
        <w:rPr>
          <w:rFonts w:cs="Calibri"/>
        </w:rPr>
        <w:t xml:space="preserve"> conditions need to be planned and worked towards, beginning with capacity gaps analysis. </w:t>
      </w:r>
    </w:p>
    <w:p w:rsidR="00E42442" w:rsidRDefault="00E42442" w:rsidP="00B6557E">
      <w:pPr>
        <w:spacing w:after="120"/>
        <w:ind w:right="-755"/>
        <w:jc w:val="left"/>
        <w:rPr>
          <w:rFonts w:cs="Calibri"/>
          <w:lang w:eastAsia="ru-RU"/>
        </w:rPr>
      </w:pPr>
      <w:r>
        <w:rPr>
          <w:rFonts w:cs="Calibri"/>
          <w:lang w:eastAsia="ru-RU"/>
        </w:rPr>
        <w:lastRenderedPageBreak/>
        <w:t>The CFS NWG has completed some analysis of the enabling environment in relation to each indicator, identifying existing enabling c</w:t>
      </w:r>
      <w:r w:rsidR="00B6557E">
        <w:rPr>
          <w:rFonts w:cs="Calibri"/>
          <w:lang w:eastAsia="ru-RU"/>
        </w:rPr>
        <w:t xml:space="preserve">onditions, and capacity gaps. </w:t>
      </w:r>
      <w:r>
        <w:rPr>
          <w:rFonts w:cs="Calibri"/>
          <w:lang w:eastAsia="ru-RU"/>
        </w:rPr>
        <w:t xml:space="preserve">This is an important undertaking. In </w:t>
      </w:r>
      <w:r w:rsidR="00555A64">
        <w:rPr>
          <w:rFonts w:cs="Calibri"/>
          <w:lang w:eastAsia="ru-RU"/>
        </w:rPr>
        <w:t>numerous</w:t>
      </w:r>
      <w:r>
        <w:rPr>
          <w:rFonts w:cs="Calibri"/>
          <w:lang w:eastAsia="ru-RU"/>
        </w:rPr>
        <w:t xml:space="preserve"> </w:t>
      </w:r>
      <w:r w:rsidR="00555A64">
        <w:rPr>
          <w:rFonts w:cs="Calibri"/>
          <w:lang w:eastAsia="ru-RU"/>
        </w:rPr>
        <w:t xml:space="preserve">areas, capacity gaps </w:t>
      </w:r>
      <w:proofErr w:type="gramStart"/>
      <w:r w:rsidR="00555A64">
        <w:rPr>
          <w:rFonts w:cs="Calibri"/>
          <w:lang w:eastAsia="ru-RU"/>
        </w:rPr>
        <w:t>were noted</w:t>
      </w:r>
      <w:proofErr w:type="gramEnd"/>
      <w:r w:rsidR="00555A64">
        <w:rPr>
          <w:rFonts w:cs="Calibri"/>
          <w:lang w:eastAsia="ru-RU"/>
        </w:rPr>
        <w:t>, as per the e</w:t>
      </w:r>
      <w:r w:rsidR="003E64CE">
        <w:rPr>
          <w:rFonts w:cs="Calibri"/>
          <w:lang w:eastAsia="ru-RU"/>
        </w:rPr>
        <w:t>xamples below.</w:t>
      </w:r>
    </w:p>
    <w:tbl>
      <w:tblPr>
        <w:tblStyle w:val="TableGrid"/>
        <w:tblW w:w="9747" w:type="dxa"/>
        <w:tblLook w:val="04A0" w:firstRow="1" w:lastRow="0" w:firstColumn="1" w:lastColumn="0" w:noHBand="0" w:noVBand="1"/>
      </w:tblPr>
      <w:tblGrid>
        <w:gridCol w:w="4621"/>
        <w:gridCol w:w="5126"/>
      </w:tblGrid>
      <w:tr w:rsidR="00302BFE" w:rsidRPr="003E64CE" w:rsidTr="00BB780F">
        <w:tc>
          <w:tcPr>
            <w:tcW w:w="9747" w:type="dxa"/>
            <w:gridSpan w:val="2"/>
          </w:tcPr>
          <w:p w:rsidR="00302BFE" w:rsidRPr="003E64CE" w:rsidRDefault="00302BFE" w:rsidP="00302BFE">
            <w:pPr>
              <w:spacing w:before="60" w:after="60"/>
              <w:ind w:right="-755"/>
              <w:jc w:val="left"/>
              <w:rPr>
                <w:rFonts w:cs="Calibri"/>
                <w:b/>
                <w:bCs/>
                <w:sz w:val="20"/>
                <w:szCs w:val="20"/>
                <w:lang w:eastAsia="ru-RU"/>
              </w:rPr>
            </w:pPr>
            <w:r>
              <w:rPr>
                <w:rFonts w:cs="Calibri"/>
                <w:b/>
                <w:bCs/>
                <w:sz w:val="20"/>
                <w:szCs w:val="20"/>
                <w:lang w:eastAsia="ru-RU"/>
              </w:rPr>
              <w:t>Box 3 – Examples of Capacity Gaps in Relation to Various Indicators</w:t>
            </w:r>
          </w:p>
        </w:tc>
      </w:tr>
      <w:tr w:rsidR="00E42442" w:rsidRPr="003E64CE" w:rsidTr="003E64CE">
        <w:tc>
          <w:tcPr>
            <w:tcW w:w="4621" w:type="dxa"/>
          </w:tcPr>
          <w:p w:rsidR="00E42442" w:rsidRPr="003E64CE" w:rsidRDefault="00E42442" w:rsidP="003E64CE">
            <w:pPr>
              <w:spacing w:after="60"/>
              <w:ind w:right="-755"/>
              <w:jc w:val="left"/>
              <w:rPr>
                <w:rFonts w:cs="Calibri"/>
                <w:b/>
                <w:bCs/>
                <w:sz w:val="20"/>
                <w:szCs w:val="20"/>
                <w:lang w:eastAsia="ru-RU"/>
              </w:rPr>
            </w:pPr>
            <w:r w:rsidRPr="003E64CE">
              <w:rPr>
                <w:rFonts w:cs="Calibri"/>
                <w:b/>
                <w:bCs/>
                <w:sz w:val="20"/>
                <w:szCs w:val="20"/>
                <w:lang w:eastAsia="ru-RU"/>
              </w:rPr>
              <w:t>In relation to</w:t>
            </w:r>
            <w:r w:rsidR="003E64CE" w:rsidRPr="003E64CE">
              <w:rPr>
                <w:rFonts w:cs="Calibri"/>
                <w:color w:val="FF0000"/>
                <w:sz w:val="20"/>
                <w:szCs w:val="20"/>
                <w:lang w:eastAsia="ru-RU"/>
              </w:rPr>
              <w:t>#</w:t>
            </w:r>
            <w:r w:rsidR="003E64CE" w:rsidRPr="003E64CE">
              <w:rPr>
                <w:rFonts w:cs="Calibri"/>
                <w:b/>
                <w:bCs/>
                <w:sz w:val="20"/>
                <w:szCs w:val="20"/>
                <w:lang w:eastAsia="ru-RU"/>
              </w:rPr>
              <w:t>:</w:t>
            </w:r>
            <w:r w:rsidRPr="003E64CE">
              <w:rPr>
                <w:rFonts w:cs="Calibri"/>
                <w:b/>
                <w:bCs/>
                <w:sz w:val="20"/>
                <w:szCs w:val="20"/>
                <w:lang w:eastAsia="ru-RU"/>
              </w:rPr>
              <w:t xml:space="preserve"> </w:t>
            </w:r>
          </w:p>
        </w:tc>
        <w:tc>
          <w:tcPr>
            <w:tcW w:w="5126" w:type="dxa"/>
          </w:tcPr>
          <w:p w:rsidR="00E42442" w:rsidRPr="003E64CE" w:rsidRDefault="00E42442" w:rsidP="00E42442">
            <w:pPr>
              <w:spacing w:after="60"/>
              <w:ind w:right="-755"/>
              <w:jc w:val="left"/>
              <w:rPr>
                <w:rFonts w:cs="Calibri"/>
                <w:b/>
                <w:bCs/>
                <w:sz w:val="20"/>
                <w:szCs w:val="20"/>
                <w:lang w:eastAsia="ru-RU"/>
              </w:rPr>
            </w:pPr>
            <w:r w:rsidRPr="003E64CE">
              <w:rPr>
                <w:rFonts w:cs="Calibri"/>
                <w:b/>
                <w:bCs/>
                <w:sz w:val="20"/>
                <w:szCs w:val="20"/>
                <w:lang w:eastAsia="ru-RU"/>
              </w:rPr>
              <w:t>Capacity Gaps noted</w:t>
            </w:r>
          </w:p>
        </w:tc>
      </w:tr>
      <w:tr w:rsidR="00E42442" w:rsidRPr="003E64CE" w:rsidTr="003E64CE">
        <w:tc>
          <w:tcPr>
            <w:tcW w:w="4621" w:type="dxa"/>
          </w:tcPr>
          <w:p w:rsidR="00E42442" w:rsidRPr="003E64CE" w:rsidRDefault="00E42442" w:rsidP="002E6649">
            <w:pPr>
              <w:pStyle w:val="ListParagraph"/>
              <w:numPr>
                <w:ilvl w:val="0"/>
                <w:numId w:val="32"/>
              </w:numPr>
              <w:spacing w:after="60"/>
              <w:ind w:left="142" w:hanging="153"/>
              <w:rPr>
                <w:rFonts w:cs="Calibri"/>
                <w:sz w:val="20"/>
                <w:szCs w:val="20"/>
                <w:lang w:eastAsia="ru-RU"/>
              </w:rPr>
            </w:pPr>
            <w:r w:rsidRPr="003E64CE">
              <w:rPr>
                <w:rFonts w:cs="Calibri"/>
                <w:sz w:val="20"/>
                <w:szCs w:val="20"/>
                <w:lang w:eastAsia="ru-RU"/>
              </w:rPr>
              <w:t>Teachers teaching children with special needs</w:t>
            </w:r>
          </w:p>
        </w:tc>
        <w:tc>
          <w:tcPr>
            <w:tcW w:w="5126" w:type="dxa"/>
          </w:tcPr>
          <w:p w:rsidR="00E42442" w:rsidRPr="003E64CE" w:rsidRDefault="00E42442" w:rsidP="002E6649">
            <w:pPr>
              <w:pStyle w:val="ListParagraph"/>
              <w:numPr>
                <w:ilvl w:val="0"/>
                <w:numId w:val="32"/>
              </w:numPr>
              <w:spacing w:after="60"/>
              <w:ind w:left="142" w:hanging="153"/>
              <w:rPr>
                <w:rFonts w:cs="Calibri"/>
                <w:sz w:val="20"/>
                <w:szCs w:val="20"/>
                <w:lang w:eastAsia="ru-RU"/>
              </w:rPr>
            </w:pPr>
            <w:r w:rsidRPr="003E64CE">
              <w:rPr>
                <w:rFonts w:cs="Calibri"/>
                <w:sz w:val="20"/>
                <w:szCs w:val="20"/>
                <w:lang w:eastAsia="ru-RU"/>
              </w:rPr>
              <w:t>Lack of specially trained teachers</w:t>
            </w:r>
            <w:r w:rsidR="003E64CE" w:rsidRPr="003E64CE">
              <w:rPr>
                <w:rFonts w:cs="Calibri"/>
                <w:sz w:val="20"/>
                <w:szCs w:val="20"/>
                <w:lang w:eastAsia="ru-RU"/>
              </w:rPr>
              <w:t>, specialists, teaching resources</w:t>
            </w:r>
          </w:p>
        </w:tc>
      </w:tr>
      <w:tr w:rsidR="00E42442" w:rsidRPr="003E64CE" w:rsidTr="003E64CE">
        <w:tc>
          <w:tcPr>
            <w:tcW w:w="4621" w:type="dxa"/>
          </w:tcPr>
          <w:p w:rsidR="00E42442" w:rsidRPr="003E64CE" w:rsidRDefault="003E64CE" w:rsidP="002E6649">
            <w:pPr>
              <w:pStyle w:val="ListParagraph"/>
              <w:numPr>
                <w:ilvl w:val="0"/>
                <w:numId w:val="32"/>
              </w:numPr>
              <w:spacing w:after="60"/>
              <w:ind w:left="142" w:hanging="153"/>
              <w:rPr>
                <w:rFonts w:cs="Calibri"/>
                <w:sz w:val="20"/>
                <w:szCs w:val="20"/>
                <w:lang w:eastAsia="ru-RU"/>
              </w:rPr>
            </w:pPr>
            <w:r w:rsidRPr="003E64CE">
              <w:rPr>
                <w:rFonts w:cs="Calibri"/>
                <w:sz w:val="20"/>
                <w:szCs w:val="20"/>
                <w:lang w:eastAsia="ru-RU"/>
              </w:rPr>
              <w:t>Teachers holding extra classes for students facing problems</w:t>
            </w:r>
          </w:p>
        </w:tc>
        <w:tc>
          <w:tcPr>
            <w:tcW w:w="5126" w:type="dxa"/>
          </w:tcPr>
          <w:p w:rsidR="00E42442" w:rsidRPr="003E64CE" w:rsidRDefault="003E64CE" w:rsidP="002E6649">
            <w:pPr>
              <w:pStyle w:val="ListParagraph"/>
              <w:numPr>
                <w:ilvl w:val="0"/>
                <w:numId w:val="32"/>
              </w:numPr>
              <w:spacing w:after="60"/>
              <w:ind w:left="142" w:hanging="153"/>
              <w:rPr>
                <w:rFonts w:cs="Calibri"/>
                <w:sz w:val="20"/>
                <w:szCs w:val="20"/>
                <w:lang w:eastAsia="ru-RU"/>
              </w:rPr>
            </w:pPr>
            <w:r w:rsidRPr="003E64CE">
              <w:rPr>
                <w:rFonts w:cs="Calibri"/>
                <w:sz w:val="20"/>
                <w:szCs w:val="20"/>
                <w:lang w:eastAsia="ru-RU"/>
              </w:rPr>
              <w:t>Potential constraint: material incentives</w:t>
            </w:r>
          </w:p>
        </w:tc>
      </w:tr>
      <w:tr w:rsidR="00E42442" w:rsidRPr="003E64CE" w:rsidTr="003E64CE">
        <w:tc>
          <w:tcPr>
            <w:tcW w:w="4621" w:type="dxa"/>
          </w:tcPr>
          <w:p w:rsidR="00E42442" w:rsidRPr="003E64CE" w:rsidRDefault="003E64CE" w:rsidP="002E6649">
            <w:pPr>
              <w:pStyle w:val="ListParagraph"/>
              <w:numPr>
                <w:ilvl w:val="0"/>
                <w:numId w:val="32"/>
              </w:numPr>
              <w:spacing w:after="60"/>
              <w:ind w:left="142" w:hanging="153"/>
              <w:rPr>
                <w:rFonts w:cs="Calibri"/>
                <w:sz w:val="20"/>
                <w:szCs w:val="20"/>
                <w:lang w:eastAsia="ru-RU"/>
              </w:rPr>
            </w:pPr>
            <w:r w:rsidRPr="003E64CE">
              <w:rPr>
                <w:rFonts w:cs="Calibri"/>
                <w:sz w:val="20"/>
                <w:szCs w:val="20"/>
                <w:lang w:eastAsia="ru-RU"/>
              </w:rPr>
              <w:t>Teachers conducting after school classes</w:t>
            </w:r>
          </w:p>
        </w:tc>
        <w:tc>
          <w:tcPr>
            <w:tcW w:w="5126" w:type="dxa"/>
          </w:tcPr>
          <w:p w:rsidR="00E42442" w:rsidRPr="003E64CE" w:rsidRDefault="003E64CE" w:rsidP="002E6649">
            <w:pPr>
              <w:pStyle w:val="ListParagraph"/>
              <w:numPr>
                <w:ilvl w:val="0"/>
                <w:numId w:val="32"/>
              </w:numPr>
              <w:spacing w:after="60"/>
              <w:ind w:left="142" w:hanging="153"/>
              <w:rPr>
                <w:rFonts w:cs="Calibri"/>
                <w:sz w:val="20"/>
                <w:szCs w:val="20"/>
                <w:lang w:eastAsia="ru-RU"/>
              </w:rPr>
            </w:pPr>
            <w:r w:rsidRPr="003E64CE">
              <w:rPr>
                <w:rFonts w:cs="Calibri"/>
                <w:sz w:val="20"/>
                <w:szCs w:val="20"/>
                <w:lang w:eastAsia="ru-RU"/>
              </w:rPr>
              <w:t>Requires additional budget (teacher time, student snacks)</w:t>
            </w:r>
          </w:p>
        </w:tc>
      </w:tr>
      <w:tr w:rsidR="00E42442" w:rsidRPr="003E64CE" w:rsidTr="003E64CE">
        <w:tc>
          <w:tcPr>
            <w:tcW w:w="4621" w:type="dxa"/>
          </w:tcPr>
          <w:p w:rsidR="00E42442" w:rsidRPr="003E64CE" w:rsidRDefault="003E64CE" w:rsidP="002E6649">
            <w:pPr>
              <w:pStyle w:val="ListParagraph"/>
              <w:numPr>
                <w:ilvl w:val="0"/>
                <w:numId w:val="32"/>
              </w:numPr>
              <w:spacing w:after="60"/>
              <w:ind w:left="142" w:hanging="153"/>
              <w:rPr>
                <w:rFonts w:cs="Calibri"/>
                <w:sz w:val="20"/>
                <w:szCs w:val="20"/>
                <w:lang w:eastAsia="ru-RU"/>
              </w:rPr>
            </w:pPr>
            <w:r w:rsidRPr="003E64CE">
              <w:rPr>
                <w:rFonts w:cs="Calibri"/>
                <w:sz w:val="20"/>
                <w:szCs w:val="20"/>
                <w:lang w:eastAsia="ru-RU"/>
              </w:rPr>
              <w:t>Informing authorities about violence inflicted on children</w:t>
            </w:r>
          </w:p>
        </w:tc>
        <w:tc>
          <w:tcPr>
            <w:tcW w:w="5126" w:type="dxa"/>
          </w:tcPr>
          <w:p w:rsidR="00E42442" w:rsidRPr="003E64CE" w:rsidRDefault="003E64CE" w:rsidP="002E6649">
            <w:pPr>
              <w:pStyle w:val="ListParagraph"/>
              <w:numPr>
                <w:ilvl w:val="0"/>
                <w:numId w:val="32"/>
              </w:numPr>
              <w:spacing w:after="60"/>
              <w:ind w:left="142" w:hanging="153"/>
              <w:rPr>
                <w:rFonts w:cs="Calibri"/>
                <w:sz w:val="20"/>
                <w:szCs w:val="20"/>
                <w:lang w:eastAsia="ru-RU"/>
              </w:rPr>
            </w:pPr>
            <w:r w:rsidRPr="003E64CE">
              <w:rPr>
                <w:rFonts w:cs="Calibri"/>
                <w:sz w:val="20"/>
                <w:szCs w:val="20"/>
                <w:lang w:eastAsia="ru-RU"/>
              </w:rPr>
              <w:t>Lack of mechanism for monitoring, detection, referral</w:t>
            </w:r>
          </w:p>
        </w:tc>
      </w:tr>
      <w:tr w:rsidR="00E42442" w:rsidRPr="003E64CE" w:rsidTr="003E64CE">
        <w:tc>
          <w:tcPr>
            <w:tcW w:w="4621" w:type="dxa"/>
          </w:tcPr>
          <w:p w:rsidR="00E42442" w:rsidRPr="003E64CE" w:rsidRDefault="003E64CE" w:rsidP="002E6649">
            <w:pPr>
              <w:pStyle w:val="ListParagraph"/>
              <w:numPr>
                <w:ilvl w:val="0"/>
                <w:numId w:val="32"/>
              </w:numPr>
              <w:spacing w:after="60"/>
              <w:ind w:left="142" w:hanging="153"/>
              <w:rPr>
                <w:rFonts w:cs="Calibri"/>
                <w:sz w:val="20"/>
                <w:szCs w:val="20"/>
                <w:lang w:eastAsia="ru-RU"/>
              </w:rPr>
            </w:pPr>
            <w:r w:rsidRPr="003E64CE">
              <w:rPr>
                <w:rFonts w:cs="Calibri"/>
                <w:sz w:val="20"/>
                <w:szCs w:val="20"/>
                <w:lang w:eastAsia="ru-RU"/>
              </w:rPr>
              <w:t>Teachers participating in regular professional development</w:t>
            </w:r>
          </w:p>
        </w:tc>
        <w:tc>
          <w:tcPr>
            <w:tcW w:w="5126" w:type="dxa"/>
          </w:tcPr>
          <w:p w:rsidR="00E42442" w:rsidRPr="003E64CE" w:rsidRDefault="003E64CE" w:rsidP="002E6649">
            <w:pPr>
              <w:pStyle w:val="ListParagraph"/>
              <w:numPr>
                <w:ilvl w:val="0"/>
                <w:numId w:val="32"/>
              </w:numPr>
              <w:spacing w:after="60"/>
              <w:ind w:left="142" w:hanging="153"/>
              <w:rPr>
                <w:rFonts w:cs="Calibri"/>
                <w:sz w:val="20"/>
                <w:szCs w:val="20"/>
                <w:lang w:eastAsia="ru-RU"/>
              </w:rPr>
            </w:pPr>
            <w:r>
              <w:rPr>
                <w:rFonts w:cs="Calibri"/>
                <w:sz w:val="20"/>
                <w:szCs w:val="20"/>
                <w:lang w:eastAsia="ru-RU"/>
              </w:rPr>
              <w:t>Lack of widespread coverage</w:t>
            </w:r>
          </w:p>
        </w:tc>
      </w:tr>
      <w:tr w:rsidR="00E42442" w:rsidRPr="003E64CE" w:rsidTr="003E64CE">
        <w:tc>
          <w:tcPr>
            <w:tcW w:w="4621" w:type="dxa"/>
          </w:tcPr>
          <w:p w:rsidR="00E42442" w:rsidRPr="003E64CE" w:rsidRDefault="003E64CE" w:rsidP="002E6649">
            <w:pPr>
              <w:pStyle w:val="ListParagraph"/>
              <w:numPr>
                <w:ilvl w:val="0"/>
                <w:numId w:val="32"/>
              </w:numPr>
              <w:spacing w:after="60"/>
              <w:ind w:left="142" w:hanging="153"/>
              <w:rPr>
                <w:rFonts w:cs="Calibri"/>
                <w:sz w:val="20"/>
                <w:szCs w:val="20"/>
                <w:lang w:eastAsia="ru-RU"/>
              </w:rPr>
            </w:pPr>
            <w:r w:rsidRPr="003E64CE">
              <w:rPr>
                <w:rFonts w:cs="Calibri"/>
                <w:sz w:val="20"/>
                <w:szCs w:val="20"/>
                <w:lang w:eastAsia="ru-RU"/>
              </w:rPr>
              <w:t>Use of modern technologies</w:t>
            </w:r>
          </w:p>
        </w:tc>
        <w:tc>
          <w:tcPr>
            <w:tcW w:w="5126" w:type="dxa"/>
          </w:tcPr>
          <w:p w:rsidR="00E42442" w:rsidRPr="003E64CE" w:rsidRDefault="003E64CE" w:rsidP="002E6649">
            <w:pPr>
              <w:pStyle w:val="ListParagraph"/>
              <w:numPr>
                <w:ilvl w:val="0"/>
                <w:numId w:val="32"/>
              </w:numPr>
              <w:spacing w:after="60"/>
              <w:ind w:left="142" w:hanging="153"/>
              <w:rPr>
                <w:rFonts w:cs="Calibri"/>
                <w:sz w:val="20"/>
                <w:szCs w:val="20"/>
                <w:lang w:eastAsia="ru-RU"/>
              </w:rPr>
            </w:pPr>
            <w:r>
              <w:rPr>
                <w:rFonts w:cs="Calibri"/>
                <w:sz w:val="20"/>
                <w:szCs w:val="20"/>
                <w:lang w:eastAsia="ru-RU"/>
              </w:rPr>
              <w:t>Issues of ongoing maintenance</w:t>
            </w:r>
          </w:p>
        </w:tc>
      </w:tr>
      <w:tr w:rsidR="00E42442" w:rsidRPr="003E64CE" w:rsidTr="003E64CE">
        <w:tc>
          <w:tcPr>
            <w:tcW w:w="4621" w:type="dxa"/>
          </w:tcPr>
          <w:p w:rsidR="00E42442" w:rsidRPr="003E64CE" w:rsidRDefault="003E64CE" w:rsidP="002E6649">
            <w:pPr>
              <w:pStyle w:val="ListParagraph"/>
              <w:numPr>
                <w:ilvl w:val="0"/>
                <w:numId w:val="32"/>
              </w:numPr>
              <w:spacing w:after="60"/>
              <w:ind w:left="142" w:hanging="153"/>
              <w:rPr>
                <w:rFonts w:cs="Calibri"/>
                <w:sz w:val="20"/>
                <w:szCs w:val="20"/>
                <w:lang w:eastAsia="ru-RU"/>
              </w:rPr>
            </w:pPr>
            <w:r w:rsidRPr="003E64CE">
              <w:rPr>
                <w:rFonts w:cs="Calibri"/>
                <w:sz w:val="20"/>
                <w:szCs w:val="20"/>
                <w:lang w:eastAsia="ru-RU"/>
              </w:rPr>
              <w:t>Teaching of healthy life styles</w:t>
            </w:r>
          </w:p>
        </w:tc>
        <w:tc>
          <w:tcPr>
            <w:tcW w:w="5126" w:type="dxa"/>
          </w:tcPr>
          <w:p w:rsidR="00E42442" w:rsidRPr="003E64CE" w:rsidRDefault="003E64CE" w:rsidP="002E6649">
            <w:pPr>
              <w:pStyle w:val="ListParagraph"/>
              <w:numPr>
                <w:ilvl w:val="0"/>
                <w:numId w:val="32"/>
              </w:numPr>
              <w:spacing w:after="60"/>
              <w:ind w:left="142" w:hanging="153"/>
              <w:rPr>
                <w:rFonts w:cs="Calibri"/>
                <w:sz w:val="20"/>
                <w:szCs w:val="20"/>
                <w:lang w:eastAsia="ru-RU"/>
              </w:rPr>
            </w:pPr>
            <w:r>
              <w:rPr>
                <w:rFonts w:cs="Calibri"/>
                <w:sz w:val="20"/>
                <w:szCs w:val="20"/>
                <w:lang w:eastAsia="ru-RU"/>
              </w:rPr>
              <w:t>Gaps related to curriculum, teaching resources, trained teachers</w:t>
            </w:r>
          </w:p>
        </w:tc>
      </w:tr>
      <w:tr w:rsidR="003E64CE" w:rsidRPr="003E64CE" w:rsidTr="003E64CE">
        <w:tc>
          <w:tcPr>
            <w:tcW w:w="4621" w:type="dxa"/>
          </w:tcPr>
          <w:p w:rsidR="003E64CE" w:rsidRPr="003E64CE" w:rsidRDefault="003E64CE" w:rsidP="002E6649">
            <w:pPr>
              <w:pStyle w:val="ListParagraph"/>
              <w:numPr>
                <w:ilvl w:val="0"/>
                <w:numId w:val="32"/>
              </w:numPr>
              <w:spacing w:after="60"/>
              <w:ind w:left="142" w:hanging="153"/>
              <w:rPr>
                <w:rFonts w:cs="Calibri"/>
                <w:sz w:val="20"/>
                <w:szCs w:val="20"/>
                <w:lang w:eastAsia="ru-RU"/>
              </w:rPr>
            </w:pPr>
            <w:r w:rsidRPr="003E64CE">
              <w:rPr>
                <w:rFonts w:cs="Calibri"/>
                <w:sz w:val="20"/>
                <w:szCs w:val="20"/>
                <w:lang w:eastAsia="ru-RU"/>
              </w:rPr>
              <w:t>Promotion of active learner-differentiated teaching / learning methods</w:t>
            </w:r>
          </w:p>
        </w:tc>
        <w:tc>
          <w:tcPr>
            <w:tcW w:w="5126" w:type="dxa"/>
          </w:tcPr>
          <w:p w:rsidR="003E64CE" w:rsidRDefault="003E64CE" w:rsidP="002E6649">
            <w:pPr>
              <w:pStyle w:val="ListParagraph"/>
              <w:numPr>
                <w:ilvl w:val="0"/>
                <w:numId w:val="32"/>
              </w:numPr>
              <w:spacing w:after="60"/>
              <w:ind w:left="142" w:hanging="153"/>
              <w:rPr>
                <w:rFonts w:cs="Calibri"/>
                <w:sz w:val="20"/>
                <w:szCs w:val="20"/>
                <w:lang w:eastAsia="ru-RU"/>
              </w:rPr>
            </w:pPr>
            <w:r>
              <w:rPr>
                <w:rFonts w:cs="Calibri"/>
                <w:sz w:val="20"/>
                <w:szCs w:val="20"/>
                <w:lang w:eastAsia="ru-RU"/>
              </w:rPr>
              <w:t>Many teachers have not been trained</w:t>
            </w:r>
          </w:p>
        </w:tc>
      </w:tr>
      <w:tr w:rsidR="003E64CE" w:rsidRPr="003E64CE" w:rsidTr="003E64CE">
        <w:tc>
          <w:tcPr>
            <w:tcW w:w="4621" w:type="dxa"/>
          </w:tcPr>
          <w:p w:rsidR="003E64CE" w:rsidRPr="003E64CE" w:rsidRDefault="003E64CE" w:rsidP="002E6649">
            <w:pPr>
              <w:pStyle w:val="ListParagraph"/>
              <w:numPr>
                <w:ilvl w:val="0"/>
                <w:numId w:val="32"/>
              </w:numPr>
              <w:spacing w:after="60"/>
              <w:ind w:left="142" w:hanging="153"/>
              <w:rPr>
                <w:rFonts w:cs="Calibri"/>
                <w:sz w:val="20"/>
                <w:szCs w:val="20"/>
                <w:lang w:eastAsia="ru-RU"/>
              </w:rPr>
            </w:pPr>
            <w:r w:rsidRPr="003E64CE">
              <w:rPr>
                <w:rFonts w:cs="Calibri"/>
                <w:sz w:val="20"/>
                <w:szCs w:val="20"/>
                <w:lang w:eastAsia="ru-RU"/>
              </w:rPr>
              <w:t>Teachers provided with the necessary conditions for effective teaching and learning</w:t>
            </w:r>
          </w:p>
        </w:tc>
        <w:tc>
          <w:tcPr>
            <w:tcW w:w="5126" w:type="dxa"/>
          </w:tcPr>
          <w:p w:rsidR="003E64CE" w:rsidRDefault="003E64CE" w:rsidP="002E6649">
            <w:pPr>
              <w:pStyle w:val="ListParagraph"/>
              <w:numPr>
                <w:ilvl w:val="0"/>
                <w:numId w:val="32"/>
              </w:numPr>
              <w:spacing w:after="60"/>
              <w:ind w:left="142" w:hanging="153"/>
              <w:rPr>
                <w:rFonts w:cs="Calibri"/>
                <w:sz w:val="20"/>
                <w:szCs w:val="20"/>
                <w:lang w:eastAsia="ru-RU"/>
              </w:rPr>
            </w:pPr>
            <w:r>
              <w:rPr>
                <w:rFonts w:cs="Calibri"/>
                <w:sz w:val="20"/>
                <w:szCs w:val="20"/>
                <w:lang w:eastAsia="ru-RU"/>
              </w:rPr>
              <w:t>Not all classrooms are sufficiently and equally equipped</w:t>
            </w:r>
          </w:p>
        </w:tc>
      </w:tr>
      <w:tr w:rsidR="00B6557E" w:rsidRPr="003E64CE" w:rsidTr="003E64CE">
        <w:tc>
          <w:tcPr>
            <w:tcW w:w="4621" w:type="dxa"/>
          </w:tcPr>
          <w:p w:rsidR="00B6557E" w:rsidRPr="003E64CE" w:rsidRDefault="00B6557E" w:rsidP="002E6649">
            <w:pPr>
              <w:pStyle w:val="ListParagraph"/>
              <w:numPr>
                <w:ilvl w:val="0"/>
                <w:numId w:val="32"/>
              </w:numPr>
              <w:spacing w:after="60"/>
              <w:ind w:left="142" w:hanging="153"/>
              <w:rPr>
                <w:rFonts w:cs="Calibri"/>
                <w:sz w:val="20"/>
                <w:szCs w:val="20"/>
                <w:lang w:eastAsia="ru-RU"/>
              </w:rPr>
            </w:pPr>
            <w:r>
              <w:rPr>
                <w:rFonts w:cs="Calibri"/>
                <w:sz w:val="20"/>
                <w:szCs w:val="20"/>
                <w:lang w:eastAsia="ru-RU"/>
              </w:rPr>
              <w:t>Teachers training students on Reproductive Health</w:t>
            </w:r>
          </w:p>
        </w:tc>
        <w:tc>
          <w:tcPr>
            <w:tcW w:w="5126" w:type="dxa"/>
          </w:tcPr>
          <w:p w:rsidR="00B6557E" w:rsidRDefault="00B6557E" w:rsidP="002E6649">
            <w:pPr>
              <w:pStyle w:val="ListParagraph"/>
              <w:numPr>
                <w:ilvl w:val="0"/>
                <w:numId w:val="32"/>
              </w:numPr>
              <w:spacing w:after="60"/>
              <w:ind w:left="142" w:hanging="153"/>
              <w:rPr>
                <w:rFonts w:cs="Calibri"/>
                <w:sz w:val="20"/>
                <w:szCs w:val="20"/>
                <w:lang w:eastAsia="ru-RU"/>
              </w:rPr>
            </w:pPr>
            <w:r>
              <w:rPr>
                <w:rFonts w:cs="Calibri"/>
                <w:sz w:val="20"/>
                <w:szCs w:val="20"/>
                <w:lang w:eastAsia="ru-RU"/>
              </w:rPr>
              <w:t>Lack of refresher courses and teaching / learning resources</w:t>
            </w:r>
          </w:p>
        </w:tc>
      </w:tr>
    </w:tbl>
    <w:p w:rsidR="00555A64" w:rsidRDefault="00555A64" w:rsidP="000B43C6">
      <w:pPr>
        <w:spacing w:before="120" w:after="60"/>
        <w:ind w:right="-755"/>
        <w:jc w:val="left"/>
        <w:rPr>
          <w:rFonts w:cs="Calibri"/>
          <w:lang w:eastAsia="ru-RU"/>
        </w:rPr>
      </w:pPr>
      <w:r>
        <w:rPr>
          <w:rFonts w:cs="Calibri"/>
          <w:lang w:eastAsia="ru-RU"/>
        </w:rPr>
        <w:t>The completion of this analysis, together with the development of a prioritized list of action steps to be taken, to fill institutional capacity gaps, would be a useful contribution to more strategic planning to ensure the achievement of CFS standards are actually achievable.</w:t>
      </w:r>
    </w:p>
    <w:p w:rsidR="00B6557E" w:rsidRDefault="00B6557E" w:rsidP="00084E5B">
      <w:pPr>
        <w:spacing w:after="120"/>
        <w:jc w:val="left"/>
        <w:rPr>
          <w:rFonts w:cs="Calibri"/>
          <w:b/>
          <w:bCs/>
          <w:i/>
          <w:iCs/>
          <w:lang w:eastAsia="ru-RU"/>
        </w:rPr>
      </w:pPr>
      <w:r w:rsidRPr="009C5017">
        <w:rPr>
          <w:rFonts w:cs="Calibri"/>
          <w:b/>
          <w:bCs/>
          <w:i/>
          <w:iCs/>
          <w:lang w:eastAsia="ru-RU"/>
        </w:rPr>
        <w:t xml:space="preserve">Effective CFS Model and </w:t>
      </w:r>
      <w:r w:rsidR="00084E5B">
        <w:rPr>
          <w:rFonts w:cs="Calibri"/>
          <w:b/>
          <w:bCs/>
          <w:i/>
          <w:iCs/>
          <w:lang w:eastAsia="ru-RU"/>
        </w:rPr>
        <w:t xml:space="preserve">CFS </w:t>
      </w:r>
      <w:r w:rsidRPr="009C5017">
        <w:rPr>
          <w:rFonts w:cs="Calibri"/>
          <w:b/>
          <w:bCs/>
          <w:i/>
          <w:iCs/>
          <w:lang w:eastAsia="ru-RU"/>
        </w:rPr>
        <w:t xml:space="preserve">Development Strategy </w:t>
      </w:r>
      <w:r w:rsidR="00084E5B">
        <w:rPr>
          <w:rFonts w:cs="Calibri"/>
          <w:b/>
          <w:bCs/>
          <w:i/>
          <w:iCs/>
          <w:lang w:eastAsia="ru-RU"/>
        </w:rPr>
        <w:t>created</w:t>
      </w:r>
    </w:p>
    <w:p w:rsidR="00B6557E" w:rsidRPr="004B2137" w:rsidRDefault="00B6557E" w:rsidP="00B6557E">
      <w:pPr>
        <w:spacing w:after="120"/>
        <w:jc w:val="left"/>
        <w:rPr>
          <w:rFonts w:cs="Calibri"/>
          <w:lang w:eastAsia="ru-RU"/>
        </w:rPr>
      </w:pPr>
      <w:r w:rsidRPr="004B2137">
        <w:rPr>
          <w:rFonts w:cs="Calibri"/>
          <w:lang w:eastAsia="ru-RU"/>
        </w:rPr>
        <w:t>To what extent has an effective CFS Model and Development Strategy been established, to support the national institutionalization of the CFS concept?</w:t>
      </w:r>
    </w:p>
    <w:p w:rsidR="00B6557E" w:rsidRPr="004B2137" w:rsidRDefault="00B6557E" w:rsidP="00B6557E">
      <w:pPr>
        <w:pStyle w:val="NormalWeb"/>
        <w:spacing w:before="0" w:beforeAutospacing="0" w:after="120" w:afterAutospacing="0"/>
        <w:ind w:right="-613"/>
        <w:rPr>
          <w:rFonts w:cs="Arial"/>
        </w:rPr>
      </w:pPr>
      <w:r w:rsidRPr="004B2137">
        <w:rPr>
          <w:rFonts w:cs="Calibri"/>
        </w:rPr>
        <w:t xml:space="preserve">The realisation of quality child-friendly standards in schools, across all aspects, will involve a </w:t>
      </w:r>
      <w:proofErr w:type="gramStart"/>
      <w:r w:rsidRPr="004B2137">
        <w:rPr>
          <w:rFonts w:cs="Calibri"/>
        </w:rPr>
        <w:t>longer term</w:t>
      </w:r>
      <w:proofErr w:type="gramEnd"/>
      <w:r w:rsidRPr="004B2137">
        <w:rPr>
          <w:rFonts w:cs="Calibri"/>
        </w:rPr>
        <w:t xml:space="preserve"> process of change.</w:t>
      </w:r>
      <w:r w:rsidRPr="004B2137">
        <w:rPr>
          <w:rFonts w:cs="Arial"/>
        </w:rPr>
        <w:t xml:space="preserve"> A </w:t>
      </w:r>
      <w:r w:rsidRPr="004B2137">
        <w:rPr>
          <w:rFonts w:cs="Calibri"/>
        </w:rPr>
        <w:t xml:space="preserve">critical foundation for national achievement of CFS quality standards, is the establishment of </w:t>
      </w:r>
      <w:proofErr w:type="gramStart"/>
      <w:r w:rsidRPr="004B2137">
        <w:rPr>
          <w:rFonts w:cs="Calibri"/>
        </w:rPr>
        <w:t>an  effective</w:t>
      </w:r>
      <w:proofErr w:type="gramEnd"/>
      <w:r w:rsidRPr="004B2137">
        <w:rPr>
          <w:rFonts w:cs="Calibri"/>
        </w:rPr>
        <w:t xml:space="preserve"> strategy(with accompanying resources) to support, monitor and sustain the transformation of schools into child-friendly ones, across all aspects and indicators, and across all corners of the country . This requires </w:t>
      </w:r>
      <w:r w:rsidRPr="004B2137">
        <w:rPr>
          <w:rFonts w:cs="Arial"/>
        </w:rPr>
        <w:t xml:space="preserve">a comprehensive and systematic approach to planning, funding, resourcing and managing this process of national expansion – which is yet to </w:t>
      </w:r>
      <w:proofErr w:type="gramStart"/>
      <w:r w:rsidRPr="004B2137">
        <w:rPr>
          <w:rFonts w:cs="Arial"/>
        </w:rPr>
        <w:t>be undertaken</w:t>
      </w:r>
      <w:proofErr w:type="gramEnd"/>
      <w:r w:rsidRPr="004B2137">
        <w:rPr>
          <w:rFonts w:cs="Arial"/>
        </w:rPr>
        <w:t>.</w:t>
      </w:r>
    </w:p>
    <w:p w:rsidR="00B6557E" w:rsidRPr="004B2137" w:rsidRDefault="00B6557E" w:rsidP="00B6557E">
      <w:pPr>
        <w:pStyle w:val="NormalWeb"/>
        <w:spacing w:before="0" w:beforeAutospacing="0" w:after="120" w:afterAutospacing="0"/>
        <w:ind w:right="-613"/>
        <w:rPr>
          <w:rFonts w:cs="Arial"/>
        </w:rPr>
      </w:pPr>
      <w:proofErr w:type="gramStart"/>
      <w:r w:rsidRPr="004B2137">
        <w:rPr>
          <w:rFonts w:cs="Arial"/>
        </w:rPr>
        <w:t>However, a significant achievement of the UNICEF-supported initiative over the past two years has been the development of the CFS standards and indicators (used in the present study) and the CFS Certification process, collecting serving to provide a comprehensive definition of what a child-friendly school actually is, in the Turkmenistan context, and a process for certifying the achievement of the same.</w:t>
      </w:r>
      <w:proofErr w:type="gramEnd"/>
      <w:r w:rsidRPr="004B2137">
        <w:rPr>
          <w:rFonts w:cs="Arial"/>
        </w:rPr>
        <w:t xml:space="preserve"> Guided by the Ministry of Education, facilitated by the CFS National Working Group, supported by a wide range of local stakeholders and with technical support from a team of international consultants, this development has contributed to the consolidation of the CFS development process initiated a number of years earlier. These are important developments, which </w:t>
      </w:r>
      <w:proofErr w:type="gramStart"/>
      <w:r w:rsidRPr="004B2137">
        <w:rPr>
          <w:rFonts w:cs="Arial"/>
        </w:rPr>
        <w:t>are discussed</w:t>
      </w:r>
      <w:proofErr w:type="gramEnd"/>
      <w:r w:rsidRPr="004B2137">
        <w:rPr>
          <w:rFonts w:cs="Arial"/>
        </w:rPr>
        <w:t xml:space="preserve"> further below.  </w:t>
      </w:r>
    </w:p>
    <w:p w:rsidR="004B2137" w:rsidRPr="004B2137" w:rsidRDefault="004B2137" w:rsidP="002E6649">
      <w:pPr>
        <w:pStyle w:val="NormalWeb"/>
        <w:numPr>
          <w:ilvl w:val="0"/>
          <w:numId w:val="35"/>
        </w:numPr>
        <w:spacing w:before="0" w:beforeAutospacing="0" w:after="120" w:afterAutospacing="0"/>
        <w:ind w:left="426" w:right="-612"/>
        <w:rPr>
          <w:rFonts w:cs="Arial"/>
        </w:rPr>
      </w:pPr>
      <w:r w:rsidRPr="004B2137">
        <w:rPr>
          <w:rFonts w:cs="Calibri"/>
          <w:b/>
          <w:bCs/>
          <w:i/>
          <w:iCs/>
        </w:rPr>
        <w:t>CFS Standards and Indicators</w:t>
      </w:r>
      <w:r w:rsidRPr="004B2137">
        <w:rPr>
          <w:rFonts w:cs="Arial"/>
        </w:rPr>
        <w:t xml:space="preserve"> </w:t>
      </w:r>
    </w:p>
    <w:p w:rsidR="004B2137" w:rsidRPr="004B2137" w:rsidRDefault="004B2137" w:rsidP="004B2137">
      <w:pPr>
        <w:spacing w:after="120"/>
        <w:ind w:right="-613"/>
        <w:jc w:val="left"/>
      </w:pPr>
      <w:r w:rsidRPr="004B2137">
        <w:t xml:space="preserve">The primary role of standards and indicators to provide a clear mutually agreed definition of what is quality inclusive education for secondary schools in Turkmenistan, whereby all children successfully achieve relevant learning outcomes. </w:t>
      </w:r>
    </w:p>
    <w:p w:rsidR="004B2137" w:rsidRPr="004B2137" w:rsidRDefault="004B2137" w:rsidP="004B2137">
      <w:pPr>
        <w:spacing w:after="120"/>
        <w:ind w:right="-613"/>
        <w:jc w:val="left"/>
      </w:pPr>
      <w:r w:rsidRPr="004B2137">
        <w:t xml:space="preserve">The standards encompass principles (reflecting values) informing the </w:t>
      </w:r>
      <w:proofErr w:type="spellStart"/>
      <w:r w:rsidRPr="004B2137">
        <w:t>conceptualisation</w:t>
      </w:r>
      <w:proofErr w:type="spellEnd"/>
      <w:r w:rsidRPr="004B2137">
        <w:t xml:space="preserve"> of education quality. The indicators illustrate how the principles </w:t>
      </w:r>
      <w:proofErr w:type="gramStart"/>
      <w:r w:rsidRPr="004B2137">
        <w:t>can be put</w:t>
      </w:r>
      <w:proofErr w:type="gramEnd"/>
      <w:r w:rsidRPr="004B2137">
        <w:t xml:space="preserve"> into action. In a child-friendly school, these principles </w:t>
      </w:r>
      <w:r w:rsidRPr="004B2137">
        <w:lastRenderedPageBreak/>
        <w:t>relate to inclusion, child-rights, participation, fairness, access to learning</w:t>
      </w:r>
      <w:r w:rsidR="002E45E7" w:rsidRPr="004B2137">
        <w:t>, holistic</w:t>
      </w:r>
      <w:r w:rsidRPr="004B2137">
        <w:t xml:space="preserve"> development, </w:t>
      </w:r>
      <w:proofErr w:type="spellStart"/>
      <w:r w:rsidRPr="004B2137">
        <w:t>realising</w:t>
      </w:r>
      <w:proofErr w:type="spellEnd"/>
      <w:r w:rsidRPr="004B2137">
        <w:t xml:space="preserve"> human potential. The standards and indicators about ensuring these values infuse all aspects of a school - in approaches to teaching </w:t>
      </w:r>
      <w:r w:rsidR="002E45E7" w:rsidRPr="004B2137">
        <w:t>and in</w:t>
      </w:r>
      <w:r w:rsidRPr="004B2137">
        <w:t xml:space="preserve"> relations between staff, students, parents and wider community. Similar initiatives </w:t>
      </w:r>
      <w:proofErr w:type="gramStart"/>
      <w:r w:rsidRPr="004B2137">
        <w:t>are being undertaken</w:t>
      </w:r>
      <w:proofErr w:type="gramEnd"/>
      <w:r w:rsidRPr="004B2137">
        <w:t xml:space="preserve"> in many other countries – and particular note is taken of the ‘Index to </w:t>
      </w:r>
      <w:r w:rsidR="002E45E7" w:rsidRPr="004B2137">
        <w:t>Inclusion</w:t>
      </w:r>
      <w:r w:rsidRPr="004B2137">
        <w:t>’ that has been developed in the United Kingdom</w:t>
      </w:r>
      <w:r w:rsidRPr="004B2137">
        <w:rPr>
          <w:rStyle w:val="FootnoteReference"/>
        </w:rPr>
        <w:footnoteReference w:id="22"/>
      </w:r>
      <w:r w:rsidRPr="004B2137">
        <w:t>.</w:t>
      </w:r>
    </w:p>
    <w:p w:rsidR="004B2137" w:rsidRPr="004B2137" w:rsidRDefault="004B2137" w:rsidP="006B392A">
      <w:pPr>
        <w:spacing w:after="60"/>
        <w:ind w:right="-613"/>
        <w:jc w:val="left"/>
      </w:pPr>
      <w:r w:rsidRPr="004B2137">
        <w:t>In Turkmenistan, the standards provide a vital tool for progressing the national quality improvements agenda, and can be used in a variety of ways, including: they serve as a tool for assessing the present status of the school, in child-friendly terms – illuminating school strengths and weaker areas, and providing a focus for analysis of constraints and capacity gaps;</w:t>
      </w:r>
    </w:p>
    <w:p w:rsidR="004B2137" w:rsidRPr="004B2137" w:rsidRDefault="004B2137" w:rsidP="006B392A">
      <w:pPr>
        <w:pStyle w:val="ListParagraph"/>
        <w:numPr>
          <w:ilvl w:val="0"/>
          <w:numId w:val="33"/>
        </w:numPr>
        <w:spacing w:after="60" w:line="240" w:lineRule="auto"/>
        <w:ind w:left="567" w:hanging="371"/>
        <w:contextualSpacing w:val="0"/>
      </w:pPr>
      <w:r w:rsidRPr="004B2137">
        <w:t>they provide a framework for planning, working towards and monitoring school improvement,  together with guidance for target setting and strategy selection;</w:t>
      </w:r>
    </w:p>
    <w:p w:rsidR="004B2137" w:rsidRPr="004B2137" w:rsidRDefault="004B2137" w:rsidP="006B392A">
      <w:pPr>
        <w:pStyle w:val="ListParagraph"/>
        <w:numPr>
          <w:ilvl w:val="0"/>
          <w:numId w:val="33"/>
        </w:numPr>
        <w:spacing w:after="60" w:line="240" w:lineRule="auto"/>
        <w:ind w:left="567" w:hanging="371"/>
        <w:contextualSpacing w:val="0"/>
      </w:pPr>
      <w:r w:rsidRPr="004B2137">
        <w:t>they provide the basis for assessing capacity building requirements, at school, district, provincial and national levels, for planning capacity building initiatives;</w:t>
      </w:r>
    </w:p>
    <w:p w:rsidR="004B2137" w:rsidRPr="004B2137" w:rsidRDefault="004B2137" w:rsidP="006B392A">
      <w:pPr>
        <w:pStyle w:val="ListParagraph"/>
        <w:numPr>
          <w:ilvl w:val="0"/>
          <w:numId w:val="33"/>
        </w:numPr>
        <w:spacing w:after="60" w:line="240" w:lineRule="auto"/>
        <w:ind w:left="567" w:hanging="371"/>
        <w:contextualSpacing w:val="0"/>
      </w:pPr>
      <w:r w:rsidRPr="004B2137">
        <w:t xml:space="preserve">they provide information to inform national planning, budget development and resource allocations;  and ultimately  </w:t>
      </w:r>
    </w:p>
    <w:p w:rsidR="004B2137" w:rsidRPr="004B2137" w:rsidRDefault="004B2137" w:rsidP="002E6649">
      <w:pPr>
        <w:pStyle w:val="ListParagraph"/>
        <w:numPr>
          <w:ilvl w:val="0"/>
          <w:numId w:val="33"/>
        </w:numPr>
        <w:spacing w:after="120" w:line="240" w:lineRule="auto"/>
        <w:ind w:left="567" w:hanging="371"/>
        <w:contextualSpacing w:val="0"/>
      </w:pPr>
      <w:proofErr w:type="gramStart"/>
      <w:r w:rsidRPr="004B2137">
        <w:t>they</w:t>
      </w:r>
      <w:proofErr w:type="gramEnd"/>
      <w:r w:rsidRPr="004B2137">
        <w:t xml:space="preserve"> provide the reference point against which schools can be certified as ‘Child-Friendly’.</w:t>
      </w:r>
    </w:p>
    <w:p w:rsidR="004B2137" w:rsidRPr="004B2137" w:rsidRDefault="004B2137" w:rsidP="004B2137">
      <w:pPr>
        <w:spacing w:after="120"/>
        <w:ind w:right="-472"/>
        <w:jc w:val="left"/>
      </w:pPr>
      <w:r w:rsidRPr="004B2137">
        <w:t xml:space="preserve">Given this critical role in providing a point of reference for education quality, it is important for the standards and indicators are as clear, concise, understandable, measureable and useable as possible. </w:t>
      </w:r>
    </w:p>
    <w:p w:rsidR="005F4E08" w:rsidRPr="005F4E08" w:rsidRDefault="005F4E08" w:rsidP="005F4E08">
      <w:pPr>
        <w:pStyle w:val="NormalWeb"/>
        <w:spacing w:before="0" w:beforeAutospacing="0" w:after="120" w:afterAutospacing="0"/>
        <w:ind w:right="-613"/>
        <w:rPr>
          <w:rFonts w:cs="Arial"/>
        </w:rPr>
      </w:pPr>
      <w:r w:rsidRPr="005F4E08">
        <w:rPr>
          <w:rFonts w:cs="Arial"/>
        </w:rPr>
        <w:t xml:space="preserve">It </w:t>
      </w:r>
      <w:proofErr w:type="gramStart"/>
      <w:r w:rsidRPr="005F4E08">
        <w:rPr>
          <w:rFonts w:cs="Arial"/>
        </w:rPr>
        <w:t>is noted</w:t>
      </w:r>
      <w:proofErr w:type="gramEnd"/>
      <w:r w:rsidRPr="005F4E08">
        <w:rPr>
          <w:rFonts w:cs="Arial"/>
        </w:rPr>
        <w:t xml:space="preserve"> that the present draft CFS standards and indicators have not yet been widely dispersed even to present CFS Model Schools. In one school, two recently appointed Deputy Directors had not seen CFS standards.</w:t>
      </w:r>
    </w:p>
    <w:p w:rsidR="00715ED4" w:rsidRPr="00715ED4" w:rsidRDefault="00715ED4" w:rsidP="005F4E08">
      <w:pPr>
        <w:pStyle w:val="NormalWeb"/>
        <w:spacing w:before="120" w:beforeAutospacing="0" w:after="120" w:afterAutospacing="0"/>
        <w:ind w:right="-613"/>
        <w:rPr>
          <w:rFonts w:cs="Arial"/>
          <w:i/>
          <w:iCs/>
          <w:u w:val="single"/>
        </w:rPr>
      </w:pPr>
      <w:r>
        <w:rPr>
          <w:rFonts w:cs="Arial"/>
          <w:i/>
          <w:iCs/>
          <w:u w:val="single"/>
        </w:rPr>
        <w:t>Scope for Further Refinement of Standards and Indicators – Encompassing ‘Quality’</w:t>
      </w:r>
    </w:p>
    <w:p w:rsidR="004B2137" w:rsidRPr="004B2137" w:rsidRDefault="005F4E08" w:rsidP="005F4E08">
      <w:pPr>
        <w:spacing w:after="120"/>
        <w:ind w:right="-472"/>
        <w:jc w:val="left"/>
      </w:pPr>
      <w:r>
        <w:t xml:space="preserve">While the </w:t>
      </w:r>
      <w:r w:rsidR="004B2137" w:rsidRPr="004B2137">
        <w:t xml:space="preserve">expression of </w:t>
      </w:r>
      <w:r>
        <w:t xml:space="preserve">some indicators </w:t>
      </w:r>
      <w:r w:rsidR="002E45E7" w:rsidRPr="004B2137">
        <w:t>could</w:t>
      </w:r>
      <w:r w:rsidR="004B2137" w:rsidRPr="004B2137">
        <w:t xml:space="preserve"> be tightene</w:t>
      </w:r>
      <w:r>
        <w:t xml:space="preserve">d to enhance focus and clarity, </w:t>
      </w:r>
      <w:r w:rsidR="002E45E7" w:rsidRPr="004B2137">
        <w:t>the</w:t>
      </w:r>
      <w:r w:rsidR="004B2137" w:rsidRPr="004B2137">
        <w:t xml:space="preserve"> critical aspect requiring further strengthening relates to the specificity, </w:t>
      </w:r>
      <w:r w:rsidR="002E45E7" w:rsidRPr="004B2137">
        <w:t>measurability</w:t>
      </w:r>
      <w:r w:rsidR="004B2137" w:rsidRPr="004B2137">
        <w:t xml:space="preserve"> and</w:t>
      </w:r>
      <w:r w:rsidR="00715ED4">
        <w:t xml:space="preserve"> in particular, </w:t>
      </w:r>
      <w:r w:rsidR="004B2137" w:rsidRPr="004B2137">
        <w:t xml:space="preserve"> </w:t>
      </w:r>
      <w:r w:rsidR="004B2137" w:rsidRPr="005F4E08">
        <w:rPr>
          <w:i/>
          <w:iCs/>
        </w:rPr>
        <w:t>the quality dimension of each indicator</w:t>
      </w:r>
      <w:r w:rsidR="004B2137" w:rsidRPr="004B2137">
        <w:t xml:space="preserve">. Many of the indicators </w:t>
      </w:r>
      <w:proofErr w:type="gramStart"/>
      <w:r w:rsidR="004B2137" w:rsidRPr="004B2137">
        <w:t>are expressed</w:t>
      </w:r>
      <w:proofErr w:type="gramEnd"/>
      <w:r w:rsidR="004B2137" w:rsidRPr="004B2137">
        <w:t xml:space="preserve"> in imprecise terms, leaving them open to broad interpretation, </w:t>
      </w:r>
      <w:r w:rsidR="00715ED4">
        <w:t>misinterpretation, inaccurate assessment of school child-friendly status and missed opportunities to achieve the level of quality desired. Several examples follow.</w:t>
      </w:r>
    </w:p>
    <w:p w:rsidR="004B2137" w:rsidRDefault="00715ED4" w:rsidP="004B2137">
      <w:pPr>
        <w:spacing w:after="120"/>
        <w:ind w:right="-472"/>
        <w:jc w:val="left"/>
      </w:pPr>
      <w:r>
        <w:t>An</w:t>
      </w:r>
      <w:r w:rsidR="004B2137" w:rsidRPr="004B2137">
        <w:t xml:space="preserve"> indicator that specifies </w:t>
      </w:r>
      <w:r>
        <w:t>‘</w:t>
      </w:r>
      <w:r w:rsidR="004B2137" w:rsidRPr="004B2137">
        <w:t>the existence of a Student Committee</w:t>
      </w:r>
      <w:r>
        <w:t>’</w:t>
      </w:r>
      <w:r w:rsidR="004B2137" w:rsidRPr="004B2137">
        <w:t xml:space="preserve">, </w:t>
      </w:r>
      <w:r w:rsidR="004B2137" w:rsidRPr="00715ED4">
        <w:rPr>
          <w:i/>
          <w:iCs/>
        </w:rPr>
        <w:t>without further qualification</w:t>
      </w:r>
      <w:r w:rsidR="004B2137" w:rsidRPr="004B2137">
        <w:t xml:space="preserve">, is inadequate. The indicator needs to express the essential attributes of an effective Student Committee – which might </w:t>
      </w:r>
      <w:proofErr w:type="gramStart"/>
      <w:r w:rsidR="004B2137" w:rsidRPr="004B2137">
        <w:t>include:</w:t>
      </w:r>
      <w:proofErr w:type="gramEnd"/>
      <w:r w:rsidR="004B2137" w:rsidRPr="004B2137">
        <w:t xml:space="preserve"> inclusive membership (representing the diversity of the student population in gender, ethnicity, </w:t>
      </w:r>
      <w:r w:rsidR="002E45E7" w:rsidRPr="004B2137">
        <w:t>and ability</w:t>
      </w:r>
      <w:r w:rsidR="004B2137" w:rsidRPr="004B2137">
        <w:t xml:space="preserve">/disability terms); the manner by which members are appointed, frequency of meetings; focus of activity; etc. The </w:t>
      </w:r>
      <w:r w:rsidR="002E45E7" w:rsidRPr="004B2137">
        <w:t>means,</w:t>
      </w:r>
      <w:r w:rsidR="004B2137" w:rsidRPr="004B2137">
        <w:t xml:space="preserve"> by which this indicator </w:t>
      </w:r>
      <w:proofErr w:type="gramStart"/>
      <w:r w:rsidR="004B2137" w:rsidRPr="004B2137">
        <w:t>will be verified</w:t>
      </w:r>
      <w:proofErr w:type="gramEnd"/>
      <w:r w:rsidR="004B2137" w:rsidRPr="004B2137">
        <w:t>, should also be specified.</w:t>
      </w:r>
    </w:p>
    <w:p w:rsidR="00715ED4" w:rsidRPr="004B2137" w:rsidRDefault="00715ED4" w:rsidP="005F4E08">
      <w:r>
        <w:t xml:space="preserve">Endorsement of an indicator that refers to </w:t>
      </w:r>
      <w:r w:rsidRPr="00715ED4">
        <w:t>‘</w:t>
      </w:r>
      <w:r w:rsidRPr="00715ED4">
        <w:rPr>
          <w:i/>
          <w:iCs/>
        </w:rPr>
        <w:t>School conducting regular school based professional development activities’</w:t>
      </w:r>
      <w:r>
        <w:t xml:space="preserve">, </w:t>
      </w:r>
      <w:r w:rsidRPr="00715ED4">
        <w:t xml:space="preserve">does not tell us much. We need to know about the effectiveness of this training:  is it relevant, regular, addressing priority needs, inclusive of all teachers, followed-up? </w:t>
      </w:r>
    </w:p>
    <w:p w:rsidR="00715ED4" w:rsidRDefault="004B2137" w:rsidP="00715ED4">
      <w:pPr>
        <w:spacing w:after="120"/>
        <w:ind w:right="-472"/>
        <w:jc w:val="left"/>
      </w:pPr>
      <w:r w:rsidRPr="004B2137">
        <w:t xml:space="preserve">Whilst standards </w:t>
      </w:r>
      <w:r w:rsidR="00715ED4">
        <w:t xml:space="preserve">can be broad </w:t>
      </w:r>
      <w:r w:rsidRPr="004B2137">
        <w:t>express</w:t>
      </w:r>
      <w:r w:rsidR="00715ED4">
        <w:t>ions of</w:t>
      </w:r>
      <w:r w:rsidRPr="004B2137">
        <w:t xml:space="preserve"> </w:t>
      </w:r>
      <w:r w:rsidR="002E45E7" w:rsidRPr="004B2137">
        <w:t>‘aspirations’</w:t>
      </w:r>
      <w:r w:rsidRPr="004B2137">
        <w:t xml:space="preserve">, indicators need to be realistic and achievable. If well formulated, the standards and indicators provide guidance as to the required action. </w:t>
      </w:r>
    </w:p>
    <w:p w:rsidR="004B2137" w:rsidRPr="004B2137" w:rsidRDefault="004B2137" w:rsidP="00715ED4">
      <w:pPr>
        <w:spacing w:after="120"/>
        <w:ind w:right="-472"/>
        <w:jc w:val="left"/>
      </w:pPr>
      <w:r w:rsidRPr="004B2137">
        <w:t xml:space="preserve">It </w:t>
      </w:r>
      <w:proofErr w:type="gramStart"/>
      <w:r w:rsidRPr="004B2137">
        <w:t>is suggested</w:t>
      </w:r>
      <w:proofErr w:type="gramEnd"/>
      <w:r w:rsidRPr="004B2137">
        <w:t xml:space="preserve"> that the value, meaningfulness, and </w:t>
      </w:r>
      <w:r w:rsidR="002E45E7" w:rsidRPr="004B2137">
        <w:t>usability</w:t>
      </w:r>
      <w:r w:rsidRPr="004B2137">
        <w:t xml:space="preserve"> of the indicators would be enhanced if a) they represent discreet action areas, </w:t>
      </w:r>
      <w:r w:rsidR="002E45E7" w:rsidRPr="004B2137">
        <w:t>and b</w:t>
      </w:r>
      <w:r w:rsidRPr="004B2137">
        <w:t>) they are accompanied by a set of statements specifying the quality dimension of each.  Annex 8 provides a set of comments and suggestions on strengthening the present indicators.</w:t>
      </w:r>
      <w:r w:rsidR="00B6557E">
        <w:t xml:space="preserve"> </w:t>
      </w:r>
      <w:r w:rsidRPr="004B2137">
        <w:t xml:space="preserve">As indicators become more specific, stakeholders may find that areas previously considered ‘achieved’ are in fact less advanced than previously thought. This does not matter, given the intent is </w:t>
      </w:r>
      <w:proofErr w:type="gramStart"/>
      <w:r w:rsidRPr="004B2137">
        <w:t xml:space="preserve">to </w:t>
      </w:r>
      <w:r w:rsidRPr="004B2137">
        <w:lastRenderedPageBreak/>
        <w:t xml:space="preserve">continually </w:t>
      </w:r>
      <w:r w:rsidR="002E45E7" w:rsidRPr="004B2137">
        <w:t>scrutinize</w:t>
      </w:r>
      <w:proofErr w:type="gramEnd"/>
      <w:r w:rsidRPr="004B2137">
        <w:t xml:space="preserve"> one’s own practices to find ways for further improvement, in relation to standards that are valued. </w:t>
      </w:r>
    </w:p>
    <w:p w:rsidR="004B2137" w:rsidRDefault="004B2137" w:rsidP="005F4E08">
      <w:pPr>
        <w:spacing w:after="120"/>
        <w:ind w:right="-472"/>
        <w:jc w:val="left"/>
      </w:pPr>
      <w:r w:rsidRPr="004B2137">
        <w:t xml:space="preserve">The lack of precision in current indicators is reflected in the one school where teachers’ opinions differed for every </w:t>
      </w:r>
      <w:proofErr w:type="gramStart"/>
      <w:r w:rsidRPr="004B2137">
        <w:t xml:space="preserve">indicator </w:t>
      </w:r>
      <w:r w:rsidR="00715ED4">
        <w:t xml:space="preserve"> as</w:t>
      </w:r>
      <w:proofErr w:type="gramEnd"/>
      <w:r w:rsidR="00715ED4">
        <w:t xml:space="preserve"> to </w:t>
      </w:r>
      <w:r w:rsidRPr="004B2137">
        <w:t xml:space="preserve">the actual level of achievement. It </w:t>
      </w:r>
      <w:proofErr w:type="gramStart"/>
      <w:r w:rsidRPr="004B2137">
        <w:t>is furthermore suggested</w:t>
      </w:r>
      <w:proofErr w:type="gramEnd"/>
      <w:r w:rsidRPr="004B2137">
        <w:t xml:space="preserve"> that the establishment of precise terms for determining the extent to which an indicator is achieved, </w:t>
      </w:r>
      <w:r w:rsidR="00715ED4">
        <w:t xml:space="preserve">with links to specific observable evidence, should make assessment more accurate.  This would enable stakeholders to collectively agree that a standard has been achieved, or progress towards the standard made, without the need for </w:t>
      </w:r>
      <w:r w:rsidR="005F4E08">
        <w:t xml:space="preserve">tallying </w:t>
      </w:r>
      <w:proofErr w:type="gramStart"/>
      <w:r w:rsidR="005F4E08">
        <w:t xml:space="preserve">of </w:t>
      </w:r>
      <w:r w:rsidRPr="004B2137">
        <w:t xml:space="preserve"> individual</w:t>
      </w:r>
      <w:proofErr w:type="gramEnd"/>
      <w:r w:rsidRPr="004B2137">
        <w:t xml:space="preserve"> </w:t>
      </w:r>
      <w:r w:rsidR="005F4E08">
        <w:t>assessments of status</w:t>
      </w:r>
      <w:r w:rsidRPr="004B2137">
        <w:t>.</w:t>
      </w:r>
    </w:p>
    <w:p w:rsidR="005F4E08" w:rsidRPr="005F4E08" w:rsidRDefault="005F4E08" w:rsidP="005F4E08">
      <w:pPr>
        <w:spacing w:after="120"/>
        <w:ind w:right="-897"/>
        <w:jc w:val="left"/>
      </w:pPr>
      <w:r w:rsidRPr="005F4E08">
        <w:t xml:space="preserve">It is important for the CFS indicators to incorporate or cross-refer any other pre-existing standards that may be available. For example, it </w:t>
      </w:r>
      <w:proofErr w:type="gramStart"/>
      <w:r w:rsidRPr="005F4E08">
        <w:t>is understood</w:t>
      </w:r>
      <w:proofErr w:type="gramEnd"/>
      <w:r w:rsidRPr="005F4E08">
        <w:t xml:space="preserve"> that there are school building standards that have recently been updated. </w:t>
      </w:r>
      <w:proofErr w:type="gramStart"/>
      <w:r w:rsidRPr="005F4E08">
        <w:t>stipulating</w:t>
      </w:r>
      <w:proofErr w:type="gramEnd"/>
      <w:r w:rsidRPr="005F4E08">
        <w:t xml:space="preserve"> separate toilets for girls and boys, cubicles that provide a  safe and private environment, hand washing basins adjacent to toilets, at the entrance of the school canteen and in each class room, and  special hygiene rooms for girls</w:t>
      </w:r>
      <w:r w:rsidRPr="005F4E08">
        <w:rPr>
          <w:rStyle w:val="FootnoteReference"/>
        </w:rPr>
        <w:footnoteReference w:id="23"/>
      </w:r>
      <w:r w:rsidRPr="005F4E08">
        <w:t>.</w:t>
      </w:r>
    </w:p>
    <w:p w:rsidR="005F4E08" w:rsidRPr="005F4E08" w:rsidRDefault="005F4E08" w:rsidP="005F4E08">
      <w:pPr>
        <w:spacing w:after="120"/>
        <w:ind w:right="-472"/>
        <w:jc w:val="left"/>
        <w:rPr>
          <w:i/>
          <w:iCs/>
          <w:u w:val="single"/>
        </w:rPr>
      </w:pPr>
      <w:r w:rsidRPr="005F4E08">
        <w:rPr>
          <w:i/>
          <w:iCs/>
          <w:u w:val="single"/>
        </w:rPr>
        <w:t>Possible Additional Action Areas Requiring Indicators</w:t>
      </w:r>
    </w:p>
    <w:p w:rsidR="004B2137" w:rsidRPr="004B2137" w:rsidRDefault="004B2137" w:rsidP="00A02602">
      <w:pPr>
        <w:spacing w:after="120"/>
        <w:ind w:right="-897"/>
        <w:jc w:val="left"/>
      </w:pPr>
      <w:r w:rsidRPr="004B2137">
        <w:t xml:space="preserve">In reviewing the standards and indicators, consideration </w:t>
      </w:r>
      <w:proofErr w:type="gramStart"/>
      <w:r w:rsidRPr="004B2137">
        <w:t>might be given</w:t>
      </w:r>
      <w:proofErr w:type="gramEnd"/>
      <w:r w:rsidRPr="004B2137">
        <w:t xml:space="preserve"> to including a number of additional action areas.</w:t>
      </w:r>
    </w:p>
    <w:p w:rsidR="004B2137" w:rsidRPr="004B2137" w:rsidRDefault="004B2137" w:rsidP="00A02602">
      <w:pPr>
        <w:spacing w:after="120"/>
        <w:ind w:right="-897"/>
        <w:jc w:val="left"/>
      </w:pPr>
      <w:r w:rsidRPr="004B2137">
        <w:t xml:space="preserve">In relation to </w:t>
      </w:r>
      <w:r w:rsidRPr="004B2137">
        <w:rPr>
          <w:i/>
          <w:iCs/>
        </w:rPr>
        <w:t>Health</w:t>
      </w:r>
      <w:r w:rsidRPr="004B2137">
        <w:t xml:space="preserve">, specific indicators might be included </w:t>
      </w:r>
      <w:proofErr w:type="gramStart"/>
      <w:r w:rsidRPr="004B2137">
        <w:t>on:</w:t>
      </w:r>
      <w:proofErr w:type="gramEnd"/>
      <w:r w:rsidRPr="004B2137">
        <w:t xml:space="preserve"> School Kitchen Hygiene; School sport / physical education programs; HIV/AIDS education; Malaria Control; Environmental </w:t>
      </w:r>
      <w:r w:rsidR="002E45E7" w:rsidRPr="004B2137">
        <w:t>Protection and</w:t>
      </w:r>
      <w:r w:rsidRPr="004B2137">
        <w:t xml:space="preserve"> Waste Management (including tree planting, recycling) </w:t>
      </w:r>
    </w:p>
    <w:p w:rsidR="004B2137" w:rsidRPr="004B2137" w:rsidRDefault="004B2137" w:rsidP="00A02602">
      <w:pPr>
        <w:spacing w:after="120"/>
        <w:ind w:right="-897"/>
        <w:jc w:val="left"/>
      </w:pPr>
      <w:r w:rsidRPr="004B2137">
        <w:t xml:space="preserve">In relation to </w:t>
      </w:r>
      <w:r w:rsidRPr="004B2137">
        <w:rPr>
          <w:i/>
          <w:iCs/>
        </w:rPr>
        <w:t>Safety and Protection</w:t>
      </w:r>
      <w:r w:rsidRPr="004B2137">
        <w:t xml:space="preserve">, additional indicators could address the following: Disaster Risk Reduction (including Road safety); Student </w:t>
      </w:r>
      <w:r w:rsidR="002E45E7" w:rsidRPr="004B2137">
        <w:t>Counseling</w:t>
      </w:r>
      <w:r w:rsidRPr="004B2137">
        <w:t>; Internet safety; Safety and Pastoral Care in boarding schools; Teacher’s Code of Conduct’</w:t>
      </w:r>
    </w:p>
    <w:p w:rsidR="004B2137" w:rsidRPr="004B2137" w:rsidRDefault="004B2137" w:rsidP="00A02602">
      <w:pPr>
        <w:spacing w:after="120"/>
        <w:ind w:right="-897"/>
        <w:jc w:val="left"/>
      </w:pPr>
      <w:r w:rsidRPr="004B2137">
        <w:t xml:space="preserve">In relation to </w:t>
      </w:r>
      <w:r w:rsidRPr="004B2137">
        <w:rPr>
          <w:i/>
          <w:iCs/>
        </w:rPr>
        <w:t>Teaching and Learning</w:t>
      </w:r>
      <w:r w:rsidRPr="004B2137">
        <w:t xml:space="preserve">, additional areas requiring specification </w:t>
      </w:r>
      <w:proofErr w:type="gramStart"/>
      <w:r w:rsidRPr="004B2137">
        <w:t>include:</w:t>
      </w:r>
      <w:proofErr w:type="gramEnd"/>
      <w:r w:rsidRPr="004B2137">
        <w:t xml:space="preserve"> Effective School Libraries; Classroom </w:t>
      </w:r>
      <w:r w:rsidR="002E45E7" w:rsidRPr="004B2137">
        <w:t>Organization</w:t>
      </w:r>
      <w:r w:rsidRPr="004B2137">
        <w:t xml:space="preserve"> and Displays; Access to computers; </w:t>
      </w:r>
      <w:r w:rsidR="002E45E7" w:rsidRPr="004B2137">
        <w:t>Science Laboratories; Operation</w:t>
      </w:r>
      <w:r w:rsidRPr="004B2137">
        <w:t xml:space="preserve"> of Student Clubs (role, membership, governance, inclusion, </w:t>
      </w:r>
      <w:r w:rsidR="002E45E7" w:rsidRPr="004B2137">
        <w:t>and safety</w:t>
      </w:r>
      <w:r w:rsidRPr="004B2137">
        <w:t>), Language Laboratories and Language Learning. In relation to libraries, science and language labs, quality indicators would encompass the essential common set of resources, their quantity, management, and use.</w:t>
      </w:r>
    </w:p>
    <w:p w:rsidR="004B2137" w:rsidRDefault="004B2137" w:rsidP="00A02602">
      <w:pPr>
        <w:spacing w:after="120"/>
        <w:ind w:right="-897"/>
        <w:jc w:val="left"/>
      </w:pPr>
      <w:r w:rsidRPr="004B2137">
        <w:t xml:space="preserve">In relation to the Inclusion of </w:t>
      </w:r>
      <w:r w:rsidRPr="004B2137">
        <w:rPr>
          <w:i/>
          <w:iCs/>
        </w:rPr>
        <w:t>Children with Disabilities</w:t>
      </w:r>
      <w:r w:rsidRPr="004B2137">
        <w:t>, it is suggested that this be given greater prominence, provided its own standard and a set of indicators addressing different issues (physical access; within school mobility, equipment and resources; teaching and learning; participation in extra-curricular activities and sport.</w:t>
      </w:r>
    </w:p>
    <w:p w:rsidR="005F4E08" w:rsidRDefault="005F4E08" w:rsidP="005F4E08">
      <w:pPr>
        <w:spacing w:after="120"/>
        <w:ind w:right="-472"/>
        <w:jc w:val="left"/>
        <w:rPr>
          <w:i/>
          <w:iCs/>
          <w:u w:val="single"/>
        </w:rPr>
      </w:pPr>
      <w:r w:rsidRPr="005F4E08">
        <w:rPr>
          <w:i/>
          <w:iCs/>
          <w:u w:val="single"/>
        </w:rPr>
        <w:t>Structure of Indicators</w:t>
      </w:r>
    </w:p>
    <w:p w:rsidR="005F4E08" w:rsidRPr="0049691C" w:rsidRDefault="005F4E08" w:rsidP="0049691C">
      <w:pPr>
        <w:spacing w:after="120"/>
        <w:ind w:right="-613"/>
        <w:jc w:val="left"/>
      </w:pPr>
      <w:r w:rsidRPr="0049691C">
        <w:rPr>
          <w:rFonts w:cs="Arial"/>
        </w:rPr>
        <w:t xml:space="preserve">As has been referred in the previous section, a comprehensive package of standards and indicators </w:t>
      </w:r>
      <w:proofErr w:type="gramStart"/>
      <w:r w:rsidRPr="0049691C">
        <w:rPr>
          <w:rFonts w:cs="Arial"/>
        </w:rPr>
        <w:t>has been developed</w:t>
      </w:r>
      <w:proofErr w:type="gramEnd"/>
      <w:r w:rsidRPr="0049691C">
        <w:rPr>
          <w:rFonts w:cs="Arial"/>
        </w:rPr>
        <w:t xml:space="preserve"> -</w:t>
      </w:r>
      <w:r w:rsidRPr="0049691C">
        <w:t xml:space="preserve">comprising 11 quality standards linked to five core CFS aspects, with a set of indicators for each, </w:t>
      </w:r>
      <w:proofErr w:type="spellStart"/>
      <w:r w:rsidRPr="0049691C">
        <w:t>organised</w:t>
      </w:r>
      <w:proofErr w:type="spellEnd"/>
      <w:r w:rsidRPr="0049691C">
        <w:t xml:space="preserve"> according to three categories: School Administration and Management, Educational Processes, and School Resources and Facilities. In total, there are approximately 150 indicators describing a child-friendly school.  </w:t>
      </w:r>
      <w:r w:rsidR="0049691C" w:rsidRPr="0049691C">
        <w:t xml:space="preserve">Evaluation analysis of the indicators has revealed approximately 80 discreet action areas implied (see Annex 6).  </w:t>
      </w:r>
    </w:p>
    <w:p w:rsidR="005F4E08" w:rsidRPr="0049691C" w:rsidRDefault="005F4E08" w:rsidP="0049691C">
      <w:pPr>
        <w:ind w:right="-613"/>
        <w:jc w:val="left"/>
      </w:pPr>
      <w:r w:rsidRPr="0049691C">
        <w:t xml:space="preserve">However, it </w:t>
      </w:r>
      <w:proofErr w:type="gramStart"/>
      <w:r w:rsidRPr="0049691C">
        <w:t>is observed</w:t>
      </w:r>
      <w:proofErr w:type="gramEnd"/>
      <w:r w:rsidRPr="0049691C">
        <w:t xml:space="preserve"> that there is still considerable repetition of indicators; while others may be better relocated to a different category. The indicators could be considerably </w:t>
      </w:r>
      <w:proofErr w:type="gramStart"/>
      <w:r w:rsidRPr="0049691C">
        <w:t>stream-lined</w:t>
      </w:r>
      <w:proofErr w:type="gramEnd"/>
      <w:r w:rsidRPr="0049691C">
        <w:t xml:space="preserve">, without loss of content.   </w:t>
      </w:r>
      <w:proofErr w:type="gramStart"/>
      <w:r w:rsidR="0049691C" w:rsidRPr="0049691C">
        <w:t xml:space="preserve">To this end, the following suggestion is made: </w:t>
      </w:r>
      <w:proofErr w:type="spellStart"/>
      <w:r w:rsidR="0049691C" w:rsidRPr="0049691C">
        <w:t>i</w:t>
      </w:r>
      <w:proofErr w:type="spellEnd"/>
      <w:r w:rsidR="0049691C" w:rsidRPr="0049691C">
        <w:t xml:space="preserve">) </w:t>
      </w:r>
      <w:r w:rsidRPr="0049691C">
        <w:rPr>
          <w:sz w:val="20"/>
          <w:szCs w:val="20"/>
        </w:rPr>
        <w:t xml:space="preserve">that the indicators be reviewed, and restructured, such </w:t>
      </w:r>
      <w:r w:rsidRPr="0049691C">
        <w:t xml:space="preserve">that there is one indicator for each separate </w:t>
      </w:r>
      <w:r w:rsidR="0049691C" w:rsidRPr="0049691C">
        <w:t xml:space="preserve">key action area - </w:t>
      </w:r>
      <w:r w:rsidRPr="0049691C">
        <w:t>whether this be ‘school improvement planning</w:t>
      </w:r>
      <w:r w:rsidR="0049691C" w:rsidRPr="0049691C">
        <w:t xml:space="preserve">’ or active teaching and learning, or implementing and effective student or ongoing student assessment or access to appropriate </w:t>
      </w:r>
      <w:proofErr w:type="spellStart"/>
      <w:r w:rsidR="0049691C" w:rsidRPr="0049691C">
        <w:t>santiation</w:t>
      </w:r>
      <w:proofErr w:type="spellEnd"/>
      <w:r w:rsidR="0049691C" w:rsidRPr="0049691C">
        <w:t xml:space="preserve"> facilities, or other; and ii) that each indicator, expressed simply, be </w:t>
      </w:r>
      <w:r w:rsidRPr="0049691C">
        <w:t xml:space="preserve"> accompanied but a s</w:t>
      </w:r>
      <w:r w:rsidR="0049691C" w:rsidRPr="0049691C">
        <w:t xml:space="preserve">pecific set </w:t>
      </w:r>
      <w:r w:rsidR="0049691C" w:rsidRPr="0049691C">
        <w:lastRenderedPageBreak/>
        <w:t>of essential  quality criteria</w:t>
      </w:r>
      <w:r w:rsidRPr="0049691C">
        <w:t xml:space="preserve"> </w:t>
      </w:r>
      <w:r w:rsidR="0049691C" w:rsidRPr="0049691C">
        <w:t>.</w:t>
      </w:r>
      <w:proofErr w:type="gramEnd"/>
      <w:r w:rsidR="0049691C" w:rsidRPr="0049691C">
        <w:t xml:space="preserve"> For example, there are currently </w:t>
      </w:r>
      <w:proofErr w:type="gramStart"/>
      <w:r w:rsidR="0049691C" w:rsidRPr="0049691C">
        <w:t>numerous  indicators</w:t>
      </w:r>
      <w:proofErr w:type="gramEnd"/>
      <w:r w:rsidR="0049691C" w:rsidRPr="0049691C">
        <w:t xml:space="preserve"> related</w:t>
      </w:r>
      <w:r w:rsidRPr="0049691C">
        <w:t xml:space="preserve"> to student assessment </w:t>
      </w:r>
      <w:r w:rsidR="0049691C" w:rsidRPr="0049691C">
        <w:t>-</w:t>
      </w:r>
      <w:r w:rsidRPr="0049691C">
        <w:t xml:space="preserve"> the difference be</w:t>
      </w:r>
      <w:r w:rsidR="0049691C" w:rsidRPr="0049691C">
        <w:t xml:space="preserve">tween them is not always clear. </w:t>
      </w:r>
      <w:proofErr w:type="spellStart"/>
      <w:r w:rsidR="0049691C" w:rsidRPr="0049691C">
        <w:t>Thse</w:t>
      </w:r>
      <w:proofErr w:type="spellEnd"/>
      <w:r w:rsidR="0049691C" w:rsidRPr="0049691C">
        <w:t xml:space="preserve"> could become one indicator, expressed along the lines of: ‘</w:t>
      </w:r>
      <w:r w:rsidRPr="0049691C">
        <w:t xml:space="preserve">teachers </w:t>
      </w:r>
      <w:r w:rsidR="0049691C" w:rsidRPr="0049691C">
        <w:t>conduct</w:t>
      </w:r>
      <w:r w:rsidRPr="0049691C">
        <w:t xml:space="preserve"> continuous student assessment </w:t>
      </w:r>
      <w:r w:rsidR="0049691C" w:rsidRPr="0049691C">
        <w:t xml:space="preserve">tasks </w:t>
      </w:r>
      <w:r w:rsidRPr="0049691C">
        <w:t>with feedback into improved teachi</w:t>
      </w:r>
      <w:r w:rsidR="0049691C" w:rsidRPr="0049691C">
        <w:t xml:space="preserve">ng practices’. Quality criteria linked to the indicator might </w:t>
      </w:r>
      <w:proofErr w:type="gramStart"/>
      <w:r w:rsidR="0049691C" w:rsidRPr="0049691C">
        <w:t>include:</w:t>
      </w:r>
      <w:proofErr w:type="gramEnd"/>
      <w:r w:rsidR="0049691C" w:rsidRPr="0049691C">
        <w:t xml:space="preserve"> </w:t>
      </w:r>
      <w:r w:rsidRPr="0049691C">
        <w:t xml:space="preserve"> </w:t>
      </w:r>
      <w:r w:rsidR="0049691C" w:rsidRPr="0049691C">
        <w:t>u</w:t>
      </w:r>
      <w:r w:rsidRPr="0049691C">
        <w:t xml:space="preserve">se </w:t>
      </w:r>
      <w:r w:rsidR="0049691C" w:rsidRPr="0049691C">
        <w:t>of different assessment methods;</w:t>
      </w:r>
      <w:r w:rsidRPr="0049691C">
        <w:t xml:space="preserve"> involvement of students in assessment tasks, </w:t>
      </w:r>
      <w:r w:rsidR="0049691C" w:rsidRPr="0049691C">
        <w:t>feedback to parents; amongst other. Achievement of the standard would require adherence to these quality criteria.</w:t>
      </w:r>
    </w:p>
    <w:p w:rsidR="00BA68D4" w:rsidRPr="0049691C" w:rsidRDefault="0049691C" w:rsidP="0049691C">
      <w:pPr>
        <w:ind w:right="-613"/>
        <w:jc w:val="left"/>
      </w:pPr>
      <w:r w:rsidRPr="0049691C">
        <w:t xml:space="preserve">Another point relates to those indicators are </w:t>
      </w:r>
      <w:r w:rsidR="00BA68D4" w:rsidRPr="0049691C">
        <w:t xml:space="preserve">worded not in terms of schools </w:t>
      </w:r>
      <w:r w:rsidRPr="0049691C">
        <w:t xml:space="preserve">‘possessing’ various resources. It is suggested that these indicators would be stronger if they are alternately expressed </w:t>
      </w:r>
      <w:proofErr w:type="gramStart"/>
      <w:r w:rsidRPr="0049691C">
        <w:t>as:</w:t>
      </w:r>
      <w:proofErr w:type="gramEnd"/>
      <w:r w:rsidRPr="0049691C">
        <w:t xml:space="preserve"> teachers </w:t>
      </w:r>
      <w:r w:rsidR="00BA68D4" w:rsidRPr="0049691C">
        <w:rPr>
          <w:i/>
          <w:iCs/>
          <w:u w:val="single"/>
        </w:rPr>
        <w:t xml:space="preserve">effectively </w:t>
      </w:r>
      <w:r w:rsidRPr="0049691C">
        <w:rPr>
          <w:i/>
          <w:iCs/>
          <w:u w:val="single"/>
        </w:rPr>
        <w:t>using</w:t>
      </w:r>
      <w:r w:rsidRPr="0049691C">
        <w:t xml:space="preserve"> </w:t>
      </w:r>
      <w:r w:rsidR="00BA68D4" w:rsidRPr="0049691C">
        <w:t>various resources and ‘</w:t>
      </w:r>
      <w:r w:rsidR="00BA68D4" w:rsidRPr="0049691C">
        <w:rPr>
          <w:i/>
          <w:iCs/>
          <w:u w:val="single"/>
        </w:rPr>
        <w:t>for the benefit of all students’</w:t>
      </w:r>
      <w:r w:rsidR="00BA68D4" w:rsidRPr="0049691C">
        <w:t>.</w:t>
      </w:r>
      <w:r w:rsidR="00364853">
        <w:t xml:space="preserve"> </w:t>
      </w:r>
      <w:r w:rsidRPr="0049691C">
        <w:t>Whilst the knowledge that schools have relevant resources is important</w:t>
      </w:r>
      <w:proofErr w:type="gramStart"/>
      <w:r w:rsidRPr="0049691C">
        <w:t xml:space="preserve">, </w:t>
      </w:r>
      <w:r w:rsidR="00BA68D4" w:rsidRPr="0049691C">
        <w:t xml:space="preserve"> </w:t>
      </w:r>
      <w:r w:rsidRPr="0049691C">
        <w:t>more</w:t>
      </w:r>
      <w:proofErr w:type="gramEnd"/>
      <w:r w:rsidRPr="0049691C">
        <w:t xml:space="preserve"> important is knowing that they are being used effectively, and also maintained. </w:t>
      </w:r>
      <w:r w:rsidR="00BA68D4" w:rsidRPr="0049691C">
        <w:t xml:space="preserve"> </w:t>
      </w:r>
    </w:p>
    <w:p w:rsidR="004B2137" w:rsidRPr="004B2137" w:rsidRDefault="004B2137" w:rsidP="00364853">
      <w:pPr>
        <w:pStyle w:val="NormalWeb"/>
        <w:numPr>
          <w:ilvl w:val="0"/>
          <w:numId w:val="35"/>
        </w:numPr>
        <w:spacing w:before="120" w:beforeAutospacing="0" w:after="120" w:afterAutospacing="0"/>
        <w:ind w:left="426" w:right="-612"/>
        <w:rPr>
          <w:rFonts w:cs="Calibri"/>
          <w:b/>
          <w:bCs/>
          <w:i/>
          <w:iCs/>
        </w:rPr>
      </w:pPr>
      <w:r w:rsidRPr="004B2137">
        <w:rPr>
          <w:rFonts w:cs="Calibri"/>
          <w:b/>
          <w:bCs/>
          <w:i/>
          <w:iCs/>
        </w:rPr>
        <w:t>Child-Friendly School Assessment Process</w:t>
      </w:r>
    </w:p>
    <w:p w:rsidR="004B2137" w:rsidRPr="004B2137" w:rsidRDefault="00364853" w:rsidP="00364853">
      <w:pPr>
        <w:pStyle w:val="NormalWeb"/>
        <w:spacing w:before="0" w:beforeAutospacing="0" w:after="120" w:afterAutospacing="0"/>
        <w:ind w:right="-612"/>
        <w:rPr>
          <w:rFonts w:cs="Calibri"/>
        </w:rPr>
      </w:pPr>
      <w:r>
        <w:rPr>
          <w:rFonts w:cs="Calibri"/>
        </w:rPr>
        <w:t>Use of the</w:t>
      </w:r>
      <w:r w:rsidR="004B2137" w:rsidRPr="004B2137">
        <w:rPr>
          <w:rFonts w:cs="Calibri"/>
        </w:rPr>
        <w:t xml:space="preserve"> CFS standards and indicators to assess the child-fri</w:t>
      </w:r>
      <w:r>
        <w:rPr>
          <w:rFonts w:cs="Calibri"/>
        </w:rPr>
        <w:t>endly status of schools was trial</w:t>
      </w:r>
      <w:r w:rsidR="004B2137" w:rsidRPr="004B2137">
        <w:rPr>
          <w:rFonts w:cs="Calibri"/>
        </w:rPr>
        <w:t>led</w:t>
      </w:r>
      <w:r>
        <w:rPr>
          <w:rFonts w:cs="Calibri"/>
        </w:rPr>
        <w:t xml:space="preserve"> </w:t>
      </w:r>
      <w:r w:rsidR="004B2137" w:rsidRPr="004B2137">
        <w:rPr>
          <w:rFonts w:cs="Calibri"/>
        </w:rPr>
        <w:t>in ten schools over the past twelve months (referred to as referred to as CFS baseline</w:t>
      </w:r>
      <w:r w:rsidR="004B2137" w:rsidRPr="004B2137">
        <w:rPr>
          <w:rStyle w:val="FootnoteReference"/>
          <w:rFonts w:cs="Calibri"/>
        </w:rPr>
        <w:footnoteReference w:id="24"/>
      </w:r>
      <w:r w:rsidR="004B2137" w:rsidRPr="004B2137">
        <w:rPr>
          <w:rFonts w:cs="Calibri"/>
        </w:rPr>
        <w:t>). The NWG facilitated this study, under the direction of the MOE, and guided by the international consultants. The school self-assessment involved school administration, teachers, students and parents, and was overseen by a group of external observers, who ensured implementation proceeded as planned.</w:t>
      </w:r>
    </w:p>
    <w:p w:rsidR="004B2137" w:rsidRPr="004B2137" w:rsidRDefault="004B2137" w:rsidP="00364853">
      <w:pPr>
        <w:pStyle w:val="NormalWeb"/>
        <w:spacing w:before="0" w:beforeAutospacing="0" w:after="120" w:afterAutospacing="0"/>
        <w:ind w:right="-755"/>
        <w:rPr>
          <w:rFonts w:cs="Calibri"/>
        </w:rPr>
      </w:pPr>
      <w:r w:rsidRPr="004B2137">
        <w:rPr>
          <w:rFonts w:cs="Calibri"/>
        </w:rPr>
        <w:t xml:space="preserve">Limited feedback from teachers on this activity suggested some difficulties encountered in performing the assessment for the first time – however, activity </w:t>
      </w:r>
      <w:proofErr w:type="gramStart"/>
      <w:r w:rsidRPr="004B2137">
        <w:rPr>
          <w:rFonts w:cs="Calibri"/>
        </w:rPr>
        <w:t>was considered</w:t>
      </w:r>
      <w:proofErr w:type="gramEnd"/>
      <w:r w:rsidRPr="004B2137">
        <w:rPr>
          <w:rFonts w:cs="Calibri"/>
        </w:rPr>
        <w:t xml:space="preserve"> useful, providing initial insights into the current strengths and weaknesses of participating schools.</w:t>
      </w:r>
      <w:r w:rsidR="00364853">
        <w:rPr>
          <w:rFonts w:cs="Calibri"/>
        </w:rPr>
        <w:t xml:space="preserve"> </w:t>
      </w:r>
      <w:r w:rsidRPr="004B2137">
        <w:rPr>
          <w:rFonts w:cs="Calibri"/>
        </w:rPr>
        <w:t xml:space="preserve">The CFS baseline study did not assess all indicators, but a selection considered ‘gateway’ or higher-level indicators. While the intention of this is appreciated (to concentrate on establishing the assessment process itself), it is noted that a number of these are very general and open to widely varying interpretations and therefore assessment. </w:t>
      </w:r>
    </w:p>
    <w:p w:rsidR="004B2137" w:rsidRDefault="004B2137" w:rsidP="004B2137">
      <w:pPr>
        <w:pStyle w:val="NormalWeb"/>
        <w:spacing w:before="0" w:beforeAutospacing="0" w:after="120" w:afterAutospacing="0"/>
        <w:ind w:right="-755"/>
        <w:rPr>
          <w:rFonts w:cs="Calibri"/>
        </w:rPr>
      </w:pPr>
      <w:r w:rsidRPr="004B2137">
        <w:rPr>
          <w:rFonts w:cs="Calibri"/>
        </w:rPr>
        <w:t>For example, several of the indicators used were:  ‘</w:t>
      </w:r>
      <w:r w:rsidRPr="004B2137">
        <w:rPr>
          <w:rFonts w:cs="Calibri"/>
          <w:i/>
          <w:iCs/>
        </w:rPr>
        <w:t xml:space="preserve">school personnel provide a </w:t>
      </w:r>
      <w:r w:rsidRPr="004B2137">
        <w:rPr>
          <w:rFonts w:cs="Calibri"/>
          <w:i/>
          <w:iCs/>
          <w:u w:val="single"/>
        </w:rPr>
        <w:t>quality</w:t>
      </w:r>
      <w:r w:rsidRPr="004B2137">
        <w:rPr>
          <w:rFonts w:cs="Calibri"/>
          <w:i/>
          <w:iCs/>
        </w:rPr>
        <w:t xml:space="preserve"> education for all students.</w:t>
      </w:r>
      <w:r w:rsidRPr="004B2137">
        <w:rPr>
          <w:rFonts w:cs="Calibri"/>
        </w:rPr>
        <w:t>’; ‘</w:t>
      </w:r>
      <w:r w:rsidRPr="004B2137">
        <w:rPr>
          <w:rFonts w:cs="Calibri"/>
          <w:i/>
          <w:iCs/>
          <w:u w:val="single"/>
        </w:rPr>
        <w:t>adequate</w:t>
      </w:r>
      <w:r w:rsidRPr="004B2137">
        <w:rPr>
          <w:rFonts w:cs="Calibri"/>
        </w:rPr>
        <w:t xml:space="preserve"> resources are provided to promote equality, justice and mutual respect among all students’;  ‘The school </w:t>
      </w:r>
      <w:r w:rsidRPr="004B2137">
        <w:rPr>
          <w:rFonts w:cs="Calibri"/>
          <w:i/>
          <w:iCs/>
          <w:u w:val="single"/>
        </w:rPr>
        <w:t>supports</w:t>
      </w:r>
      <w:r w:rsidRPr="004B2137">
        <w:rPr>
          <w:rFonts w:cs="Calibri"/>
        </w:rPr>
        <w:t xml:space="preserve"> teachers’ professional development’.  Without defining ‘quality’, ‘adequate’ and the nature of ‘support’, staff in the same school could provide widely varying assessments of the same context, having different understandings of these terms. It </w:t>
      </w:r>
      <w:proofErr w:type="gramStart"/>
      <w:r w:rsidRPr="004B2137">
        <w:rPr>
          <w:rFonts w:cs="Calibri"/>
        </w:rPr>
        <w:t>is suggested</w:t>
      </w:r>
      <w:proofErr w:type="gramEnd"/>
      <w:r w:rsidRPr="004B2137">
        <w:rPr>
          <w:rFonts w:cs="Calibri"/>
        </w:rPr>
        <w:t xml:space="preserve"> that the use of only gateway indicators does not become the norm in ongoing school i</w:t>
      </w:r>
      <w:r w:rsidR="008F2E84">
        <w:rPr>
          <w:rFonts w:cs="Calibri"/>
        </w:rPr>
        <w:t>mprovement and certification pro</w:t>
      </w:r>
      <w:r w:rsidRPr="004B2137">
        <w:rPr>
          <w:rFonts w:cs="Calibri"/>
        </w:rPr>
        <w:t>cesses, as this would result in critical CFS action areas being over-looked. However, greater specificity is required in all the indicators.</w:t>
      </w:r>
    </w:p>
    <w:p w:rsidR="00364853" w:rsidRDefault="00364853" w:rsidP="004B2137">
      <w:pPr>
        <w:pStyle w:val="NormalWeb"/>
        <w:spacing w:before="0" w:beforeAutospacing="0" w:after="120" w:afterAutospacing="0"/>
        <w:ind w:right="-755"/>
        <w:rPr>
          <w:rFonts w:cs="Calibri"/>
        </w:rPr>
      </w:pPr>
      <w:r>
        <w:rPr>
          <w:rFonts w:cs="Calibri"/>
        </w:rPr>
        <w:t xml:space="preserve">Another point relates to the school self-assessment actual scoring criteria. It is noted that the baseline study (as also the present evaluation) used a 4-point scoring format representing ‘strongly agree, ‘agree’, </w:t>
      </w:r>
      <w:proofErr w:type="gramStart"/>
      <w:r>
        <w:rPr>
          <w:rFonts w:cs="Calibri"/>
        </w:rPr>
        <w:t>disagree’</w:t>
      </w:r>
      <w:proofErr w:type="gramEnd"/>
      <w:r>
        <w:rPr>
          <w:rFonts w:cs="Calibri"/>
        </w:rPr>
        <w:t xml:space="preserve"> and strongly </w:t>
      </w:r>
      <w:proofErr w:type="spellStart"/>
      <w:r>
        <w:rPr>
          <w:rFonts w:cs="Calibri"/>
        </w:rPr>
        <w:t>diagree</w:t>
      </w:r>
      <w:proofErr w:type="spellEnd"/>
      <w:r>
        <w:rPr>
          <w:rFonts w:cs="Calibri"/>
        </w:rPr>
        <w:t xml:space="preserve">’. It </w:t>
      </w:r>
      <w:proofErr w:type="gramStart"/>
      <w:r>
        <w:rPr>
          <w:rFonts w:cs="Calibri"/>
        </w:rPr>
        <w:t>is suggested</w:t>
      </w:r>
      <w:proofErr w:type="gramEnd"/>
      <w:r>
        <w:rPr>
          <w:rFonts w:cs="Calibri"/>
        </w:rPr>
        <w:t xml:space="preserve"> that rather than reflect opinion on the child-friendly status of a school in relation to a specific indicator, the response format should capture incremental progress towards the achievement of particular quality indicators. The 4-point scale could be retained, numbered 1-4, capturing ‘Progress toward the standard’ and titled along the lines of: 1. </w:t>
      </w:r>
      <w:proofErr w:type="gramStart"/>
      <w:r>
        <w:rPr>
          <w:rFonts w:cs="Calibri"/>
        </w:rPr>
        <w:t>Little</w:t>
      </w:r>
      <w:proofErr w:type="gramEnd"/>
      <w:r>
        <w:rPr>
          <w:rFonts w:cs="Calibri"/>
        </w:rPr>
        <w:t xml:space="preserve"> or No evidence of standard; 2. Some Evidence (‘starting out’), 3. </w:t>
      </w:r>
      <w:proofErr w:type="gramStart"/>
      <w:r>
        <w:rPr>
          <w:rFonts w:cs="Calibri"/>
        </w:rPr>
        <w:t>‘ ‘</w:t>
      </w:r>
      <w:proofErr w:type="gramEnd"/>
      <w:r>
        <w:rPr>
          <w:rFonts w:cs="Calibri"/>
        </w:rPr>
        <w:t xml:space="preserve"> Good Progress’ (almost there) and 4. Standard Achieved. Each level </w:t>
      </w:r>
      <w:proofErr w:type="gramStart"/>
      <w:r>
        <w:rPr>
          <w:rFonts w:cs="Calibri"/>
        </w:rPr>
        <w:t>would be linked</w:t>
      </w:r>
      <w:proofErr w:type="gramEnd"/>
      <w:r>
        <w:rPr>
          <w:rFonts w:cs="Calibri"/>
        </w:rPr>
        <w:t xml:space="preserve"> to specific verifiable evidence, and where shortfalls are identified, stakeholders would know what they need to do to fill the gap.</w:t>
      </w:r>
    </w:p>
    <w:p w:rsidR="004B2137" w:rsidRDefault="004B2137" w:rsidP="00364853">
      <w:pPr>
        <w:ind w:right="-755"/>
        <w:jc w:val="left"/>
      </w:pPr>
      <w:r w:rsidRPr="004B2137">
        <w:rPr>
          <w:rFonts w:cs="Calibri"/>
        </w:rPr>
        <w:t xml:space="preserve">The involvement of external </w:t>
      </w:r>
      <w:proofErr w:type="gramStart"/>
      <w:r w:rsidRPr="004B2137">
        <w:rPr>
          <w:rFonts w:cs="Calibri"/>
        </w:rPr>
        <w:t xml:space="preserve">observers </w:t>
      </w:r>
      <w:r w:rsidR="00364853">
        <w:rPr>
          <w:rFonts w:cs="Calibri"/>
        </w:rPr>
        <w:t xml:space="preserve"> to</w:t>
      </w:r>
      <w:proofErr w:type="gramEnd"/>
      <w:r w:rsidR="00364853">
        <w:rPr>
          <w:rFonts w:cs="Calibri"/>
        </w:rPr>
        <w:t xml:space="preserve"> the assessment process in the baseline study is a very good idea and should be retained. </w:t>
      </w:r>
      <w:r w:rsidRPr="004B2137">
        <w:rPr>
          <w:rFonts w:cs="Calibri"/>
        </w:rPr>
        <w:t xml:space="preserve"> One option is to establish networks of mutually supporting schools, for pur</w:t>
      </w:r>
      <w:r w:rsidR="00A02602">
        <w:rPr>
          <w:rFonts w:cs="Calibri"/>
        </w:rPr>
        <w:t>p</w:t>
      </w:r>
      <w:r w:rsidRPr="004B2137">
        <w:rPr>
          <w:rFonts w:cs="Calibri"/>
        </w:rPr>
        <w:t xml:space="preserve">oses of collaboration, mutual learning and </w:t>
      </w:r>
      <w:r w:rsidR="002E45E7" w:rsidRPr="004B2137">
        <w:rPr>
          <w:rFonts w:cs="Calibri"/>
        </w:rPr>
        <w:t>serving as</w:t>
      </w:r>
      <w:r w:rsidRPr="004B2137">
        <w:t xml:space="preserve"> critical friends for each other</w:t>
      </w:r>
      <w:r w:rsidRPr="004B2137">
        <w:rPr>
          <w:rFonts w:cs="Calibri"/>
        </w:rPr>
        <w:t xml:space="preserve">. </w:t>
      </w:r>
      <w:r w:rsidR="002E45E7" w:rsidRPr="004B2137">
        <w:rPr>
          <w:rFonts w:cs="Calibri"/>
        </w:rPr>
        <w:t>For ex</w:t>
      </w:r>
      <w:r w:rsidR="002E45E7">
        <w:rPr>
          <w:rFonts w:cs="Calibri"/>
        </w:rPr>
        <w:t xml:space="preserve">ample, School A, </w:t>
      </w:r>
      <w:proofErr w:type="gramStart"/>
      <w:r w:rsidR="002E45E7">
        <w:rPr>
          <w:rFonts w:cs="Calibri"/>
        </w:rPr>
        <w:t>could  observe</w:t>
      </w:r>
      <w:proofErr w:type="gramEnd"/>
      <w:r w:rsidR="002E45E7">
        <w:rPr>
          <w:rFonts w:cs="Calibri"/>
        </w:rPr>
        <w:t xml:space="preserve"> school B, who would observe school C, who would observe</w:t>
      </w:r>
      <w:r w:rsidR="002E45E7" w:rsidRPr="004B2137">
        <w:rPr>
          <w:rFonts w:cs="Calibri"/>
        </w:rPr>
        <w:t xml:space="preserve"> school A.</w:t>
      </w:r>
      <w:r w:rsidR="002E45E7" w:rsidRPr="004B2137">
        <w:t xml:space="preserve"> </w:t>
      </w:r>
    </w:p>
    <w:p w:rsidR="00364853" w:rsidRDefault="00364853" w:rsidP="00364853">
      <w:pPr>
        <w:ind w:right="-755"/>
        <w:jc w:val="left"/>
      </w:pPr>
    </w:p>
    <w:p w:rsidR="004B2137" w:rsidRPr="004B2137" w:rsidRDefault="004B2137" w:rsidP="002E6649">
      <w:pPr>
        <w:pStyle w:val="NormalWeb"/>
        <w:numPr>
          <w:ilvl w:val="0"/>
          <w:numId w:val="35"/>
        </w:numPr>
        <w:spacing w:before="120" w:beforeAutospacing="0" w:after="120" w:afterAutospacing="0"/>
        <w:ind w:left="426" w:right="-612"/>
        <w:rPr>
          <w:rFonts w:cs="Calibri"/>
          <w:b/>
          <w:bCs/>
          <w:i/>
          <w:iCs/>
        </w:rPr>
      </w:pPr>
      <w:r w:rsidRPr="004B2137">
        <w:rPr>
          <w:rFonts w:cs="Calibri"/>
          <w:b/>
          <w:bCs/>
          <w:i/>
          <w:iCs/>
        </w:rPr>
        <w:t xml:space="preserve">CFS School </w:t>
      </w:r>
      <w:r w:rsidR="00A02602">
        <w:rPr>
          <w:rFonts w:cs="Calibri"/>
          <w:b/>
          <w:bCs/>
          <w:i/>
          <w:iCs/>
        </w:rPr>
        <w:t>Development Process – Planning, Implementing &amp; Monitoring School  Improvement</w:t>
      </w:r>
      <w:r w:rsidRPr="004B2137">
        <w:rPr>
          <w:rFonts w:cs="Calibri"/>
          <w:b/>
          <w:bCs/>
          <w:i/>
          <w:iCs/>
        </w:rPr>
        <w:t xml:space="preserve"> </w:t>
      </w:r>
    </w:p>
    <w:p w:rsidR="00A62574" w:rsidRDefault="004B2137" w:rsidP="00A62574">
      <w:pPr>
        <w:spacing w:after="120"/>
        <w:ind w:right="-613"/>
        <w:jc w:val="left"/>
      </w:pPr>
      <w:r w:rsidRPr="004B2137">
        <w:lastRenderedPageBreak/>
        <w:t xml:space="preserve">As is clear, the national priority is quality education for all children in Turkmenistan. The standards and indicators will tell us when this has been achieved – but they also provide directions and a </w:t>
      </w:r>
      <w:proofErr w:type="gramStart"/>
      <w:r w:rsidRPr="004B2137">
        <w:t>pathway  to</w:t>
      </w:r>
      <w:proofErr w:type="gramEnd"/>
      <w:r w:rsidRPr="004B2137">
        <w:t xml:space="preserve"> reach this end.  </w:t>
      </w:r>
      <w:proofErr w:type="gramStart"/>
      <w:r w:rsidRPr="004B2137">
        <w:t>This pathway will not be traversed overnight by stakeholders in all schools</w:t>
      </w:r>
      <w:proofErr w:type="gramEnd"/>
      <w:r w:rsidRPr="004B2137">
        <w:t xml:space="preserve">. Thus, the journey needs to </w:t>
      </w:r>
      <w:proofErr w:type="gramStart"/>
      <w:r w:rsidRPr="004B2137">
        <w:t>be carefully planned</w:t>
      </w:r>
      <w:proofErr w:type="gramEnd"/>
      <w:r w:rsidRPr="004B2137">
        <w:t xml:space="preserve">, with prudent use of available resources, and </w:t>
      </w:r>
      <w:r w:rsidR="00801E07">
        <w:t>progress continually assessed</w:t>
      </w:r>
      <w:r w:rsidRPr="004B2137">
        <w:t xml:space="preserve">. </w:t>
      </w:r>
    </w:p>
    <w:p w:rsidR="004B2137" w:rsidRPr="004B2137" w:rsidRDefault="00A62574" w:rsidP="00A62574">
      <w:pPr>
        <w:spacing w:before="120" w:after="120"/>
        <w:ind w:right="-471"/>
        <w:jc w:val="left"/>
      </w:pPr>
      <w:r w:rsidRPr="004B2137">
        <w:t xml:space="preserve">It should not be assumed that schools </w:t>
      </w:r>
      <w:proofErr w:type="gramStart"/>
      <w:r w:rsidRPr="004B2137">
        <w:t>will</w:t>
      </w:r>
      <w:proofErr w:type="gramEnd"/>
      <w:r w:rsidRPr="004B2137">
        <w:t xml:space="preserve"> achieve al</w:t>
      </w:r>
      <w:r>
        <w:t>l targeted standards overnight. A</w:t>
      </w:r>
      <w:r w:rsidRPr="004B2137">
        <w:t xml:space="preserve"> process of school improvement, in relation to different aspects, and indicators, needs to be </w:t>
      </w:r>
      <w:proofErr w:type="gramStart"/>
      <w:r w:rsidRPr="004B2137">
        <w:t>planned</w:t>
      </w:r>
      <w:proofErr w:type="gramEnd"/>
      <w:r w:rsidRPr="004B2137">
        <w:t xml:space="preserve">, implemented and monitored, as capacities are accordingly built. </w:t>
      </w:r>
      <w:r>
        <w:t xml:space="preserve">This process would be founded </w:t>
      </w:r>
      <w:proofErr w:type="gramStart"/>
      <w:r>
        <w:t xml:space="preserve">on </w:t>
      </w:r>
      <w:r w:rsidR="004B2137" w:rsidRPr="004B2137">
        <w:t xml:space="preserve"> critical</w:t>
      </w:r>
      <w:proofErr w:type="gramEnd"/>
      <w:r w:rsidR="004B2137" w:rsidRPr="004B2137">
        <w:t xml:space="preserve"> reflection and </w:t>
      </w:r>
      <w:r>
        <w:t xml:space="preserve">mutual </w:t>
      </w:r>
      <w:r w:rsidR="004B2137" w:rsidRPr="004B2137">
        <w:t xml:space="preserve">support rather than competition and </w:t>
      </w:r>
      <w:r>
        <w:t xml:space="preserve">external </w:t>
      </w:r>
      <w:r w:rsidR="004B2137" w:rsidRPr="004B2137">
        <w:t>inspection.</w:t>
      </w:r>
    </w:p>
    <w:p w:rsidR="004B2137" w:rsidRPr="004B2137" w:rsidRDefault="00A62574" w:rsidP="004B2137">
      <w:pPr>
        <w:spacing w:after="120"/>
        <w:ind w:right="-472"/>
        <w:jc w:val="left"/>
      </w:pPr>
      <w:r>
        <w:t xml:space="preserve">With the support of </w:t>
      </w:r>
      <w:r w:rsidR="004B2137" w:rsidRPr="004B2137">
        <w:t xml:space="preserve">international consultants, a School ‘Child-Friendly’ Development process </w:t>
      </w:r>
      <w:proofErr w:type="gramStart"/>
      <w:r w:rsidR="004B2137" w:rsidRPr="004B2137">
        <w:t>has been proposed</w:t>
      </w:r>
      <w:proofErr w:type="gramEnd"/>
      <w:r w:rsidR="004B2137" w:rsidRPr="004B2137">
        <w:t xml:space="preserve">, encompassing a series of nine steps, as outlined in Box 5 below. </w:t>
      </w:r>
    </w:p>
    <w:tbl>
      <w:tblPr>
        <w:tblStyle w:val="TableGrid"/>
        <w:tblW w:w="9747" w:type="dxa"/>
        <w:tblLook w:val="04A0" w:firstRow="1" w:lastRow="0" w:firstColumn="1" w:lastColumn="0" w:noHBand="0" w:noVBand="1"/>
      </w:tblPr>
      <w:tblGrid>
        <w:gridCol w:w="9747"/>
      </w:tblGrid>
      <w:tr w:rsidR="004B2137" w:rsidTr="002A0FD0">
        <w:tc>
          <w:tcPr>
            <w:tcW w:w="9747" w:type="dxa"/>
          </w:tcPr>
          <w:p w:rsidR="004B2137" w:rsidRPr="009E539E" w:rsidRDefault="004B2137" w:rsidP="002A0FD0">
            <w:pPr>
              <w:spacing w:after="120"/>
              <w:ind w:right="-472"/>
              <w:rPr>
                <w:b/>
                <w:bCs/>
              </w:rPr>
            </w:pPr>
            <w:r w:rsidRPr="009E539E">
              <w:rPr>
                <w:b/>
                <w:bCs/>
              </w:rPr>
              <w:t xml:space="preserve">Box </w:t>
            </w:r>
            <w:r>
              <w:rPr>
                <w:b/>
                <w:bCs/>
              </w:rPr>
              <w:t>5</w:t>
            </w:r>
            <w:r w:rsidRPr="009E539E">
              <w:rPr>
                <w:b/>
                <w:bCs/>
              </w:rPr>
              <w:t xml:space="preserve"> -  Proposed School Child-Friendly Development Process – 9 Steps</w:t>
            </w:r>
          </w:p>
        </w:tc>
      </w:tr>
      <w:tr w:rsidR="004B2137" w:rsidTr="002A0FD0">
        <w:tc>
          <w:tcPr>
            <w:tcW w:w="9747" w:type="dxa"/>
          </w:tcPr>
          <w:p w:rsidR="004B2137" w:rsidRPr="0017166A" w:rsidRDefault="004B2137" w:rsidP="002E6649">
            <w:pPr>
              <w:pStyle w:val="ListParagraph"/>
              <w:numPr>
                <w:ilvl w:val="0"/>
                <w:numId w:val="34"/>
              </w:numPr>
              <w:spacing w:before="120" w:after="120" w:line="240" w:lineRule="auto"/>
              <w:ind w:left="425" w:hanging="357"/>
              <w:contextualSpacing w:val="0"/>
              <w:rPr>
                <w:sz w:val="20"/>
                <w:szCs w:val="20"/>
              </w:rPr>
            </w:pPr>
            <w:r w:rsidRPr="0017166A">
              <w:rPr>
                <w:sz w:val="20"/>
                <w:szCs w:val="20"/>
              </w:rPr>
              <w:t xml:space="preserve">School establishes CFS Development Team, to collect data on school child-friendly status </w:t>
            </w:r>
          </w:p>
          <w:p w:rsidR="004B2137" w:rsidRPr="0017166A" w:rsidRDefault="004B2137" w:rsidP="002E6649">
            <w:pPr>
              <w:pStyle w:val="ListParagraph"/>
              <w:numPr>
                <w:ilvl w:val="0"/>
                <w:numId w:val="34"/>
              </w:numPr>
              <w:spacing w:after="120" w:line="240" w:lineRule="auto"/>
              <w:ind w:left="426"/>
              <w:contextualSpacing w:val="0"/>
              <w:rPr>
                <w:sz w:val="20"/>
                <w:szCs w:val="20"/>
              </w:rPr>
            </w:pPr>
            <w:r w:rsidRPr="0017166A">
              <w:rPr>
                <w:sz w:val="20"/>
                <w:szCs w:val="20"/>
              </w:rPr>
              <w:t>All stakeholders are trained in CRC and CFS standards</w:t>
            </w:r>
          </w:p>
          <w:p w:rsidR="004B2137" w:rsidRPr="0017166A" w:rsidRDefault="004B2137" w:rsidP="002E6649">
            <w:pPr>
              <w:pStyle w:val="ListParagraph"/>
              <w:numPr>
                <w:ilvl w:val="0"/>
                <w:numId w:val="34"/>
              </w:numPr>
              <w:spacing w:after="120" w:line="240" w:lineRule="auto"/>
              <w:ind w:left="426"/>
              <w:contextualSpacing w:val="0"/>
              <w:rPr>
                <w:sz w:val="20"/>
                <w:szCs w:val="20"/>
              </w:rPr>
            </w:pPr>
            <w:r w:rsidRPr="0017166A">
              <w:rPr>
                <w:sz w:val="20"/>
                <w:szCs w:val="20"/>
              </w:rPr>
              <w:t>National CFS Trainers train School Child-Friendly Development Team to collect CFS data, analyse and interpret CFS data</w:t>
            </w:r>
          </w:p>
          <w:p w:rsidR="004B2137" w:rsidRPr="0017166A" w:rsidRDefault="004B2137" w:rsidP="002E6649">
            <w:pPr>
              <w:pStyle w:val="ListParagraph"/>
              <w:numPr>
                <w:ilvl w:val="0"/>
                <w:numId w:val="34"/>
              </w:numPr>
              <w:spacing w:after="120" w:line="240" w:lineRule="auto"/>
              <w:ind w:left="426"/>
              <w:contextualSpacing w:val="0"/>
              <w:rPr>
                <w:sz w:val="20"/>
                <w:szCs w:val="20"/>
              </w:rPr>
            </w:pPr>
            <w:r w:rsidRPr="0017166A">
              <w:rPr>
                <w:sz w:val="20"/>
                <w:szCs w:val="20"/>
              </w:rPr>
              <w:t>School CFS Team collects data on CFS Standards and Indicators</w:t>
            </w:r>
          </w:p>
          <w:p w:rsidR="004B2137" w:rsidRPr="0017166A" w:rsidRDefault="004B2137" w:rsidP="002E6649">
            <w:pPr>
              <w:pStyle w:val="ListParagraph"/>
              <w:numPr>
                <w:ilvl w:val="0"/>
                <w:numId w:val="34"/>
              </w:numPr>
              <w:spacing w:after="120" w:line="240" w:lineRule="auto"/>
              <w:ind w:left="426"/>
              <w:contextualSpacing w:val="0"/>
              <w:rPr>
                <w:sz w:val="20"/>
                <w:szCs w:val="20"/>
              </w:rPr>
            </w:pPr>
            <w:r w:rsidRPr="0017166A">
              <w:rPr>
                <w:sz w:val="20"/>
                <w:szCs w:val="20"/>
              </w:rPr>
              <w:t>School Team analyses data and reports to rest of school. School stakeholders collectively interpret data – identifying school strengths, weaknesses and priorities for improvement</w:t>
            </w:r>
          </w:p>
          <w:p w:rsidR="004B2137" w:rsidRPr="0017166A" w:rsidRDefault="004B2137" w:rsidP="002E6649">
            <w:pPr>
              <w:pStyle w:val="ListParagraph"/>
              <w:numPr>
                <w:ilvl w:val="0"/>
                <w:numId w:val="34"/>
              </w:numPr>
              <w:spacing w:after="120" w:line="240" w:lineRule="auto"/>
              <w:ind w:left="426"/>
              <w:contextualSpacing w:val="0"/>
              <w:rPr>
                <w:sz w:val="20"/>
                <w:szCs w:val="20"/>
              </w:rPr>
            </w:pPr>
            <w:r w:rsidRPr="0017166A">
              <w:rPr>
                <w:sz w:val="20"/>
                <w:szCs w:val="20"/>
              </w:rPr>
              <w:t>School stakeholders design School Improvement Action Plan specifying targets, timeframes, persons involved, and support required and source# (i</w:t>
            </w:r>
            <w:r w:rsidR="0082265D">
              <w:rPr>
                <w:sz w:val="20"/>
                <w:szCs w:val="20"/>
              </w:rPr>
              <w:t>.</w:t>
            </w:r>
            <w:r w:rsidRPr="0017166A">
              <w:rPr>
                <w:sz w:val="20"/>
                <w:szCs w:val="20"/>
              </w:rPr>
              <w:t>e. Professional Development for Teachers)</w:t>
            </w:r>
          </w:p>
          <w:p w:rsidR="004B2137" w:rsidRPr="0017166A" w:rsidRDefault="004B2137" w:rsidP="002E6649">
            <w:pPr>
              <w:pStyle w:val="ListParagraph"/>
              <w:numPr>
                <w:ilvl w:val="0"/>
                <w:numId w:val="34"/>
              </w:numPr>
              <w:spacing w:after="120" w:line="240" w:lineRule="auto"/>
              <w:ind w:left="426"/>
              <w:contextualSpacing w:val="0"/>
              <w:rPr>
                <w:b/>
                <w:bCs/>
                <w:color w:val="FF0000"/>
                <w:sz w:val="20"/>
                <w:szCs w:val="20"/>
              </w:rPr>
            </w:pPr>
            <w:r w:rsidRPr="0017166A">
              <w:rPr>
                <w:b/>
                <w:bCs/>
                <w:color w:val="FF0000"/>
                <w:sz w:val="20"/>
                <w:szCs w:val="20"/>
              </w:rPr>
              <w:t>School stakeholders implement planned actions (assuming required support is forthcoming)</w:t>
            </w:r>
          </w:p>
          <w:p w:rsidR="003F57E9" w:rsidRPr="003F57E9" w:rsidRDefault="004B2137" w:rsidP="003F57E9">
            <w:pPr>
              <w:pStyle w:val="ListParagraph"/>
              <w:numPr>
                <w:ilvl w:val="0"/>
                <w:numId w:val="34"/>
              </w:numPr>
              <w:spacing w:after="120" w:line="240" w:lineRule="auto"/>
              <w:ind w:left="426"/>
              <w:contextualSpacing w:val="0"/>
              <w:rPr>
                <w:b/>
                <w:bCs/>
                <w:sz w:val="20"/>
                <w:szCs w:val="20"/>
              </w:rPr>
            </w:pPr>
            <w:r w:rsidRPr="0017166A">
              <w:rPr>
                <w:b/>
                <w:bCs/>
                <w:color w:val="FF0000"/>
                <w:sz w:val="20"/>
                <w:szCs w:val="20"/>
              </w:rPr>
              <w:t>School stakeholders monitor and document a) change process</w:t>
            </w:r>
            <w:proofErr w:type="gramStart"/>
            <w:r w:rsidRPr="0017166A">
              <w:rPr>
                <w:b/>
                <w:bCs/>
                <w:color w:val="FF0000"/>
                <w:sz w:val="20"/>
                <w:szCs w:val="20"/>
              </w:rPr>
              <w:t>;  b</w:t>
            </w:r>
            <w:proofErr w:type="gramEnd"/>
            <w:r w:rsidRPr="0017166A">
              <w:rPr>
                <w:b/>
                <w:bCs/>
                <w:color w:val="FF0000"/>
                <w:sz w:val="20"/>
                <w:szCs w:val="20"/>
              </w:rPr>
              <w:t>) improvements achieved; c) any constraints and further action required.</w:t>
            </w:r>
          </w:p>
          <w:p w:rsidR="004B2137" w:rsidRPr="003F57E9" w:rsidRDefault="004B2137" w:rsidP="003F57E9">
            <w:pPr>
              <w:pStyle w:val="ListParagraph"/>
              <w:numPr>
                <w:ilvl w:val="0"/>
                <w:numId w:val="34"/>
              </w:numPr>
              <w:spacing w:after="120" w:line="240" w:lineRule="auto"/>
              <w:ind w:left="426"/>
              <w:contextualSpacing w:val="0"/>
              <w:rPr>
                <w:b/>
                <w:bCs/>
                <w:color w:val="FF0000"/>
                <w:sz w:val="20"/>
                <w:szCs w:val="20"/>
              </w:rPr>
            </w:pPr>
            <w:r w:rsidRPr="003F57E9">
              <w:rPr>
                <w:sz w:val="20"/>
                <w:szCs w:val="20"/>
              </w:rPr>
              <w:t>School submits evidence for Certification</w:t>
            </w:r>
          </w:p>
        </w:tc>
      </w:tr>
    </w:tbl>
    <w:p w:rsidR="004B2137" w:rsidRDefault="004B2137" w:rsidP="00A62574">
      <w:pPr>
        <w:spacing w:before="120" w:after="120"/>
        <w:ind w:right="-471"/>
        <w:jc w:val="left"/>
        <w:rPr>
          <w:rFonts w:eastAsia="Calibri" w:cs="Arial"/>
          <w:i/>
          <w:iCs/>
        </w:rPr>
      </w:pPr>
      <w:r w:rsidRPr="004B2137">
        <w:t xml:space="preserve">A number of teachers who participated in the CFS ‘Baseline’ study, highlighted the following benefits of the process: </w:t>
      </w:r>
      <w:r w:rsidRPr="004B2137">
        <w:rPr>
          <w:rFonts w:eastAsia="Calibri" w:cs="Arial"/>
          <w:i/>
          <w:iCs/>
        </w:rPr>
        <w:t>visible improvement, stakeholders become more active (teachers, students, parents, others), students and  teachers feel more confident, all participants understood the goals and objectives of CFS, and understand the purpose of school self-assessment was to improve education.</w:t>
      </w:r>
    </w:p>
    <w:p w:rsidR="00B14FF4" w:rsidRDefault="00B14FF4" w:rsidP="00B14FF4">
      <w:pPr>
        <w:spacing w:before="120" w:after="120"/>
        <w:ind w:right="-471"/>
        <w:jc w:val="left"/>
      </w:pPr>
      <w:r>
        <w:t>The importance of dedicating time and resources to developing this planning process, and recognition of and responsiveness to, related capacity building needs within schools, cannot be overlooked.</w:t>
      </w:r>
      <w:r w:rsidRPr="00B14FF4">
        <w:t xml:space="preserve"> </w:t>
      </w:r>
      <w:r>
        <w:t xml:space="preserve">Given the importance of effective school management, it is suggested that an additional CFS Aspect be created – and that being </w:t>
      </w:r>
      <w:proofErr w:type="gramStart"/>
      <w:r>
        <w:t>‘ Aspect</w:t>
      </w:r>
      <w:proofErr w:type="gramEnd"/>
      <w:r>
        <w:t xml:space="preserve"> VI – Effective School Management’. There are presently no dedicated indicators covering school improvement planning, plan implementation, change management and monitoring. This new ‘aspect’ would provide a home and a focus for this critical area. Some of the school management and administration indicators included across other aspects </w:t>
      </w:r>
      <w:proofErr w:type="gramStart"/>
      <w:r>
        <w:t>could possibly be relocated</w:t>
      </w:r>
      <w:proofErr w:type="gramEnd"/>
      <w:r>
        <w:t xml:space="preserve"> here.</w:t>
      </w:r>
      <w:r w:rsidRPr="00B14FF4">
        <w:t xml:space="preserve"> </w:t>
      </w:r>
    </w:p>
    <w:p w:rsidR="004B2137" w:rsidRPr="004B2137" w:rsidRDefault="004B2137" w:rsidP="00B14FF4">
      <w:pPr>
        <w:pStyle w:val="NormalWeb"/>
        <w:numPr>
          <w:ilvl w:val="0"/>
          <w:numId w:val="35"/>
        </w:numPr>
        <w:spacing w:before="120" w:beforeAutospacing="0" w:after="0" w:afterAutospacing="0"/>
        <w:ind w:left="425" w:right="-612" w:hanging="357"/>
        <w:rPr>
          <w:rFonts w:cs="Calibri"/>
          <w:b/>
          <w:bCs/>
          <w:i/>
          <w:iCs/>
        </w:rPr>
      </w:pPr>
      <w:r w:rsidRPr="004B2137">
        <w:rPr>
          <w:rFonts w:cs="Calibri"/>
          <w:b/>
          <w:bCs/>
          <w:i/>
          <w:iCs/>
        </w:rPr>
        <w:t>CFS Certification Process</w:t>
      </w:r>
    </w:p>
    <w:p w:rsidR="004B2137" w:rsidRPr="004B2137" w:rsidRDefault="004B2137" w:rsidP="00B14FF4">
      <w:pPr>
        <w:spacing w:after="120"/>
        <w:ind w:right="-613"/>
        <w:jc w:val="left"/>
      </w:pPr>
      <w:r w:rsidRPr="004B2137">
        <w:t xml:space="preserve">A further significant achievement of the National Working Group has been the development of a CFS Certification package. This has not yet been introduced into </w:t>
      </w:r>
      <w:proofErr w:type="gramStart"/>
      <w:r w:rsidRPr="004B2137">
        <w:t>schools,</w:t>
      </w:r>
      <w:proofErr w:type="gramEnd"/>
      <w:r w:rsidRPr="004B2137">
        <w:t xml:space="preserve"> however the Ministry of Education is very keen to proceed.</w:t>
      </w:r>
      <w:r w:rsidR="00B14FF4">
        <w:t xml:space="preserve"> </w:t>
      </w:r>
      <w:r w:rsidRPr="004B2137">
        <w:t xml:space="preserve">Various approaches to school certification </w:t>
      </w:r>
      <w:proofErr w:type="gramStart"/>
      <w:r w:rsidRPr="004B2137">
        <w:t>have been considered</w:t>
      </w:r>
      <w:proofErr w:type="gramEnd"/>
      <w:r w:rsidRPr="004B2137">
        <w:t xml:space="preserve">. One model suggested by the international consultants involved a three-phased process of CFS attainment, </w:t>
      </w:r>
      <w:r w:rsidR="002E45E7" w:rsidRPr="004B2137">
        <w:t>labeled</w:t>
      </w:r>
      <w:r w:rsidRPr="004B2137">
        <w:t xml:space="preserve"> ‘Bronze, Silver and Gold’ – equating with the number of cycles of school self-assessment and school improvement planning completed, and the number of standards achieved. According to this model, a school </w:t>
      </w:r>
      <w:proofErr w:type="gramStart"/>
      <w:r w:rsidRPr="004B2137">
        <w:t>will be certified</w:t>
      </w:r>
      <w:proofErr w:type="gramEnd"/>
      <w:r w:rsidRPr="004B2137">
        <w:t xml:space="preserve"> as ‘child-friendly’ when all stakeholders have agreed all standards have been achieved, and a specific number of improvement cycles completed. </w:t>
      </w:r>
      <w:r w:rsidR="00B14FF4">
        <w:t>A</w:t>
      </w:r>
      <w:r w:rsidRPr="004B2137">
        <w:t xml:space="preserve"> number of observations about the process </w:t>
      </w:r>
      <w:proofErr w:type="gramStart"/>
      <w:r w:rsidRPr="004B2137">
        <w:t>are made</w:t>
      </w:r>
      <w:proofErr w:type="gramEnd"/>
      <w:r w:rsidRPr="004B2137">
        <w:t>.</w:t>
      </w:r>
    </w:p>
    <w:p w:rsidR="004B2137" w:rsidRPr="004B2137" w:rsidRDefault="002E45E7" w:rsidP="00B14FF4">
      <w:pPr>
        <w:spacing w:after="120"/>
        <w:ind w:right="-613"/>
        <w:jc w:val="left"/>
      </w:pPr>
      <w:r w:rsidRPr="004B2137">
        <w:t>While CFS Certification is desirable, it is important to remember that the CFS model i</w:t>
      </w:r>
      <w:r>
        <w:t xml:space="preserve">s multi-dimensional, and </w:t>
      </w:r>
      <w:r>
        <w:lastRenderedPageBreak/>
        <w:t>it may</w:t>
      </w:r>
      <w:r w:rsidRPr="004B2137">
        <w:t xml:space="preserve"> take a </w:t>
      </w:r>
      <w:proofErr w:type="gramStart"/>
      <w:r w:rsidRPr="004B2137">
        <w:t>period of time</w:t>
      </w:r>
      <w:proofErr w:type="gramEnd"/>
      <w:r w:rsidRPr="004B2137">
        <w:t xml:space="preserve"> for particular schools to achieve all standards. </w:t>
      </w:r>
      <w:r w:rsidR="004B2137" w:rsidRPr="004B2137">
        <w:t xml:space="preserve">Furthermore, different standards will require different degrees of effort and time to </w:t>
      </w:r>
      <w:proofErr w:type="gramStart"/>
      <w:r w:rsidR="004B2137" w:rsidRPr="004B2137">
        <w:t>be achieved</w:t>
      </w:r>
      <w:proofErr w:type="gramEnd"/>
      <w:r w:rsidR="004B2137" w:rsidRPr="004B2137">
        <w:t xml:space="preserve">. What is important is the commitment of schools to </w:t>
      </w:r>
      <w:r w:rsidRPr="004B2137">
        <w:t>continually</w:t>
      </w:r>
      <w:r w:rsidR="004B2137" w:rsidRPr="004B2137">
        <w:t xml:space="preserve"> moving in the direction of increasingly greater CFS attainment.</w:t>
      </w:r>
    </w:p>
    <w:p w:rsidR="004B2137" w:rsidRPr="004B2137" w:rsidRDefault="004B2137" w:rsidP="00B14FF4">
      <w:pPr>
        <w:spacing w:after="120"/>
        <w:ind w:right="-613"/>
        <w:jc w:val="left"/>
      </w:pPr>
      <w:r w:rsidRPr="004B2137">
        <w:t>If school quality recognition, based on CFS Certification, only occurs when all standards are achieved, the attainment of certification may appear illusive, for some schools</w:t>
      </w:r>
      <w:r w:rsidR="00B14FF4">
        <w:t xml:space="preserve">, with a </w:t>
      </w:r>
      <w:proofErr w:type="gramStart"/>
      <w:r w:rsidR="00B14FF4">
        <w:t xml:space="preserve">consequent </w:t>
      </w:r>
      <w:r w:rsidRPr="004B2137">
        <w:t xml:space="preserve"> </w:t>
      </w:r>
      <w:r w:rsidR="002E45E7" w:rsidRPr="004B2137">
        <w:t>demoralizing</w:t>
      </w:r>
      <w:proofErr w:type="gramEnd"/>
      <w:r w:rsidRPr="004B2137">
        <w:t xml:space="preserve"> effect. There is no reason why schools cannot be </w:t>
      </w:r>
      <w:proofErr w:type="gramStart"/>
      <w:r w:rsidR="002E45E7" w:rsidRPr="004B2137">
        <w:t>recognized</w:t>
      </w:r>
      <w:r w:rsidRPr="004B2137">
        <w:t xml:space="preserve">  as</w:t>
      </w:r>
      <w:proofErr w:type="gramEnd"/>
      <w:r w:rsidRPr="004B2137">
        <w:t xml:space="preserve"> achieving child-friendly standards, standard by standard or even </w:t>
      </w:r>
      <w:r w:rsidR="00B14FF4">
        <w:t>indicator by indicator</w:t>
      </w:r>
      <w:r w:rsidRPr="004B2137">
        <w:t xml:space="preserve">. This </w:t>
      </w:r>
      <w:r w:rsidR="00B14FF4">
        <w:t xml:space="preserve">would </w:t>
      </w:r>
      <w:r w:rsidRPr="004B2137">
        <w:t>be more realistic and motivating, enabling greater annual focus of resources and efforts. In a culture that enjoys ‘awards’, annual recognition of CFS progress in particular areas may have a motivational effect – in other words ‘progressive certification’.</w:t>
      </w:r>
    </w:p>
    <w:p w:rsidR="004B2137" w:rsidRPr="004B2137" w:rsidRDefault="00B14FF4" w:rsidP="00B14FF4">
      <w:pPr>
        <w:spacing w:after="120"/>
        <w:ind w:right="-612"/>
        <w:jc w:val="left"/>
      </w:pPr>
      <w:r>
        <w:t xml:space="preserve">There </w:t>
      </w:r>
      <w:r w:rsidR="004B2137" w:rsidRPr="004B2137">
        <w:rPr>
          <w:rFonts w:eastAsiaTheme="minorHAnsi"/>
        </w:rPr>
        <w:t xml:space="preserve">is need for caution to avoid the notion that the attainment of CFS Certification’ represents a </w:t>
      </w:r>
      <w:r>
        <w:rPr>
          <w:rFonts w:eastAsiaTheme="minorHAnsi"/>
        </w:rPr>
        <w:t>‘</w:t>
      </w:r>
      <w:r w:rsidR="004B2137" w:rsidRPr="004B2137">
        <w:rPr>
          <w:rFonts w:eastAsiaTheme="minorHAnsi"/>
        </w:rPr>
        <w:t>finished state</w:t>
      </w:r>
      <w:r>
        <w:rPr>
          <w:rFonts w:eastAsiaTheme="minorHAnsi"/>
        </w:rPr>
        <w:t>’</w:t>
      </w:r>
      <w:r w:rsidR="004B2137" w:rsidRPr="004B2137">
        <w:rPr>
          <w:rFonts w:eastAsiaTheme="minorHAnsi"/>
        </w:rPr>
        <w:t xml:space="preserve">. The point is, a child-friendly school is never finished – </w:t>
      </w:r>
      <w:proofErr w:type="gramStart"/>
      <w:r w:rsidR="004B2137" w:rsidRPr="004B2137">
        <w:rPr>
          <w:rFonts w:eastAsiaTheme="minorHAnsi"/>
        </w:rPr>
        <w:t xml:space="preserve">it is a living organism that requires continuous nourishment, management and </w:t>
      </w:r>
      <w:r w:rsidR="002E45E7" w:rsidRPr="004B2137">
        <w:rPr>
          <w:rFonts w:eastAsiaTheme="minorHAnsi"/>
        </w:rPr>
        <w:t>monitoring</w:t>
      </w:r>
      <w:proofErr w:type="gramEnd"/>
      <w:r>
        <w:rPr>
          <w:rFonts w:eastAsiaTheme="minorHAnsi"/>
        </w:rPr>
        <w:t xml:space="preserve">. With </w:t>
      </w:r>
      <w:r w:rsidR="004B2137" w:rsidRPr="004B2137">
        <w:rPr>
          <w:rFonts w:eastAsiaTheme="minorHAnsi"/>
        </w:rPr>
        <w:t xml:space="preserve">the critical actors, the available resources and even </w:t>
      </w:r>
      <w:r>
        <w:rPr>
          <w:rFonts w:eastAsiaTheme="minorHAnsi"/>
        </w:rPr>
        <w:t>the children continuously changing over time, the constant element needs to be the maintenance of quality standards.</w:t>
      </w:r>
    </w:p>
    <w:p w:rsidR="004B2137" w:rsidRDefault="004B2137" w:rsidP="00B14FF4">
      <w:pPr>
        <w:ind w:right="-612"/>
        <w:jc w:val="left"/>
      </w:pPr>
      <w:r w:rsidRPr="004B2137">
        <w:t>One final point relates to the process of</w:t>
      </w:r>
      <w:r w:rsidR="00B14FF4">
        <w:t xml:space="preserve"> expanding</w:t>
      </w:r>
      <w:r w:rsidR="00B14FF4" w:rsidRPr="004B2137">
        <w:t xml:space="preserve"> the CFS concept </w:t>
      </w:r>
      <w:proofErr w:type="gramStart"/>
      <w:r w:rsidR="00B14FF4">
        <w:t>to  ore</w:t>
      </w:r>
      <w:proofErr w:type="gramEnd"/>
      <w:r w:rsidR="00B14FF4">
        <w:t xml:space="preserve"> schools.</w:t>
      </w:r>
      <w:r w:rsidRPr="004B2137">
        <w:t xml:space="preserve"> There is a sense that MOE intends </w:t>
      </w:r>
      <w:proofErr w:type="gramStart"/>
      <w:r w:rsidRPr="004B2137">
        <w:t xml:space="preserve">to </w:t>
      </w:r>
      <w:r w:rsidR="00B14FF4">
        <w:t xml:space="preserve">progressively </w:t>
      </w:r>
      <w:r w:rsidRPr="004B2137">
        <w:t>introduce</w:t>
      </w:r>
      <w:proofErr w:type="gramEnd"/>
      <w:r w:rsidRPr="004B2137">
        <w:t xml:space="preserve"> the CFS concept </w:t>
      </w:r>
      <w:r w:rsidR="00B14FF4">
        <w:t>via ‘CFS C</w:t>
      </w:r>
      <w:r w:rsidRPr="004B2137">
        <w:t>ertification</w:t>
      </w:r>
      <w:r w:rsidR="00B14FF4">
        <w:t>’, involving</w:t>
      </w:r>
      <w:r w:rsidRPr="004B2137">
        <w:t xml:space="preserve"> schools that are considered on the verge of attaining the CFS standards. In the view of the present writer, this would defeat the purpose of the whole CFS concept. Every school in the country should </w:t>
      </w:r>
      <w:proofErr w:type="gramStart"/>
      <w:r w:rsidRPr="004B2137">
        <w:t>have  access</w:t>
      </w:r>
      <w:proofErr w:type="gramEnd"/>
      <w:r w:rsidRPr="004B2137">
        <w:t xml:space="preserve"> to the CFS concept, the standards and the school improvement planning process.  In </w:t>
      </w:r>
      <w:r w:rsidR="00B14FF4">
        <w:t>fact, a nationally implemented C</w:t>
      </w:r>
      <w:r w:rsidRPr="004B2137">
        <w:t>FS baseline, using the standards, would provide essential information on the status of school</w:t>
      </w:r>
      <w:r w:rsidR="00B14FF4">
        <w:t>s</w:t>
      </w:r>
      <w:r w:rsidRPr="004B2137">
        <w:t xml:space="preserve"> nation-wide,</w:t>
      </w:r>
      <w:r w:rsidR="00B14FF4">
        <w:t xml:space="preserve"> and associated development needs</w:t>
      </w:r>
      <w:proofErr w:type="gramStart"/>
      <w:r w:rsidR="00B14FF4">
        <w:t xml:space="preserve">, </w:t>
      </w:r>
      <w:r w:rsidRPr="004B2137">
        <w:t xml:space="preserve"> to</w:t>
      </w:r>
      <w:proofErr w:type="gramEnd"/>
      <w:r w:rsidRPr="004B2137">
        <w:t xml:space="preserve"> inform </w:t>
      </w:r>
      <w:r w:rsidR="00B14FF4">
        <w:t>a comprehensive national secondary education</w:t>
      </w:r>
      <w:r w:rsidRPr="004B2137">
        <w:t xml:space="preserve"> planning</w:t>
      </w:r>
      <w:r w:rsidR="00B14FF4">
        <w:t xml:space="preserve"> process</w:t>
      </w:r>
      <w:r w:rsidRPr="004B2137">
        <w:t>.</w:t>
      </w:r>
    </w:p>
    <w:p w:rsidR="00F07289" w:rsidRDefault="00F07289" w:rsidP="00EB7E6C">
      <w:pPr>
        <w:ind w:right="-612"/>
        <w:jc w:val="left"/>
      </w:pPr>
    </w:p>
    <w:p w:rsidR="00C353D0" w:rsidRPr="008D04D3" w:rsidRDefault="0017166A" w:rsidP="008D04D3">
      <w:pPr>
        <w:pStyle w:val="Heading2"/>
        <w:rPr>
          <w:b w:val="0"/>
        </w:rPr>
      </w:pPr>
      <w:bookmarkStart w:id="19" w:name="_Toc382469350"/>
      <w:r w:rsidRPr="008D04D3">
        <w:rPr>
          <w:b w:val="0"/>
        </w:rPr>
        <w:t>3</w:t>
      </w:r>
      <w:r w:rsidR="00C353D0" w:rsidRPr="008D04D3">
        <w:rPr>
          <w:b w:val="0"/>
        </w:rPr>
        <w:t>.3</w:t>
      </w:r>
      <w:r w:rsidR="00C353D0" w:rsidRPr="008D04D3">
        <w:rPr>
          <w:b w:val="0"/>
        </w:rPr>
        <w:tab/>
        <w:t>Inclusion</w:t>
      </w:r>
      <w:bookmarkEnd w:id="19"/>
      <w:r w:rsidR="00C353D0" w:rsidRPr="008D04D3">
        <w:rPr>
          <w:b w:val="0"/>
        </w:rPr>
        <w:t xml:space="preserve"> </w:t>
      </w:r>
    </w:p>
    <w:p w:rsidR="00C353D0" w:rsidRPr="00B6557E" w:rsidRDefault="00C353D0" w:rsidP="00B6557E">
      <w:pPr>
        <w:spacing w:after="120"/>
        <w:ind w:right="-755"/>
        <w:rPr>
          <w:color w:val="333333"/>
        </w:rPr>
      </w:pPr>
      <w:r w:rsidRPr="00B6557E">
        <w:rPr>
          <w:color w:val="333333"/>
        </w:rPr>
        <w:t xml:space="preserve">In relation to the criteria ‘Inclusion’, the evaluation TOR asks the following two questions, which </w:t>
      </w:r>
      <w:proofErr w:type="gramStart"/>
      <w:r w:rsidRPr="00B6557E">
        <w:rPr>
          <w:color w:val="333333"/>
        </w:rPr>
        <w:t>are considered</w:t>
      </w:r>
      <w:proofErr w:type="gramEnd"/>
      <w:r w:rsidRPr="00B6557E">
        <w:rPr>
          <w:color w:val="333333"/>
        </w:rPr>
        <w:t xml:space="preserve"> in this section.</w:t>
      </w:r>
    </w:p>
    <w:p w:rsidR="00C353D0" w:rsidRPr="00B6557E" w:rsidRDefault="00C353D0" w:rsidP="00B6557E">
      <w:pPr>
        <w:widowControl/>
        <w:numPr>
          <w:ilvl w:val="0"/>
          <w:numId w:val="5"/>
        </w:numPr>
        <w:autoSpaceDE w:val="0"/>
        <w:autoSpaceDN w:val="0"/>
        <w:adjustRightInd w:val="0"/>
        <w:spacing w:after="40"/>
        <w:ind w:left="425" w:right="-755" w:hanging="357"/>
        <w:jc w:val="left"/>
        <w:rPr>
          <w:rFonts w:eastAsia="Calibri" w:cs="Calibri"/>
          <w:color w:val="000000"/>
        </w:rPr>
      </w:pPr>
      <w:r w:rsidRPr="00B6557E">
        <w:rPr>
          <w:rFonts w:eastAsia="Calibri" w:cs="Calibri"/>
          <w:color w:val="000000"/>
        </w:rPr>
        <w:t>To what extent has the UNICEF CFS Initiative has promoted inclusion into the education system</w:t>
      </w:r>
    </w:p>
    <w:p w:rsidR="00C353D0" w:rsidRPr="00B6557E" w:rsidRDefault="00C353D0" w:rsidP="00B6557E">
      <w:pPr>
        <w:widowControl/>
        <w:numPr>
          <w:ilvl w:val="0"/>
          <w:numId w:val="5"/>
        </w:numPr>
        <w:autoSpaceDE w:val="0"/>
        <w:autoSpaceDN w:val="0"/>
        <w:adjustRightInd w:val="0"/>
        <w:spacing w:after="40"/>
        <w:ind w:left="425" w:right="-755" w:hanging="357"/>
        <w:jc w:val="left"/>
        <w:rPr>
          <w:rFonts w:eastAsia="Calibri" w:cs="Calibri"/>
          <w:color w:val="000000"/>
        </w:rPr>
      </w:pPr>
      <w:r w:rsidRPr="00B6557E">
        <w:rPr>
          <w:rFonts w:eastAsia="Calibri" w:cs="Calibri"/>
          <w:color w:val="000000"/>
        </w:rPr>
        <w:t xml:space="preserve">To what extend is the CFS Initiative sensitive to cultural, ethnic diversity and gender? </w:t>
      </w:r>
    </w:p>
    <w:p w:rsidR="00C353D0" w:rsidRPr="00B6557E" w:rsidRDefault="00C353D0" w:rsidP="00B6557E">
      <w:pPr>
        <w:spacing w:before="120"/>
        <w:ind w:right="-755"/>
        <w:rPr>
          <w:b/>
          <w:bCs/>
          <w:i/>
          <w:iCs/>
          <w:color w:val="333333"/>
          <w:highlight w:val="yellow"/>
        </w:rPr>
      </w:pPr>
      <w:r w:rsidRPr="00B6557E">
        <w:rPr>
          <w:rFonts w:eastAsia="Calibri" w:cs="Calibri"/>
          <w:b/>
          <w:bCs/>
          <w:i/>
          <w:iCs/>
          <w:color w:val="000000"/>
        </w:rPr>
        <w:t>Promotion of ‘Inclusion’ into the Education System</w:t>
      </w:r>
    </w:p>
    <w:p w:rsidR="00C353D0" w:rsidRPr="00B6557E" w:rsidRDefault="00C353D0" w:rsidP="00B6557E">
      <w:pPr>
        <w:pStyle w:val="Default"/>
        <w:tabs>
          <w:tab w:val="left" w:pos="10206"/>
        </w:tabs>
        <w:spacing w:after="60"/>
        <w:ind w:left="426" w:right="-755" w:hanging="426"/>
        <w:rPr>
          <w:rFonts w:ascii="Arial Narrow" w:hAnsi="Arial Narrow"/>
        </w:rPr>
      </w:pPr>
      <w:r w:rsidRPr="00B6557E">
        <w:rPr>
          <w:rFonts w:ascii="Arial Narrow" w:hAnsi="Arial Narrow"/>
        </w:rPr>
        <w:t>UNESCO defines inclusive education as:</w:t>
      </w:r>
    </w:p>
    <w:p w:rsidR="00C353D0" w:rsidRPr="00B6557E" w:rsidRDefault="00C353D0" w:rsidP="00B6557E">
      <w:pPr>
        <w:pStyle w:val="Default"/>
        <w:tabs>
          <w:tab w:val="left" w:pos="10206"/>
        </w:tabs>
        <w:spacing w:after="60"/>
        <w:ind w:left="426" w:right="-755"/>
        <w:rPr>
          <w:rFonts w:ascii="Arial Narrow" w:hAnsi="Arial Narrow"/>
        </w:rPr>
      </w:pPr>
      <w:r w:rsidRPr="00B6557E">
        <w:rPr>
          <w:rFonts w:ascii="Arial Narrow" w:hAnsi="Arial Narrow"/>
        </w:rPr>
        <w:t>‘</w:t>
      </w:r>
      <w:r w:rsidRPr="00B6557E">
        <w:rPr>
          <w:rFonts w:ascii="Arial Narrow" w:hAnsi="Arial Narrow"/>
          <w:i/>
          <w:iCs/>
        </w:rPr>
        <w:t>a process of addressing and responding to the diversity of needs of all learners through increasing participation in learning, cultures and communities, and reducing exclusion within and from education. It involves changes and modifications in content, approaches, structures and strategies, with a common vision which covers all children of the appropriate age range and a conviction that it is the responsibility of the state to educate all children’</w:t>
      </w:r>
      <w:r w:rsidRPr="00B6557E">
        <w:rPr>
          <w:rStyle w:val="FootnoteReference"/>
          <w:rFonts w:ascii="Arial Narrow" w:hAnsi="Arial Narrow"/>
          <w:i/>
          <w:iCs/>
        </w:rPr>
        <w:footnoteReference w:id="25"/>
      </w:r>
      <w:r w:rsidRPr="00B6557E">
        <w:rPr>
          <w:rFonts w:ascii="Arial Narrow" w:hAnsi="Arial Narrow"/>
        </w:rPr>
        <w:t xml:space="preserve">. </w:t>
      </w:r>
    </w:p>
    <w:p w:rsidR="00C353D0" w:rsidRPr="00B6557E" w:rsidRDefault="00C353D0" w:rsidP="00B6557E">
      <w:pPr>
        <w:ind w:right="-755"/>
      </w:pPr>
      <w:r w:rsidRPr="00B6557E">
        <w:t>Inclusive education therefore is not a marginal issue, but is central to the achievement of high-quality education for all learners.</w:t>
      </w:r>
      <w:r w:rsidRPr="00B6557E">
        <w:rPr>
          <w:rStyle w:val="FootnoteReference"/>
        </w:rPr>
        <w:footnoteReference w:id="26"/>
      </w:r>
      <w:r w:rsidRPr="00B6557E">
        <w:t xml:space="preserve"> Thus ‘inclusive education’ is not just about   children with disabilities, children with ‘special needs</w:t>
      </w:r>
      <w:r w:rsidRPr="00B6557E">
        <w:rPr>
          <w:rStyle w:val="FootnoteReference"/>
        </w:rPr>
        <w:footnoteReference w:id="27"/>
      </w:r>
      <w:r w:rsidRPr="00B6557E">
        <w:t xml:space="preserve">’, or children with  ‘challenging’ but all children - ensuring every child is equally valued and nurtured, recognizing and </w:t>
      </w:r>
      <w:r w:rsidR="002E45E7" w:rsidRPr="00B6557E">
        <w:t>maximizing</w:t>
      </w:r>
      <w:r w:rsidRPr="00B6557E">
        <w:t xml:space="preserve">  individual strengths, individual potential and individual well-being. </w:t>
      </w:r>
    </w:p>
    <w:p w:rsidR="00C353D0" w:rsidRPr="00B6557E" w:rsidRDefault="00C353D0" w:rsidP="00B6557E">
      <w:pPr>
        <w:pStyle w:val="Default"/>
        <w:tabs>
          <w:tab w:val="left" w:pos="10206"/>
        </w:tabs>
        <w:spacing w:after="60"/>
        <w:ind w:right="-755"/>
        <w:rPr>
          <w:rFonts w:ascii="Arial Narrow" w:hAnsi="Arial Narrow"/>
        </w:rPr>
      </w:pPr>
      <w:r w:rsidRPr="00B6557E">
        <w:rPr>
          <w:rFonts w:ascii="Arial Narrow" w:eastAsia="Calibri" w:hAnsi="Arial Narrow" w:cs="Calibri"/>
        </w:rPr>
        <w:t xml:space="preserve">In promoting the introduction and institutionalisation of the child-friendly school concept in Turkmenistan, UNICEF is promoting directly promoting ‘inclusion’ of all in the education system of Turkmenistan. </w:t>
      </w:r>
    </w:p>
    <w:p w:rsidR="00B14FF4" w:rsidRDefault="00B14FF4" w:rsidP="00B14FF4">
      <w:pPr>
        <w:pStyle w:val="Default"/>
        <w:tabs>
          <w:tab w:val="left" w:pos="10206"/>
        </w:tabs>
        <w:spacing w:after="60"/>
        <w:ind w:right="-613"/>
        <w:rPr>
          <w:rFonts w:ascii="Arial Narrow" w:eastAsia="Calibri" w:hAnsi="Arial Narrow" w:cs="Calibri"/>
        </w:rPr>
      </w:pPr>
      <w:r>
        <w:rPr>
          <w:rFonts w:ascii="Arial Narrow" w:eastAsia="Calibri" w:hAnsi="Arial Narrow" w:cs="Calibri"/>
        </w:rPr>
        <w:lastRenderedPageBreak/>
        <w:t>The notion of ‘i</w:t>
      </w:r>
      <w:r w:rsidR="00C353D0">
        <w:rPr>
          <w:rFonts w:ascii="Arial Narrow" w:eastAsia="Calibri" w:hAnsi="Arial Narrow" w:cs="Calibri"/>
        </w:rPr>
        <w:t>nclusion</w:t>
      </w:r>
      <w:r>
        <w:rPr>
          <w:rFonts w:ascii="Arial Narrow" w:eastAsia="Calibri" w:hAnsi="Arial Narrow" w:cs="Calibri"/>
        </w:rPr>
        <w:t xml:space="preserve">’ is integrated </w:t>
      </w:r>
      <w:proofErr w:type="gramStart"/>
      <w:r>
        <w:rPr>
          <w:rFonts w:ascii="Arial Narrow" w:eastAsia="Calibri" w:hAnsi="Arial Narrow" w:cs="Calibri"/>
        </w:rPr>
        <w:t xml:space="preserve">within </w:t>
      </w:r>
      <w:r w:rsidR="00C353D0">
        <w:rPr>
          <w:rFonts w:ascii="Arial Narrow" w:eastAsia="Calibri" w:hAnsi="Arial Narrow" w:cs="Calibri"/>
        </w:rPr>
        <w:t xml:space="preserve"> the</w:t>
      </w:r>
      <w:proofErr w:type="gramEnd"/>
      <w:r w:rsidR="00C353D0">
        <w:rPr>
          <w:rFonts w:ascii="Arial Narrow" w:eastAsia="Calibri" w:hAnsi="Arial Narrow" w:cs="Calibri"/>
        </w:rPr>
        <w:t xml:space="preserve"> subsequent aspects. </w:t>
      </w:r>
      <w:r>
        <w:rPr>
          <w:rFonts w:ascii="Arial Narrow" w:eastAsia="Calibri" w:hAnsi="Arial Narrow" w:cs="Calibri"/>
        </w:rPr>
        <w:t>Examples include</w:t>
      </w:r>
      <w:r w:rsidR="00C353D0">
        <w:rPr>
          <w:rFonts w:ascii="Arial Narrow" w:eastAsia="Calibri" w:hAnsi="Arial Narrow" w:cs="Calibri"/>
        </w:rPr>
        <w:t xml:space="preserve"> reference </w:t>
      </w:r>
      <w:proofErr w:type="gramStart"/>
      <w:r w:rsidR="00C353D0">
        <w:rPr>
          <w:rFonts w:ascii="Arial Narrow" w:eastAsia="Calibri" w:hAnsi="Arial Narrow" w:cs="Calibri"/>
        </w:rPr>
        <w:t>to:</w:t>
      </w:r>
      <w:proofErr w:type="gramEnd"/>
      <w:r w:rsidR="00C353D0">
        <w:rPr>
          <w:rFonts w:ascii="Arial Narrow" w:eastAsia="Calibri" w:hAnsi="Arial Narrow" w:cs="Calibri"/>
        </w:rPr>
        <w:t xml:space="preserve"> equal access to textbooks and education resources, differentiated instruction (inclusion of learning differences), inclusion of both gifted and talented, and those with learning difficulties, inclusion of individual interests, and gender equality. Thus, from a conceptual perspective, the CFS standards and indicators embrace a broad concept of inclusion. </w:t>
      </w:r>
    </w:p>
    <w:p w:rsidR="00C353D0" w:rsidRDefault="00C353D0" w:rsidP="00B6557E">
      <w:pPr>
        <w:pStyle w:val="Default"/>
        <w:tabs>
          <w:tab w:val="left" w:pos="10206"/>
        </w:tabs>
        <w:spacing w:after="60"/>
        <w:ind w:right="-613"/>
        <w:rPr>
          <w:rFonts w:ascii="Arial Narrow" w:eastAsia="Calibri" w:hAnsi="Arial Narrow" w:cs="Calibri"/>
        </w:rPr>
      </w:pPr>
      <w:r>
        <w:rPr>
          <w:rFonts w:ascii="Arial Narrow" w:eastAsia="Calibri" w:hAnsi="Arial Narrow" w:cs="Calibri"/>
        </w:rPr>
        <w:t xml:space="preserve">UNICEF support to date has largely focused at the conceptual level. It </w:t>
      </w:r>
      <w:proofErr w:type="gramStart"/>
      <w:r>
        <w:rPr>
          <w:rFonts w:ascii="Arial Narrow" w:eastAsia="Calibri" w:hAnsi="Arial Narrow" w:cs="Calibri"/>
        </w:rPr>
        <w:t>is considered</w:t>
      </w:r>
      <w:proofErr w:type="gramEnd"/>
      <w:r>
        <w:rPr>
          <w:rFonts w:ascii="Arial Narrow" w:eastAsia="Calibri" w:hAnsi="Arial Narrow" w:cs="Calibri"/>
        </w:rPr>
        <w:t xml:space="preserve"> that further support will be required to unravel the necessary actions to operationalise these indicators, and to build capacity to achieve the same. Based on available information, the main area where inclusion’ is </w:t>
      </w:r>
      <w:r w:rsidR="0082265D">
        <w:rPr>
          <w:rFonts w:ascii="Arial Narrow" w:eastAsia="Calibri" w:hAnsi="Arial Narrow" w:cs="Calibri"/>
        </w:rPr>
        <w:t xml:space="preserve">insufficiently addressed, is </w:t>
      </w:r>
      <w:proofErr w:type="gramStart"/>
      <w:r w:rsidR="0082265D">
        <w:rPr>
          <w:rFonts w:ascii="Arial Narrow" w:eastAsia="Calibri" w:hAnsi="Arial Narrow" w:cs="Calibri"/>
        </w:rPr>
        <w:t xml:space="preserve">in </w:t>
      </w:r>
      <w:r>
        <w:rPr>
          <w:rFonts w:ascii="Arial Narrow" w:eastAsia="Calibri" w:hAnsi="Arial Narrow" w:cs="Calibri"/>
        </w:rPr>
        <w:t>regard to</w:t>
      </w:r>
      <w:proofErr w:type="gramEnd"/>
      <w:r>
        <w:rPr>
          <w:rFonts w:ascii="Arial Narrow" w:eastAsia="Calibri" w:hAnsi="Arial Narrow" w:cs="Calibri"/>
        </w:rPr>
        <w:t xml:space="preserve"> Children with Disabilities, who are discussed further below.</w:t>
      </w:r>
    </w:p>
    <w:p w:rsidR="005A2072" w:rsidRPr="00865FD3" w:rsidRDefault="00C353D0" w:rsidP="005A2072">
      <w:pPr>
        <w:pStyle w:val="Default"/>
        <w:tabs>
          <w:tab w:val="left" w:pos="10206"/>
        </w:tabs>
        <w:spacing w:after="60"/>
        <w:ind w:left="426" w:right="-613" w:hanging="426"/>
        <w:rPr>
          <w:rFonts w:ascii="Arial Narrow" w:eastAsia="Calibri" w:hAnsi="Arial Narrow" w:cs="Calibri"/>
          <w:i/>
          <w:iCs/>
          <w:u w:val="single"/>
        </w:rPr>
      </w:pPr>
      <w:r w:rsidRPr="00865FD3">
        <w:rPr>
          <w:rFonts w:ascii="Arial Narrow" w:eastAsia="Calibri" w:hAnsi="Arial Narrow" w:cs="Calibri"/>
          <w:i/>
          <w:iCs/>
          <w:u w:val="single"/>
        </w:rPr>
        <w:t>Children with Disabilities (</w:t>
      </w:r>
      <w:r w:rsidRPr="005A2072">
        <w:rPr>
          <w:rFonts w:ascii="Arial Narrow" w:eastAsia="Calibri" w:hAnsi="Arial Narrow" w:cs="Calibri"/>
          <w:i/>
          <w:iCs/>
          <w:u w:val="single"/>
        </w:rPr>
        <w:t>CWD)</w:t>
      </w:r>
      <w:r w:rsidRPr="005A2072">
        <w:rPr>
          <w:rFonts w:ascii="Arial Narrow" w:hAnsi="Arial Narrow"/>
        </w:rPr>
        <w:t xml:space="preserve"> (CRPD</w:t>
      </w:r>
      <w:r>
        <w:rPr>
          <w:rFonts w:ascii="Arial Narrow" w:hAnsi="Arial Narrow"/>
        </w:rPr>
        <w:t>)</w:t>
      </w:r>
      <w:r w:rsidRPr="00067EE2">
        <w:rPr>
          <w:rFonts w:ascii="Arial Narrow" w:hAnsi="Arial Narrow"/>
        </w:rPr>
        <w:t xml:space="preserve"> </w:t>
      </w:r>
    </w:p>
    <w:p w:rsidR="00C353D0" w:rsidRPr="00067EE2" w:rsidRDefault="005A2072" w:rsidP="005A2072">
      <w:pPr>
        <w:pStyle w:val="Default"/>
        <w:tabs>
          <w:tab w:val="left" w:pos="10206"/>
        </w:tabs>
        <w:spacing w:after="60"/>
        <w:ind w:left="426" w:right="-613" w:hanging="426"/>
        <w:rPr>
          <w:rFonts w:ascii="Arial Narrow" w:hAnsi="Arial Narrow"/>
        </w:rPr>
      </w:pPr>
      <w:r w:rsidRPr="00067EE2">
        <w:rPr>
          <w:rFonts w:ascii="Arial Narrow" w:hAnsi="Arial Narrow"/>
        </w:rPr>
        <w:t xml:space="preserve">Article 1 of the </w:t>
      </w:r>
      <w:r w:rsidRPr="00A30BCC">
        <w:rPr>
          <w:rFonts w:ascii="Arial Narrow" w:hAnsi="Arial Narrow"/>
        </w:rPr>
        <w:t xml:space="preserve">Convention on the Rights of Children with </w:t>
      </w:r>
      <w:r w:rsidRPr="005A2072">
        <w:rPr>
          <w:rFonts w:ascii="Arial Narrow" w:hAnsi="Arial Narrow"/>
        </w:rPr>
        <w:t xml:space="preserve">Disabilities </w:t>
      </w:r>
      <w:r w:rsidR="00C353D0" w:rsidRPr="005A2072">
        <w:rPr>
          <w:rFonts w:ascii="Arial Narrow" w:hAnsi="Arial Narrow"/>
        </w:rPr>
        <w:t>describes</w:t>
      </w:r>
      <w:r w:rsidR="00C353D0" w:rsidRPr="00067EE2">
        <w:rPr>
          <w:rFonts w:ascii="Arial Narrow" w:hAnsi="Arial Narrow"/>
        </w:rPr>
        <w:t xml:space="preserve"> persons with disabilities as ‘</w:t>
      </w:r>
      <w:r w:rsidR="00C353D0" w:rsidRPr="00067EE2">
        <w:rPr>
          <w:rFonts w:ascii="Arial Narrow" w:hAnsi="Arial Narrow"/>
          <w:i/>
          <w:iCs/>
        </w:rPr>
        <w:t>those who have long-term physical, mental, intellectual, or sensory impairments which in interaction with various barriers may hinder their full and effective participation in society on an equal basis with others’</w:t>
      </w:r>
      <w:r w:rsidR="00C353D0" w:rsidRPr="00067EE2">
        <w:rPr>
          <w:rFonts w:ascii="Arial Narrow" w:hAnsi="Arial Narrow"/>
        </w:rPr>
        <w:t xml:space="preserve">. </w:t>
      </w:r>
    </w:p>
    <w:p w:rsidR="00C353D0" w:rsidRDefault="00C353D0" w:rsidP="00B6557E">
      <w:pPr>
        <w:pStyle w:val="Default"/>
        <w:tabs>
          <w:tab w:val="left" w:pos="10206"/>
        </w:tabs>
        <w:spacing w:after="60"/>
        <w:ind w:right="-613"/>
        <w:rPr>
          <w:rFonts w:ascii="Arial Narrow" w:hAnsi="Arial Narrow"/>
        </w:rPr>
      </w:pPr>
      <w:r w:rsidRPr="00A30BCC">
        <w:rPr>
          <w:rFonts w:ascii="Arial Narrow" w:hAnsi="Arial Narrow"/>
        </w:rPr>
        <w:t>Despite Turkmenistan’s ratification of the Convention in 2008,</w:t>
      </w:r>
      <w:r>
        <w:rPr>
          <w:rFonts w:ascii="Arial Narrow" w:hAnsi="Arial Narrow"/>
        </w:rPr>
        <w:t xml:space="preserve"> </w:t>
      </w:r>
      <w:r w:rsidRPr="00067EE2">
        <w:rPr>
          <w:rFonts w:ascii="Arial Narrow" w:hAnsi="Arial Narrow"/>
        </w:rPr>
        <w:t xml:space="preserve">children with disabilities </w:t>
      </w:r>
      <w:r>
        <w:rPr>
          <w:rFonts w:ascii="Arial Narrow" w:hAnsi="Arial Narrow"/>
        </w:rPr>
        <w:t xml:space="preserve">remain marginalised in Turkmen society. </w:t>
      </w:r>
      <w:r w:rsidRPr="00067EE2">
        <w:rPr>
          <w:rFonts w:ascii="Arial Narrow" w:hAnsi="Arial Narrow"/>
        </w:rPr>
        <w:t xml:space="preserve">They </w:t>
      </w:r>
      <w:r w:rsidR="002E45E7" w:rsidRPr="00067EE2">
        <w:rPr>
          <w:rFonts w:ascii="Arial Narrow" w:hAnsi="Arial Narrow"/>
        </w:rPr>
        <w:t>face social</w:t>
      </w:r>
      <w:r w:rsidRPr="00067EE2">
        <w:rPr>
          <w:rFonts w:ascii="Arial Narrow" w:hAnsi="Arial Narrow"/>
        </w:rPr>
        <w:t xml:space="preserve"> stigma, discrimination and other barriers that prevent </w:t>
      </w:r>
      <w:r>
        <w:rPr>
          <w:rFonts w:ascii="Arial Narrow" w:hAnsi="Arial Narrow"/>
        </w:rPr>
        <w:t>their participation</w:t>
      </w:r>
      <w:r w:rsidRPr="00067EE2">
        <w:rPr>
          <w:rFonts w:ascii="Arial Narrow" w:hAnsi="Arial Narrow"/>
        </w:rPr>
        <w:t xml:space="preserve"> in the wider society and fully enjoying their basic right</w:t>
      </w:r>
      <w:r>
        <w:rPr>
          <w:rFonts w:ascii="Arial Narrow" w:hAnsi="Arial Narrow"/>
        </w:rPr>
        <w:t>s</w:t>
      </w:r>
      <w:r w:rsidRPr="00067EE2">
        <w:rPr>
          <w:rFonts w:ascii="Arial Narrow" w:hAnsi="Arial Narrow"/>
        </w:rPr>
        <w:t xml:space="preserve">, including that </w:t>
      </w:r>
      <w:r>
        <w:rPr>
          <w:rFonts w:ascii="Arial Narrow" w:hAnsi="Arial Narrow"/>
        </w:rPr>
        <w:t>of quality mainstream education</w:t>
      </w:r>
      <w:r w:rsidRPr="00067EE2">
        <w:rPr>
          <w:rFonts w:ascii="Arial Narrow" w:hAnsi="Arial Narrow"/>
        </w:rPr>
        <w:t>.</w:t>
      </w:r>
      <w:r w:rsidRPr="00067EE2">
        <w:rPr>
          <w:rStyle w:val="FootnoteReference"/>
          <w:rFonts w:ascii="Arial Narrow" w:hAnsi="Arial Narrow"/>
        </w:rPr>
        <w:footnoteReference w:id="28"/>
      </w:r>
      <w:r w:rsidRPr="00067EE2">
        <w:rPr>
          <w:rFonts w:ascii="Arial Narrow" w:hAnsi="Arial Narrow"/>
          <w:color w:val="0070C0"/>
        </w:rPr>
        <w:t xml:space="preserve">  </w:t>
      </w:r>
      <w:r>
        <w:rPr>
          <w:rFonts w:ascii="Arial Narrow" w:hAnsi="Arial Narrow"/>
          <w:color w:val="0070C0"/>
        </w:rPr>
        <w:t xml:space="preserve"> A</w:t>
      </w:r>
      <w:r w:rsidRPr="00D83F6F">
        <w:rPr>
          <w:rFonts w:ascii="Arial Narrow" w:eastAsia="Calibri" w:hAnsi="Arial Narrow" w:cs="Calibri"/>
        </w:rPr>
        <w:t xml:space="preserve">s reported by stakeholders and </w:t>
      </w:r>
      <w:r>
        <w:rPr>
          <w:rFonts w:ascii="Arial Narrow" w:eastAsia="Calibri" w:hAnsi="Arial Narrow" w:cs="Calibri"/>
        </w:rPr>
        <w:t>documented</w:t>
      </w:r>
      <w:r w:rsidRPr="00D83F6F">
        <w:rPr>
          <w:rFonts w:ascii="Arial Narrow" w:eastAsia="Calibri" w:hAnsi="Arial Narrow" w:cs="Calibri"/>
        </w:rPr>
        <w:t xml:space="preserve"> in other reports,</w:t>
      </w:r>
      <w:r>
        <w:rPr>
          <w:rFonts w:ascii="Arial Narrow" w:eastAsia="Calibri" w:hAnsi="Arial Narrow" w:cs="Calibri"/>
        </w:rPr>
        <w:t xml:space="preserve"> c</w:t>
      </w:r>
      <w:r w:rsidRPr="00D83F6F">
        <w:rPr>
          <w:rFonts w:ascii="Arial Narrow" w:eastAsia="Calibri" w:hAnsi="Arial Narrow" w:cs="Calibri"/>
        </w:rPr>
        <w:t xml:space="preserve">hildren with disabilities tend be either </w:t>
      </w:r>
      <w:r>
        <w:rPr>
          <w:rFonts w:ascii="Arial Narrow" w:eastAsia="Calibri" w:hAnsi="Arial Narrow" w:cs="Calibri"/>
        </w:rPr>
        <w:t>sent to special schools or residential</w:t>
      </w:r>
      <w:r w:rsidRPr="00D83F6F">
        <w:rPr>
          <w:rFonts w:ascii="Arial Narrow" w:eastAsia="Calibri" w:hAnsi="Arial Narrow" w:cs="Calibri"/>
        </w:rPr>
        <w:t xml:space="preserve"> institutions</w:t>
      </w:r>
      <w:r>
        <w:rPr>
          <w:rFonts w:ascii="Arial Narrow" w:eastAsia="Calibri" w:hAnsi="Arial Narrow" w:cs="Calibri"/>
        </w:rPr>
        <w:t>, or</w:t>
      </w:r>
      <w:r w:rsidRPr="00D83F6F">
        <w:rPr>
          <w:rFonts w:ascii="Arial Narrow" w:eastAsia="Helvetica" w:hAnsi="Arial Narrow"/>
          <w:i/>
          <w:iCs/>
        </w:rPr>
        <w:t xml:space="preserve"> </w:t>
      </w:r>
      <w:r w:rsidRPr="00D83F6F">
        <w:rPr>
          <w:rFonts w:ascii="Arial Narrow" w:eastAsia="Calibri" w:hAnsi="Arial Narrow" w:cs="Calibri"/>
        </w:rPr>
        <w:t xml:space="preserve">kept </w:t>
      </w:r>
      <w:r>
        <w:rPr>
          <w:rFonts w:ascii="Arial Narrow" w:eastAsia="Calibri" w:hAnsi="Arial Narrow" w:cs="Calibri"/>
        </w:rPr>
        <w:t xml:space="preserve">at home – all of which contribute to </w:t>
      </w:r>
      <w:r>
        <w:rPr>
          <w:rFonts w:ascii="Arial Narrow" w:hAnsi="Arial Narrow"/>
        </w:rPr>
        <w:t xml:space="preserve">social exclusion, ongoing </w:t>
      </w:r>
      <w:r w:rsidRPr="00067EE2">
        <w:rPr>
          <w:rFonts w:ascii="Arial Narrow" w:hAnsi="Arial Narrow"/>
        </w:rPr>
        <w:t>discrimination</w:t>
      </w:r>
      <w:r>
        <w:rPr>
          <w:rFonts w:ascii="Arial Narrow" w:hAnsi="Arial Narrow"/>
        </w:rPr>
        <w:t>, and denial of rights attainment.</w:t>
      </w:r>
      <w:r w:rsidRPr="00067EE2">
        <w:rPr>
          <w:rFonts w:ascii="Arial Narrow" w:eastAsia="Helvetica" w:hAnsi="Arial Narrow"/>
          <w:i/>
          <w:iCs/>
        </w:rPr>
        <w:t xml:space="preserve"> </w:t>
      </w:r>
      <w:r w:rsidRPr="00067EE2">
        <w:rPr>
          <w:rFonts w:ascii="Arial Narrow" w:hAnsi="Arial Narrow"/>
        </w:rPr>
        <w:t xml:space="preserve">Children with disabilities </w:t>
      </w:r>
      <w:r>
        <w:rPr>
          <w:rFonts w:ascii="Arial Narrow" w:hAnsi="Arial Narrow"/>
        </w:rPr>
        <w:t>remain</w:t>
      </w:r>
      <w:r w:rsidRPr="00067EE2">
        <w:rPr>
          <w:rFonts w:ascii="Arial Narrow" w:hAnsi="Arial Narrow"/>
        </w:rPr>
        <w:t xml:space="preserve"> </w:t>
      </w:r>
      <w:r>
        <w:rPr>
          <w:rFonts w:ascii="Arial Narrow" w:hAnsi="Arial Narrow"/>
        </w:rPr>
        <w:t>largely</w:t>
      </w:r>
      <w:r w:rsidRPr="00067EE2">
        <w:rPr>
          <w:rFonts w:ascii="Arial Narrow" w:hAnsi="Arial Narrow"/>
        </w:rPr>
        <w:t xml:space="preserve"> invisible</w:t>
      </w:r>
      <w:r>
        <w:rPr>
          <w:rFonts w:ascii="Arial Narrow" w:hAnsi="Arial Narrow"/>
        </w:rPr>
        <w:t>.</w:t>
      </w:r>
    </w:p>
    <w:p w:rsidR="00C353D0" w:rsidRDefault="00C353D0" w:rsidP="00B6557E">
      <w:pPr>
        <w:spacing w:after="120"/>
        <w:ind w:right="-613"/>
        <w:jc w:val="left"/>
        <w:rPr>
          <w:color w:val="333333"/>
          <w:sz w:val="20"/>
          <w:szCs w:val="20"/>
        </w:rPr>
      </w:pPr>
      <w:r w:rsidRPr="00067EE2">
        <w:rPr>
          <w:rFonts w:cs="Arial"/>
          <w:color w:val="0070C0"/>
        </w:rPr>
        <w:t xml:space="preserve">Contributing to this situation is an overall </w:t>
      </w:r>
      <w:r>
        <w:rPr>
          <w:rFonts w:cs="Arial"/>
        </w:rPr>
        <w:t>m</w:t>
      </w:r>
      <w:r w:rsidRPr="00067EE2">
        <w:rPr>
          <w:rFonts w:cs="Arial"/>
        </w:rPr>
        <w:t xml:space="preserve">isunderstanding of disability, </w:t>
      </w:r>
      <w:r>
        <w:rPr>
          <w:rFonts w:cs="Arial"/>
        </w:rPr>
        <w:t xml:space="preserve">combined with pervasive </w:t>
      </w:r>
      <w:r w:rsidRPr="00067EE2">
        <w:rPr>
          <w:rFonts w:cs="Arial"/>
        </w:rPr>
        <w:t>negative social and cultural norms</w:t>
      </w:r>
      <w:r>
        <w:rPr>
          <w:rStyle w:val="FootnoteReference"/>
          <w:rFonts w:cs="Arial"/>
        </w:rPr>
        <w:footnoteReference w:id="29"/>
      </w:r>
      <w:r>
        <w:rPr>
          <w:rFonts w:cs="Arial"/>
        </w:rPr>
        <w:t xml:space="preserve">, lack of </w:t>
      </w:r>
      <w:r w:rsidRPr="00067EE2">
        <w:rPr>
          <w:rFonts w:cs="Arial"/>
        </w:rPr>
        <w:t>a coordinated and comprehensive community-based approach</w:t>
      </w:r>
      <w:r w:rsidR="002E45E7" w:rsidRPr="00067EE2">
        <w:rPr>
          <w:rFonts w:cs="Arial"/>
        </w:rPr>
        <w:t>, limited</w:t>
      </w:r>
      <w:r w:rsidRPr="00067EE2">
        <w:t xml:space="preserve"> social service providers, </w:t>
      </w:r>
      <w:r w:rsidRPr="00067EE2">
        <w:rPr>
          <w:rFonts w:cs="Arial"/>
          <w:color w:val="0070C0"/>
        </w:rPr>
        <w:t>physical inaccessibility to and within schools</w:t>
      </w:r>
      <w:r w:rsidR="002E45E7" w:rsidRPr="00067EE2">
        <w:rPr>
          <w:rFonts w:cs="Arial"/>
          <w:color w:val="0070C0"/>
        </w:rPr>
        <w:t>, inadequately</w:t>
      </w:r>
      <w:r w:rsidRPr="00067EE2">
        <w:rPr>
          <w:rFonts w:cs="Arial"/>
          <w:color w:val="0070C0"/>
        </w:rPr>
        <w:t xml:space="preserve"> trained teachers and a lack of appropriate resources, facilities and assistive devices</w:t>
      </w:r>
      <w:r w:rsidRPr="00067EE2">
        <w:rPr>
          <w:rFonts w:cs="Arial"/>
        </w:rPr>
        <w:t xml:space="preserve">.   Furthermore, </w:t>
      </w:r>
      <w:r>
        <w:rPr>
          <w:rFonts w:cs="Arial"/>
        </w:rPr>
        <w:t xml:space="preserve">there is a lack of </w:t>
      </w:r>
      <w:r w:rsidRPr="00067EE2">
        <w:rPr>
          <w:rFonts w:cs="Arial"/>
        </w:rPr>
        <w:t>comprehensive data on the extent of child disability – whether physical, mental, intellectual or sensory</w:t>
      </w:r>
      <w:r>
        <w:rPr>
          <w:rFonts w:cs="Arial"/>
        </w:rPr>
        <w:t>.</w:t>
      </w:r>
      <w:r w:rsidRPr="002B4F2C">
        <w:rPr>
          <w:color w:val="333333"/>
          <w:sz w:val="20"/>
          <w:szCs w:val="20"/>
          <w:highlight w:val="yellow"/>
        </w:rPr>
        <w:t xml:space="preserve"> </w:t>
      </w:r>
    </w:p>
    <w:p w:rsidR="00C353D0" w:rsidRDefault="00C353D0" w:rsidP="00B6557E">
      <w:pPr>
        <w:spacing w:after="120"/>
        <w:ind w:right="-613"/>
        <w:jc w:val="left"/>
      </w:pPr>
      <w:r>
        <w:t xml:space="preserve">While stakeholders referred to education </w:t>
      </w:r>
      <w:proofErr w:type="spellStart"/>
      <w:r>
        <w:t>program</w:t>
      </w:r>
      <w:r w:rsidR="0082265D">
        <w:t>me</w:t>
      </w:r>
      <w:r>
        <w:t>s</w:t>
      </w:r>
      <w:proofErr w:type="spellEnd"/>
      <w:r>
        <w:t xml:space="preserve"> whereby teachers visit children at home, c</w:t>
      </w:r>
      <w:r w:rsidRPr="00067EE2">
        <w:t xml:space="preserve">hildren with disabilities </w:t>
      </w:r>
      <w:proofErr w:type="gramStart"/>
      <w:r w:rsidRPr="00067EE2">
        <w:t xml:space="preserve">have </w:t>
      </w:r>
      <w:r>
        <w:t>been largely overlooked</w:t>
      </w:r>
      <w:proofErr w:type="gramEnd"/>
      <w:r>
        <w:t xml:space="preserve"> in </w:t>
      </w:r>
      <w:r w:rsidRPr="00067EE2">
        <w:t>efforts to achieve universal access to primary education.</w:t>
      </w:r>
      <w:r>
        <w:t xml:space="preserve"> Without</w:t>
      </w:r>
      <w:r w:rsidRPr="00067EE2">
        <w:t xml:space="preserve"> targeted measures to </w:t>
      </w:r>
      <w:r>
        <w:t>address all of these</w:t>
      </w:r>
      <w:r w:rsidRPr="00067EE2">
        <w:t xml:space="preserve"> barriers</w:t>
      </w:r>
      <w:r>
        <w:t xml:space="preserve"> (attitudinal, administrative, physical, technical)</w:t>
      </w:r>
      <w:r w:rsidRPr="00067EE2">
        <w:t>, the goals of EFA will not be achieved for children with disabilities</w:t>
      </w:r>
      <w:r>
        <w:rPr>
          <w:rStyle w:val="FootnoteReference"/>
        </w:rPr>
        <w:footnoteReference w:id="30"/>
      </w:r>
      <w:r w:rsidRPr="00067EE2">
        <w:t>.</w:t>
      </w:r>
      <w:r>
        <w:t xml:space="preserve"> Greater attention needs to </w:t>
      </w:r>
      <w:proofErr w:type="gramStart"/>
      <w:r>
        <w:t>be directed</w:t>
      </w:r>
      <w:proofErr w:type="gramEnd"/>
      <w:r>
        <w:t xml:space="preserve"> to this issue, and local developments are presenting opportunities for this to occur.</w:t>
      </w:r>
    </w:p>
    <w:p w:rsidR="00C353D0" w:rsidRDefault="00C353D0" w:rsidP="00B6557E">
      <w:pPr>
        <w:spacing w:after="120"/>
        <w:ind w:right="-613"/>
        <w:jc w:val="left"/>
      </w:pPr>
      <w:r w:rsidRPr="00DA034F">
        <w:rPr>
          <w:u w:val="single"/>
        </w:rPr>
        <w:t>Revised Education Law</w:t>
      </w:r>
      <w:r>
        <w:t xml:space="preserve"> – the inclusion of children with disabilities in mainstream schools has provided for in the revised Education Law of May 2013.</w:t>
      </w:r>
    </w:p>
    <w:p w:rsidR="0012212D" w:rsidRDefault="00C353D0" w:rsidP="0012212D">
      <w:pPr>
        <w:pStyle w:val="Default"/>
        <w:tabs>
          <w:tab w:val="left" w:pos="10206"/>
        </w:tabs>
        <w:spacing w:after="60"/>
        <w:ind w:right="-613"/>
        <w:rPr>
          <w:rFonts w:ascii="Arial Narrow" w:eastAsia="Calibri" w:hAnsi="Arial Narrow" w:cs="Calibri"/>
        </w:rPr>
      </w:pPr>
      <w:r w:rsidRPr="00DA034F">
        <w:rPr>
          <w:rFonts w:ascii="Arial Narrow" w:hAnsi="Arial Narrow"/>
          <w:u w:val="single"/>
        </w:rPr>
        <w:t>CFS Standards</w:t>
      </w:r>
      <w:r>
        <w:rPr>
          <w:rFonts w:ascii="Arial Narrow" w:hAnsi="Arial Narrow"/>
        </w:rPr>
        <w:t xml:space="preserve"> </w:t>
      </w:r>
      <w:r w:rsidR="002E45E7">
        <w:rPr>
          <w:rFonts w:ascii="Arial Narrow" w:hAnsi="Arial Narrow"/>
        </w:rPr>
        <w:t>- The</w:t>
      </w:r>
      <w:r>
        <w:rPr>
          <w:rFonts w:ascii="Arial Narrow" w:hAnsi="Arial Narrow"/>
        </w:rPr>
        <w:t xml:space="preserve"> inclusion of children with disabilities </w:t>
      </w:r>
      <w:proofErr w:type="gramStart"/>
      <w:r>
        <w:rPr>
          <w:rFonts w:ascii="Arial Narrow" w:hAnsi="Arial Narrow"/>
        </w:rPr>
        <w:t>is given</w:t>
      </w:r>
      <w:proofErr w:type="gramEnd"/>
      <w:r>
        <w:rPr>
          <w:rFonts w:ascii="Arial Narrow" w:hAnsi="Arial Narrow"/>
        </w:rPr>
        <w:t xml:space="preserve"> insufficient prominence and specificity in the present draft of the CFS standards. </w:t>
      </w:r>
      <w:r w:rsidR="0012212D">
        <w:rPr>
          <w:rFonts w:ascii="Arial Narrow" w:eastAsia="Calibri" w:hAnsi="Arial Narrow" w:cs="Calibri"/>
        </w:rPr>
        <w:t>The standards do not in fact actually refer to children with ‘disabilities’ but children with ‘special needs’ (unless this distinction has been lost in translation’.</w:t>
      </w:r>
    </w:p>
    <w:p w:rsidR="00C353D0" w:rsidRDefault="00C353D0" w:rsidP="00B6557E">
      <w:pPr>
        <w:spacing w:after="120"/>
        <w:ind w:right="-613"/>
        <w:jc w:val="left"/>
      </w:pPr>
      <w:r>
        <w:t xml:space="preserve">It </w:t>
      </w:r>
      <w:proofErr w:type="gramStart"/>
      <w:r>
        <w:t>is suggested</w:t>
      </w:r>
      <w:proofErr w:type="gramEnd"/>
      <w:r>
        <w:t xml:space="preserve"> that separate category be created for this group, given the range of interventions required.</w:t>
      </w:r>
    </w:p>
    <w:p w:rsidR="00C353D0" w:rsidRPr="00DA034F" w:rsidRDefault="00C353D0" w:rsidP="0017166A">
      <w:pPr>
        <w:spacing w:after="120"/>
        <w:ind w:right="-613"/>
        <w:jc w:val="left"/>
      </w:pPr>
      <w:r w:rsidRPr="00DA034F">
        <w:rPr>
          <w:u w:val="single"/>
        </w:rPr>
        <w:t>School Construction</w:t>
      </w:r>
      <w:r>
        <w:t xml:space="preserve"> – The ongoing national secondary school construction and rehabilitation efforts provide a unique opportunity to pilot the design and development of appropriate physical facilities enabling the inclusion of children with various disabilities. This could be paralleled </w:t>
      </w:r>
      <w:r w:rsidR="002E45E7">
        <w:t>by the</w:t>
      </w:r>
      <w:r>
        <w:t xml:space="preserve"> development and piloting of </w:t>
      </w:r>
      <w:r>
        <w:rPr>
          <w:rFonts w:cs="Arial"/>
        </w:rPr>
        <w:t>appropriate teacher training programs and resource development.</w:t>
      </w:r>
      <w:r w:rsidRPr="00067EE2">
        <w:t xml:space="preserve"> </w:t>
      </w:r>
    </w:p>
    <w:p w:rsidR="00C353D0" w:rsidRPr="00DA034F" w:rsidRDefault="00C353D0" w:rsidP="00B6557E">
      <w:pPr>
        <w:spacing w:after="120"/>
        <w:ind w:right="-613"/>
        <w:jc w:val="left"/>
      </w:pPr>
      <w:r w:rsidRPr="00DA034F">
        <w:rPr>
          <w:u w:val="single"/>
        </w:rPr>
        <w:t>Disability Statistics</w:t>
      </w:r>
      <w:r>
        <w:t xml:space="preserve"> – a </w:t>
      </w:r>
      <w:r w:rsidRPr="00DA034F">
        <w:t xml:space="preserve">UNDP-supported multi-lateral conference on disability statistics </w:t>
      </w:r>
      <w:proofErr w:type="gramStart"/>
      <w:r w:rsidRPr="00DA034F">
        <w:t>was recently conducted</w:t>
      </w:r>
      <w:proofErr w:type="gramEnd"/>
      <w:r w:rsidRPr="00DA034F">
        <w:t xml:space="preserve">, involving different Ministries and Agencies (MOE, MOH, M Social Welfare, </w:t>
      </w:r>
      <w:r w:rsidR="002E45E7">
        <w:t>and State</w:t>
      </w:r>
      <w:r>
        <w:t xml:space="preserve"> Committee on </w:t>
      </w:r>
      <w:r>
        <w:lastRenderedPageBreak/>
        <w:t>Statistics).</w:t>
      </w:r>
    </w:p>
    <w:p w:rsidR="00C353D0" w:rsidRDefault="00C353D0" w:rsidP="00B6557E">
      <w:pPr>
        <w:pStyle w:val="Default"/>
        <w:tabs>
          <w:tab w:val="left" w:pos="10206"/>
        </w:tabs>
        <w:spacing w:after="60"/>
        <w:ind w:left="426" w:right="-613" w:hanging="426"/>
        <w:rPr>
          <w:rFonts w:ascii="Arial Narrow" w:eastAsia="Calibri" w:hAnsi="Arial Narrow" w:cs="Calibri"/>
          <w:b/>
          <w:bCs/>
          <w:i/>
          <w:iCs/>
        </w:rPr>
      </w:pPr>
      <w:r>
        <w:rPr>
          <w:rFonts w:ascii="Arial Narrow" w:eastAsia="Calibri" w:hAnsi="Arial Narrow" w:cs="Calibri"/>
          <w:b/>
          <w:bCs/>
          <w:i/>
          <w:iCs/>
        </w:rPr>
        <w:t>Sensitivity to Cultural and E</w:t>
      </w:r>
      <w:r w:rsidRPr="007E6711">
        <w:rPr>
          <w:rFonts w:ascii="Arial Narrow" w:eastAsia="Calibri" w:hAnsi="Arial Narrow" w:cs="Calibri"/>
          <w:b/>
          <w:bCs/>
          <w:i/>
          <w:iCs/>
        </w:rPr>
        <w:t xml:space="preserve">thnic </w:t>
      </w:r>
      <w:r>
        <w:rPr>
          <w:rFonts w:ascii="Arial Narrow" w:eastAsia="Calibri" w:hAnsi="Arial Narrow" w:cs="Calibri"/>
          <w:b/>
          <w:bCs/>
          <w:i/>
          <w:iCs/>
        </w:rPr>
        <w:t>D</w:t>
      </w:r>
      <w:r w:rsidRPr="007E6711">
        <w:rPr>
          <w:rFonts w:ascii="Arial Narrow" w:eastAsia="Calibri" w:hAnsi="Arial Narrow" w:cs="Calibri"/>
          <w:b/>
          <w:bCs/>
          <w:i/>
          <w:iCs/>
        </w:rPr>
        <w:t xml:space="preserve">iversity </w:t>
      </w:r>
      <w:r w:rsidRPr="00067EE2">
        <w:rPr>
          <w:rStyle w:val="FootnoteReference"/>
          <w:rFonts w:ascii="Arial Narrow" w:hAnsi="Arial Narrow"/>
        </w:rPr>
        <w:footnoteReference w:id="31"/>
      </w:r>
    </w:p>
    <w:p w:rsidR="00C353D0" w:rsidRDefault="00C353D0" w:rsidP="00B6557E">
      <w:pPr>
        <w:pStyle w:val="Default"/>
        <w:tabs>
          <w:tab w:val="left" w:pos="10206"/>
        </w:tabs>
        <w:spacing w:after="60"/>
        <w:ind w:right="-613"/>
        <w:rPr>
          <w:rFonts w:ascii="Arial Narrow" w:eastAsia="Calibri" w:hAnsi="Arial Narrow" w:cs="Calibri"/>
        </w:rPr>
      </w:pPr>
      <w:r w:rsidRPr="00233717">
        <w:rPr>
          <w:rFonts w:ascii="Arial Narrow" w:eastAsia="Calibri" w:hAnsi="Arial Narrow" w:cs="Calibri"/>
        </w:rPr>
        <w:t>The schools visited represented varying</w:t>
      </w:r>
      <w:r>
        <w:rPr>
          <w:rFonts w:ascii="Arial Narrow" w:eastAsia="Calibri" w:hAnsi="Arial Narrow" w:cs="Calibri"/>
        </w:rPr>
        <w:t xml:space="preserve"> degrees of cultural diversity amongst the student population, largely depending on the schools location, ranging from 100% Turkmen, to representation of 17 ethnic groups, to a greater percentage of Uzbeks. This pattern was reflected, </w:t>
      </w:r>
      <w:proofErr w:type="gramStart"/>
      <w:r>
        <w:rPr>
          <w:rFonts w:ascii="Arial Narrow" w:eastAsia="Calibri" w:hAnsi="Arial Narrow" w:cs="Calibri"/>
        </w:rPr>
        <w:t>to a large extent</w:t>
      </w:r>
      <w:proofErr w:type="gramEnd"/>
      <w:r>
        <w:rPr>
          <w:rFonts w:ascii="Arial Narrow" w:eastAsia="Calibri" w:hAnsi="Arial Narrow" w:cs="Calibri"/>
        </w:rPr>
        <w:t>, in the ethnicity of teachers and the membership of parent committees.</w:t>
      </w:r>
      <w:r w:rsidR="00B6557E">
        <w:rPr>
          <w:rFonts w:ascii="Arial Narrow" w:eastAsia="Calibri" w:hAnsi="Arial Narrow" w:cs="Calibri"/>
        </w:rPr>
        <w:t xml:space="preserve"> </w:t>
      </w:r>
      <w:r>
        <w:rPr>
          <w:rFonts w:ascii="Arial Narrow" w:eastAsia="Calibri" w:hAnsi="Arial Narrow" w:cs="Calibri"/>
        </w:rPr>
        <w:t xml:space="preserve">The CFS standards appear to embrace cultural and ethnic diversity, in a broad sense. No issues in relation to cultural or ethnic discrimination </w:t>
      </w:r>
      <w:proofErr w:type="gramStart"/>
      <w:r>
        <w:rPr>
          <w:rFonts w:ascii="Arial Narrow" w:eastAsia="Calibri" w:hAnsi="Arial Narrow" w:cs="Calibri"/>
        </w:rPr>
        <w:t>were expressed</w:t>
      </w:r>
      <w:proofErr w:type="gramEnd"/>
      <w:r>
        <w:rPr>
          <w:rFonts w:ascii="Arial Narrow" w:eastAsia="Calibri" w:hAnsi="Arial Narrow" w:cs="Calibri"/>
        </w:rPr>
        <w:t xml:space="preserve">. Evidence of the celebration of ethnic diversity </w:t>
      </w:r>
      <w:proofErr w:type="gramStart"/>
      <w:r>
        <w:rPr>
          <w:rFonts w:ascii="Arial Narrow" w:eastAsia="Calibri" w:hAnsi="Arial Narrow" w:cs="Calibri"/>
        </w:rPr>
        <w:t>was witnessed</w:t>
      </w:r>
      <w:proofErr w:type="gramEnd"/>
      <w:r>
        <w:rPr>
          <w:rFonts w:ascii="Arial Narrow" w:eastAsia="Calibri" w:hAnsi="Arial Narrow" w:cs="Calibri"/>
        </w:rPr>
        <w:t xml:space="preserve"> in school cultural displays.</w:t>
      </w:r>
    </w:p>
    <w:p w:rsidR="00C353D0" w:rsidRDefault="00C353D0" w:rsidP="00B6557E">
      <w:pPr>
        <w:pStyle w:val="Default"/>
        <w:tabs>
          <w:tab w:val="left" w:pos="10206"/>
        </w:tabs>
        <w:spacing w:after="60"/>
        <w:ind w:right="-613"/>
        <w:rPr>
          <w:rFonts w:ascii="Arial Narrow" w:eastAsia="Calibri" w:hAnsi="Arial Narrow" w:cs="Calibri"/>
        </w:rPr>
      </w:pPr>
      <w:r>
        <w:rPr>
          <w:rFonts w:ascii="Arial Narrow" w:eastAsia="Calibri" w:hAnsi="Arial Narrow" w:cs="Calibri"/>
        </w:rPr>
        <w:t xml:space="preserve">It is noted however, that outside observers have commented on the </w:t>
      </w:r>
      <w:proofErr w:type="spellStart"/>
      <w:r>
        <w:rPr>
          <w:rFonts w:ascii="Arial Narrow" w:eastAsia="Calibri" w:hAnsi="Arial Narrow" w:cs="Calibri"/>
        </w:rPr>
        <w:t>Turkmenisation</w:t>
      </w:r>
      <w:proofErr w:type="spellEnd"/>
      <w:r>
        <w:rPr>
          <w:rFonts w:ascii="Arial Narrow" w:eastAsia="Calibri" w:hAnsi="Arial Narrow" w:cs="Calibri"/>
        </w:rPr>
        <w:t xml:space="preserve"> of schools post-</w:t>
      </w:r>
      <w:proofErr w:type="gramStart"/>
      <w:r>
        <w:rPr>
          <w:rFonts w:ascii="Arial Narrow" w:eastAsia="Calibri" w:hAnsi="Arial Narrow" w:cs="Calibri"/>
        </w:rPr>
        <w:t>independence which</w:t>
      </w:r>
      <w:proofErr w:type="gramEnd"/>
      <w:r>
        <w:rPr>
          <w:rFonts w:ascii="Arial Narrow" w:eastAsia="Calibri" w:hAnsi="Arial Narrow" w:cs="Calibri"/>
        </w:rPr>
        <w:t xml:space="preserve"> excludes the use of minority languages in schools</w:t>
      </w:r>
      <w:r w:rsidRPr="00067EE2">
        <w:rPr>
          <w:rFonts w:ascii="Arial Narrow" w:hAnsi="Arial Narrow"/>
          <w:vertAlign w:val="superscript"/>
        </w:rPr>
        <w:footnoteReference w:id="32"/>
      </w:r>
      <w:r>
        <w:rPr>
          <w:rFonts w:ascii="Arial Narrow" w:eastAsia="Calibri" w:hAnsi="Arial Narrow" w:cs="Calibri"/>
        </w:rPr>
        <w:t xml:space="preserve">. The Ministry of Education might consider options for </w:t>
      </w:r>
      <w:r w:rsidR="0012212D">
        <w:rPr>
          <w:rFonts w:ascii="Arial Narrow" w:eastAsia="Calibri" w:hAnsi="Arial Narrow" w:cs="Calibri"/>
        </w:rPr>
        <w:t xml:space="preserve">enabling the </w:t>
      </w:r>
      <w:r>
        <w:rPr>
          <w:rFonts w:ascii="Arial Narrow" w:eastAsia="Calibri" w:hAnsi="Arial Narrow" w:cs="Calibri"/>
        </w:rPr>
        <w:t>celebrating linguistic and cultural diversity through Student Clubs.</w:t>
      </w:r>
    </w:p>
    <w:p w:rsidR="00C353D0" w:rsidRPr="0090474A" w:rsidRDefault="00C353D0" w:rsidP="003F57E9">
      <w:pPr>
        <w:pStyle w:val="Body1"/>
        <w:spacing w:after="60"/>
        <w:ind w:right="-612"/>
        <w:rPr>
          <w:rFonts w:ascii="Arial Narrow" w:eastAsia="Helvetica" w:hAnsi="Arial Narrow" w:cs="Times"/>
          <w:b/>
          <w:bCs/>
          <w:i/>
          <w:iCs/>
          <w:szCs w:val="24"/>
        </w:rPr>
      </w:pPr>
      <w:r w:rsidRPr="0090474A">
        <w:rPr>
          <w:rFonts w:ascii="Arial Narrow" w:eastAsia="Helvetica" w:hAnsi="Arial Narrow" w:cs="Times"/>
          <w:b/>
          <w:bCs/>
          <w:i/>
          <w:iCs/>
          <w:szCs w:val="24"/>
        </w:rPr>
        <w:t xml:space="preserve">Disparity </w:t>
      </w:r>
      <w:proofErr w:type="gramStart"/>
      <w:r w:rsidRPr="0090474A">
        <w:rPr>
          <w:rFonts w:ascii="Arial Narrow" w:eastAsia="Helvetica" w:hAnsi="Arial Narrow" w:cs="Times"/>
          <w:b/>
          <w:bCs/>
          <w:i/>
          <w:iCs/>
          <w:szCs w:val="24"/>
        </w:rPr>
        <w:t>Across</w:t>
      </w:r>
      <w:proofErr w:type="gramEnd"/>
      <w:r w:rsidRPr="0090474A">
        <w:rPr>
          <w:rFonts w:ascii="Arial Narrow" w:eastAsia="Helvetica" w:hAnsi="Arial Narrow" w:cs="Times"/>
          <w:b/>
          <w:bCs/>
          <w:i/>
          <w:iCs/>
          <w:szCs w:val="24"/>
        </w:rPr>
        <w:t xml:space="preserve"> Schools</w:t>
      </w:r>
    </w:p>
    <w:p w:rsidR="00C353D0" w:rsidRPr="00825896" w:rsidRDefault="00C353D0" w:rsidP="00B6557E">
      <w:pPr>
        <w:pStyle w:val="Body1"/>
        <w:spacing w:after="120"/>
        <w:ind w:right="-613"/>
        <w:rPr>
          <w:rFonts w:ascii="Arial Narrow" w:eastAsia="Helvetica" w:hAnsi="Arial Narrow"/>
          <w:szCs w:val="24"/>
        </w:rPr>
      </w:pPr>
      <w:r w:rsidRPr="00825896">
        <w:rPr>
          <w:rFonts w:ascii="Arial Narrow" w:hAnsi="Arial Narrow" w:cs="Times"/>
          <w:szCs w:val="24"/>
        </w:rPr>
        <w:t xml:space="preserve">A major finding of the </w:t>
      </w:r>
      <w:r w:rsidRPr="00C3771B">
        <w:rPr>
          <w:rFonts w:ascii="Arial Narrow" w:eastAsia="Helvetica" w:hAnsi="Arial Narrow"/>
          <w:szCs w:val="24"/>
          <w:lang w:val="en-AU"/>
        </w:rPr>
        <w:t>2011 study</w:t>
      </w:r>
      <w:r w:rsidRPr="00825896">
        <w:rPr>
          <w:rFonts w:ascii="Arial Narrow" w:eastAsia="Helvetica" w:hAnsi="Arial Narrow"/>
          <w:b/>
          <w:bCs/>
          <w:szCs w:val="24"/>
          <w:lang w:val="en-AU"/>
        </w:rPr>
        <w:t xml:space="preserve"> </w:t>
      </w:r>
      <w:r w:rsidRPr="00825896">
        <w:rPr>
          <w:rFonts w:ascii="Arial Narrow" w:hAnsi="Arial Narrow" w:cs="Times"/>
          <w:szCs w:val="24"/>
        </w:rPr>
        <w:t xml:space="preserve">was considerable differences in different aspects of CFS status across schools and between regions – noting that study surveyed all CFS schools. </w:t>
      </w:r>
      <w:proofErr w:type="gramStart"/>
      <w:r w:rsidRPr="00825896">
        <w:rPr>
          <w:rFonts w:ascii="Arial Narrow" w:hAnsi="Arial Narrow" w:cs="Times"/>
          <w:szCs w:val="24"/>
        </w:rPr>
        <w:t xml:space="preserve">For example, </w:t>
      </w:r>
      <w:r w:rsidR="00C3771B">
        <w:rPr>
          <w:rFonts w:ascii="Arial Narrow" w:hAnsi="Arial Narrow" w:cs="Times"/>
          <w:szCs w:val="24"/>
        </w:rPr>
        <w:t>r</w:t>
      </w:r>
      <w:r w:rsidRPr="00825896">
        <w:rPr>
          <w:rFonts w:ascii="Arial Narrow" w:eastAsia="Helvetica" w:hAnsi="Arial Narrow"/>
          <w:szCs w:val="24"/>
        </w:rPr>
        <w:t xml:space="preserve">ural parents were much less satisfied with the quality of </w:t>
      </w:r>
      <w:r w:rsidR="002E45E7" w:rsidRPr="00825896">
        <w:rPr>
          <w:rFonts w:ascii="Arial Narrow" w:eastAsia="Helvetica" w:hAnsi="Arial Narrow"/>
          <w:szCs w:val="24"/>
        </w:rPr>
        <w:t>education than</w:t>
      </w:r>
      <w:r w:rsidRPr="00825896">
        <w:rPr>
          <w:rFonts w:ascii="Arial Narrow" w:eastAsia="Helvetica" w:hAnsi="Arial Narrow"/>
          <w:szCs w:val="24"/>
        </w:rPr>
        <w:t xml:space="preserve"> urban parents; </w:t>
      </w:r>
      <w:r w:rsidRPr="00825896">
        <w:rPr>
          <w:rFonts w:ascii="Arial Narrow" w:hAnsi="Arial Narrow" w:cs="Times"/>
          <w:szCs w:val="24"/>
        </w:rPr>
        <w:t xml:space="preserve">60% of schools did not have </w:t>
      </w:r>
      <w:r w:rsidR="00C3771B">
        <w:rPr>
          <w:rFonts w:ascii="Arial Narrow" w:hAnsi="Arial Narrow" w:cs="Times"/>
          <w:szCs w:val="24"/>
        </w:rPr>
        <w:t xml:space="preserve">a </w:t>
      </w:r>
      <w:r w:rsidRPr="00825896">
        <w:rPr>
          <w:rFonts w:ascii="Arial Narrow" w:hAnsi="Arial Narrow" w:cs="Times"/>
          <w:szCs w:val="24"/>
        </w:rPr>
        <w:t>cafeteria, 56% had unsatisfactory</w:t>
      </w:r>
      <w:r w:rsidRPr="00825896">
        <w:rPr>
          <w:rFonts w:ascii="Arial Narrow" w:eastAsia="Helvetica" w:hAnsi="Arial Narrow" w:cs="Times"/>
          <w:szCs w:val="24"/>
        </w:rPr>
        <w:t xml:space="preserve"> health facilities; almost 50% had problems with potable water; </w:t>
      </w:r>
      <w:r w:rsidRPr="00825896">
        <w:rPr>
          <w:rFonts w:ascii="Arial Narrow" w:eastAsia="Helvetica" w:hAnsi="Arial Narrow"/>
          <w:szCs w:val="24"/>
        </w:rPr>
        <w:t xml:space="preserve">60% of School Directors reported </w:t>
      </w:r>
      <w:r w:rsidRPr="00825896">
        <w:rPr>
          <w:rFonts w:ascii="Arial Narrow" w:eastAsia="Helvetica" w:hAnsi="Arial Narrow"/>
          <w:iCs/>
          <w:szCs w:val="24"/>
        </w:rPr>
        <w:t xml:space="preserve">insufficient visual aids and science </w:t>
      </w:r>
      <w:r w:rsidR="002E45E7" w:rsidRPr="00825896">
        <w:rPr>
          <w:rFonts w:ascii="Arial Narrow" w:eastAsia="Helvetica" w:hAnsi="Arial Narrow"/>
          <w:iCs/>
          <w:szCs w:val="24"/>
        </w:rPr>
        <w:t>equipment;</w:t>
      </w:r>
      <w:r w:rsidRPr="00825896">
        <w:rPr>
          <w:rFonts w:ascii="Arial Narrow" w:eastAsia="Helvetica" w:hAnsi="Arial Narrow"/>
          <w:iCs/>
          <w:szCs w:val="24"/>
        </w:rPr>
        <w:t xml:space="preserve"> and unsatisfactory libraries</w:t>
      </w:r>
      <w:r w:rsidR="002E45E7" w:rsidRPr="00825896">
        <w:rPr>
          <w:rFonts w:ascii="Arial Narrow" w:eastAsia="Helvetica" w:hAnsi="Arial Narrow"/>
          <w:iCs/>
          <w:szCs w:val="24"/>
        </w:rPr>
        <w:t>; and</w:t>
      </w:r>
      <w:r w:rsidRPr="00825896">
        <w:rPr>
          <w:rFonts w:ascii="Arial Narrow" w:eastAsia="Helvetica" w:hAnsi="Arial Narrow"/>
          <w:iCs/>
          <w:szCs w:val="24"/>
        </w:rPr>
        <w:t xml:space="preserve"> </w:t>
      </w:r>
      <w:r w:rsidRPr="00825896">
        <w:rPr>
          <w:rFonts w:ascii="Arial Narrow" w:eastAsia="Helvetica" w:hAnsi="Arial Narrow"/>
          <w:szCs w:val="24"/>
        </w:rPr>
        <w:t>less than 50% were satisfied with computerization in their schools.</w:t>
      </w:r>
      <w:proofErr w:type="gramEnd"/>
    </w:p>
    <w:p w:rsidR="00C3771B" w:rsidRDefault="00C353D0" w:rsidP="00B6557E">
      <w:pPr>
        <w:pStyle w:val="Body1"/>
        <w:spacing w:after="120"/>
        <w:ind w:right="-613"/>
        <w:rPr>
          <w:rFonts w:ascii="Arial Narrow" w:eastAsia="Helvetica" w:hAnsi="Arial Narrow"/>
          <w:szCs w:val="24"/>
        </w:rPr>
      </w:pPr>
      <w:r w:rsidRPr="00C353D0">
        <w:rPr>
          <w:rFonts w:ascii="Arial Narrow" w:eastAsia="Helvetica" w:hAnsi="Arial Narrow"/>
          <w:szCs w:val="24"/>
        </w:rPr>
        <w:t xml:space="preserve">On the one hand, this brings us back to the issue of ‘what constitutes a satisfactory library or satisfactory health facilities? What defines water quality? What is sufficient equipment for a science or computer laboratory? What should schools </w:t>
      </w:r>
      <w:r w:rsidR="002E45E7" w:rsidRPr="00C353D0">
        <w:rPr>
          <w:rFonts w:ascii="Arial Narrow" w:eastAsia="Helvetica" w:hAnsi="Arial Narrow"/>
          <w:szCs w:val="24"/>
        </w:rPr>
        <w:t>expect?</w:t>
      </w:r>
      <w:r w:rsidRPr="00C353D0">
        <w:rPr>
          <w:rFonts w:ascii="Arial Narrow" w:eastAsia="Helvetica" w:hAnsi="Arial Narrow"/>
          <w:szCs w:val="24"/>
        </w:rPr>
        <w:t xml:space="preserve"> Going back to the earlier point of defining quality in relation to specific indicators would ensure schools do know what they can expect, and would provide a basis for ensuring equality in resource distributions.</w:t>
      </w:r>
    </w:p>
    <w:p w:rsidR="00C353D0" w:rsidRDefault="00B6557E" w:rsidP="00B6557E">
      <w:pPr>
        <w:pStyle w:val="Body1"/>
        <w:spacing w:after="120"/>
        <w:ind w:right="-613"/>
        <w:rPr>
          <w:rFonts w:ascii="Arial Narrow" w:eastAsia="Helvetica" w:hAnsi="Arial Narrow"/>
          <w:szCs w:val="24"/>
        </w:rPr>
      </w:pPr>
      <w:r>
        <w:rPr>
          <w:rFonts w:ascii="Arial Narrow" w:eastAsia="Helvetica" w:hAnsi="Arial Narrow"/>
          <w:szCs w:val="24"/>
        </w:rPr>
        <w:t xml:space="preserve"> </w:t>
      </w:r>
      <w:r w:rsidR="00C353D0" w:rsidRPr="00C353D0">
        <w:rPr>
          <w:rFonts w:ascii="Arial Narrow" w:eastAsia="Helvetica" w:hAnsi="Arial Narrow"/>
          <w:szCs w:val="24"/>
        </w:rPr>
        <w:t xml:space="preserve">In the present study, stakeholders reported all resources </w:t>
      </w:r>
      <w:proofErr w:type="gramStart"/>
      <w:r w:rsidR="00C353D0" w:rsidRPr="00C353D0">
        <w:rPr>
          <w:rFonts w:ascii="Arial Narrow" w:eastAsia="Helvetica" w:hAnsi="Arial Narrow"/>
          <w:szCs w:val="24"/>
        </w:rPr>
        <w:t>were distributed</w:t>
      </w:r>
      <w:proofErr w:type="gramEnd"/>
      <w:r w:rsidR="00C353D0" w:rsidRPr="00C353D0">
        <w:rPr>
          <w:rFonts w:ascii="Arial Narrow" w:eastAsia="Helvetica" w:hAnsi="Arial Narrow"/>
          <w:szCs w:val="24"/>
        </w:rPr>
        <w:t xml:space="preserve"> to ALL schools, and not just to CFS schools. It was not possible to verify this.</w:t>
      </w:r>
    </w:p>
    <w:p w:rsidR="00C3771B" w:rsidRPr="00C353D0" w:rsidRDefault="00C3771B" w:rsidP="001568E8">
      <w:pPr>
        <w:pStyle w:val="Body1"/>
        <w:spacing w:after="120"/>
        <w:ind w:right="-613"/>
        <w:rPr>
          <w:rFonts w:ascii="Arial Narrow" w:eastAsia="Helvetica" w:hAnsi="Arial Narrow"/>
          <w:szCs w:val="24"/>
        </w:rPr>
      </w:pPr>
      <w:r>
        <w:rPr>
          <w:rFonts w:ascii="Arial Narrow" w:eastAsia="Helvetica" w:hAnsi="Arial Narrow"/>
          <w:szCs w:val="24"/>
        </w:rPr>
        <w:t>On the other hand, UNICEF support to the CFS concept has been with a view to ensuring the realization of quality education by every child in Turkmenistan. We do not know what the present situation is in every school, and for every child. However, while UNICEF support over eight years has directly benefitted the children in just 26 schools (or 1.5% of all schools), the intention was that an effective model would be developed in these schools that would then be extended to all  schools.</w:t>
      </w:r>
      <w:r w:rsidR="001568E8">
        <w:rPr>
          <w:rFonts w:ascii="Arial Narrow" w:eastAsia="Helvetica" w:hAnsi="Arial Narrow"/>
          <w:szCs w:val="24"/>
        </w:rPr>
        <w:t xml:space="preserve"> Although progress has been slow, the MOE is now interested to proceed. It is important now for the CFS model to </w:t>
      </w:r>
      <w:proofErr w:type="gramStart"/>
      <w:r w:rsidR="001568E8">
        <w:rPr>
          <w:rFonts w:ascii="Arial Narrow" w:eastAsia="Helvetica" w:hAnsi="Arial Narrow"/>
          <w:szCs w:val="24"/>
        </w:rPr>
        <w:t>be introduced</w:t>
      </w:r>
      <w:proofErr w:type="gramEnd"/>
      <w:r w:rsidR="001568E8">
        <w:rPr>
          <w:rFonts w:ascii="Arial Narrow" w:eastAsia="Helvetica" w:hAnsi="Arial Narrow"/>
          <w:szCs w:val="24"/>
        </w:rPr>
        <w:t xml:space="preserve"> to every school, together with the introduction of and support for, a school improvement program. It is important that CFS </w:t>
      </w:r>
      <w:proofErr w:type="gramStart"/>
      <w:r w:rsidR="001568E8">
        <w:rPr>
          <w:rFonts w:ascii="Arial Narrow" w:eastAsia="Helvetica" w:hAnsi="Arial Narrow"/>
          <w:szCs w:val="24"/>
        </w:rPr>
        <w:t>is</w:t>
      </w:r>
      <w:proofErr w:type="gramEnd"/>
      <w:r w:rsidR="001568E8">
        <w:rPr>
          <w:rFonts w:ascii="Arial Narrow" w:eastAsia="Helvetica" w:hAnsi="Arial Narrow"/>
          <w:szCs w:val="24"/>
        </w:rPr>
        <w:t xml:space="preserve"> not extended to schools on a school by school basis, at the point of Certification. </w:t>
      </w:r>
    </w:p>
    <w:p w:rsidR="00C353D0" w:rsidRPr="00C353D0" w:rsidRDefault="00C353D0" w:rsidP="00B6557E">
      <w:pPr>
        <w:pStyle w:val="Default"/>
        <w:tabs>
          <w:tab w:val="left" w:pos="10206"/>
        </w:tabs>
        <w:spacing w:after="60"/>
        <w:ind w:left="426" w:right="-613" w:hanging="426"/>
        <w:rPr>
          <w:rFonts w:ascii="Arial Narrow" w:eastAsia="Calibri" w:hAnsi="Arial Narrow" w:cs="Calibri"/>
          <w:b/>
          <w:bCs/>
          <w:i/>
          <w:iCs/>
        </w:rPr>
      </w:pPr>
      <w:r w:rsidRPr="00C353D0">
        <w:rPr>
          <w:rFonts w:ascii="Arial Narrow" w:eastAsia="Calibri" w:hAnsi="Arial Narrow" w:cs="Calibri"/>
          <w:b/>
          <w:bCs/>
          <w:i/>
          <w:iCs/>
        </w:rPr>
        <w:t>Sensitivity to Gender</w:t>
      </w:r>
    </w:p>
    <w:p w:rsidR="00C353D0" w:rsidRPr="00C353D0" w:rsidRDefault="00C353D0" w:rsidP="00B6557E">
      <w:pPr>
        <w:pStyle w:val="Body1"/>
        <w:spacing w:after="120"/>
        <w:ind w:right="-613"/>
        <w:rPr>
          <w:rFonts w:eastAsiaTheme="minorHAnsi"/>
          <w:color w:val="auto"/>
          <w:szCs w:val="24"/>
          <w:lang w:val="en-AU"/>
        </w:rPr>
      </w:pPr>
      <w:proofErr w:type="gramStart"/>
      <w:r w:rsidRPr="00C353D0">
        <w:rPr>
          <w:rFonts w:ascii="Arial Narrow" w:eastAsia="Helvetica" w:hAnsi="Arial Narrow"/>
          <w:szCs w:val="24"/>
        </w:rPr>
        <w:t>One whole CFS Aspect is dedicated to Gender-Sensitivity, and while still very general, the 19 associated indicators cover a good range of action areas, relating to:</w:t>
      </w:r>
      <w:r w:rsidR="00B6557E">
        <w:rPr>
          <w:rFonts w:ascii="Arial Narrow" w:eastAsia="Helvetica" w:hAnsi="Arial Narrow"/>
          <w:szCs w:val="24"/>
        </w:rPr>
        <w:t xml:space="preserve"> </w:t>
      </w:r>
      <w:r w:rsidRPr="00C353D0">
        <w:rPr>
          <w:rStyle w:val="hps"/>
          <w:rFonts w:ascii="Arial Narrow" w:eastAsia="SimSun" w:hAnsi="Arial Narrow"/>
          <w:i/>
          <w:iCs/>
          <w:color w:val="auto"/>
          <w:szCs w:val="24"/>
        </w:rPr>
        <w:t xml:space="preserve">gender equity </w:t>
      </w:r>
      <w:r w:rsidR="002E45E7" w:rsidRPr="00C353D0">
        <w:rPr>
          <w:rStyle w:val="hps"/>
          <w:rFonts w:ascii="Arial Narrow" w:eastAsia="SimSun" w:hAnsi="Arial Narrow"/>
          <w:i/>
          <w:iCs/>
          <w:color w:val="auto"/>
          <w:szCs w:val="24"/>
        </w:rPr>
        <w:t>policy;</w:t>
      </w:r>
      <w:r w:rsidRPr="00C353D0">
        <w:rPr>
          <w:rStyle w:val="hps"/>
          <w:rFonts w:ascii="Arial Narrow" w:eastAsia="SimSun" w:hAnsi="Arial Narrow"/>
          <w:i/>
          <w:iCs/>
          <w:color w:val="auto"/>
          <w:szCs w:val="24"/>
        </w:rPr>
        <w:t xml:space="preserve"> elimination of gender discrimination</w:t>
      </w:r>
      <w:r w:rsidRPr="00C353D0">
        <w:rPr>
          <w:rFonts w:ascii="Arial Narrow" w:hAnsi="Arial Narrow"/>
          <w:i/>
          <w:iCs/>
          <w:color w:val="auto"/>
          <w:szCs w:val="24"/>
        </w:rPr>
        <w:t xml:space="preserve"> and negative gender stereotypes; equal access of boys and girls to learning opportunities and the full range </w:t>
      </w:r>
      <w:r w:rsidR="002E45E7" w:rsidRPr="00C353D0">
        <w:rPr>
          <w:rFonts w:ascii="Arial Narrow" w:hAnsi="Arial Narrow"/>
          <w:i/>
          <w:iCs/>
          <w:color w:val="auto"/>
          <w:szCs w:val="24"/>
        </w:rPr>
        <w:t>of school</w:t>
      </w:r>
      <w:r w:rsidRPr="00C353D0">
        <w:rPr>
          <w:rFonts w:ascii="Arial Narrow" w:hAnsi="Arial Narrow"/>
          <w:i/>
          <w:iCs/>
          <w:color w:val="auto"/>
          <w:szCs w:val="24"/>
        </w:rPr>
        <w:t xml:space="preserve"> </w:t>
      </w:r>
      <w:r w:rsidR="002E45E7" w:rsidRPr="00C353D0">
        <w:rPr>
          <w:rFonts w:ascii="Arial Narrow" w:hAnsi="Arial Narrow"/>
          <w:i/>
          <w:iCs/>
          <w:color w:val="auto"/>
          <w:szCs w:val="24"/>
        </w:rPr>
        <w:t>activities; separate</w:t>
      </w:r>
      <w:r w:rsidRPr="00C353D0">
        <w:rPr>
          <w:rFonts w:ascii="Arial Narrow" w:hAnsi="Arial Narrow"/>
          <w:i/>
          <w:iCs/>
          <w:color w:val="auto"/>
          <w:szCs w:val="24"/>
        </w:rPr>
        <w:t xml:space="preserve"> toilets, provision of hygiene facilities; protection from violence.</w:t>
      </w:r>
      <w:proofErr w:type="gramEnd"/>
    </w:p>
    <w:p w:rsidR="00C353D0" w:rsidRPr="00C353D0" w:rsidRDefault="00C353D0" w:rsidP="00B6557E">
      <w:pPr>
        <w:pStyle w:val="Body1"/>
        <w:spacing w:after="120"/>
        <w:ind w:right="-613"/>
        <w:rPr>
          <w:rFonts w:ascii="Arial Narrow" w:eastAsia="Helvetica" w:hAnsi="Arial Narrow"/>
          <w:szCs w:val="24"/>
        </w:rPr>
      </w:pPr>
      <w:proofErr w:type="gramStart"/>
      <w:r w:rsidRPr="00C353D0">
        <w:rPr>
          <w:rFonts w:ascii="Arial Narrow" w:eastAsia="Helvetica" w:hAnsi="Arial Narrow"/>
          <w:szCs w:val="24"/>
        </w:rPr>
        <w:t>No gender-specific issues were identified by students, teachers, parents or other stakeholders</w:t>
      </w:r>
      <w:proofErr w:type="gramEnd"/>
      <w:r w:rsidRPr="00C353D0">
        <w:rPr>
          <w:rFonts w:ascii="Arial Narrow" w:eastAsia="Helvetica" w:hAnsi="Arial Narrow"/>
          <w:szCs w:val="24"/>
        </w:rPr>
        <w:t xml:space="preserve">. Female students as a percentage of total school populations, in the schools </w:t>
      </w:r>
      <w:r w:rsidR="002E45E7" w:rsidRPr="00C353D0">
        <w:rPr>
          <w:rFonts w:ascii="Arial Narrow" w:eastAsia="Helvetica" w:hAnsi="Arial Narrow"/>
          <w:szCs w:val="24"/>
        </w:rPr>
        <w:t>visited ranged</w:t>
      </w:r>
      <w:r w:rsidRPr="00C353D0">
        <w:rPr>
          <w:rFonts w:ascii="Arial Narrow" w:eastAsia="Helvetica" w:hAnsi="Arial Narrow"/>
          <w:szCs w:val="24"/>
        </w:rPr>
        <w:t xml:space="preserve"> </w:t>
      </w:r>
      <w:r w:rsidR="002E45E7" w:rsidRPr="00C353D0">
        <w:rPr>
          <w:rFonts w:ascii="Arial Narrow" w:eastAsia="Helvetica" w:hAnsi="Arial Narrow"/>
          <w:szCs w:val="24"/>
        </w:rPr>
        <w:t>from 50</w:t>
      </w:r>
      <w:r w:rsidRPr="00C353D0">
        <w:rPr>
          <w:rFonts w:ascii="Arial Narrow" w:eastAsia="Helvetica" w:hAnsi="Arial Narrow"/>
          <w:szCs w:val="24"/>
        </w:rPr>
        <w:t xml:space="preserve">% to 38%. The latter case, with a female: male ratio of 38:62 was a </w:t>
      </w:r>
      <w:r w:rsidRPr="00C353D0">
        <w:rPr>
          <w:rFonts w:ascii="Arial Narrow" w:eastAsia="Helvetica" w:hAnsi="Arial Narrow"/>
          <w:i/>
          <w:iCs/>
          <w:szCs w:val="24"/>
          <w:u w:val="single"/>
        </w:rPr>
        <w:t xml:space="preserve">specialist </w:t>
      </w:r>
      <w:r w:rsidRPr="00C353D0">
        <w:rPr>
          <w:rFonts w:ascii="Arial Narrow" w:eastAsia="Helvetica" w:hAnsi="Arial Narrow"/>
          <w:szCs w:val="24"/>
        </w:rPr>
        <w:t xml:space="preserve">CFS Model School.  It </w:t>
      </w:r>
      <w:proofErr w:type="gramStart"/>
      <w:r w:rsidRPr="00C353D0">
        <w:rPr>
          <w:rFonts w:ascii="Arial Narrow" w:eastAsia="Helvetica" w:hAnsi="Arial Narrow"/>
          <w:szCs w:val="24"/>
        </w:rPr>
        <w:t>is understood</w:t>
      </w:r>
      <w:proofErr w:type="gramEnd"/>
      <w:r w:rsidRPr="00C353D0">
        <w:rPr>
          <w:rFonts w:ascii="Arial Narrow" w:eastAsia="Helvetica" w:hAnsi="Arial Narrow"/>
          <w:szCs w:val="24"/>
        </w:rPr>
        <w:t xml:space="preserve"> that </w:t>
      </w:r>
      <w:r w:rsidRPr="00C353D0">
        <w:rPr>
          <w:rFonts w:ascii="Arial Narrow" w:eastAsia="Helvetica" w:hAnsi="Arial Narrow"/>
          <w:szCs w:val="24"/>
        </w:rPr>
        <w:lastRenderedPageBreak/>
        <w:t xml:space="preserve">specialist secondary schools incur an enrolment fee, and this begs the question </w:t>
      </w:r>
      <w:proofErr w:type="spellStart"/>
      <w:r w:rsidRPr="00C353D0">
        <w:rPr>
          <w:rFonts w:ascii="Arial Narrow" w:eastAsia="Helvetica" w:hAnsi="Arial Narrow"/>
          <w:szCs w:val="24"/>
        </w:rPr>
        <w:t>s</w:t>
      </w:r>
      <w:proofErr w:type="spellEnd"/>
      <w:r w:rsidRPr="00C353D0">
        <w:rPr>
          <w:rFonts w:ascii="Arial Narrow" w:eastAsia="Helvetica" w:hAnsi="Arial Narrow"/>
          <w:szCs w:val="24"/>
        </w:rPr>
        <w:t xml:space="preserve"> to whether there is a bias towards boys in education involving fees. </w:t>
      </w:r>
    </w:p>
    <w:p w:rsidR="00C353D0" w:rsidRPr="00C353D0" w:rsidRDefault="00C353D0" w:rsidP="00B6557E">
      <w:pPr>
        <w:pStyle w:val="Body1"/>
        <w:spacing w:after="120"/>
        <w:ind w:right="-613"/>
        <w:rPr>
          <w:rFonts w:ascii="Arial Narrow" w:eastAsia="Helvetica" w:hAnsi="Arial Narrow"/>
          <w:szCs w:val="24"/>
        </w:rPr>
      </w:pPr>
      <w:r w:rsidRPr="00C353D0">
        <w:rPr>
          <w:rFonts w:ascii="Arial Narrow" w:eastAsia="Helvetica" w:hAnsi="Arial Narrow"/>
          <w:szCs w:val="24"/>
        </w:rPr>
        <w:t xml:space="preserve">While gender disaggregated education data is not publicly available, </w:t>
      </w:r>
      <w:r w:rsidR="002E45E7" w:rsidRPr="00C353D0">
        <w:rPr>
          <w:rFonts w:ascii="Arial Narrow" w:eastAsia="Helvetica" w:hAnsi="Arial Narrow"/>
          <w:szCs w:val="24"/>
        </w:rPr>
        <w:t>a recent</w:t>
      </w:r>
      <w:r w:rsidRPr="00C353D0">
        <w:rPr>
          <w:rFonts w:ascii="Arial Narrow" w:eastAsia="Helvetica" w:hAnsi="Arial Narrow"/>
          <w:szCs w:val="24"/>
        </w:rPr>
        <w:t xml:space="preserve"> independent report</w:t>
      </w:r>
      <w:r w:rsidRPr="00C353D0">
        <w:rPr>
          <w:rStyle w:val="FootnoteReference"/>
          <w:rFonts w:ascii="Arial Narrow" w:eastAsia="Helvetica" w:hAnsi="Arial Narrow"/>
          <w:szCs w:val="24"/>
        </w:rPr>
        <w:footnoteReference w:id="33"/>
      </w:r>
      <w:r w:rsidRPr="00C353D0">
        <w:rPr>
          <w:rFonts w:ascii="Arial Narrow" w:eastAsia="Helvetica" w:hAnsi="Arial Narrow"/>
          <w:szCs w:val="24"/>
        </w:rPr>
        <w:t xml:space="preserve">  indicated the number of female students in higher education is still significantly lower than males, with official figures 34% </w:t>
      </w:r>
      <w:r w:rsidR="002E45E7" w:rsidRPr="00C353D0">
        <w:rPr>
          <w:rFonts w:ascii="Arial Narrow" w:eastAsia="Helvetica" w:hAnsi="Arial Narrow"/>
          <w:szCs w:val="24"/>
        </w:rPr>
        <w:t>of higher</w:t>
      </w:r>
      <w:r w:rsidRPr="00C353D0">
        <w:rPr>
          <w:rFonts w:ascii="Arial Narrow" w:eastAsia="Helvetica" w:hAnsi="Arial Narrow"/>
          <w:szCs w:val="24"/>
        </w:rPr>
        <w:t xml:space="preserve"> education enrollees in 2010/2011being female. </w:t>
      </w:r>
    </w:p>
    <w:p w:rsidR="0012212D" w:rsidRDefault="00C353D0" w:rsidP="0012212D">
      <w:pPr>
        <w:pStyle w:val="Default"/>
        <w:spacing w:after="120"/>
        <w:ind w:right="-613"/>
        <w:rPr>
          <w:rFonts w:ascii="Arial Narrow" w:eastAsia="Helvetica" w:hAnsi="Arial Narrow" w:cs="Times New Roman"/>
          <w:lang w:val="en-US"/>
        </w:rPr>
      </w:pPr>
      <w:r w:rsidRPr="00C353D0">
        <w:rPr>
          <w:rFonts w:ascii="Arial Narrow" w:eastAsia="Helvetica" w:hAnsi="Arial Narrow" w:cs="Times New Roman"/>
          <w:lang w:val="en-US"/>
        </w:rPr>
        <w:t xml:space="preserve">Strong patriarchal attitudes and deeply rooted stereotypes about the role and the responsibilities of women and men in the family and society continue to persist. Although many of them had to become the main breadwinners, women continue to be stereotyped as mothers and caregivers, and can mainly obtain educational and employment choices which are considered suitable for them. </w:t>
      </w:r>
      <w:r w:rsidR="0012212D">
        <w:rPr>
          <w:rFonts w:ascii="Arial Narrow" w:eastAsia="Helvetica" w:hAnsi="Arial Narrow" w:cs="Times New Roman"/>
          <w:lang w:val="en-US"/>
        </w:rPr>
        <w:t xml:space="preserve">As noted earlier, a significant number of boys in schools surveyed still consider it is more important to educate boys than girls. </w:t>
      </w:r>
    </w:p>
    <w:p w:rsidR="00C353D0" w:rsidRPr="00C353D0" w:rsidRDefault="00C353D0" w:rsidP="0012212D">
      <w:pPr>
        <w:pStyle w:val="Default"/>
        <w:spacing w:after="120"/>
        <w:ind w:right="-613"/>
        <w:rPr>
          <w:rFonts w:ascii="Arial Narrow" w:eastAsia="Helvetica" w:hAnsi="Arial Narrow" w:cs="Times New Roman"/>
          <w:lang w:val="en-US"/>
        </w:rPr>
      </w:pPr>
      <w:r w:rsidRPr="00C353D0">
        <w:rPr>
          <w:rFonts w:ascii="Arial Narrow" w:eastAsia="Helvetica" w:hAnsi="Arial Narrow" w:cs="Times New Roman"/>
          <w:lang w:val="en-US"/>
        </w:rPr>
        <w:t xml:space="preserve">In 2012, the Committee on the Elimination of Discrimination against Women called on the Turkmen authorities to: provide gender-expertise to identify and eliminate gender discriminative stereotypes still abundant in </w:t>
      </w:r>
      <w:proofErr w:type="gramStart"/>
      <w:r w:rsidRPr="00C353D0">
        <w:rPr>
          <w:rFonts w:ascii="Arial Narrow" w:eastAsia="Helvetica" w:hAnsi="Arial Narrow" w:cs="Times New Roman"/>
          <w:lang w:val="en-US"/>
        </w:rPr>
        <w:t>text books</w:t>
      </w:r>
      <w:proofErr w:type="gramEnd"/>
      <w:r w:rsidRPr="00C353D0">
        <w:rPr>
          <w:rFonts w:ascii="Arial Narrow" w:eastAsia="Helvetica" w:hAnsi="Arial Narrow" w:cs="Times New Roman"/>
          <w:lang w:val="en-US"/>
        </w:rPr>
        <w:t xml:space="preserve"> and in education curricula in general.</w:t>
      </w:r>
      <w:r w:rsidR="0012212D">
        <w:rPr>
          <w:rFonts w:ascii="Arial Narrow" w:eastAsia="Helvetica" w:hAnsi="Arial Narrow" w:cs="Times New Roman"/>
          <w:lang w:val="en-US"/>
        </w:rPr>
        <w:t xml:space="preserve"> </w:t>
      </w:r>
    </w:p>
    <w:p w:rsidR="00583A54" w:rsidRDefault="002E45E7" w:rsidP="0012212D">
      <w:pPr>
        <w:pStyle w:val="Default"/>
        <w:spacing w:after="120"/>
        <w:ind w:right="-613"/>
        <w:rPr>
          <w:rFonts w:ascii="Arial Narrow" w:eastAsia="Helvetica" w:hAnsi="Arial Narrow" w:cs="Times New Roman"/>
          <w:lang w:val="en-US"/>
        </w:rPr>
      </w:pPr>
      <w:r w:rsidRPr="0012212D">
        <w:rPr>
          <w:rFonts w:ascii="Arial Narrow" w:eastAsia="Helvetica" w:hAnsi="Arial Narrow" w:cs="Times New Roman"/>
          <w:lang w:val="en-US"/>
        </w:rPr>
        <w:t xml:space="preserve">Violence against women </w:t>
      </w:r>
      <w:proofErr w:type="gramStart"/>
      <w:r w:rsidRPr="0012212D">
        <w:rPr>
          <w:rFonts w:ascii="Arial Narrow" w:eastAsia="Helvetica" w:hAnsi="Arial Narrow" w:cs="Times New Roman"/>
          <w:lang w:val="en-US"/>
        </w:rPr>
        <w:t>has been independently reported</w:t>
      </w:r>
      <w:proofErr w:type="gramEnd"/>
      <w:r w:rsidRPr="0012212D">
        <w:rPr>
          <w:rFonts w:ascii="Arial Narrow" w:eastAsia="Helvetica" w:hAnsi="Arial Narrow" w:cs="Times New Roman"/>
          <w:lang w:val="en-US"/>
        </w:rPr>
        <w:t xml:space="preserve"> as a significant problem in Turkmenistan – but a difficult problem to solve.  </w:t>
      </w:r>
      <w:r w:rsidR="00C353D0" w:rsidRPr="0012212D">
        <w:rPr>
          <w:rFonts w:ascii="Arial Narrow" w:eastAsia="Helvetica" w:hAnsi="Arial Narrow" w:cs="Times New Roman"/>
          <w:lang w:val="en-US"/>
        </w:rPr>
        <w:t xml:space="preserve">There is no reliable information on the incidence of violence against women, it </w:t>
      </w:r>
      <w:proofErr w:type="gramStart"/>
      <w:r w:rsidR="00C353D0" w:rsidRPr="0012212D">
        <w:rPr>
          <w:rFonts w:ascii="Arial Narrow" w:eastAsia="Helvetica" w:hAnsi="Arial Narrow" w:cs="Times New Roman"/>
          <w:lang w:val="en-US"/>
        </w:rPr>
        <w:t>is not openly discussed</w:t>
      </w:r>
      <w:proofErr w:type="gramEnd"/>
      <w:r w:rsidR="00C353D0" w:rsidRPr="0012212D">
        <w:rPr>
          <w:rFonts w:ascii="Arial Narrow" w:eastAsia="Helvetica" w:hAnsi="Arial Narrow" w:cs="Times New Roman"/>
          <w:lang w:val="en-US"/>
        </w:rPr>
        <w:t xml:space="preserve"> and its existence is not officially </w:t>
      </w:r>
      <w:proofErr w:type="spellStart"/>
      <w:r w:rsidR="00C353D0" w:rsidRPr="0012212D">
        <w:rPr>
          <w:rFonts w:ascii="Arial Narrow" w:eastAsia="Helvetica" w:hAnsi="Arial Narrow" w:cs="Times New Roman"/>
          <w:lang w:val="en-US"/>
        </w:rPr>
        <w:t>recognised</w:t>
      </w:r>
      <w:proofErr w:type="spellEnd"/>
      <w:r w:rsidR="00C353D0" w:rsidRPr="0012212D">
        <w:rPr>
          <w:rFonts w:ascii="Arial Narrow" w:eastAsia="Helvetica" w:hAnsi="Arial Narrow" w:cs="Times New Roman"/>
          <w:lang w:val="en-US"/>
        </w:rPr>
        <w:t xml:space="preserve">. </w:t>
      </w:r>
      <w:proofErr w:type="gramStart"/>
      <w:r w:rsidR="00C353D0" w:rsidRPr="0012212D">
        <w:rPr>
          <w:rFonts w:ascii="Arial Narrow" w:eastAsia="Helvetica" w:hAnsi="Arial Narrow" w:cs="Times New Roman"/>
          <w:lang w:val="en-US"/>
        </w:rPr>
        <w:t>Hence</w:t>
      </w:r>
      <w:proofErr w:type="gramEnd"/>
      <w:r w:rsidR="00C353D0" w:rsidRPr="0012212D">
        <w:rPr>
          <w:rFonts w:ascii="Arial Narrow" w:eastAsia="Helvetica" w:hAnsi="Arial Narrow" w:cs="Times New Roman"/>
          <w:lang w:val="en-US"/>
        </w:rPr>
        <w:t xml:space="preserve"> victims reportedly keep silent, mostly because they are unaware of their rights or fear repercussions if they report.  Hence, women subject to violence or harassment have nowhere to turn, and there is no apparatus to protect them</w:t>
      </w:r>
      <w:r w:rsidR="00C353D0" w:rsidRPr="0012212D">
        <w:rPr>
          <w:rFonts w:ascii="Arial Narrow" w:eastAsia="Helvetica" w:hAnsi="Arial Narrow" w:cs="Times New Roman"/>
          <w:lang w:val="en-US"/>
        </w:rPr>
        <w:footnoteReference w:id="34"/>
      </w:r>
      <w:r w:rsidR="00C353D0" w:rsidRPr="0012212D">
        <w:rPr>
          <w:rFonts w:ascii="Arial Narrow" w:eastAsia="Helvetica" w:hAnsi="Arial Narrow" w:cs="Times New Roman"/>
          <w:lang w:val="en-US"/>
        </w:rPr>
        <w:t xml:space="preserve">.  This situation presents major challenges for schools </w:t>
      </w:r>
      <w:proofErr w:type="spellStart"/>
      <w:r w:rsidR="00C353D0" w:rsidRPr="0012212D">
        <w:rPr>
          <w:rFonts w:ascii="Arial Narrow" w:eastAsia="Helvetica" w:hAnsi="Arial Narrow" w:cs="Times New Roman"/>
          <w:lang w:val="en-US"/>
        </w:rPr>
        <w:t>endeavouring</w:t>
      </w:r>
      <w:proofErr w:type="spellEnd"/>
      <w:r w:rsidR="00C353D0" w:rsidRPr="0012212D">
        <w:rPr>
          <w:rFonts w:ascii="Arial Narrow" w:eastAsia="Helvetica" w:hAnsi="Arial Narrow" w:cs="Times New Roman"/>
          <w:lang w:val="en-US"/>
        </w:rPr>
        <w:t xml:space="preserve"> to implement child protection strategies now and to educate students about their rights. </w:t>
      </w:r>
      <w:r w:rsidR="00825896" w:rsidRPr="0012212D">
        <w:rPr>
          <w:rFonts w:ascii="Arial Narrow" w:eastAsia="Helvetica" w:hAnsi="Arial Narrow" w:cs="Times New Roman"/>
          <w:lang w:val="en-US"/>
        </w:rPr>
        <w:t xml:space="preserve"> </w:t>
      </w:r>
    </w:p>
    <w:p w:rsidR="008F2E84" w:rsidRPr="008D04D3" w:rsidRDefault="008D04D3" w:rsidP="008D04D3">
      <w:pPr>
        <w:pStyle w:val="Heading2"/>
        <w:rPr>
          <w:b w:val="0"/>
        </w:rPr>
      </w:pPr>
      <w:bookmarkStart w:id="20" w:name="_Toc382469351"/>
      <w:r w:rsidRPr="008D04D3">
        <w:rPr>
          <w:b w:val="0"/>
        </w:rPr>
        <w:t xml:space="preserve">3.4 </w:t>
      </w:r>
      <w:r w:rsidR="008F2E84" w:rsidRPr="008D04D3">
        <w:rPr>
          <w:b w:val="0"/>
        </w:rPr>
        <w:t>Sustainability</w:t>
      </w:r>
      <w:bookmarkEnd w:id="20"/>
    </w:p>
    <w:p w:rsidR="008F2E84" w:rsidRDefault="008F2E84" w:rsidP="008F2E84">
      <w:pPr>
        <w:widowControl/>
        <w:autoSpaceDE w:val="0"/>
        <w:autoSpaceDN w:val="0"/>
        <w:adjustRightInd w:val="0"/>
        <w:spacing w:after="60"/>
        <w:jc w:val="left"/>
        <w:rPr>
          <w:rFonts w:eastAsia="Calibri" w:cs="Calibri"/>
          <w:b/>
          <w:bCs/>
          <w:i/>
          <w:iCs/>
          <w:color w:val="000000"/>
        </w:rPr>
      </w:pPr>
      <w:r w:rsidRPr="009A343C">
        <w:rPr>
          <w:rFonts w:eastAsia="Calibri" w:cs="Calibri"/>
          <w:b/>
          <w:bCs/>
          <w:i/>
          <w:iCs/>
          <w:color w:val="000000"/>
        </w:rPr>
        <w:t>Mechanisms to promote government and local ownership and sustainability</w:t>
      </w:r>
    </w:p>
    <w:p w:rsidR="008F2E84" w:rsidRPr="00D90304" w:rsidRDefault="008F2E84" w:rsidP="008F2E84">
      <w:pPr>
        <w:widowControl/>
        <w:autoSpaceDE w:val="0"/>
        <w:autoSpaceDN w:val="0"/>
        <w:adjustRightInd w:val="0"/>
        <w:spacing w:after="60"/>
        <w:jc w:val="left"/>
        <w:rPr>
          <w:rFonts w:eastAsia="Calibri" w:cs="Calibri"/>
          <w:color w:val="000000"/>
        </w:rPr>
      </w:pPr>
      <w:r w:rsidRPr="00D90304">
        <w:rPr>
          <w:rFonts w:eastAsia="Calibri" w:cs="Calibri"/>
          <w:color w:val="000000"/>
        </w:rPr>
        <w:t>Sustainability depends on local ownership of, valuing, seeing the relevance of (relative to national priorities) and eventually institutionalizing the CFS concept.</w:t>
      </w:r>
    </w:p>
    <w:p w:rsidR="008F2E84" w:rsidRDefault="002E45E7" w:rsidP="008F2E84">
      <w:pPr>
        <w:widowControl/>
        <w:autoSpaceDE w:val="0"/>
        <w:autoSpaceDN w:val="0"/>
        <w:adjustRightInd w:val="0"/>
        <w:spacing w:after="60"/>
        <w:ind w:right="-613"/>
        <w:jc w:val="left"/>
        <w:rPr>
          <w:rFonts w:eastAsia="Calibri" w:cs="Calibri"/>
          <w:color w:val="000000"/>
        </w:rPr>
      </w:pPr>
      <w:r w:rsidRPr="004B4924">
        <w:rPr>
          <w:rFonts w:eastAsia="Calibri" w:cs="Calibri"/>
          <w:color w:val="000000"/>
        </w:rPr>
        <w:t xml:space="preserve">The </w:t>
      </w:r>
      <w:r>
        <w:rPr>
          <w:rFonts w:eastAsia="Calibri" w:cs="Calibri"/>
          <w:color w:val="000000"/>
        </w:rPr>
        <w:t>CFS</w:t>
      </w:r>
      <w:r w:rsidR="008F2E84">
        <w:rPr>
          <w:rFonts w:eastAsia="Calibri" w:cs="Calibri"/>
          <w:color w:val="000000"/>
        </w:rPr>
        <w:t xml:space="preserve"> concept has been promoted by UNICEF, but driven by the Ministry of </w:t>
      </w:r>
      <w:r>
        <w:rPr>
          <w:rFonts w:eastAsia="Calibri" w:cs="Calibri"/>
          <w:color w:val="000000"/>
        </w:rPr>
        <w:t>Education, working</w:t>
      </w:r>
      <w:r w:rsidR="008F2E84">
        <w:rPr>
          <w:rFonts w:eastAsia="Calibri" w:cs="Calibri"/>
          <w:color w:val="000000"/>
        </w:rPr>
        <w:t xml:space="preserve"> through Government channels, and </w:t>
      </w:r>
      <w:proofErr w:type="gramStart"/>
      <w:r w:rsidR="008F2E84">
        <w:rPr>
          <w:rFonts w:eastAsia="Calibri" w:cs="Calibri"/>
          <w:color w:val="000000"/>
        </w:rPr>
        <w:t>implemented</w:t>
      </w:r>
      <w:proofErr w:type="gramEnd"/>
      <w:r w:rsidR="008F2E84">
        <w:rPr>
          <w:rFonts w:eastAsia="Calibri" w:cs="Calibri"/>
          <w:color w:val="000000"/>
        </w:rPr>
        <w:t xml:space="preserve"> by a wide range of national stakeholders, at </w:t>
      </w:r>
      <w:proofErr w:type="spellStart"/>
      <w:r w:rsidR="008F2E84">
        <w:rPr>
          <w:rFonts w:eastAsia="Calibri" w:cs="Calibri"/>
          <w:color w:val="000000"/>
        </w:rPr>
        <w:t>velayat</w:t>
      </w:r>
      <w:proofErr w:type="spellEnd"/>
      <w:r w:rsidR="008F2E84" w:rsidRPr="004B4924">
        <w:rPr>
          <w:rFonts w:eastAsia="Calibri" w:cs="Calibri"/>
          <w:color w:val="000000"/>
        </w:rPr>
        <w:t xml:space="preserve"> </w:t>
      </w:r>
      <w:r w:rsidR="008F2E84">
        <w:rPr>
          <w:rFonts w:eastAsia="Calibri" w:cs="Calibri"/>
          <w:color w:val="000000"/>
        </w:rPr>
        <w:t xml:space="preserve">and </w:t>
      </w:r>
      <w:proofErr w:type="spellStart"/>
      <w:r w:rsidR="008F2E84">
        <w:rPr>
          <w:rFonts w:eastAsia="Calibri" w:cs="Calibri"/>
          <w:color w:val="000000"/>
        </w:rPr>
        <w:t>etrap</w:t>
      </w:r>
      <w:proofErr w:type="spellEnd"/>
      <w:r w:rsidR="008F2E84">
        <w:rPr>
          <w:rFonts w:eastAsia="Calibri" w:cs="Calibri"/>
          <w:color w:val="000000"/>
        </w:rPr>
        <w:t xml:space="preserve"> levels. As indicated earlier, the CFS developments over the past few years </w:t>
      </w:r>
      <w:proofErr w:type="gramStart"/>
      <w:r w:rsidR="008F2E84">
        <w:rPr>
          <w:rFonts w:eastAsia="Calibri" w:cs="Calibri"/>
          <w:color w:val="000000"/>
        </w:rPr>
        <w:t>have been facilitated</w:t>
      </w:r>
      <w:proofErr w:type="gramEnd"/>
      <w:r w:rsidR="008F2E84">
        <w:rPr>
          <w:rFonts w:eastAsia="Calibri" w:cs="Calibri"/>
          <w:color w:val="000000"/>
        </w:rPr>
        <w:t xml:space="preserve"> by a National Working Commitment, overseen by the Ministry of Education’s Director of Secondary Education. While </w:t>
      </w:r>
      <w:proofErr w:type="gramStart"/>
      <w:r w:rsidR="008F2E84">
        <w:rPr>
          <w:rFonts w:eastAsia="Calibri" w:cs="Calibri"/>
          <w:color w:val="000000"/>
        </w:rPr>
        <w:t>technical assistance has been provided by external consultants</w:t>
      </w:r>
      <w:proofErr w:type="gramEnd"/>
      <w:r w:rsidR="008F2E84">
        <w:rPr>
          <w:rFonts w:eastAsia="Calibri" w:cs="Calibri"/>
          <w:color w:val="000000"/>
        </w:rPr>
        <w:t>, the work has been undertaken by national and local stakeholders. The structure and nature of the inputs of the external consultants has contributed to this process – comprising a series of short-term inputs, providing guidance, building capacity and facilitating reflection, with a series carefully planned tasks completed locally, between visits. This is a successful model of local capacity building and ensuring local ownership.</w:t>
      </w:r>
    </w:p>
    <w:p w:rsidR="008F2E84" w:rsidRPr="0040393F" w:rsidRDefault="008F2E84" w:rsidP="008F2E84">
      <w:pPr>
        <w:widowControl/>
        <w:autoSpaceDE w:val="0"/>
        <w:autoSpaceDN w:val="0"/>
        <w:adjustRightInd w:val="0"/>
        <w:spacing w:after="60"/>
        <w:ind w:right="-897"/>
        <w:jc w:val="left"/>
        <w:rPr>
          <w:rFonts w:eastAsia="Calibri" w:cs="Calibri"/>
          <w:color w:val="000000"/>
        </w:rPr>
      </w:pPr>
      <w:r w:rsidRPr="0040393F">
        <w:rPr>
          <w:rFonts w:eastAsia="Calibri" w:cs="Calibri"/>
          <w:color w:val="000000"/>
        </w:rPr>
        <w:t xml:space="preserve">Stakeholders emphasized that </w:t>
      </w:r>
      <w:r w:rsidR="002E45E7" w:rsidRPr="0040393F">
        <w:rPr>
          <w:rFonts w:eastAsia="Calibri" w:cs="Calibri"/>
          <w:color w:val="000000"/>
        </w:rPr>
        <w:t>the CFS</w:t>
      </w:r>
      <w:r w:rsidRPr="0040393F">
        <w:rPr>
          <w:rFonts w:eastAsia="Calibri" w:cs="Calibri"/>
          <w:color w:val="000000"/>
        </w:rPr>
        <w:t xml:space="preserve"> initiative is not functioning as a separate project but </w:t>
      </w:r>
      <w:proofErr w:type="gramStart"/>
      <w:r w:rsidRPr="0040393F">
        <w:rPr>
          <w:rFonts w:eastAsia="Calibri" w:cs="Calibri"/>
          <w:color w:val="000000"/>
        </w:rPr>
        <w:t>is integrated</w:t>
      </w:r>
      <w:proofErr w:type="gramEnd"/>
      <w:r w:rsidRPr="0040393F">
        <w:rPr>
          <w:rFonts w:eastAsia="Calibri" w:cs="Calibri"/>
          <w:color w:val="000000"/>
        </w:rPr>
        <w:t xml:space="preserve"> within the routine operation of schools. Similarly, the term ‘Child-Friendly School’ does not necessarily appear in government documents, but the principles are integrated.</w:t>
      </w:r>
    </w:p>
    <w:p w:rsidR="008F2E84" w:rsidRDefault="008F2E84" w:rsidP="008F2E84">
      <w:pPr>
        <w:widowControl/>
        <w:autoSpaceDE w:val="0"/>
        <w:autoSpaceDN w:val="0"/>
        <w:adjustRightInd w:val="0"/>
        <w:spacing w:after="60"/>
        <w:ind w:right="-897"/>
        <w:jc w:val="left"/>
        <w:rPr>
          <w:rFonts w:eastAsia="Calibri" w:cs="Calibri"/>
          <w:color w:val="000000"/>
        </w:rPr>
      </w:pPr>
      <w:r>
        <w:rPr>
          <w:rFonts w:eastAsia="Calibri" w:cs="Calibri"/>
          <w:color w:val="000000"/>
        </w:rPr>
        <w:t xml:space="preserve">The Ministry of Education has established a comprehensive coordination structure for CFS development, involving a wide range of stakeholders, with CFS committees at national, </w:t>
      </w:r>
      <w:proofErr w:type="spellStart"/>
      <w:r>
        <w:rPr>
          <w:rFonts w:eastAsia="Calibri" w:cs="Calibri"/>
          <w:color w:val="000000"/>
        </w:rPr>
        <w:t>velayat</w:t>
      </w:r>
      <w:proofErr w:type="spellEnd"/>
      <w:r>
        <w:rPr>
          <w:rFonts w:eastAsia="Calibri" w:cs="Calibri"/>
          <w:color w:val="000000"/>
        </w:rPr>
        <w:t xml:space="preserve">, </w:t>
      </w:r>
      <w:proofErr w:type="spellStart"/>
      <w:r>
        <w:rPr>
          <w:rFonts w:eastAsia="Calibri" w:cs="Calibri"/>
          <w:color w:val="000000"/>
        </w:rPr>
        <w:t>etrap</w:t>
      </w:r>
      <w:proofErr w:type="spellEnd"/>
      <w:r>
        <w:rPr>
          <w:rFonts w:eastAsia="Calibri" w:cs="Calibri"/>
          <w:color w:val="000000"/>
        </w:rPr>
        <w:t xml:space="preserve"> and school levels. This has enabled a broad range of stakeholders to engage with the development process, in a ‘democratic and transparent manner’. </w:t>
      </w:r>
      <w:r w:rsidR="0012212D">
        <w:rPr>
          <w:rFonts w:eastAsia="Calibri" w:cs="Calibri"/>
          <w:color w:val="000000"/>
        </w:rPr>
        <w:t xml:space="preserve"> </w:t>
      </w:r>
    </w:p>
    <w:p w:rsidR="008F2E84" w:rsidRPr="0040393F" w:rsidRDefault="008F2E84" w:rsidP="008F2E84">
      <w:pPr>
        <w:pStyle w:val="Body1"/>
        <w:spacing w:after="120"/>
        <w:ind w:right="-897"/>
        <w:rPr>
          <w:rFonts w:ascii="Arial Narrow" w:eastAsia="Helvetica" w:hAnsi="Arial Narrow" w:cs="Times"/>
          <w:szCs w:val="24"/>
        </w:rPr>
      </w:pPr>
      <w:r>
        <w:rPr>
          <w:rFonts w:ascii="Arial Narrow" w:eastAsia="Helvetica" w:hAnsi="Arial Narrow" w:cs="Times"/>
          <w:szCs w:val="24"/>
        </w:rPr>
        <w:t xml:space="preserve">Mainstreaming the CFS concept is now part of the national vision for </w:t>
      </w:r>
      <w:r w:rsidRPr="0040393F">
        <w:rPr>
          <w:rFonts w:ascii="Arial Narrow" w:eastAsia="Helvetica" w:hAnsi="Arial Narrow" w:cs="Times"/>
          <w:szCs w:val="24"/>
        </w:rPr>
        <w:t xml:space="preserve">developing education – </w:t>
      </w:r>
      <w:r w:rsidR="002E45E7" w:rsidRPr="0040393F">
        <w:rPr>
          <w:rFonts w:ascii="Arial Narrow" w:eastAsia="Helvetica" w:hAnsi="Arial Narrow" w:cs="Times"/>
          <w:szCs w:val="24"/>
        </w:rPr>
        <w:t>‘by</w:t>
      </w:r>
      <w:r w:rsidRPr="0040393F">
        <w:rPr>
          <w:rFonts w:ascii="Arial Narrow" w:eastAsia="Helvetica" w:hAnsi="Arial Narrow" w:cs="Times"/>
          <w:szCs w:val="24"/>
        </w:rPr>
        <w:t xml:space="preserve"> 2016, we want all schools to be child-friendly’.</w:t>
      </w:r>
    </w:p>
    <w:p w:rsidR="0012212D" w:rsidRDefault="0012212D" w:rsidP="008F2E84">
      <w:pPr>
        <w:widowControl/>
        <w:autoSpaceDE w:val="0"/>
        <w:autoSpaceDN w:val="0"/>
        <w:adjustRightInd w:val="0"/>
        <w:spacing w:after="60"/>
        <w:ind w:right="-897"/>
        <w:jc w:val="left"/>
        <w:rPr>
          <w:rFonts w:eastAsia="Calibri" w:cs="Calibri"/>
          <w:b/>
          <w:bCs/>
          <w:i/>
          <w:iCs/>
          <w:color w:val="000000"/>
        </w:rPr>
      </w:pPr>
    </w:p>
    <w:p w:rsidR="0012212D" w:rsidRDefault="0012212D" w:rsidP="008F2E84">
      <w:pPr>
        <w:widowControl/>
        <w:autoSpaceDE w:val="0"/>
        <w:autoSpaceDN w:val="0"/>
        <w:adjustRightInd w:val="0"/>
        <w:spacing w:after="60"/>
        <w:ind w:right="-897"/>
        <w:jc w:val="left"/>
        <w:rPr>
          <w:rFonts w:eastAsia="Calibri" w:cs="Calibri"/>
          <w:b/>
          <w:bCs/>
          <w:i/>
          <w:iCs/>
          <w:color w:val="000000"/>
        </w:rPr>
      </w:pPr>
    </w:p>
    <w:p w:rsidR="0012212D" w:rsidRDefault="0012212D" w:rsidP="008F2E84">
      <w:pPr>
        <w:widowControl/>
        <w:autoSpaceDE w:val="0"/>
        <w:autoSpaceDN w:val="0"/>
        <w:adjustRightInd w:val="0"/>
        <w:spacing w:after="60"/>
        <w:ind w:right="-897"/>
        <w:jc w:val="left"/>
        <w:rPr>
          <w:rFonts w:eastAsia="Calibri" w:cs="Calibri"/>
          <w:b/>
          <w:bCs/>
          <w:i/>
          <w:iCs/>
          <w:color w:val="000000"/>
        </w:rPr>
      </w:pPr>
    </w:p>
    <w:p w:rsidR="008F2E84" w:rsidRDefault="008F2E84" w:rsidP="008F2E84">
      <w:pPr>
        <w:widowControl/>
        <w:autoSpaceDE w:val="0"/>
        <w:autoSpaceDN w:val="0"/>
        <w:adjustRightInd w:val="0"/>
        <w:spacing w:after="60"/>
        <w:ind w:right="-897"/>
        <w:jc w:val="left"/>
        <w:rPr>
          <w:rFonts w:eastAsia="Calibri" w:cs="Calibri"/>
          <w:b/>
          <w:bCs/>
          <w:i/>
          <w:iCs/>
          <w:color w:val="000000"/>
        </w:rPr>
      </w:pPr>
      <w:r w:rsidRPr="009A343C">
        <w:rPr>
          <w:rFonts w:eastAsia="Calibri" w:cs="Calibri"/>
          <w:b/>
          <w:bCs/>
          <w:i/>
          <w:iCs/>
          <w:color w:val="000000"/>
        </w:rPr>
        <w:t xml:space="preserve">Availability of adequate environmentally sustainable facilities, services and supplies that supports the needs of the whole child and all children </w:t>
      </w:r>
    </w:p>
    <w:p w:rsidR="008F2E84" w:rsidRDefault="008F2E84" w:rsidP="008F2E84">
      <w:pPr>
        <w:widowControl/>
        <w:autoSpaceDE w:val="0"/>
        <w:autoSpaceDN w:val="0"/>
        <w:adjustRightInd w:val="0"/>
        <w:spacing w:after="60"/>
        <w:ind w:right="-755"/>
        <w:jc w:val="left"/>
        <w:rPr>
          <w:rFonts w:eastAsia="Calibri" w:cs="Calibri"/>
          <w:color w:val="000000"/>
        </w:rPr>
      </w:pPr>
      <w:r w:rsidRPr="00327396">
        <w:rPr>
          <w:rFonts w:eastAsia="Calibri" w:cs="Calibri"/>
          <w:color w:val="000000"/>
        </w:rPr>
        <w:t>In the schools visited, a wide range of facilities</w:t>
      </w:r>
      <w:r>
        <w:rPr>
          <w:rFonts w:eastAsia="Calibri" w:cs="Calibri"/>
          <w:color w:val="000000"/>
        </w:rPr>
        <w:t>, resources, equipment</w:t>
      </w:r>
      <w:r w:rsidRPr="00327396">
        <w:rPr>
          <w:rFonts w:eastAsia="Calibri" w:cs="Calibri"/>
          <w:color w:val="000000"/>
        </w:rPr>
        <w:t xml:space="preserve"> were available that addressed the needs of the </w:t>
      </w:r>
      <w:r>
        <w:rPr>
          <w:rFonts w:eastAsia="Calibri" w:cs="Calibri"/>
          <w:color w:val="000000"/>
        </w:rPr>
        <w:t>‘</w:t>
      </w:r>
      <w:r w:rsidRPr="00327396">
        <w:rPr>
          <w:rFonts w:eastAsia="Calibri" w:cs="Calibri"/>
          <w:color w:val="000000"/>
        </w:rPr>
        <w:t>whole</w:t>
      </w:r>
      <w:r>
        <w:rPr>
          <w:rFonts w:eastAsia="Calibri" w:cs="Calibri"/>
          <w:color w:val="000000"/>
        </w:rPr>
        <w:t>’</w:t>
      </w:r>
      <w:r w:rsidRPr="00327396">
        <w:rPr>
          <w:rFonts w:eastAsia="Calibri" w:cs="Calibri"/>
          <w:color w:val="000000"/>
        </w:rPr>
        <w:t xml:space="preserve"> of </w:t>
      </w:r>
      <w:r>
        <w:rPr>
          <w:rFonts w:eastAsia="Calibri" w:cs="Calibri"/>
          <w:color w:val="000000"/>
        </w:rPr>
        <w:t>seemingly ‘</w:t>
      </w:r>
      <w:r w:rsidRPr="00327396">
        <w:rPr>
          <w:rFonts w:eastAsia="Calibri" w:cs="Calibri"/>
          <w:color w:val="000000"/>
        </w:rPr>
        <w:t>most children</w:t>
      </w:r>
      <w:r>
        <w:rPr>
          <w:rFonts w:eastAsia="Calibri" w:cs="Calibri"/>
          <w:color w:val="000000"/>
        </w:rPr>
        <w:t>’</w:t>
      </w:r>
      <w:r w:rsidRPr="00327396">
        <w:rPr>
          <w:rFonts w:eastAsia="Calibri" w:cs="Calibri"/>
          <w:color w:val="000000"/>
        </w:rPr>
        <w:t xml:space="preserve">. </w:t>
      </w:r>
      <w:r>
        <w:rPr>
          <w:rFonts w:eastAsia="Calibri" w:cs="Calibri"/>
          <w:color w:val="000000"/>
        </w:rPr>
        <w:t>The evaluation did not obtain information on the responsibilities of the government, versus the school and other stakeholders, in terms of supplying schools with resources and facilities, and maintaining the same.</w:t>
      </w:r>
      <w:r w:rsidRPr="00247382">
        <w:rPr>
          <w:rFonts w:eastAsia="Calibri" w:cs="Calibri"/>
          <w:color w:val="000000"/>
        </w:rPr>
        <w:t xml:space="preserve"> </w:t>
      </w:r>
      <w:r>
        <w:rPr>
          <w:rFonts w:eastAsia="Calibri" w:cs="Calibri"/>
          <w:color w:val="000000"/>
        </w:rPr>
        <w:t>The most significant</w:t>
      </w:r>
      <w:r w:rsidRPr="00327396">
        <w:rPr>
          <w:rFonts w:eastAsia="Calibri" w:cs="Calibri"/>
          <w:color w:val="000000"/>
        </w:rPr>
        <w:t xml:space="preserve"> exception being the resources and equipment needed for the inclusion of children with disabilities</w:t>
      </w:r>
      <w:r>
        <w:rPr>
          <w:rFonts w:eastAsia="Calibri" w:cs="Calibri"/>
          <w:color w:val="000000"/>
        </w:rPr>
        <w:t xml:space="preserve"> – which were not available.</w:t>
      </w:r>
      <w:r w:rsidRPr="00247382">
        <w:rPr>
          <w:rFonts w:eastAsia="Calibri" w:cs="Calibri"/>
          <w:color w:val="000000"/>
        </w:rPr>
        <w:t xml:space="preserve"> </w:t>
      </w:r>
    </w:p>
    <w:p w:rsidR="008F2E84" w:rsidRDefault="008F2E84" w:rsidP="008F2E84">
      <w:pPr>
        <w:widowControl/>
        <w:autoSpaceDE w:val="0"/>
        <w:autoSpaceDN w:val="0"/>
        <w:adjustRightInd w:val="0"/>
        <w:spacing w:after="60"/>
        <w:ind w:right="-755"/>
        <w:jc w:val="left"/>
        <w:rPr>
          <w:rFonts w:eastAsia="Calibri" w:cs="Calibri"/>
          <w:color w:val="000000"/>
        </w:rPr>
      </w:pPr>
      <w:r>
        <w:rPr>
          <w:rFonts w:eastAsia="Calibri" w:cs="Calibri"/>
          <w:color w:val="000000"/>
        </w:rPr>
        <w:t>Another area of concern was the number of toilets in schools. While separate toilets for boys and girls, and staff, were observed, they are very few in number. One school, for example, with approximately 2500 students (</w:t>
      </w:r>
      <w:r w:rsidR="002E45E7">
        <w:rPr>
          <w:rFonts w:eastAsia="Calibri" w:cs="Calibri"/>
          <w:color w:val="000000"/>
        </w:rPr>
        <w:t>1200 students</w:t>
      </w:r>
      <w:r>
        <w:rPr>
          <w:rFonts w:eastAsia="Calibri" w:cs="Calibri"/>
          <w:color w:val="000000"/>
        </w:rPr>
        <w:t xml:space="preserve"> in each </w:t>
      </w:r>
      <w:r w:rsidR="002E45E7">
        <w:rPr>
          <w:rFonts w:eastAsia="Calibri" w:cs="Calibri"/>
          <w:color w:val="000000"/>
        </w:rPr>
        <w:t>of two</w:t>
      </w:r>
      <w:r>
        <w:rPr>
          <w:rFonts w:eastAsia="Calibri" w:cs="Calibri"/>
          <w:color w:val="000000"/>
        </w:rPr>
        <w:t xml:space="preserve"> shifts – approximately 600 boys and 600 girls), only had eight toilets each for boys and girls.  This is not sufficient.</w:t>
      </w:r>
    </w:p>
    <w:p w:rsidR="008F2E84" w:rsidRDefault="008F2E84" w:rsidP="008F2E84">
      <w:pPr>
        <w:widowControl/>
        <w:autoSpaceDE w:val="0"/>
        <w:autoSpaceDN w:val="0"/>
        <w:adjustRightInd w:val="0"/>
        <w:spacing w:after="60"/>
        <w:ind w:right="-613"/>
        <w:jc w:val="left"/>
        <w:rPr>
          <w:rFonts w:eastAsia="Calibri" w:cs="Calibri"/>
          <w:color w:val="000000"/>
        </w:rPr>
      </w:pPr>
      <w:r>
        <w:rPr>
          <w:rFonts w:eastAsia="Calibri" w:cs="Calibri"/>
          <w:color w:val="000000"/>
        </w:rPr>
        <w:t>In addition, it is unclear what strategies are in place to ensure the sustainability of the technological equipment that is now being in schools – in terms of maintenance, repair, replacement and disposal (of redundant equipment).</w:t>
      </w:r>
      <w:r w:rsidRPr="00C6229B">
        <w:rPr>
          <w:rFonts w:cs="Arial"/>
        </w:rPr>
        <w:t xml:space="preserve"> </w:t>
      </w:r>
      <w:r w:rsidRPr="00067EE2">
        <w:rPr>
          <w:rFonts w:cs="Arial"/>
        </w:rPr>
        <w:t xml:space="preserve">Another </w:t>
      </w:r>
      <w:r>
        <w:rPr>
          <w:rFonts w:cs="Arial"/>
        </w:rPr>
        <w:t xml:space="preserve">possible </w:t>
      </w:r>
      <w:r w:rsidRPr="00067EE2">
        <w:rPr>
          <w:rFonts w:cs="Arial"/>
        </w:rPr>
        <w:t xml:space="preserve">issue identified </w:t>
      </w:r>
      <w:r>
        <w:rPr>
          <w:rFonts w:cs="Arial"/>
        </w:rPr>
        <w:t xml:space="preserve">in an independent report - </w:t>
      </w:r>
      <w:r w:rsidRPr="00067EE2">
        <w:rPr>
          <w:rFonts w:cs="Arial"/>
        </w:rPr>
        <w:t xml:space="preserve">is the reluctance of teachers </w:t>
      </w:r>
      <w:proofErr w:type="gramStart"/>
      <w:r w:rsidRPr="00067EE2">
        <w:rPr>
          <w:rFonts w:cs="Arial"/>
        </w:rPr>
        <w:t>to fully use</w:t>
      </w:r>
      <w:proofErr w:type="gramEnd"/>
      <w:r w:rsidRPr="00067EE2">
        <w:rPr>
          <w:rFonts w:cs="Arial"/>
        </w:rPr>
        <w:t xml:space="preserve"> new equipment and resources, due to fear of damage</w:t>
      </w:r>
      <w:r>
        <w:rPr>
          <w:rStyle w:val="FootnoteReference"/>
          <w:rFonts w:cs="Arial"/>
        </w:rPr>
        <w:footnoteReference w:id="35"/>
      </w:r>
      <w:r>
        <w:rPr>
          <w:rFonts w:cs="Arial"/>
        </w:rPr>
        <w:t xml:space="preserve">. This </w:t>
      </w:r>
      <w:proofErr w:type="gramStart"/>
      <w:r>
        <w:rPr>
          <w:rFonts w:cs="Arial"/>
        </w:rPr>
        <w:t>was not verified</w:t>
      </w:r>
      <w:proofErr w:type="gramEnd"/>
      <w:r>
        <w:rPr>
          <w:rFonts w:cs="Arial"/>
        </w:rPr>
        <w:t xml:space="preserve">, but indeed, in some schools, the equipment available showed no signs of use. </w:t>
      </w:r>
    </w:p>
    <w:p w:rsidR="008F2E84" w:rsidRDefault="008F2E84" w:rsidP="008F2E84">
      <w:pPr>
        <w:widowControl/>
        <w:autoSpaceDE w:val="0"/>
        <w:autoSpaceDN w:val="0"/>
        <w:adjustRightInd w:val="0"/>
        <w:spacing w:after="60"/>
        <w:ind w:right="-897"/>
        <w:jc w:val="left"/>
        <w:rPr>
          <w:rFonts w:eastAsia="Calibri" w:cs="Calibri"/>
          <w:color w:val="000000"/>
        </w:rPr>
      </w:pPr>
      <w:r>
        <w:rPr>
          <w:rFonts w:eastAsia="Calibri" w:cs="Calibri"/>
          <w:color w:val="000000"/>
        </w:rPr>
        <w:t>Also, i</w:t>
      </w:r>
      <w:r w:rsidRPr="00327396">
        <w:rPr>
          <w:rFonts w:eastAsia="Calibri" w:cs="Calibri"/>
          <w:color w:val="000000"/>
        </w:rPr>
        <w:t>t is not known to what extent the range of resources seen in these school have equally been provided to all schools in the country, or whether these schools received additional resources given their CFS Model school status.</w:t>
      </w:r>
      <w:r>
        <w:rPr>
          <w:rFonts w:eastAsia="Calibri" w:cs="Calibri"/>
          <w:color w:val="000000"/>
        </w:rPr>
        <w:t xml:space="preserve"> </w:t>
      </w:r>
      <w:r w:rsidRPr="00327396">
        <w:rPr>
          <w:rFonts w:eastAsia="Calibri" w:cs="Calibri"/>
          <w:color w:val="000000"/>
        </w:rPr>
        <w:t xml:space="preserve">The minimum set of essential resources should however be specified – ‘this is what every school is expected to have, in these quantities, and this is how they will be used, by whom, and how they will be </w:t>
      </w:r>
      <w:r w:rsidR="002E45E7" w:rsidRPr="00327396">
        <w:rPr>
          <w:rFonts w:eastAsia="Calibri" w:cs="Calibri"/>
          <w:color w:val="000000"/>
        </w:rPr>
        <w:t>maintained</w:t>
      </w:r>
      <w:r w:rsidRPr="00327396">
        <w:rPr>
          <w:rFonts w:eastAsia="Calibri" w:cs="Calibri"/>
          <w:color w:val="000000"/>
        </w:rPr>
        <w:t>’</w:t>
      </w:r>
      <w:r>
        <w:rPr>
          <w:rFonts w:eastAsia="Calibri" w:cs="Calibri"/>
          <w:color w:val="000000"/>
        </w:rPr>
        <w:t xml:space="preserve"> – to enable planning, budgeting and equitable resource distribution.</w:t>
      </w:r>
    </w:p>
    <w:p w:rsidR="008F2E84" w:rsidRDefault="008F2E84" w:rsidP="008F2E84">
      <w:pPr>
        <w:widowControl/>
        <w:autoSpaceDE w:val="0"/>
        <w:autoSpaceDN w:val="0"/>
        <w:adjustRightInd w:val="0"/>
        <w:spacing w:after="60"/>
        <w:ind w:right="-613"/>
        <w:jc w:val="left"/>
        <w:rPr>
          <w:rFonts w:eastAsia="Calibri" w:cs="Calibri"/>
          <w:b/>
          <w:bCs/>
          <w:i/>
          <w:iCs/>
          <w:color w:val="000000"/>
        </w:rPr>
      </w:pPr>
      <w:r>
        <w:rPr>
          <w:rFonts w:eastAsia="Calibri" w:cs="Calibri"/>
          <w:b/>
          <w:bCs/>
          <w:i/>
          <w:iCs/>
          <w:color w:val="000000"/>
        </w:rPr>
        <w:t xml:space="preserve">Capacity of </w:t>
      </w:r>
      <w:r w:rsidRPr="009A343C">
        <w:rPr>
          <w:rFonts w:eastAsia="Calibri" w:cs="Calibri"/>
          <w:b/>
          <w:bCs/>
          <w:i/>
          <w:iCs/>
          <w:color w:val="000000"/>
        </w:rPr>
        <w:t xml:space="preserve">local duty bearers </w:t>
      </w:r>
      <w:proofErr w:type="gramStart"/>
      <w:r w:rsidRPr="009A343C">
        <w:rPr>
          <w:rFonts w:eastAsia="Calibri" w:cs="Calibri"/>
          <w:b/>
          <w:bCs/>
          <w:i/>
          <w:iCs/>
          <w:color w:val="000000"/>
        </w:rPr>
        <w:t xml:space="preserve">to </w:t>
      </w:r>
      <w:r>
        <w:rPr>
          <w:rFonts w:eastAsia="Calibri" w:cs="Calibri"/>
          <w:b/>
          <w:bCs/>
          <w:i/>
          <w:iCs/>
          <w:color w:val="000000"/>
        </w:rPr>
        <w:t>independently continue</w:t>
      </w:r>
      <w:proofErr w:type="gramEnd"/>
      <w:r>
        <w:rPr>
          <w:rFonts w:eastAsia="Calibri" w:cs="Calibri"/>
          <w:b/>
          <w:bCs/>
          <w:i/>
          <w:iCs/>
          <w:color w:val="000000"/>
        </w:rPr>
        <w:t xml:space="preserve"> </w:t>
      </w:r>
      <w:r w:rsidRPr="009A343C">
        <w:rPr>
          <w:rFonts w:eastAsia="Calibri" w:cs="Calibri"/>
          <w:b/>
          <w:bCs/>
          <w:i/>
          <w:iCs/>
          <w:color w:val="000000"/>
        </w:rPr>
        <w:t xml:space="preserve">CFS activities </w:t>
      </w:r>
    </w:p>
    <w:p w:rsidR="008F2E84" w:rsidRPr="00327396" w:rsidRDefault="008F2E84" w:rsidP="008F2E84">
      <w:pPr>
        <w:widowControl/>
        <w:autoSpaceDE w:val="0"/>
        <w:autoSpaceDN w:val="0"/>
        <w:adjustRightInd w:val="0"/>
        <w:spacing w:after="60"/>
        <w:ind w:right="-613"/>
        <w:jc w:val="left"/>
        <w:rPr>
          <w:rFonts w:eastAsia="Calibri" w:cs="Calibri"/>
          <w:color w:val="000000"/>
        </w:rPr>
      </w:pPr>
      <w:r w:rsidRPr="00327396">
        <w:rPr>
          <w:rFonts w:eastAsia="Calibri" w:cs="Calibri"/>
          <w:color w:val="000000"/>
        </w:rPr>
        <w:t>Teachers in all schools confirmed they consider themselves perfectly capable of continuing</w:t>
      </w:r>
      <w:r>
        <w:rPr>
          <w:rFonts w:eastAsia="Calibri" w:cs="Calibri"/>
          <w:color w:val="000000"/>
        </w:rPr>
        <w:t xml:space="preserve"> </w:t>
      </w:r>
      <w:proofErr w:type="gramStart"/>
      <w:r>
        <w:rPr>
          <w:rFonts w:eastAsia="Calibri" w:cs="Calibri"/>
          <w:color w:val="000000"/>
        </w:rPr>
        <w:t xml:space="preserve">to </w:t>
      </w:r>
      <w:r w:rsidRPr="00327396">
        <w:rPr>
          <w:rFonts w:eastAsia="Calibri" w:cs="Calibri"/>
          <w:color w:val="000000"/>
        </w:rPr>
        <w:t>independently continue</w:t>
      </w:r>
      <w:proofErr w:type="gramEnd"/>
      <w:r w:rsidRPr="00327396">
        <w:rPr>
          <w:rFonts w:eastAsia="Calibri" w:cs="Calibri"/>
          <w:color w:val="000000"/>
        </w:rPr>
        <w:t xml:space="preserve"> CFS activities</w:t>
      </w:r>
      <w:r>
        <w:rPr>
          <w:rFonts w:eastAsia="Calibri" w:cs="Calibri"/>
          <w:color w:val="000000"/>
        </w:rPr>
        <w:t xml:space="preserve">. Without negating the competence and professionalism of Turkmen teachers in schools visited, there is certainly need for further training of teachers in a range of competencies.  The refinement and introduction of the standards as point of reference for daily practice may bring with it the need for some further capacity enhancement. </w:t>
      </w:r>
    </w:p>
    <w:p w:rsidR="008F2E84" w:rsidRDefault="008F2E84" w:rsidP="00084E5B">
      <w:pPr>
        <w:widowControl/>
        <w:autoSpaceDE w:val="0"/>
        <w:autoSpaceDN w:val="0"/>
        <w:adjustRightInd w:val="0"/>
        <w:spacing w:after="60"/>
        <w:jc w:val="left"/>
        <w:rPr>
          <w:rFonts w:eastAsia="Calibri" w:cs="Calibri"/>
          <w:b/>
          <w:bCs/>
          <w:i/>
          <w:iCs/>
          <w:color w:val="000000"/>
        </w:rPr>
      </w:pPr>
      <w:r>
        <w:rPr>
          <w:rFonts w:eastAsia="Calibri" w:cs="Calibri"/>
          <w:b/>
          <w:bCs/>
          <w:i/>
          <w:iCs/>
          <w:color w:val="000000"/>
        </w:rPr>
        <w:t xml:space="preserve">Readiness and Capacity </w:t>
      </w:r>
      <w:proofErr w:type="gramStart"/>
      <w:r>
        <w:rPr>
          <w:rFonts w:eastAsia="Calibri" w:cs="Calibri"/>
          <w:b/>
          <w:bCs/>
          <w:i/>
          <w:iCs/>
          <w:color w:val="000000"/>
        </w:rPr>
        <w:t xml:space="preserve">of </w:t>
      </w:r>
      <w:r w:rsidRPr="009A343C">
        <w:rPr>
          <w:rFonts w:eastAsia="Calibri" w:cs="Calibri"/>
          <w:b/>
          <w:bCs/>
          <w:i/>
          <w:iCs/>
          <w:color w:val="000000"/>
        </w:rPr>
        <w:t xml:space="preserve"> </w:t>
      </w:r>
      <w:r w:rsidR="00084E5B">
        <w:rPr>
          <w:rFonts w:eastAsia="Calibri" w:cs="Calibri"/>
          <w:b/>
          <w:bCs/>
          <w:i/>
          <w:iCs/>
          <w:color w:val="000000"/>
        </w:rPr>
        <w:t>MOE</w:t>
      </w:r>
      <w:proofErr w:type="gramEnd"/>
      <w:r w:rsidRPr="009A343C">
        <w:rPr>
          <w:rFonts w:eastAsia="Calibri" w:cs="Calibri"/>
          <w:b/>
          <w:bCs/>
          <w:i/>
          <w:iCs/>
          <w:color w:val="000000"/>
        </w:rPr>
        <w:t xml:space="preserve">, </w:t>
      </w:r>
      <w:r w:rsidR="00084E5B">
        <w:rPr>
          <w:rFonts w:eastAsia="Calibri" w:cs="Calibri"/>
          <w:b/>
          <w:bCs/>
          <w:i/>
          <w:iCs/>
          <w:color w:val="000000"/>
        </w:rPr>
        <w:t xml:space="preserve">IOE and other tertiary institutions </w:t>
      </w:r>
      <w:r w:rsidRPr="009A343C">
        <w:rPr>
          <w:rFonts w:eastAsia="Calibri" w:cs="Calibri"/>
          <w:b/>
          <w:bCs/>
          <w:i/>
          <w:iCs/>
          <w:color w:val="000000"/>
        </w:rPr>
        <w:t xml:space="preserve">to mainstream CFS concept </w:t>
      </w:r>
    </w:p>
    <w:p w:rsidR="008F2E84" w:rsidRDefault="008F2E84" w:rsidP="008F2E84">
      <w:pPr>
        <w:widowControl/>
        <w:autoSpaceDE w:val="0"/>
        <w:autoSpaceDN w:val="0"/>
        <w:adjustRightInd w:val="0"/>
        <w:spacing w:after="60"/>
        <w:ind w:right="-755"/>
        <w:jc w:val="left"/>
        <w:rPr>
          <w:rFonts w:eastAsia="Calibri" w:cs="Calibri"/>
          <w:color w:val="000000"/>
        </w:rPr>
      </w:pPr>
      <w:r w:rsidRPr="006C2CE0">
        <w:rPr>
          <w:rFonts w:eastAsia="Calibri" w:cs="Calibri"/>
          <w:color w:val="000000"/>
        </w:rPr>
        <w:t>As noted earlier, the evaluation</w:t>
      </w:r>
      <w:r>
        <w:rPr>
          <w:rFonts w:eastAsia="Calibri" w:cs="Calibri"/>
          <w:color w:val="000000"/>
        </w:rPr>
        <w:t xml:space="preserve"> </w:t>
      </w:r>
      <w:r w:rsidRPr="006C2CE0">
        <w:rPr>
          <w:rFonts w:eastAsia="Calibri" w:cs="Calibri"/>
          <w:color w:val="000000"/>
        </w:rPr>
        <w:t xml:space="preserve">did not have the opportunity to consult </w:t>
      </w:r>
      <w:r>
        <w:rPr>
          <w:rFonts w:eastAsia="Calibri" w:cs="Calibri"/>
          <w:color w:val="000000"/>
        </w:rPr>
        <w:t>with staff of the Inst</w:t>
      </w:r>
      <w:r w:rsidRPr="006C2CE0">
        <w:rPr>
          <w:rFonts w:eastAsia="Calibri" w:cs="Calibri"/>
          <w:color w:val="000000"/>
        </w:rPr>
        <w:t>itu</w:t>
      </w:r>
      <w:r>
        <w:rPr>
          <w:rFonts w:eastAsia="Calibri" w:cs="Calibri"/>
          <w:color w:val="000000"/>
        </w:rPr>
        <w:t>t</w:t>
      </w:r>
      <w:r w:rsidRPr="006C2CE0">
        <w:rPr>
          <w:rFonts w:eastAsia="Calibri" w:cs="Calibri"/>
          <w:color w:val="000000"/>
        </w:rPr>
        <w:t xml:space="preserve">e of Education, </w:t>
      </w:r>
      <w:proofErr w:type="spellStart"/>
      <w:r w:rsidRPr="006C2CE0">
        <w:rPr>
          <w:rFonts w:eastAsia="Calibri" w:cs="Calibri"/>
          <w:color w:val="000000"/>
        </w:rPr>
        <w:t>pedagological</w:t>
      </w:r>
      <w:proofErr w:type="spellEnd"/>
      <w:r w:rsidRPr="006C2CE0">
        <w:rPr>
          <w:rFonts w:eastAsia="Calibri" w:cs="Calibri"/>
          <w:color w:val="000000"/>
        </w:rPr>
        <w:t xml:space="preserve"> colleges or other ter</w:t>
      </w:r>
      <w:r>
        <w:rPr>
          <w:rFonts w:eastAsia="Calibri" w:cs="Calibri"/>
          <w:color w:val="000000"/>
        </w:rPr>
        <w:t>t</w:t>
      </w:r>
      <w:r w:rsidRPr="006C2CE0">
        <w:rPr>
          <w:rFonts w:eastAsia="Calibri" w:cs="Calibri"/>
          <w:color w:val="000000"/>
        </w:rPr>
        <w:t>iary institutions</w:t>
      </w:r>
      <w:r>
        <w:rPr>
          <w:rFonts w:eastAsia="Calibri" w:cs="Calibri"/>
          <w:color w:val="000000"/>
        </w:rPr>
        <w:t xml:space="preserve">, therefore comments in relation to their readiness or capacity </w:t>
      </w:r>
      <w:proofErr w:type="gramStart"/>
      <w:r>
        <w:rPr>
          <w:rFonts w:eastAsia="Calibri" w:cs="Calibri"/>
          <w:color w:val="000000"/>
        </w:rPr>
        <w:t>cannot be made</w:t>
      </w:r>
      <w:proofErr w:type="gramEnd"/>
      <w:r>
        <w:rPr>
          <w:rFonts w:eastAsia="Calibri" w:cs="Calibri"/>
          <w:color w:val="000000"/>
        </w:rPr>
        <w:t>.</w:t>
      </w:r>
    </w:p>
    <w:p w:rsidR="008F2E84" w:rsidRDefault="008F2E84" w:rsidP="00084E5B">
      <w:pPr>
        <w:widowControl/>
        <w:autoSpaceDE w:val="0"/>
        <w:autoSpaceDN w:val="0"/>
        <w:adjustRightInd w:val="0"/>
        <w:spacing w:after="60"/>
        <w:ind w:right="-613"/>
        <w:jc w:val="left"/>
        <w:rPr>
          <w:rFonts w:eastAsia="Calibri" w:cs="Calibri"/>
          <w:color w:val="000000"/>
        </w:rPr>
      </w:pPr>
      <w:r>
        <w:rPr>
          <w:rFonts w:eastAsia="Calibri" w:cs="Calibri"/>
          <w:color w:val="000000"/>
        </w:rPr>
        <w:t xml:space="preserve">In terms of MOET, stakeholder feedback conveyed a strong sense of willingness to </w:t>
      </w:r>
      <w:r w:rsidRPr="006C2CE0">
        <w:rPr>
          <w:rFonts w:eastAsia="Calibri" w:cs="Calibri"/>
          <w:color w:val="000000"/>
        </w:rPr>
        <w:t>mainstream CFS principles, in broad-terms.</w:t>
      </w:r>
      <w:r>
        <w:rPr>
          <w:rFonts w:eastAsia="Calibri" w:cs="Calibri"/>
          <w:color w:val="000000"/>
        </w:rPr>
        <w:t xml:space="preserve"> While the CFS standards / indicators </w:t>
      </w:r>
      <w:proofErr w:type="gramStart"/>
      <w:r>
        <w:rPr>
          <w:rFonts w:eastAsia="Calibri" w:cs="Calibri"/>
          <w:color w:val="000000"/>
        </w:rPr>
        <w:t>do, in many instances, reinforce</w:t>
      </w:r>
      <w:proofErr w:type="gramEnd"/>
      <w:r>
        <w:rPr>
          <w:rFonts w:eastAsia="Calibri" w:cs="Calibri"/>
          <w:color w:val="000000"/>
        </w:rPr>
        <w:t xml:space="preserve"> good practices that have previously characterized the education system in Turkmenistan, they also imply a considerable range of new ideas, or quality improvements. Many of these require supplementary resources or guidelines. With this end in mind, there are likely to be significant capacity gaps in particular areas. </w:t>
      </w:r>
      <w:r w:rsidRPr="006C2CE0">
        <w:rPr>
          <w:rFonts w:eastAsia="Calibri" w:cs="Calibri"/>
          <w:color w:val="000000"/>
        </w:rPr>
        <w:t xml:space="preserve">This </w:t>
      </w:r>
      <w:proofErr w:type="gramStart"/>
      <w:r>
        <w:rPr>
          <w:rFonts w:eastAsia="Calibri" w:cs="Calibri"/>
          <w:color w:val="000000"/>
        </w:rPr>
        <w:t>is expected</w:t>
      </w:r>
      <w:proofErr w:type="gramEnd"/>
      <w:r>
        <w:rPr>
          <w:rFonts w:eastAsia="Calibri" w:cs="Calibri"/>
          <w:color w:val="000000"/>
        </w:rPr>
        <w:t xml:space="preserve"> to be the case </w:t>
      </w:r>
      <w:r w:rsidRPr="006C2CE0">
        <w:rPr>
          <w:rFonts w:eastAsia="Calibri" w:cs="Calibri"/>
          <w:color w:val="000000"/>
        </w:rPr>
        <w:t xml:space="preserve">in relation to the Inclusion of Children with Disabilities, and is likely to be the case in relation </w:t>
      </w:r>
      <w:r w:rsidR="002E45E7" w:rsidRPr="006C2CE0">
        <w:rPr>
          <w:rFonts w:eastAsia="Calibri" w:cs="Calibri"/>
          <w:color w:val="000000"/>
        </w:rPr>
        <w:t>to implementation</w:t>
      </w:r>
      <w:r w:rsidRPr="006C2CE0">
        <w:rPr>
          <w:rFonts w:eastAsia="Calibri" w:cs="Calibri"/>
          <w:color w:val="000000"/>
        </w:rPr>
        <w:t xml:space="preserve"> of active learner-differentiated teaching and learning approaches</w:t>
      </w:r>
      <w:r>
        <w:rPr>
          <w:rFonts w:eastAsia="Calibri" w:cs="Calibri"/>
          <w:color w:val="000000"/>
        </w:rPr>
        <w:t>, amongst other.</w:t>
      </w:r>
    </w:p>
    <w:p w:rsidR="008F2E84" w:rsidRPr="00D1393E" w:rsidRDefault="008F2E84" w:rsidP="00084E5B">
      <w:pPr>
        <w:widowControl/>
        <w:autoSpaceDE w:val="0"/>
        <w:autoSpaceDN w:val="0"/>
        <w:adjustRightInd w:val="0"/>
        <w:spacing w:after="60"/>
        <w:ind w:right="-613"/>
        <w:jc w:val="left"/>
        <w:rPr>
          <w:rFonts w:eastAsia="Calibri" w:cs="Calibri"/>
          <w:color w:val="000000"/>
        </w:rPr>
      </w:pPr>
      <w:r w:rsidRPr="00D1393E">
        <w:rPr>
          <w:rFonts w:eastAsia="Calibri" w:cs="Calibri"/>
          <w:color w:val="000000"/>
        </w:rPr>
        <w:t xml:space="preserve">The Ministry of Education </w:t>
      </w:r>
      <w:r w:rsidR="002E45E7" w:rsidRPr="00D1393E">
        <w:rPr>
          <w:rFonts w:eastAsia="Calibri" w:cs="Calibri"/>
          <w:color w:val="000000"/>
        </w:rPr>
        <w:t>has</w:t>
      </w:r>
      <w:r w:rsidRPr="00D1393E">
        <w:rPr>
          <w:rFonts w:eastAsia="Calibri" w:cs="Calibri"/>
          <w:color w:val="000000"/>
        </w:rPr>
        <w:t xml:space="preserve"> indicated </w:t>
      </w:r>
      <w:r w:rsidR="002E45E7" w:rsidRPr="00D1393E">
        <w:rPr>
          <w:rFonts w:eastAsia="Calibri" w:cs="Calibri"/>
          <w:color w:val="000000"/>
        </w:rPr>
        <w:t>that funding</w:t>
      </w:r>
      <w:r w:rsidRPr="00D1393E">
        <w:rPr>
          <w:rFonts w:eastAsia="Calibri" w:cs="Calibri"/>
          <w:color w:val="000000"/>
        </w:rPr>
        <w:t xml:space="preserve"> is not the issue – the need is continued access to international expertise and experience.</w:t>
      </w:r>
    </w:p>
    <w:p w:rsidR="008F2E84" w:rsidRDefault="008F2E84" w:rsidP="00084E5B">
      <w:pPr>
        <w:widowControl/>
        <w:autoSpaceDE w:val="0"/>
        <w:autoSpaceDN w:val="0"/>
        <w:adjustRightInd w:val="0"/>
        <w:spacing w:after="120"/>
        <w:ind w:right="-613"/>
        <w:jc w:val="left"/>
        <w:rPr>
          <w:rFonts w:eastAsia="Calibri" w:cs="Calibri"/>
          <w:b/>
          <w:bCs/>
          <w:i/>
          <w:iCs/>
          <w:color w:val="000000"/>
        </w:rPr>
      </w:pPr>
      <w:r>
        <w:rPr>
          <w:rFonts w:eastAsia="Calibri" w:cs="Calibri"/>
          <w:b/>
          <w:bCs/>
          <w:i/>
          <w:iCs/>
          <w:color w:val="000000"/>
        </w:rPr>
        <w:t xml:space="preserve">MOET Integration of </w:t>
      </w:r>
      <w:r w:rsidR="002E45E7" w:rsidRPr="009A343C">
        <w:rPr>
          <w:rFonts w:eastAsia="Calibri" w:cs="Calibri"/>
          <w:b/>
          <w:bCs/>
          <w:i/>
          <w:iCs/>
          <w:color w:val="000000"/>
        </w:rPr>
        <w:t xml:space="preserve">CFS </w:t>
      </w:r>
      <w:r w:rsidR="002E45E7">
        <w:rPr>
          <w:rFonts w:eastAsia="Calibri" w:cs="Calibri"/>
          <w:b/>
          <w:bCs/>
          <w:i/>
          <w:iCs/>
          <w:color w:val="000000"/>
        </w:rPr>
        <w:t>Initiative</w:t>
      </w:r>
      <w:r w:rsidRPr="009A343C">
        <w:rPr>
          <w:rFonts w:eastAsia="Calibri" w:cs="Calibri"/>
          <w:b/>
          <w:bCs/>
          <w:i/>
          <w:iCs/>
          <w:color w:val="000000"/>
        </w:rPr>
        <w:t xml:space="preserve"> </w:t>
      </w:r>
      <w:r>
        <w:rPr>
          <w:rFonts w:eastAsia="Calibri" w:cs="Calibri"/>
          <w:b/>
          <w:bCs/>
          <w:i/>
          <w:iCs/>
          <w:color w:val="000000"/>
        </w:rPr>
        <w:t>to date - CFS Influence on policy and funding priorities</w:t>
      </w:r>
    </w:p>
    <w:p w:rsidR="008F2E84" w:rsidRPr="002A5AC3" w:rsidRDefault="008F2E84" w:rsidP="00084E5B">
      <w:pPr>
        <w:widowControl/>
        <w:autoSpaceDE w:val="0"/>
        <w:autoSpaceDN w:val="0"/>
        <w:adjustRightInd w:val="0"/>
        <w:spacing w:after="60"/>
        <w:ind w:right="-613"/>
        <w:jc w:val="left"/>
        <w:rPr>
          <w:rFonts w:eastAsia="Calibri" w:cs="Calibri"/>
          <w:color w:val="000000"/>
        </w:rPr>
      </w:pPr>
      <w:r w:rsidRPr="004B4924">
        <w:rPr>
          <w:rFonts w:eastAsia="Calibri" w:cs="Calibri"/>
          <w:color w:val="000000"/>
        </w:rPr>
        <w:lastRenderedPageBreak/>
        <w:t>It was not possible in the context of the present study to conduct a comprehensive analysis of the incorporation of CFS principles across the education system in Turkmenistan policy, school curriculum, education standards, training of teachers, other). This would be a significant undertaking in its own right, and is one that is required. However,</w:t>
      </w:r>
      <w:r>
        <w:rPr>
          <w:rFonts w:eastAsia="Calibri" w:cs="Calibri"/>
          <w:color w:val="000000"/>
        </w:rPr>
        <w:t xml:space="preserve"> there are indications of MOET integration or commitment to integrate CFS principles in various areas. </w:t>
      </w:r>
      <w:proofErr w:type="gramStart"/>
      <w:r>
        <w:rPr>
          <w:rFonts w:eastAsia="Calibri" w:cs="Calibri"/>
          <w:color w:val="000000"/>
        </w:rPr>
        <w:t>However, a number of examples of CFS principles being integrated in the national education system might include:</w:t>
      </w:r>
      <w:r w:rsidR="00084E5B">
        <w:rPr>
          <w:rFonts w:eastAsia="Calibri" w:cs="Calibri"/>
          <w:color w:val="000000"/>
        </w:rPr>
        <w:t xml:space="preserve"> </w:t>
      </w:r>
      <w:r>
        <w:rPr>
          <w:rFonts w:eastAsia="Calibri" w:cs="Calibri"/>
          <w:color w:val="000000"/>
        </w:rPr>
        <w:t xml:space="preserve">legislative provision within </w:t>
      </w:r>
      <w:r w:rsidR="00084E5B">
        <w:rPr>
          <w:rFonts w:eastAsia="Calibri" w:cs="Calibri"/>
          <w:color w:val="000000"/>
        </w:rPr>
        <w:t>inclusion of</w:t>
      </w:r>
      <w:r>
        <w:rPr>
          <w:rFonts w:eastAsia="Calibri" w:cs="Calibri"/>
          <w:color w:val="000000"/>
        </w:rPr>
        <w:t xml:space="preserve"> children with disabilities in </w:t>
      </w:r>
      <w:r w:rsidR="00084E5B">
        <w:rPr>
          <w:rFonts w:eastAsia="Calibri" w:cs="Calibri"/>
          <w:color w:val="000000"/>
        </w:rPr>
        <w:t xml:space="preserve">mainstream </w:t>
      </w:r>
      <w:r>
        <w:rPr>
          <w:rFonts w:eastAsia="Calibri" w:cs="Calibri"/>
          <w:color w:val="000000"/>
        </w:rPr>
        <w:t>schools; national commitment to develop quality education standards</w:t>
      </w:r>
      <w:r w:rsidR="00084E5B">
        <w:rPr>
          <w:rFonts w:eastAsia="Calibri" w:cs="Calibri"/>
          <w:color w:val="000000"/>
        </w:rPr>
        <w:t xml:space="preserve">; </w:t>
      </w:r>
      <w:r>
        <w:rPr>
          <w:rFonts w:eastAsia="Calibri" w:cs="Calibri"/>
          <w:color w:val="000000"/>
        </w:rPr>
        <w:t>extension of the duration of secondary schooling to 12 years; introduction of new subjects (</w:t>
      </w:r>
      <w:r w:rsidRPr="0092493D">
        <w:rPr>
          <w:rFonts w:eastAsia="Calibri" w:cs="Calibri"/>
          <w:color w:val="000000"/>
        </w:rPr>
        <w:t xml:space="preserve">Information Technology, Economics, Cultural Heritage, Turkmen, World Culture, </w:t>
      </w:r>
      <w:proofErr w:type="spellStart"/>
      <w:r w:rsidRPr="0092493D">
        <w:rPr>
          <w:rFonts w:eastAsia="Calibri" w:cs="Calibri"/>
          <w:color w:val="000000"/>
        </w:rPr>
        <w:t>Behavioural</w:t>
      </w:r>
      <w:proofErr w:type="spellEnd"/>
      <w:r w:rsidRPr="0092493D">
        <w:rPr>
          <w:rFonts w:eastAsia="Calibri" w:cs="Calibri"/>
          <w:color w:val="000000"/>
        </w:rPr>
        <w:t xml:space="preserve"> Conduct, </w:t>
      </w:r>
      <w:r w:rsidR="002E45E7" w:rsidRPr="0092493D">
        <w:rPr>
          <w:rFonts w:eastAsia="Calibri" w:cs="Calibri"/>
          <w:color w:val="000000"/>
        </w:rPr>
        <w:t>Modeling</w:t>
      </w:r>
      <w:r w:rsidRPr="0092493D">
        <w:rPr>
          <w:rFonts w:eastAsia="Calibri" w:cs="Calibri"/>
          <w:color w:val="000000"/>
        </w:rPr>
        <w:t xml:space="preserve"> and Graphics)</w:t>
      </w:r>
      <w:r>
        <w:rPr>
          <w:rFonts w:eastAsia="Calibri" w:cs="Calibri"/>
          <w:color w:val="000000"/>
        </w:rPr>
        <w:t xml:space="preserve">; </w:t>
      </w:r>
      <w:r w:rsidRPr="0092493D">
        <w:rPr>
          <w:rFonts w:eastAsia="Calibri" w:cs="Calibri"/>
          <w:color w:val="000000"/>
        </w:rPr>
        <w:t>the introduction of active teaching and learning methods</w:t>
      </w:r>
      <w:r w:rsidRPr="002A5AC3">
        <w:rPr>
          <w:rFonts w:eastAsia="Calibri" w:cs="Calibri"/>
          <w:color w:val="000000"/>
        </w:rPr>
        <w:t>; and increases in teachers’ salaries.</w:t>
      </w:r>
      <w:proofErr w:type="gramEnd"/>
      <w:r w:rsidRPr="002A5AC3">
        <w:rPr>
          <w:rFonts w:eastAsia="Calibri" w:cs="Calibri"/>
          <w:color w:val="000000"/>
        </w:rPr>
        <w:t xml:space="preserve"> </w:t>
      </w:r>
    </w:p>
    <w:p w:rsidR="008F2E84" w:rsidRDefault="008F2E84" w:rsidP="008F2E84">
      <w:pPr>
        <w:widowControl/>
        <w:autoSpaceDE w:val="0"/>
        <w:autoSpaceDN w:val="0"/>
        <w:adjustRightInd w:val="0"/>
        <w:spacing w:after="60"/>
        <w:ind w:right="-613"/>
        <w:jc w:val="left"/>
        <w:rPr>
          <w:rFonts w:eastAsia="Calibri" w:cs="Calibri"/>
          <w:b/>
          <w:bCs/>
          <w:color w:val="FF0000"/>
        </w:rPr>
      </w:pPr>
      <w:proofErr w:type="gramStart"/>
      <w:r w:rsidRPr="0092493D">
        <w:rPr>
          <w:rFonts w:eastAsia="Calibri" w:cs="Calibri"/>
          <w:b/>
          <w:bCs/>
          <w:color w:val="FF0000"/>
        </w:rPr>
        <w:t>It was pointed out by a number of stakeholders that many of the CFS practices were already implemented in Turkmen schools</w:t>
      </w:r>
      <w:proofErr w:type="gramEnd"/>
      <w:r w:rsidRPr="0092493D">
        <w:rPr>
          <w:rFonts w:eastAsia="Calibri" w:cs="Calibri"/>
          <w:b/>
          <w:bCs/>
          <w:color w:val="FF0000"/>
        </w:rPr>
        <w:t xml:space="preserve"> – but what is significant with the CFS initiative is the development of a comprehensive set of standards and indicators, and a School Certification process, providing a common framework for quality and inclusion across all secondary schools in Turkmenistan</w:t>
      </w:r>
      <w:r>
        <w:rPr>
          <w:rFonts w:eastAsia="Calibri" w:cs="Calibri"/>
          <w:b/>
          <w:bCs/>
          <w:color w:val="FF0000"/>
        </w:rPr>
        <w:t xml:space="preserve">. </w:t>
      </w:r>
    </w:p>
    <w:p w:rsidR="00DC51DC" w:rsidRPr="008D04D3" w:rsidRDefault="008D04D3" w:rsidP="008D04D3">
      <w:pPr>
        <w:pStyle w:val="Heading2"/>
        <w:rPr>
          <w:b w:val="0"/>
        </w:rPr>
      </w:pPr>
      <w:bookmarkStart w:id="21" w:name="_Toc382469352"/>
      <w:r>
        <w:rPr>
          <w:b w:val="0"/>
        </w:rPr>
        <w:t xml:space="preserve">3.5 </w:t>
      </w:r>
      <w:r w:rsidR="00DC51DC" w:rsidRPr="008D04D3">
        <w:rPr>
          <w:b w:val="0"/>
        </w:rPr>
        <w:t>Efficiency</w:t>
      </w:r>
      <w:bookmarkEnd w:id="21"/>
      <w:r w:rsidR="00DC51DC" w:rsidRPr="008D04D3">
        <w:rPr>
          <w:b w:val="0"/>
        </w:rPr>
        <w:t xml:space="preserve"> </w:t>
      </w:r>
    </w:p>
    <w:p w:rsidR="00A75B33" w:rsidRPr="0012212D" w:rsidRDefault="00A75B33" w:rsidP="00A75B33">
      <w:pPr>
        <w:spacing w:after="120"/>
        <w:ind w:right="-613"/>
        <w:rPr>
          <w:rFonts w:cs="Calibri"/>
        </w:rPr>
      </w:pPr>
      <w:r w:rsidRPr="0012212D">
        <w:rPr>
          <w:rFonts w:cs="Calibri"/>
        </w:rPr>
        <w:t xml:space="preserve">An understanding of efficiency as relating to the extent to which a program achieves its intended goals on time and on budget, informs the discussion below. </w:t>
      </w:r>
    </w:p>
    <w:p w:rsidR="00A75B33" w:rsidRPr="0012212D" w:rsidRDefault="00A75B33" w:rsidP="00A75B33">
      <w:pPr>
        <w:spacing w:after="120"/>
        <w:ind w:right="-613"/>
        <w:rPr>
          <w:rFonts w:cs="Calibri"/>
          <w:b/>
          <w:bCs/>
          <w:i/>
          <w:iCs/>
        </w:rPr>
      </w:pPr>
      <w:r w:rsidRPr="0012212D">
        <w:rPr>
          <w:rFonts w:eastAsia="Calibri" w:cs="Calibri"/>
          <w:b/>
          <w:bCs/>
          <w:i/>
          <w:iCs/>
          <w:color w:val="000000"/>
        </w:rPr>
        <w:t xml:space="preserve">UNICEF Planning and Implementation from a </w:t>
      </w:r>
      <w:r w:rsidRPr="0012212D">
        <w:rPr>
          <w:rFonts w:cs="Calibri"/>
          <w:b/>
          <w:bCs/>
          <w:i/>
          <w:iCs/>
        </w:rPr>
        <w:t>Results-Based Management Perspective</w:t>
      </w:r>
    </w:p>
    <w:p w:rsidR="00577F56" w:rsidRPr="0012212D" w:rsidRDefault="00A75B33" w:rsidP="008151BD">
      <w:pPr>
        <w:spacing w:after="120"/>
        <w:ind w:right="-613"/>
        <w:jc w:val="left"/>
        <w:rPr>
          <w:rFonts w:cs="Calibri"/>
        </w:rPr>
      </w:pPr>
      <w:r w:rsidRPr="0012212D">
        <w:rPr>
          <w:rFonts w:cs="Calibri"/>
        </w:rPr>
        <w:t xml:space="preserve">The achievement </w:t>
      </w:r>
      <w:proofErr w:type="gramStart"/>
      <w:r w:rsidRPr="0012212D">
        <w:rPr>
          <w:rFonts w:cs="Calibri"/>
        </w:rPr>
        <w:t>of a programs objectives</w:t>
      </w:r>
      <w:proofErr w:type="gramEnd"/>
      <w:r w:rsidRPr="0012212D">
        <w:rPr>
          <w:rFonts w:cs="Calibri"/>
        </w:rPr>
        <w:t xml:space="preserve">, on time and within budget, assumes objectives are realistic and </w:t>
      </w:r>
      <w:proofErr w:type="spellStart"/>
      <w:r w:rsidRPr="0012212D">
        <w:rPr>
          <w:rFonts w:cs="Calibri"/>
        </w:rPr>
        <w:t>achieveable</w:t>
      </w:r>
      <w:proofErr w:type="spellEnd"/>
      <w:r w:rsidRPr="0012212D">
        <w:rPr>
          <w:rFonts w:cs="Calibri"/>
        </w:rPr>
        <w:t xml:space="preserve">, with </w:t>
      </w:r>
      <w:r w:rsidR="006920FA" w:rsidRPr="0012212D">
        <w:rPr>
          <w:rFonts w:cs="Calibri"/>
        </w:rPr>
        <w:t xml:space="preserve">successful implementation of the planned set of activities, that the timeframe is realistic, the available resources are adequate, and relationships with related activities of other development partners are taken into account and </w:t>
      </w:r>
      <w:proofErr w:type="spellStart"/>
      <w:r w:rsidR="006920FA" w:rsidRPr="0012212D">
        <w:rPr>
          <w:rFonts w:cs="Calibri"/>
        </w:rPr>
        <w:t>well coordinated</w:t>
      </w:r>
      <w:proofErr w:type="spellEnd"/>
      <w:r w:rsidR="006920FA" w:rsidRPr="0012212D">
        <w:rPr>
          <w:rFonts w:cs="Calibri"/>
        </w:rPr>
        <w:t xml:space="preserve">. All of the above requires effective program planning, management and monitoring mechanisms. A comprehensive Result Framework, Theory of Change of Logic Model </w:t>
      </w:r>
      <w:proofErr w:type="gramStart"/>
      <w:r w:rsidR="006920FA" w:rsidRPr="0012212D">
        <w:rPr>
          <w:rFonts w:cs="Calibri"/>
        </w:rPr>
        <w:t>-  linking</w:t>
      </w:r>
      <w:proofErr w:type="gramEnd"/>
      <w:r w:rsidR="006920FA" w:rsidRPr="0012212D">
        <w:rPr>
          <w:rFonts w:cs="Calibri"/>
        </w:rPr>
        <w:t xml:space="preserve"> inputs to activities, outputs, outcomes and overall results </w:t>
      </w:r>
      <w:proofErr w:type="spellStart"/>
      <w:r w:rsidR="006920FA" w:rsidRPr="0012212D">
        <w:rPr>
          <w:rFonts w:cs="Calibri"/>
        </w:rPr>
        <w:t>targetd</w:t>
      </w:r>
      <w:proofErr w:type="spellEnd"/>
      <w:r w:rsidR="006920FA" w:rsidRPr="0012212D">
        <w:rPr>
          <w:rFonts w:cs="Calibri"/>
        </w:rPr>
        <w:t>, and underlying assumptions, is a useful point of reference for coherent  program management and monitoring of both progress and results.</w:t>
      </w:r>
      <w:r w:rsidR="00577F56" w:rsidRPr="0012212D">
        <w:rPr>
          <w:rFonts w:cs="Calibri"/>
        </w:rPr>
        <w:t xml:space="preserve"> The analysis that is required to inform the development of a Program Results Framework is extremely useful in helping to ensure the change process implied by a particular program design is logical, that planned inputs and interventions are comprehensive and will collectively lead to the targeted results, in the </w:t>
      </w:r>
      <w:proofErr w:type="gramStart"/>
      <w:r w:rsidR="00577F56" w:rsidRPr="0012212D">
        <w:rPr>
          <w:rFonts w:cs="Calibri"/>
        </w:rPr>
        <w:t>time-frames</w:t>
      </w:r>
      <w:proofErr w:type="gramEnd"/>
      <w:r w:rsidR="00577F56" w:rsidRPr="0012212D">
        <w:rPr>
          <w:rFonts w:cs="Calibri"/>
        </w:rPr>
        <w:t xml:space="preserve"> allocated.</w:t>
      </w:r>
    </w:p>
    <w:p w:rsidR="00577F56" w:rsidRPr="0012212D" w:rsidRDefault="00577F56" w:rsidP="008151BD">
      <w:pPr>
        <w:spacing w:after="120"/>
        <w:ind w:right="-613"/>
        <w:jc w:val="left"/>
        <w:rPr>
          <w:rFonts w:cs="Calibri"/>
        </w:rPr>
      </w:pPr>
      <w:r w:rsidRPr="0012212D">
        <w:rPr>
          <w:rFonts w:cs="Calibri"/>
        </w:rPr>
        <w:t>The</w:t>
      </w:r>
      <w:r w:rsidR="006920FA" w:rsidRPr="0012212D">
        <w:rPr>
          <w:rFonts w:cs="Calibri"/>
        </w:rPr>
        <w:t xml:space="preserve"> UNICEF </w:t>
      </w:r>
      <w:r w:rsidRPr="0012212D">
        <w:rPr>
          <w:rFonts w:cs="Calibri"/>
        </w:rPr>
        <w:t xml:space="preserve">program of support to CFS development does not appear to have had </w:t>
      </w:r>
      <w:proofErr w:type="gramStart"/>
      <w:r w:rsidR="006920FA" w:rsidRPr="0012212D">
        <w:rPr>
          <w:rFonts w:cs="Calibri"/>
        </w:rPr>
        <w:t>a</w:t>
      </w:r>
      <w:r w:rsidR="00A75B33" w:rsidRPr="0012212D">
        <w:rPr>
          <w:rFonts w:cs="Calibri"/>
        </w:rPr>
        <w:t xml:space="preserve">  fully</w:t>
      </w:r>
      <w:proofErr w:type="gramEnd"/>
      <w:r w:rsidR="00A75B33" w:rsidRPr="0012212D">
        <w:rPr>
          <w:rFonts w:cs="Calibri"/>
        </w:rPr>
        <w:t xml:space="preserve"> articulated Results Framework </w:t>
      </w:r>
      <w:r w:rsidR="006920FA" w:rsidRPr="0012212D">
        <w:rPr>
          <w:rFonts w:cs="Calibri"/>
        </w:rPr>
        <w:t xml:space="preserve">.   The two-year annual rolling plans go </w:t>
      </w:r>
      <w:proofErr w:type="spellStart"/>
      <w:r w:rsidR="006920FA" w:rsidRPr="0012212D">
        <w:rPr>
          <w:rFonts w:cs="Calibri"/>
        </w:rPr>
        <w:t>someway</w:t>
      </w:r>
      <w:proofErr w:type="spellEnd"/>
      <w:r w:rsidR="006920FA" w:rsidRPr="0012212D">
        <w:rPr>
          <w:rFonts w:cs="Calibri"/>
        </w:rPr>
        <w:t xml:space="preserve"> towards such analysis, but they do not provide the whole picture, demonstrating the link between UNICEF supported interventions and </w:t>
      </w:r>
      <w:proofErr w:type="gramStart"/>
      <w:r w:rsidR="006920FA" w:rsidRPr="0012212D">
        <w:rPr>
          <w:rFonts w:cs="Calibri"/>
        </w:rPr>
        <w:t xml:space="preserve">the </w:t>
      </w:r>
      <w:r w:rsidR="00A75B33" w:rsidRPr="0012212D">
        <w:rPr>
          <w:rFonts w:cs="Calibri"/>
        </w:rPr>
        <w:t xml:space="preserve"> </w:t>
      </w:r>
      <w:r w:rsidR="006920FA" w:rsidRPr="0012212D">
        <w:rPr>
          <w:rFonts w:cs="Calibri"/>
        </w:rPr>
        <w:t>results</w:t>
      </w:r>
      <w:proofErr w:type="gramEnd"/>
      <w:r w:rsidR="006920FA" w:rsidRPr="0012212D">
        <w:rPr>
          <w:rFonts w:cs="Calibri"/>
        </w:rPr>
        <w:t xml:space="preserve"> targeted.</w:t>
      </w:r>
    </w:p>
    <w:p w:rsidR="008151BD" w:rsidRPr="0012212D" w:rsidRDefault="00577F56" w:rsidP="0039762D">
      <w:pPr>
        <w:spacing w:after="120"/>
        <w:ind w:right="-613"/>
        <w:jc w:val="left"/>
        <w:rPr>
          <w:rFonts w:cs="Calibri"/>
          <w:lang w:eastAsia="ru-RU"/>
        </w:rPr>
      </w:pPr>
      <w:r w:rsidRPr="0012212D">
        <w:rPr>
          <w:rFonts w:cs="Calibri"/>
        </w:rPr>
        <w:t>In this case, the t</w:t>
      </w:r>
      <w:r w:rsidR="00A75B33" w:rsidRPr="0012212D">
        <w:rPr>
          <w:rFonts w:cs="Calibri"/>
        </w:rPr>
        <w:t xml:space="preserve">argeted result </w:t>
      </w:r>
      <w:proofErr w:type="gramStart"/>
      <w:r w:rsidR="00A75B33" w:rsidRPr="0012212D">
        <w:rPr>
          <w:rFonts w:cs="Calibri"/>
        </w:rPr>
        <w:t>is:</w:t>
      </w:r>
      <w:proofErr w:type="gramEnd"/>
      <w:r w:rsidR="00A75B33" w:rsidRPr="0012212D">
        <w:rPr>
          <w:rFonts w:cs="Calibri"/>
        </w:rPr>
        <w:t xml:space="preserve"> ‘b</w:t>
      </w:r>
      <w:r w:rsidR="00A75B33" w:rsidRPr="0012212D">
        <w:rPr>
          <w:rFonts w:cs="Calibri"/>
          <w:lang w:eastAsia="ru-RU"/>
        </w:rPr>
        <w:t xml:space="preserve">y 2015, the education system is strengthened to meet international standards on CFS’. This statement, in isolation, is ambiguous. The nature and extent of the expected system strengthening is not explicit.  If it means ‘strengthening the education system to the extent that international standards on CFS are </w:t>
      </w:r>
      <w:r w:rsidRPr="0012212D">
        <w:rPr>
          <w:rFonts w:cs="Calibri"/>
          <w:lang w:eastAsia="ru-RU"/>
        </w:rPr>
        <w:t>achievable</w:t>
      </w:r>
      <w:r w:rsidR="006920FA" w:rsidRPr="0012212D">
        <w:rPr>
          <w:rFonts w:cs="Calibri"/>
          <w:lang w:eastAsia="ru-RU"/>
        </w:rPr>
        <w:t>’ (and even that is ambiguous)</w:t>
      </w:r>
      <w:r w:rsidR="00A75B33" w:rsidRPr="0012212D">
        <w:rPr>
          <w:rFonts w:cs="Calibri"/>
          <w:lang w:eastAsia="ru-RU"/>
        </w:rPr>
        <w:t xml:space="preserve">, then this is beyond the scope of </w:t>
      </w:r>
      <w:r w:rsidR="006920FA" w:rsidRPr="0012212D">
        <w:rPr>
          <w:rFonts w:cs="Calibri"/>
          <w:lang w:eastAsia="ru-RU"/>
        </w:rPr>
        <w:t>UNICEF resources and responsibility</w:t>
      </w:r>
      <w:r w:rsidR="00A75B33" w:rsidRPr="0012212D">
        <w:rPr>
          <w:rFonts w:cs="Calibri"/>
          <w:lang w:eastAsia="ru-RU"/>
        </w:rPr>
        <w:t>.</w:t>
      </w:r>
      <w:r w:rsidR="006920FA" w:rsidRPr="0012212D">
        <w:rPr>
          <w:rFonts w:cs="Calibri"/>
          <w:lang w:eastAsia="ru-RU"/>
        </w:rPr>
        <w:t xml:space="preserve"> </w:t>
      </w:r>
      <w:r w:rsidRPr="0012212D">
        <w:rPr>
          <w:rFonts w:cs="Calibri"/>
          <w:lang w:eastAsia="ru-RU"/>
        </w:rPr>
        <w:t>To date, the sum of activities implemented have not been sufficient to achieve this result.</w:t>
      </w:r>
      <w:r w:rsidR="008151BD" w:rsidRPr="0012212D">
        <w:rPr>
          <w:rFonts w:cs="Calibri"/>
          <w:lang w:eastAsia="ru-RU"/>
        </w:rPr>
        <w:t xml:space="preserve"> </w:t>
      </w:r>
    </w:p>
    <w:p w:rsidR="00A75B33" w:rsidRPr="00FE60A5" w:rsidRDefault="008151BD" w:rsidP="00FE60A5">
      <w:pPr>
        <w:pStyle w:val="NormalWeb"/>
        <w:spacing w:before="0" w:beforeAutospacing="0" w:after="120" w:afterAutospacing="0"/>
        <w:ind w:right="-613"/>
        <w:rPr>
          <w:rFonts w:cs="Calibri"/>
          <w:i/>
          <w:iCs/>
          <w:sz w:val="20"/>
          <w:szCs w:val="20"/>
        </w:rPr>
      </w:pPr>
      <w:r w:rsidRPr="0012212D">
        <w:rPr>
          <w:rFonts w:cs="Calibri"/>
          <w:lang w:eastAsia="ru-RU"/>
        </w:rPr>
        <w:t xml:space="preserve">The Country Program specifies the indicators by which the achievement of program results will be assessed – these being: </w:t>
      </w:r>
      <w:r w:rsidR="00A75B33" w:rsidRPr="0012212D">
        <w:rPr>
          <w:rFonts w:cs="Calibri"/>
          <w:lang w:eastAsia="ru-RU"/>
        </w:rPr>
        <w:t xml:space="preserve"> the % of </w:t>
      </w:r>
      <w:proofErr w:type="gramStart"/>
      <w:r w:rsidR="00A75B33" w:rsidRPr="0012212D">
        <w:rPr>
          <w:rFonts w:cs="Calibri"/>
          <w:lang w:eastAsia="ru-RU"/>
        </w:rPr>
        <w:t xml:space="preserve">schools  </w:t>
      </w:r>
      <w:r w:rsidR="00A75B33" w:rsidRPr="0012212D">
        <w:rPr>
          <w:rFonts w:cs="Calibri"/>
        </w:rPr>
        <w:t>meeting</w:t>
      </w:r>
      <w:proofErr w:type="gramEnd"/>
      <w:r w:rsidR="00A75B33" w:rsidRPr="0012212D">
        <w:rPr>
          <w:rFonts w:cs="Calibri"/>
        </w:rPr>
        <w:t xml:space="preserve"> CFS quality standards and the % of schools certified as Child-Friendly Schools</w:t>
      </w:r>
      <w:r w:rsidR="00FE60A5">
        <w:rPr>
          <w:rStyle w:val="FootnoteReference"/>
          <w:rFonts w:cs="Calibri"/>
        </w:rPr>
        <w:footnoteReference w:id="36"/>
      </w:r>
      <w:r w:rsidR="00A75B33" w:rsidRPr="0012212D">
        <w:rPr>
          <w:rFonts w:cs="Calibri"/>
        </w:rPr>
        <w:t xml:space="preserve">.  </w:t>
      </w:r>
    </w:p>
    <w:p w:rsidR="00FE60A5" w:rsidRPr="00FE60A5" w:rsidRDefault="00FE60A5" w:rsidP="00FE60A5">
      <w:pPr>
        <w:pStyle w:val="NormalWeb"/>
        <w:spacing w:before="0" w:beforeAutospacing="0" w:after="120" w:afterAutospacing="0"/>
        <w:ind w:right="-613"/>
        <w:rPr>
          <w:rFonts w:cs="Calibri"/>
        </w:rPr>
      </w:pPr>
      <w:r w:rsidRPr="00FE60A5">
        <w:rPr>
          <w:rFonts w:cs="Calibri"/>
        </w:rPr>
        <w:t>However, s</w:t>
      </w:r>
      <w:r w:rsidR="0012212D" w:rsidRPr="00FE60A5">
        <w:rPr>
          <w:rFonts w:cs="Calibri"/>
        </w:rPr>
        <w:t xml:space="preserve">chool achievement of CFS standards is not the responsibility of UNICEF, nor within UNICEF sphere of control.  The actual realisation of child-friendly standards in schools requires the collective input of a wide range of stakeholders including, primarily, the Ministry of Education. It is not surprising </w:t>
      </w:r>
      <w:proofErr w:type="gramStart"/>
      <w:r w:rsidR="0012212D" w:rsidRPr="00FE60A5">
        <w:rPr>
          <w:rFonts w:cs="Calibri"/>
        </w:rPr>
        <w:t>therefore</w:t>
      </w:r>
      <w:proofErr w:type="gramEnd"/>
      <w:r w:rsidR="0012212D" w:rsidRPr="00FE60A5">
        <w:rPr>
          <w:rFonts w:cs="Calibri"/>
        </w:rPr>
        <w:t xml:space="preserve"> that the time frame for the achievement of this t</w:t>
      </w:r>
      <w:r w:rsidRPr="00FE60A5">
        <w:rPr>
          <w:rFonts w:cs="Calibri"/>
        </w:rPr>
        <w:t>arget as reflected in</w:t>
      </w:r>
      <w:r w:rsidR="0012212D" w:rsidRPr="00FE60A5">
        <w:rPr>
          <w:rFonts w:cs="Calibri"/>
        </w:rPr>
        <w:t xml:space="preserve"> UNICEF planning documents</w:t>
      </w:r>
      <w:r w:rsidRPr="00FE60A5">
        <w:rPr>
          <w:rFonts w:cs="Calibri"/>
        </w:rPr>
        <w:t xml:space="preserve"> is continually </w:t>
      </w:r>
      <w:r w:rsidRPr="00FE60A5">
        <w:rPr>
          <w:rFonts w:cs="Calibri"/>
        </w:rPr>
        <w:lastRenderedPageBreak/>
        <w:t>revised</w:t>
      </w:r>
      <w:r w:rsidR="0012212D" w:rsidRPr="00FE60A5">
        <w:rPr>
          <w:rFonts w:cs="Calibri"/>
        </w:rPr>
        <w:t>.</w:t>
      </w:r>
      <w:r w:rsidRPr="00FE60A5">
        <w:rPr>
          <w:rFonts w:cs="Calibri"/>
        </w:rPr>
        <w:t xml:space="preserve"> The expected outcome statement and target for the </w:t>
      </w:r>
      <w:r w:rsidRPr="00FE60A5">
        <w:rPr>
          <w:rFonts w:cs="Calibri"/>
          <w:u w:val="single"/>
        </w:rPr>
        <w:t xml:space="preserve">previous </w:t>
      </w:r>
      <w:r w:rsidRPr="00FE60A5">
        <w:rPr>
          <w:rFonts w:cs="Calibri"/>
        </w:rPr>
        <w:t xml:space="preserve">Country Program (2006-2010) </w:t>
      </w:r>
      <w:proofErr w:type="gramStart"/>
      <w:r w:rsidRPr="00FE60A5">
        <w:rPr>
          <w:rFonts w:cs="Calibri"/>
        </w:rPr>
        <w:t>was:</w:t>
      </w:r>
      <w:proofErr w:type="gramEnd"/>
      <w:r w:rsidRPr="00FE60A5">
        <w:rPr>
          <w:rFonts w:cs="Calibri"/>
        </w:rPr>
        <w:t xml:space="preserve"> ‘95% and more of girls and boys in priority areas complete primary schooling in child-friendly schools</w:t>
      </w:r>
      <w:r>
        <w:rPr>
          <w:rFonts w:cs="Calibri"/>
        </w:rPr>
        <w:t>.</w:t>
      </w:r>
      <w:r w:rsidRPr="00FE60A5">
        <w:rPr>
          <w:rFonts w:cs="Calibri"/>
        </w:rPr>
        <w:t xml:space="preserve"> </w:t>
      </w:r>
      <w:r>
        <w:rPr>
          <w:rFonts w:cs="Calibri"/>
        </w:rPr>
        <w:t xml:space="preserve">Not then achieved, a similar result </w:t>
      </w:r>
      <w:proofErr w:type="gramStart"/>
      <w:r>
        <w:rPr>
          <w:rFonts w:cs="Calibri"/>
        </w:rPr>
        <w:t>has been carried through</w:t>
      </w:r>
      <w:proofErr w:type="gramEnd"/>
      <w:r>
        <w:rPr>
          <w:rFonts w:cs="Calibri"/>
        </w:rPr>
        <w:t xml:space="preserve"> to the present country program with a revised end-date of 2015.</w:t>
      </w:r>
    </w:p>
    <w:p w:rsidR="00FE60A5" w:rsidRDefault="00FE60A5" w:rsidP="00FE60A5">
      <w:pPr>
        <w:pStyle w:val="NormalWeb"/>
        <w:spacing w:before="0" w:beforeAutospacing="0" w:after="120" w:afterAutospacing="0"/>
        <w:ind w:right="-613"/>
        <w:rPr>
          <w:rFonts w:cs="Calibri"/>
          <w:lang w:eastAsia="ru-RU"/>
        </w:rPr>
      </w:pPr>
      <w:r w:rsidRPr="00FE60A5">
        <w:rPr>
          <w:rFonts w:cs="Calibri"/>
        </w:rPr>
        <w:t xml:space="preserve">In reality, UNICEF’s contribution is </w:t>
      </w:r>
      <w:r w:rsidR="0012212D" w:rsidRPr="00FE60A5">
        <w:rPr>
          <w:rFonts w:cs="Calibri"/>
        </w:rPr>
        <w:t xml:space="preserve">directed to more immediate </w:t>
      </w:r>
      <w:proofErr w:type="gramStart"/>
      <w:r w:rsidR="0012212D" w:rsidRPr="00FE60A5">
        <w:rPr>
          <w:rFonts w:cs="Calibri"/>
        </w:rPr>
        <w:t xml:space="preserve">results  </w:t>
      </w:r>
      <w:r w:rsidRPr="00FE60A5">
        <w:rPr>
          <w:rFonts w:cs="Calibri"/>
        </w:rPr>
        <w:t>-</w:t>
      </w:r>
      <w:proofErr w:type="gramEnd"/>
      <w:r w:rsidRPr="00FE60A5">
        <w:rPr>
          <w:rFonts w:cs="Calibri"/>
        </w:rPr>
        <w:t xml:space="preserve"> the</w:t>
      </w:r>
      <w:r w:rsidR="0012212D" w:rsidRPr="00FE60A5">
        <w:rPr>
          <w:rFonts w:cs="Calibri"/>
        </w:rPr>
        <w:t xml:space="preserve"> development of the CFS Model for Turkmenistan and capacity building resources; and </w:t>
      </w:r>
      <w:r w:rsidRPr="00FE60A5">
        <w:rPr>
          <w:rFonts w:cs="Calibri"/>
        </w:rPr>
        <w:t xml:space="preserve">the </w:t>
      </w:r>
      <w:r w:rsidR="0012212D" w:rsidRPr="00FE60A5">
        <w:rPr>
          <w:rFonts w:cs="Calibri"/>
        </w:rPr>
        <w:t xml:space="preserve"> creation of enabling conditions for CFS development, including stakeholder awareness, knowledge and skills, and to a lesser degree, building institutional capacity to support CFS development. </w:t>
      </w:r>
      <w:r w:rsidRPr="00FE60A5">
        <w:rPr>
          <w:rFonts w:cs="Calibri"/>
        </w:rPr>
        <w:t xml:space="preserve">However, there is </w:t>
      </w:r>
      <w:r w:rsidR="008151BD" w:rsidRPr="00FE60A5">
        <w:rPr>
          <w:rFonts w:cs="Calibri"/>
          <w:lang w:eastAsia="ru-RU"/>
        </w:rPr>
        <w:t xml:space="preserve">little elaboration of the immediate and intermediate results </w:t>
      </w:r>
      <w:r w:rsidRPr="00FE60A5">
        <w:rPr>
          <w:rFonts w:cs="Calibri"/>
          <w:lang w:eastAsia="ru-RU"/>
        </w:rPr>
        <w:t xml:space="preserve">in program documentation. </w:t>
      </w:r>
      <w:r w:rsidR="008151BD" w:rsidRPr="00FE60A5">
        <w:rPr>
          <w:rFonts w:cs="Calibri"/>
          <w:lang w:eastAsia="ru-RU"/>
        </w:rPr>
        <w:t xml:space="preserve"> This can lead to critical tasks being over-looked or tasks achieved but not accorded the recognition deserved.</w:t>
      </w:r>
      <w:r w:rsidR="008151BD" w:rsidRPr="0012212D">
        <w:rPr>
          <w:rFonts w:cs="Calibri"/>
          <w:lang w:eastAsia="ru-RU"/>
        </w:rPr>
        <w:t xml:space="preserve"> </w:t>
      </w:r>
    </w:p>
    <w:p w:rsidR="008151BD" w:rsidRPr="00FE60A5" w:rsidRDefault="008151BD" w:rsidP="00FE60A5">
      <w:pPr>
        <w:pStyle w:val="NormalWeb"/>
        <w:spacing w:before="0" w:beforeAutospacing="0" w:after="120" w:afterAutospacing="0"/>
        <w:ind w:right="-613"/>
        <w:rPr>
          <w:b/>
          <w:bCs/>
        </w:rPr>
      </w:pPr>
      <w:r w:rsidRPr="00FE60A5">
        <w:rPr>
          <w:b/>
          <w:bCs/>
        </w:rPr>
        <w:t xml:space="preserve">The CFS Initiative has achieved </w:t>
      </w:r>
      <w:r w:rsidR="00FE60A5" w:rsidRPr="00FE60A5">
        <w:rPr>
          <w:b/>
          <w:bCs/>
        </w:rPr>
        <w:t xml:space="preserve">significant </w:t>
      </w:r>
      <w:r w:rsidRPr="00FE60A5">
        <w:rPr>
          <w:b/>
          <w:bCs/>
        </w:rPr>
        <w:t>result</w:t>
      </w:r>
      <w:r w:rsidR="00FE60A5" w:rsidRPr="00FE60A5">
        <w:rPr>
          <w:b/>
          <w:bCs/>
        </w:rPr>
        <w:t>s to date</w:t>
      </w:r>
      <w:r w:rsidRPr="00FE60A5">
        <w:rPr>
          <w:b/>
          <w:bCs/>
        </w:rPr>
        <w:t xml:space="preserve">, which </w:t>
      </w:r>
      <w:proofErr w:type="gramStart"/>
      <w:r w:rsidRPr="00FE60A5">
        <w:rPr>
          <w:b/>
          <w:bCs/>
        </w:rPr>
        <w:t>weren’t</w:t>
      </w:r>
      <w:proofErr w:type="gramEnd"/>
      <w:r w:rsidRPr="00FE60A5">
        <w:rPr>
          <w:b/>
          <w:bCs/>
        </w:rPr>
        <w:t xml:space="preserve"> actually documented as targets. </w:t>
      </w:r>
      <w:r w:rsidR="00FE60A5" w:rsidRPr="00FE60A5">
        <w:rPr>
          <w:b/>
          <w:bCs/>
        </w:rPr>
        <w:t>The</w:t>
      </w:r>
      <w:r w:rsidRPr="00FE60A5">
        <w:rPr>
          <w:b/>
          <w:bCs/>
        </w:rPr>
        <w:t xml:space="preserve"> most significant of these is the acceptance by national stakeholders of the CFS concept and the willingness to carry it forward. This is the essential foundation for future progress.</w:t>
      </w:r>
    </w:p>
    <w:p w:rsidR="00A75B33" w:rsidRPr="0012212D" w:rsidRDefault="00FE60A5" w:rsidP="00DB61B0">
      <w:pPr>
        <w:pStyle w:val="NormalWeb"/>
        <w:spacing w:before="0" w:beforeAutospacing="0" w:after="120" w:afterAutospacing="0"/>
        <w:ind w:right="-613"/>
        <w:rPr>
          <w:rFonts w:cs="Calibri"/>
        </w:rPr>
      </w:pPr>
      <w:r>
        <w:rPr>
          <w:rFonts w:cs="Calibri"/>
        </w:rPr>
        <w:t>In the end, i</w:t>
      </w:r>
      <w:r w:rsidR="00A75B33" w:rsidRPr="0012212D">
        <w:rPr>
          <w:rFonts w:cs="Calibri"/>
        </w:rPr>
        <w:t xml:space="preserve">t </w:t>
      </w:r>
      <w:proofErr w:type="gramStart"/>
      <w:r w:rsidR="00A75B33" w:rsidRPr="0012212D">
        <w:rPr>
          <w:rFonts w:cs="Calibri"/>
        </w:rPr>
        <w:t>is considered</w:t>
      </w:r>
      <w:proofErr w:type="gramEnd"/>
      <w:r w:rsidR="00A75B33" w:rsidRPr="0012212D">
        <w:rPr>
          <w:rFonts w:cs="Calibri"/>
        </w:rPr>
        <w:t xml:space="preserve"> that the UNICEF Turkmenistan </w:t>
      </w:r>
      <w:r w:rsidR="00830683">
        <w:rPr>
          <w:rFonts w:cs="Calibri"/>
        </w:rPr>
        <w:t>education program would benefit</w:t>
      </w:r>
      <w:r w:rsidR="00A75B33" w:rsidRPr="0012212D">
        <w:rPr>
          <w:rFonts w:cs="Calibri"/>
        </w:rPr>
        <w:t xml:space="preserve"> from the development of a more comprehensive result framework, </w:t>
      </w:r>
      <w:r w:rsidR="008151BD" w:rsidRPr="0012212D">
        <w:rPr>
          <w:rFonts w:cs="Calibri"/>
        </w:rPr>
        <w:t>demarcating</w:t>
      </w:r>
      <w:r w:rsidR="00A75B33" w:rsidRPr="0012212D">
        <w:rPr>
          <w:rFonts w:cs="Calibri"/>
        </w:rPr>
        <w:t xml:space="preserve"> the contribution of UNICEF</w:t>
      </w:r>
      <w:r w:rsidR="008151BD" w:rsidRPr="0012212D">
        <w:rPr>
          <w:rFonts w:cs="Calibri"/>
        </w:rPr>
        <w:t xml:space="preserve"> </w:t>
      </w:r>
      <w:proofErr w:type="spellStart"/>
      <w:r w:rsidR="008151BD" w:rsidRPr="0012212D">
        <w:rPr>
          <w:rFonts w:cs="Calibri"/>
        </w:rPr>
        <w:t>vis</w:t>
      </w:r>
      <w:proofErr w:type="spellEnd"/>
      <w:r w:rsidR="008151BD" w:rsidRPr="0012212D">
        <w:rPr>
          <w:rFonts w:cs="Calibri"/>
        </w:rPr>
        <w:t>-a-</w:t>
      </w:r>
      <w:proofErr w:type="spellStart"/>
      <w:r w:rsidR="008151BD" w:rsidRPr="0012212D">
        <w:rPr>
          <w:rFonts w:cs="Calibri"/>
        </w:rPr>
        <w:t>vis</w:t>
      </w:r>
      <w:proofErr w:type="spellEnd"/>
      <w:r w:rsidR="008151BD" w:rsidRPr="0012212D">
        <w:rPr>
          <w:rFonts w:cs="Calibri"/>
        </w:rPr>
        <w:t xml:space="preserve"> that of the Government and other partners.  </w:t>
      </w:r>
      <w:r w:rsidRPr="0012212D">
        <w:rPr>
          <w:rFonts w:cs="Calibri"/>
        </w:rPr>
        <w:t xml:space="preserve">This mapping can form the basis for analysis of current program logic, assisting the identification of any gaps or inconsistencies. </w:t>
      </w:r>
      <w:r>
        <w:rPr>
          <w:rFonts w:cs="Calibri"/>
        </w:rPr>
        <w:t>A start has been made in the present report with an</w:t>
      </w:r>
      <w:r w:rsidR="008151BD" w:rsidRPr="0012212D">
        <w:rPr>
          <w:rFonts w:cs="Calibri"/>
        </w:rPr>
        <w:t xml:space="preserve"> attempt to align proposed activities </w:t>
      </w:r>
      <w:r>
        <w:rPr>
          <w:rFonts w:cs="Calibri"/>
        </w:rPr>
        <w:t>for 2014-15 (as per</w:t>
      </w:r>
      <w:r w:rsidR="008151BD" w:rsidRPr="0012212D">
        <w:rPr>
          <w:rFonts w:cs="Calibri"/>
        </w:rPr>
        <w:t xml:space="preserve"> the Education Sector </w:t>
      </w:r>
      <w:proofErr w:type="spellStart"/>
      <w:r w:rsidR="008151BD" w:rsidRPr="0012212D">
        <w:rPr>
          <w:rFonts w:cs="Calibri"/>
        </w:rPr>
        <w:t>Workplan</w:t>
      </w:r>
      <w:proofErr w:type="spellEnd"/>
      <w:r w:rsidR="008151BD" w:rsidRPr="0012212D">
        <w:rPr>
          <w:rFonts w:cs="Calibri"/>
        </w:rPr>
        <w:t xml:space="preserve"> 2014-</w:t>
      </w:r>
      <w:proofErr w:type="gramStart"/>
      <w:r w:rsidR="008151BD" w:rsidRPr="0012212D">
        <w:rPr>
          <w:rFonts w:cs="Calibri"/>
        </w:rPr>
        <w:t xml:space="preserve">15 </w:t>
      </w:r>
      <w:r>
        <w:rPr>
          <w:rFonts w:cs="Calibri"/>
        </w:rPr>
        <w:t>)</w:t>
      </w:r>
      <w:proofErr w:type="gramEnd"/>
      <w:r>
        <w:rPr>
          <w:rFonts w:cs="Calibri"/>
        </w:rPr>
        <w:t xml:space="preserve"> </w:t>
      </w:r>
      <w:r w:rsidR="008151BD" w:rsidRPr="0012212D">
        <w:rPr>
          <w:rFonts w:cs="Calibri"/>
        </w:rPr>
        <w:t>with the CFS Result Framework presented earlier  (</w:t>
      </w:r>
      <w:r w:rsidR="008151BD" w:rsidRPr="00FE60A5">
        <w:rPr>
          <w:rFonts w:cs="Calibri"/>
          <w:i/>
          <w:iCs/>
        </w:rPr>
        <w:t>see Figure 2 below</w:t>
      </w:r>
      <w:r w:rsidR="008151BD" w:rsidRPr="0012212D">
        <w:rPr>
          <w:rFonts w:cs="Calibri"/>
        </w:rPr>
        <w:t xml:space="preserve">). </w:t>
      </w:r>
      <w:r>
        <w:rPr>
          <w:rFonts w:cs="Calibri"/>
        </w:rPr>
        <w:t xml:space="preserve">In so doing, it </w:t>
      </w:r>
      <w:proofErr w:type="gramStart"/>
      <w:r>
        <w:rPr>
          <w:rFonts w:cs="Calibri"/>
        </w:rPr>
        <w:t>is considered</w:t>
      </w:r>
      <w:proofErr w:type="gramEnd"/>
      <w:r>
        <w:rPr>
          <w:rFonts w:cs="Calibri"/>
        </w:rPr>
        <w:t xml:space="preserve"> there are a number of </w:t>
      </w:r>
      <w:r w:rsidR="00A75B33" w:rsidRPr="0012212D">
        <w:rPr>
          <w:rFonts w:cs="Calibri"/>
        </w:rPr>
        <w:t>critical gaps</w:t>
      </w:r>
      <w:r w:rsidR="00DB61B0">
        <w:rPr>
          <w:rFonts w:cs="Calibri"/>
        </w:rPr>
        <w:t xml:space="preserve"> – including </w:t>
      </w:r>
      <w:r w:rsidR="0039762D" w:rsidRPr="0012212D">
        <w:rPr>
          <w:rFonts w:cs="Calibri"/>
        </w:rPr>
        <w:t>t</w:t>
      </w:r>
      <w:r w:rsidR="00A75B33" w:rsidRPr="0012212D">
        <w:rPr>
          <w:rFonts w:cs="Calibri"/>
        </w:rPr>
        <w:t xml:space="preserve">he whole area of school improvement planning, and the associated </w:t>
      </w:r>
      <w:r w:rsidR="0039762D" w:rsidRPr="0012212D">
        <w:rPr>
          <w:rFonts w:cs="Calibri"/>
        </w:rPr>
        <w:t xml:space="preserve">school-level </w:t>
      </w:r>
      <w:r w:rsidR="00A75B33" w:rsidRPr="0012212D">
        <w:rPr>
          <w:rFonts w:cs="Calibri"/>
        </w:rPr>
        <w:t xml:space="preserve">capacity building required to achieve </w:t>
      </w:r>
      <w:r w:rsidR="0039762D" w:rsidRPr="0012212D">
        <w:rPr>
          <w:rFonts w:cs="Calibri"/>
        </w:rPr>
        <w:t>CFS standards</w:t>
      </w:r>
      <w:r w:rsidR="00A75B33" w:rsidRPr="0012212D">
        <w:rPr>
          <w:rFonts w:cs="Calibri"/>
        </w:rPr>
        <w:t xml:space="preserve">. </w:t>
      </w:r>
      <w:r w:rsidR="00DB61B0">
        <w:rPr>
          <w:rFonts w:cs="Calibri"/>
        </w:rPr>
        <w:t xml:space="preserve">Required greater prominence and </w:t>
      </w:r>
      <w:r w:rsidR="0039762D" w:rsidRPr="0012212D">
        <w:rPr>
          <w:rFonts w:cs="Calibri"/>
        </w:rPr>
        <w:t xml:space="preserve">attention </w:t>
      </w:r>
      <w:r w:rsidR="00DB61B0">
        <w:rPr>
          <w:rFonts w:cs="Calibri"/>
        </w:rPr>
        <w:t xml:space="preserve">is filling the institutional gaps </w:t>
      </w:r>
      <w:r w:rsidR="0039762D" w:rsidRPr="0012212D">
        <w:rPr>
          <w:rFonts w:cs="Calibri"/>
        </w:rPr>
        <w:t>to support and support CFS development.</w:t>
      </w:r>
    </w:p>
    <w:p w:rsidR="00D35F40" w:rsidRPr="00841C5B" w:rsidRDefault="00D35F40" w:rsidP="00D35F40">
      <w:pPr>
        <w:pStyle w:val="Default"/>
        <w:rPr>
          <w:rFonts w:ascii="Arial Narrow" w:eastAsia="Calibri" w:hAnsi="Arial Narrow" w:cs="Calibri"/>
          <w:b/>
          <w:bCs/>
          <w:i/>
          <w:iCs/>
          <w:kern w:val="2"/>
          <w:lang w:val="en-US" w:eastAsia="zh-CN"/>
        </w:rPr>
      </w:pPr>
      <w:r w:rsidRPr="00841C5B">
        <w:rPr>
          <w:rFonts w:ascii="Arial Narrow" w:eastAsia="Calibri" w:hAnsi="Arial Narrow" w:cs="Calibri"/>
          <w:b/>
          <w:bCs/>
          <w:i/>
          <w:iCs/>
          <w:kern w:val="2"/>
          <w:lang w:val="en-US" w:eastAsia="zh-CN"/>
        </w:rPr>
        <w:t>Timely implementation &amp; Achievement of Programs objectives</w:t>
      </w:r>
    </w:p>
    <w:p w:rsidR="00D35F40" w:rsidRDefault="00D35F40" w:rsidP="00D35F40">
      <w:pPr>
        <w:pStyle w:val="Default"/>
        <w:spacing w:after="60"/>
        <w:ind w:right="-613"/>
        <w:rPr>
          <w:rFonts w:ascii="Arial Narrow" w:eastAsia="Helvetica" w:hAnsi="Arial Narrow" w:cs="Times"/>
        </w:rPr>
      </w:pPr>
      <w:r>
        <w:rPr>
          <w:rFonts w:ascii="Arial Narrow" w:eastAsia="Helvetica" w:hAnsi="Arial Narrow" w:cs="Times"/>
        </w:rPr>
        <w:t xml:space="preserve">UNICEF support to the CFS initiative began in 2006. To date, the program has continued to focus on 26 Child-Friendly Model Schools – or </w:t>
      </w:r>
      <w:r w:rsidRPr="00F843AE">
        <w:rPr>
          <w:rFonts w:ascii="Arial Narrow" w:eastAsia="Calibri" w:hAnsi="Arial Narrow"/>
        </w:rPr>
        <w:t>1.5 per cent of schools</w:t>
      </w:r>
      <w:r>
        <w:rPr>
          <w:rFonts w:ascii="Arial Narrow" w:eastAsia="Helvetica" w:hAnsi="Arial Narrow" w:cs="Times"/>
        </w:rPr>
        <w:t xml:space="preserve">. Review of program documentation has revealed an expectation that the program would have expanded in past years. </w:t>
      </w:r>
      <w:r>
        <w:rPr>
          <w:rFonts w:ascii="Arial Narrow" w:hAnsi="Arial Narrow"/>
          <w:color w:val="auto"/>
        </w:rPr>
        <w:t xml:space="preserve">With turnover in UNICEF program </w:t>
      </w:r>
      <w:r w:rsidRPr="005D26BA">
        <w:rPr>
          <w:rFonts w:ascii="Arial Narrow" w:hAnsi="Arial Narrow"/>
          <w:color w:val="auto"/>
        </w:rPr>
        <w:t xml:space="preserve">staff, </w:t>
      </w:r>
      <w:r>
        <w:rPr>
          <w:rFonts w:ascii="Arial Narrow" w:hAnsi="Arial Narrow"/>
          <w:color w:val="auto"/>
        </w:rPr>
        <w:t xml:space="preserve">it is difficult </w:t>
      </w:r>
      <w:proofErr w:type="gramStart"/>
      <w:r>
        <w:rPr>
          <w:rFonts w:ascii="Arial Narrow" w:hAnsi="Arial Narrow"/>
          <w:color w:val="auto"/>
        </w:rPr>
        <w:t>to precisely pinpoint</w:t>
      </w:r>
      <w:proofErr w:type="gramEnd"/>
      <w:r>
        <w:rPr>
          <w:rFonts w:ascii="Arial Narrow" w:hAnsi="Arial Narrow"/>
          <w:color w:val="auto"/>
        </w:rPr>
        <w:t xml:space="preserve"> the factors contributing to implementation delays. </w:t>
      </w:r>
      <w:r>
        <w:rPr>
          <w:rFonts w:ascii="Arial Narrow" w:eastAsia="Helvetica" w:hAnsi="Arial Narrow" w:cs="Times"/>
        </w:rPr>
        <w:t>However, the deci</w:t>
      </w:r>
      <w:r w:rsidR="00830683">
        <w:rPr>
          <w:rFonts w:ascii="Arial Narrow" w:eastAsia="Helvetica" w:hAnsi="Arial Narrow" w:cs="Times"/>
        </w:rPr>
        <w:t>sion to delay planned expansion</w:t>
      </w:r>
      <w:r>
        <w:rPr>
          <w:rFonts w:ascii="Arial Narrow" w:eastAsia="Helvetica" w:hAnsi="Arial Narrow" w:cs="Times"/>
        </w:rPr>
        <w:t xml:space="preserve"> in order to develop the standards and indicators, has been a sound - for these provide the foundation for </w:t>
      </w:r>
      <w:proofErr w:type="gramStart"/>
      <w:r>
        <w:rPr>
          <w:rFonts w:ascii="Arial Narrow" w:eastAsia="Helvetica" w:hAnsi="Arial Narrow" w:cs="Times"/>
        </w:rPr>
        <w:t>all future</w:t>
      </w:r>
      <w:proofErr w:type="gramEnd"/>
      <w:r>
        <w:rPr>
          <w:rFonts w:ascii="Arial Narrow" w:eastAsia="Helvetica" w:hAnsi="Arial Narrow" w:cs="Times"/>
        </w:rPr>
        <w:t xml:space="preserve"> planning.</w:t>
      </w:r>
    </w:p>
    <w:p w:rsidR="00D35F40" w:rsidRPr="0040393F" w:rsidRDefault="00D35F40" w:rsidP="00D35F40">
      <w:pPr>
        <w:pStyle w:val="Body1"/>
        <w:spacing w:after="120"/>
        <w:ind w:right="-897"/>
        <w:rPr>
          <w:rFonts w:ascii="Arial Narrow" w:eastAsia="Helvetica" w:hAnsi="Arial Narrow" w:cs="Times"/>
          <w:szCs w:val="24"/>
        </w:rPr>
      </w:pPr>
      <w:r w:rsidRPr="0040393F">
        <w:rPr>
          <w:rFonts w:ascii="Arial Narrow" w:eastAsia="Helvetica" w:hAnsi="Arial Narrow" w:cs="Times"/>
          <w:szCs w:val="24"/>
        </w:rPr>
        <w:t xml:space="preserve">It </w:t>
      </w:r>
      <w:proofErr w:type="gramStart"/>
      <w:r w:rsidRPr="0040393F">
        <w:rPr>
          <w:rFonts w:ascii="Arial Narrow" w:eastAsia="Helvetica" w:hAnsi="Arial Narrow" w:cs="Times"/>
          <w:szCs w:val="24"/>
        </w:rPr>
        <w:t>has been suggested</w:t>
      </w:r>
      <w:proofErr w:type="gramEnd"/>
      <w:r w:rsidRPr="0040393F">
        <w:rPr>
          <w:rFonts w:ascii="Arial Narrow" w:eastAsia="Helvetica" w:hAnsi="Arial Narrow" w:cs="Times"/>
          <w:szCs w:val="24"/>
        </w:rPr>
        <w:t xml:space="preserve"> that the slow pace of CFS development, has contributed to a deepening and expanding understanding of the CFS concept - expressed by one teacher as follows:</w:t>
      </w:r>
    </w:p>
    <w:p w:rsidR="00D35F40" w:rsidRPr="005D26BA" w:rsidRDefault="00D35F40" w:rsidP="00D35F40">
      <w:pPr>
        <w:pStyle w:val="Body1"/>
        <w:spacing w:after="120"/>
        <w:ind w:left="567" w:right="-897"/>
        <w:rPr>
          <w:rFonts w:ascii="Arial Narrow" w:eastAsia="Helvetica" w:hAnsi="Arial Narrow" w:cs="Times"/>
          <w:i/>
          <w:iCs/>
          <w:szCs w:val="24"/>
        </w:rPr>
      </w:pPr>
      <w:r w:rsidRPr="005D26BA">
        <w:rPr>
          <w:rFonts w:ascii="Arial Narrow" w:eastAsia="Helvetica" w:hAnsi="Arial Narrow" w:cs="Times"/>
          <w:i/>
          <w:iCs/>
          <w:szCs w:val="24"/>
        </w:rPr>
        <w:t xml:space="preserve">“Our school ‘became child friendly’ in 2005. The first workshop took place at UNICEF headquarters in collaboration with the opening of the information resource center.  When the trained teachers returned, they conducted their own workshops. It went teacher by teacher. We also invited teachers from neighboring schools. At first ‘child friendly’ was not clear, but as we worked toward it we are able to say that our school meets child friendly standards.’ </w:t>
      </w:r>
      <w:r>
        <w:rPr>
          <w:rStyle w:val="FootnoteReference"/>
          <w:rFonts w:ascii="Arial Narrow" w:eastAsia="Helvetica" w:hAnsi="Arial Narrow" w:cs="Times"/>
          <w:i/>
          <w:iCs/>
          <w:szCs w:val="24"/>
        </w:rPr>
        <w:footnoteReference w:id="37"/>
      </w:r>
    </w:p>
    <w:p w:rsidR="00D35F40" w:rsidRDefault="00D35F40" w:rsidP="00D35F40">
      <w:pPr>
        <w:pStyle w:val="Body1"/>
        <w:spacing w:after="120"/>
        <w:ind w:right="-897"/>
        <w:rPr>
          <w:rFonts w:ascii="Arial Narrow" w:hAnsi="Arial Narrow"/>
          <w:color w:val="auto"/>
        </w:rPr>
      </w:pPr>
      <w:r w:rsidRPr="0040393F">
        <w:rPr>
          <w:rFonts w:ascii="Arial Narrow" w:eastAsia="Helvetica" w:hAnsi="Arial Narrow" w:cs="Times"/>
          <w:szCs w:val="24"/>
        </w:rPr>
        <w:t xml:space="preserve">The MOE also conveyed satisfaction with the pace of development – emphasizing the importance of the ‘human factor’ and the need to secure interest and commitment from senior levels of government, in addition to appropriate legislation - for all of which the passage of time </w:t>
      </w:r>
      <w:proofErr w:type="gramStart"/>
      <w:r w:rsidRPr="0040393F">
        <w:rPr>
          <w:rFonts w:ascii="Arial Narrow" w:eastAsia="Helvetica" w:hAnsi="Arial Narrow" w:cs="Times"/>
          <w:szCs w:val="24"/>
        </w:rPr>
        <w:t>is needed</w:t>
      </w:r>
      <w:proofErr w:type="gramEnd"/>
      <w:r w:rsidRPr="0040393F">
        <w:rPr>
          <w:rFonts w:ascii="Arial Narrow" w:eastAsia="Helvetica" w:hAnsi="Arial Narrow" w:cs="Times"/>
          <w:szCs w:val="24"/>
        </w:rPr>
        <w:t xml:space="preserve">.  </w:t>
      </w:r>
      <w:r>
        <w:rPr>
          <w:rFonts w:ascii="Arial Narrow" w:eastAsia="Helvetica" w:hAnsi="Arial Narrow" w:cs="Times"/>
          <w:szCs w:val="24"/>
        </w:rPr>
        <w:t xml:space="preserve">It </w:t>
      </w:r>
      <w:proofErr w:type="gramStart"/>
      <w:r>
        <w:rPr>
          <w:rFonts w:ascii="Arial Narrow" w:eastAsia="Helvetica" w:hAnsi="Arial Narrow" w:cs="Times"/>
          <w:szCs w:val="24"/>
        </w:rPr>
        <w:t>was said</w:t>
      </w:r>
      <w:proofErr w:type="gramEnd"/>
      <w:r>
        <w:rPr>
          <w:rFonts w:ascii="Arial Narrow" w:eastAsia="Helvetica" w:hAnsi="Arial Narrow" w:cs="Times"/>
          <w:szCs w:val="24"/>
        </w:rPr>
        <w:t xml:space="preserve"> that ‘</w:t>
      </w:r>
      <w:r w:rsidRPr="0040393F">
        <w:rPr>
          <w:rFonts w:ascii="Arial Narrow" w:eastAsia="Helvetica" w:hAnsi="Arial Narrow" w:cs="Times"/>
          <w:szCs w:val="24"/>
        </w:rPr>
        <w:t>Turkmen need to taste new things, shape them, in order to decide to embrace or not – they don’t like to rush’. Now, a MOET representative indicated they are certain the CFS model is effective, that it supports the Presidents’ vision and they</w:t>
      </w:r>
      <w:r>
        <w:rPr>
          <w:rFonts w:ascii="Arial Narrow" w:eastAsia="Helvetica" w:hAnsi="Arial Narrow" w:cs="Times"/>
          <w:szCs w:val="24"/>
        </w:rPr>
        <w:t xml:space="preserve"> wish to move forward with it. </w:t>
      </w:r>
      <w:r>
        <w:rPr>
          <w:rFonts w:ascii="Arial Narrow" w:hAnsi="Arial Narrow"/>
          <w:color w:val="auto"/>
        </w:rPr>
        <w:t xml:space="preserve">The limited scale of Government of Turkmenistan cooperation with international partners also needs to be borne in mind when considering the pace of program implementation. Given this, the achievements to date </w:t>
      </w:r>
      <w:proofErr w:type="gramStart"/>
      <w:r>
        <w:rPr>
          <w:rFonts w:ascii="Arial Narrow" w:hAnsi="Arial Narrow"/>
          <w:color w:val="auto"/>
        </w:rPr>
        <w:t>might be considered</w:t>
      </w:r>
      <w:proofErr w:type="gramEnd"/>
      <w:r>
        <w:rPr>
          <w:rFonts w:ascii="Arial Narrow" w:hAnsi="Arial Narrow"/>
          <w:color w:val="auto"/>
        </w:rPr>
        <w:t xml:space="preserve"> considerable. </w:t>
      </w:r>
    </w:p>
    <w:p w:rsidR="00D35F40" w:rsidRPr="009A343C" w:rsidRDefault="00D35F40" w:rsidP="00D35F40">
      <w:pPr>
        <w:widowControl/>
        <w:autoSpaceDE w:val="0"/>
        <w:autoSpaceDN w:val="0"/>
        <w:adjustRightInd w:val="0"/>
        <w:spacing w:after="60"/>
        <w:jc w:val="left"/>
        <w:rPr>
          <w:rFonts w:eastAsia="Calibri" w:cs="Calibri"/>
          <w:b/>
          <w:bCs/>
          <w:i/>
          <w:iCs/>
          <w:color w:val="000000"/>
        </w:rPr>
      </w:pPr>
      <w:r>
        <w:rPr>
          <w:rFonts w:eastAsia="Calibri" w:cs="Calibri"/>
          <w:b/>
          <w:bCs/>
          <w:i/>
          <w:iCs/>
          <w:color w:val="000000"/>
        </w:rPr>
        <w:lastRenderedPageBreak/>
        <w:t>C</w:t>
      </w:r>
      <w:r w:rsidRPr="009A343C">
        <w:rPr>
          <w:rFonts w:eastAsia="Calibri" w:cs="Calibri"/>
          <w:b/>
          <w:bCs/>
          <w:i/>
          <w:iCs/>
          <w:color w:val="000000"/>
        </w:rPr>
        <w:t xml:space="preserve">osts for CFS </w:t>
      </w:r>
      <w:r>
        <w:rPr>
          <w:rFonts w:eastAsia="Calibri" w:cs="Calibri"/>
          <w:b/>
          <w:bCs/>
          <w:i/>
          <w:iCs/>
          <w:color w:val="000000"/>
        </w:rPr>
        <w:t>scaling up versus mainstreaming</w:t>
      </w:r>
    </w:p>
    <w:p w:rsidR="00D35F40" w:rsidRPr="004661C7" w:rsidRDefault="00D35F40" w:rsidP="00D35F40">
      <w:pPr>
        <w:pStyle w:val="Body1"/>
        <w:spacing w:after="120"/>
        <w:ind w:right="-897"/>
        <w:rPr>
          <w:rFonts w:ascii="Arial Narrow" w:eastAsia="Helvetica" w:hAnsi="Arial Narrow" w:cs="Times"/>
          <w:szCs w:val="24"/>
        </w:rPr>
      </w:pPr>
      <w:r w:rsidRPr="004661C7">
        <w:rPr>
          <w:rFonts w:ascii="Arial Narrow" w:eastAsia="Helvetica" w:hAnsi="Arial Narrow" w:cs="Times"/>
          <w:szCs w:val="24"/>
        </w:rPr>
        <w:t>Consideration of ‘scaling-up’ the CFS initiative (presumably implying expansion to X number of additional schools,</w:t>
      </w:r>
      <w:r>
        <w:rPr>
          <w:rFonts w:ascii="Arial Narrow" w:eastAsia="Helvetica" w:hAnsi="Arial Narrow" w:cs="Times"/>
          <w:szCs w:val="24"/>
        </w:rPr>
        <w:t xml:space="preserve"> </w:t>
      </w:r>
      <w:r w:rsidRPr="004661C7">
        <w:rPr>
          <w:rFonts w:ascii="Arial Narrow" w:eastAsia="Helvetica" w:hAnsi="Arial Narrow" w:cs="Times"/>
          <w:szCs w:val="24"/>
        </w:rPr>
        <w:t>at the cost of UNICEF) is not relevant at this time, given the interest of the Ministry of Education’s interest to mainstream the CFS concept in the national education system</w:t>
      </w:r>
    </w:p>
    <w:p w:rsidR="00D35F40" w:rsidRDefault="00D35F40" w:rsidP="00D35F40">
      <w:pPr>
        <w:pStyle w:val="Body1"/>
        <w:spacing w:after="120"/>
        <w:ind w:right="-897"/>
        <w:rPr>
          <w:rFonts w:ascii="Arial Narrow" w:hAnsi="Arial Narrow"/>
          <w:color w:val="auto"/>
        </w:rPr>
      </w:pPr>
    </w:p>
    <w:p w:rsidR="0012212D" w:rsidRPr="007F4360" w:rsidRDefault="0012212D" w:rsidP="00DC51DC">
      <w:pPr>
        <w:spacing w:after="120"/>
        <w:rPr>
          <w:rFonts w:cs="Calibri"/>
          <w:lang w:val="en-AU"/>
        </w:rPr>
        <w:sectPr w:rsidR="0012212D" w:rsidRPr="007F4360" w:rsidSect="00BC2642">
          <w:pgSz w:w="11906" w:h="16838"/>
          <w:pgMar w:top="1440" w:right="1440" w:bottom="1440" w:left="1440" w:header="720" w:footer="720" w:gutter="0"/>
          <w:cols w:space="720"/>
          <w:docGrid w:linePitch="360"/>
        </w:sectPr>
      </w:pPr>
    </w:p>
    <w:p w:rsidR="00DC51DC" w:rsidRDefault="00C348E2" w:rsidP="00DC51DC">
      <w:pPr>
        <w:spacing w:after="120"/>
        <w:rPr>
          <w:rFonts w:cs="Calibri"/>
        </w:rPr>
        <w:sectPr w:rsidR="00DC51DC" w:rsidSect="006C2B3C">
          <w:pgSz w:w="16838" w:h="11906" w:orient="landscape"/>
          <w:pgMar w:top="720" w:right="454" w:bottom="720" w:left="454" w:header="720" w:footer="720" w:gutter="0"/>
          <w:cols w:space="720"/>
          <w:docGrid w:linePitch="360"/>
        </w:sectPr>
      </w:pPr>
      <w:r>
        <w:rPr>
          <w:rFonts w:cs="Calibri"/>
          <w:noProof/>
          <w:color w:val="FF0000"/>
          <w:lang w:eastAsia="ja-JP"/>
        </w:rPr>
        <w:lastRenderedPageBreak/>
        <mc:AlternateContent>
          <mc:Choice Requires="wpg">
            <w:drawing>
              <wp:anchor distT="0" distB="0" distL="114300" distR="114300" simplePos="0" relativeHeight="252076544" behindDoc="0" locked="0" layoutInCell="1" allowOverlap="1" wp14:anchorId="7392C7A2" wp14:editId="610175BB">
                <wp:simplePos x="0" y="0"/>
                <wp:positionH relativeFrom="column">
                  <wp:posOffset>-201930</wp:posOffset>
                </wp:positionH>
                <wp:positionV relativeFrom="paragraph">
                  <wp:posOffset>38100</wp:posOffset>
                </wp:positionV>
                <wp:extent cx="10506075" cy="6769735"/>
                <wp:effectExtent l="635" t="0" r="8890" b="21590"/>
                <wp:wrapNone/>
                <wp:docPr id="36" name="Group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06075" cy="6769735"/>
                          <a:chOff x="136" y="780"/>
                          <a:chExt cx="16545" cy="10661"/>
                        </a:xfrm>
                      </wpg:grpSpPr>
                      <wpg:grpSp>
                        <wpg:cNvPr id="38" name="Group 414"/>
                        <wpg:cNvGrpSpPr>
                          <a:grpSpLocks/>
                        </wpg:cNvGrpSpPr>
                        <wpg:grpSpPr bwMode="auto">
                          <a:xfrm>
                            <a:off x="136" y="780"/>
                            <a:ext cx="16545" cy="10661"/>
                            <a:chOff x="136" y="780"/>
                            <a:chExt cx="16545" cy="10661"/>
                          </a:xfrm>
                        </wpg:grpSpPr>
                        <wpg:grpSp>
                          <wpg:cNvPr id="39" name="Group 411"/>
                          <wpg:cNvGrpSpPr>
                            <a:grpSpLocks/>
                          </wpg:cNvGrpSpPr>
                          <wpg:grpSpPr bwMode="auto">
                            <a:xfrm>
                              <a:off x="136" y="780"/>
                              <a:ext cx="16545" cy="10418"/>
                              <a:chOff x="136" y="780"/>
                              <a:chExt cx="16545" cy="10418"/>
                            </a:xfrm>
                          </wpg:grpSpPr>
                          <wps:wsp>
                            <wps:cNvPr id="40" name="Text Box 344"/>
                            <wps:cNvSpPr txBox="1">
                              <a:spLocks noChangeArrowheads="1"/>
                            </wps:cNvSpPr>
                            <wps:spPr bwMode="auto">
                              <a:xfrm>
                                <a:off x="391" y="780"/>
                                <a:ext cx="16290" cy="460"/>
                              </a:xfrm>
                              <a:prstGeom prst="rect">
                                <a:avLst/>
                              </a:prstGeom>
                              <a:solidFill>
                                <a:schemeClr val="bg2">
                                  <a:lumMod val="5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6ED3" w:rsidRPr="00085D90" w:rsidRDefault="00566ED3" w:rsidP="006C2B3C">
                                  <w:pPr>
                                    <w:shd w:val="clear" w:color="auto" w:fill="948A54" w:themeFill="background2" w:themeFillShade="80"/>
                                    <w:spacing w:before="60"/>
                                    <w:jc w:val="center"/>
                                    <w:rPr>
                                      <w:b/>
                                      <w:bCs/>
                                      <w:iCs/>
                                      <w:caps/>
                                      <w:color w:val="FFFFFF" w:themeColor="background1"/>
                                      <w:sz w:val="20"/>
                                      <w:szCs w:val="20"/>
                                    </w:rPr>
                                  </w:pPr>
                                  <w:r w:rsidRPr="00085D90">
                                    <w:rPr>
                                      <w:rFonts w:ascii="Arial Narrow Bold" w:hAnsi="Arial Narrow Bold"/>
                                      <w:b/>
                                      <w:bCs/>
                                      <w:iCs/>
                                      <w:color w:val="FFFFFF" w:themeColor="background1"/>
                                      <w:sz w:val="20"/>
                                      <w:szCs w:val="20"/>
                                    </w:rPr>
                                    <w:t xml:space="preserve">Figure </w:t>
                                  </w:r>
                                  <w:r>
                                    <w:rPr>
                                      <w:rFonts w:ascii="Arial Narrow Bold" w:hAnsi="Arial Narrow Bold"/>
                                      <w:b/>
                                      <w:bCs/>
                                      <w:iCs/>
                                      <w:color w:val="FFFFFF" w:themeColor="background1"/>
                                      <w:sz w:val="20"/>
                                      <w:szCs w:val="20"/>
                                    </w:rPr>
                                    <w:t>2</w:t>
                                  </w:r>
                                  <w:r w:rsidRPr="00085D90">
                                    <w:rPr>
                                      <w:b/>
                                      <w:bCs/>
                                      <w:iCs/>
                                      <w:caps/>
                                      <w:color w:val="FFFFFF" w:themeColor="background1"/>
                                      <w:sz w:val="20"/>
                                      <w:szCs w:val="20"/>
                                    </w:rPr>
                                    <w:t xml:space="preserve">:  </w:t>
                                  </w:r>
                                  <w:r>
                                    <w:rPr>
                                      <w:b/>
                                      <w:bCs/>
                                      <w:iCs/>
                                      <w:caps/>
                                      <w:color w:val="FFFFFF" w:themeColor="background1"/>
                                      <w:sz w:val="20"/>
                                      <w:szCs w:val="20"/>
                                    </w:rPr>
                                    <w:t xml:space="preserve">UNICEF SUPPORT FOR CFS DEVELOPMENT (2014-15) MAPPED AGAINST </w:t>
                                  </w:r>
                                  <w:r w:rsidRPr="00085D90">
                                    <w:rPr>
                                      <w:b/>
                                      <w:bCs/>
                                      <w:iCs/>
                                      <w:caps/>
                                      <w:color w:val="FFFFFF" w:themeColor="background1"/>
                                      <w:sz w:val="20"/>
                                      <w:szCs w:val="20"/>
                                    </w:rPr>
                                    <w:t>CFS DEVELOPMENT MODEL</w:t>
                                  </w:r>
                                </w:p>
                              </w:txbxContent>
                            </wps:txbx>
                            <wps:bodyPr rot="0" vert="horz" wrap="square" lIns="91440" tIns="45720" rIns="91440" bIns="45720" anchor="t" anchorCtr="0" upright="1">
                              <a:noAutofit/>
                            </wps:bodyPr>
                          </wps:wsp>
                          <wps:wsp>
                            <wps:cNvPr id="41" name="Text Box 346"/>
                            <wps:cNvSpPr txBox="1">
                              <a:spLocks noChangeArrowheads="1"/>
                            </wps:cNvSpPr>
                            <wps:spPr bwMode="auto">
                              <a:xfrm>
                                <a:off x="325" y="1295"/>
                                <a:ext cx="8803" cy="781"/>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6ED3" w:rsidRPr="006C2B3C" w:rsidRDefault="00566ED3" w:rsidP="006C2B3C">
                                  <w:pPr>
                                    <w:shd w:val="clear" w:color="auto" w:fill="FFFF00"/>
                                    <w:spacing w:before="120"/>
                                    <w:ind w:left="142" w:hanging="284"/>
                                    <w:rPr>
                                      <w:b/>
                                      <w:bCs/>
                                      <w:iCs/>
                                      <w:caps/>
                                      <w:sz w:val="28"/>
                                      <w:szCs w:val="28"/>
                                    </w:rPr>
                                  </w:pPr>
                                  <w:r w:rsidRPr="006C2B3C">
                                    <w:rPr>
                                      <w:b/>
                                      <w:bCs/>
                                      <w:iCs/>
                                      <w:caps/>
                                      <w:sz w:val="28"/>
                                      <w:szCs w:val="28"/>
                                    </w:rPr>
                                    <w:t xml:space="preserve">   4.  </w:t>
                                  </w:r>
                                  <w:proofErr w:type="gramStart"/>
                                  <w:r w:rsidRPr="006C2B3C">
                                    <w:rPr>
                                      <w:b/>
                                      <w:bCs/>
                                      <w:iCs/>
                                      <w:caps/>
                                      <w:sz w:val="28"/>
                                      <w:szCs w:val="28"/>
                                    </w:rPr>
                                    <w:t>QUALITY  EDUCATION</w:t>
                                  </w:r>
                                  <w:proofErr w:type="gramEnd"/>
                                  <w:r w:rsidRPr="006C2B3C">
                                    <w:rPr>
                                      <w:b/>
                                      <w:bCs/>
                                      <w:iCs/>
                                      <w:caps/>
                                      <w:sz w:val="28"/>
                                      <w:szCs w:val="28"/>
                                    </w:rPr>
                                    <w:t xml:space="preserve"> FOR ALL TURKMEN CHILDREN</w:t>
                                  </w:r>
                                </w:p>
                              </w:txbxContent>
                            </wps:txbx>
                            <wps:bodyPr rot="0" vert="horz" wrap="square" lIns="91440" tIns="45720" rIns="91440" bIns="45720" anchor="t" anchorCtr="0" upright="1">
                              <a:noAutofit/>
                            </wps:bodyPr>
                          </wps:wsp>
                          <wpg:grpSp>
                            <wpg:cNvPr id="42" name="Group 410"/>
                            <wpg:cNvGrpSpPr>
                              <a:grpSpLocks/>
                            </wpg:cNvGrpSpPr>
                            <wpg:grpSpPr bwMode="auto">
                              <a:xfrm>
                                <a:off x="136" y="1240"/>
                                <a:ext cx="16545" cy="9958"/>
                                <a:chOff x="136" y="1240"/>
                                <a:chExt cx="16545" cy="9958"/>
                              </a:xfrm>
                            </wpg:grpSpPr>
                            <wps:wsp>
                              <wps:cNvPr id="44" name="Rectangle 341"/>
                              <wps:cNvSpPr>
                                <a:spLocks noChangeArrowheads="1"/>
                              </wps:cNvSpPr>
                              <wps:spPr bwMode="auto">
                                <a:xfrm>
                                  <a:off x="11578" y="1240"/>
                                  <a:ext cx="5103" cy="9958"/>
                                </a:xfrm>
                                <a:prstGeom prst="rect">
                                  <a:avLst/>
                                </a:prstGeom>
                                <a:solidFill>
                                  <a:srgbClr val="FFFF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 name="Text Box 345"/>
                              <wps:cNvSpPr txBox="1">
                                <a:spLocks noChangeArrowheads="1"/>
                              </wps:cNvSpPr>
                              <wps:spPr bwMode="auto">
                                <a:xfrm>
                                  <a:off x="263" y="9460"/>
                                  <a:ext cx="2158" cy="1436"/>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6ED3" w:rsidRPr="006C2B3C" w:rsidRDefault="00566ED3" w:rsidP="002E6649">
                                    <w:pPr>
                                      <w:pStyle w:val="ListParagraph"/>
                                      <w:numPr>
                                        <w:ilvl w:val="0"/>
                                        <w:numId w:val="44"/>
                                      </w:numPr>
                                      <w:ind w:left="284"/>
                                      <w:rPr>
                                        <w:b/>
                                        <w:bCs/>
                                        <w:iCs/>
                                        <w:caps/>
                                        <w:sz w:val="20"/>
                                        <w:szCs w:val="20"/>
                                      </w:rPr>
                                    </w:pPr>
                                    <w:r w:rsidRPr="006C2B3C">
                                      <w:rPr>
                                        <w:b/>
                                        <w:bCs/>
                                        <w:iCs/>
                                        <w:caps/>
                                        <w:sz w:val="20"/>
                                        <w:szCs w:val="20"/>
                                      </w:rPr>
                                      <w:t>EFFECTIVE CFS  MODEL and DEVELOPMENT PROCESS FOR TURKMENISTAN</w:t>
                                    </w:r>
                                  </w:p>
                                  <w:p w:rsidR="00566ED3" w:rsidRDefault="00566ED3" w:rsidP="006C2B3C">
                                    <w:pPr>
                                      <w:ind w:left="360"/>
                                      <w:rPr>
                                        <w:b/>
                                        <w:bCs/>
                                        <w:iCs/>
                                        <w:caps/>
                                        <w:sz w:val="22"/>
                                      </w:rPr>
                                    </w:pPr>
                                    <w:r>
                                      <w:rPr>
                                        <w:b/>
                                        <w:bCs/>
                                        <w:iCs/>
                                        <w:caps/>
                                        <w:sz w:val="22"/>
                                      </w:rPr>
                                      <w:t xml:space="preserve"> </w:t>
                                    </w:r>
                                  </w:p>
                                </w:txbxContent>
                              </wps:txbx>
                              <wps:bodyPr rot="0" vert="horz" wrap="square" lIns="91440" tIns="45720" rIns="91440" bIns="45720" anchor="t" anchorCtr="0" upright="1">
                                <a:noAutofit/>
                              </wps:bodyPr>
                            </wps:wsp>
                            <wps:wsp>
                              <wps:cNvPr id="47" name="Text Box 347"/>
                              <wps:cNvSpPr txBox="1">
                                <a:spLocks noChangeArrowheads="1"/>
                              </wps:cNvSpPr>
                              <wps:spPr bwMode="auto">
                                <a:xfrm>
                                  <a:off x="391" y="2811"/>
                                  <a:ext cx="2097" cy="17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6ED3" w:rsidRPr="00AA10B8" w:rsidRDefault="00566ED3" w:rsidP="006C2B3C">
                                    <w:pPr>
                                      <w:ind w:left="142" w:hanging="215"/>
                                      <w:jc w:val="left"/>
                                      <w:rPr>
                                        <w:b/>
                                        <w:bCs/>
                                        <w:iCs/>
                                        <w:caps/>
                                        <w:sz w:val="20"/>
                                        <w:szCs w:val="20"/>
                                      </w:rPr>
                                    </w:pPr>
                                    <w:r w:rsidRPr="00AA10B8">
                                      <w:rPr>
                                        <w:b/>
                                        <w:bCs/>
                                        <w:iCs/>
                                        <w:caps/>
                                        <w:sz w:val="20"/>
                                        <w:szCs w:val="20"/>
                                      </w:rPr>
                                      <w:t>3.</w:t>
                                    </w:r>
                                    <w:r>
                                      <w:rPr>
                                        <w:b/>
                                        <w:bCs/>
                                        <w:iCs/>
                                        <w:caps/>
                                        <w:sz w:val="20"/>
                                        <w:szCs w:val="20"/>
                                      </w:rPr>
                                      <w:t xml:space="preserve">  </w:t>
                                    </w:r>
                                    <w:r w:rsidRPr="00AA10B8">
                                      <w:rPr>
                                        <w:b/>
                                        <w:bCs/>
                                        <w:iCs/>
                                        <w:caps/>
                                        <w:sz w:val="20"/>
                                        <w:szCs w:val="20"/>
                                      </w:rPr>
                                      <w:t>ALL TURK</w:t>
                                    </w:r>
                                    <w:r>
                                      <w:rPr>
                                        <w:b/>
                                        <w:bCs/>
                                        <w:iCs/>
                                        <w:caps/>
                                        <w:sz w:val="20"/>
                                        <w:szCs w:val="20"/>
                                      </w:rPr>
                                      <w:t>M</w:t>
                                    </w:r>
                                    <w:r w:rsidRPr="00AA10B8">
                                      <w:rPr>
                                        <w:b/>
                                        <w:bCs/>
                                        <w:iCs/>
                                        <w:caps/>
                                        <w:sz w:val="20"/>
                                        <w:szCs w:val="20"/>
                                      </w:rPr>
                                      <w:t>EN SCHOOLS</w:t>
                                    </w:r>
                                    <w:r>
                                      <w:rPr>
                                        <w:b/>
                                        <w:bCs/>
                                        <w:iCs/>
                                        <w:caps/>
                                        <w:sz w:val="20"/>
                                        <w:szCs w:val="20"/>
                                      </w:rPr>
                                      <w:t xml:space="preserve"> PROGRESSIVELY </w:t>
                                    </w:r>
                                    <w:r w:rsidRPr="00AA10B8">
                                      <w:rPr>
                                        <w:b/>
                                        <w:bCs/>
                                        <w:iCs/>
                                        <w:caps/>
                                        <w:sz w:val="20"/>
                                        <w:szCs w:val="20"/>
                                      </w:rPr>
                                      <w:t>ACHIEVE</w:t>
                                    </w:r>
                                    <w:r>
                                      <w:rPr>
                                        <w:b/>
                                        <w:bCs/>
                                        <w:iCs/>
                                        <w:caps/>
                                        <w:sz w:val="20"/>
                                        <w:szCs w:val="20"/>
                                      </w:rPr>
                                      <w:t xml:space="preserve"> QUALITY</w:t>
                                    </w:r>
                                  </w:p>
                                  <w:p w:rsidR="00566ED3" w:rsidRPr="00AA10B8" w:rsidRDefault="00566ED3" w:rsidP="006C2B3C">
                                    <w:pPr>
                                      <w:ind w:left="142" w:hanging="215"/>
                                      <w:jc w:val="left"/>
                                      <w:rPr>
                                        <w:i/>
                                        <w:iCs/>
                                        <w:caps/>
                                        <w:sz w:val="20"/>
                                        <w:szCs w:val="20"/>
                                        <w:u w:val="single"/>
                                      </w:rPr>
                                    </w:pPr>
                                    <w:r w:rsidRPr="00AA10B8">
                                      <w:rPr>
                                        <w:b/>
                                        <w:bCs/>
                                        <w:iCs/>
                                        <w:caps/>
                                        <w:sz w:val="20"/>
                                        <w:szCs w:val="20"/>
                                      </w:rPr>
                                      <w:t xml:space="preserve">     child-</w:t>
                                    </w:r>
                                    <w:proofErr w:type="gramStart"/>
                                    <w:r w:rsidRPr="00AA10B8">
                                      <w:rPr>
                                        <w:b/>
                                        <w:bCs/>
                                        <w:iCs/>
                                        <w:caps/>
                                        <w:sz w:val="20"/>
                                        <w:szCs w:val="20"/>
                                      </w:rPr>
                                      <w:t>FRIENDLY  STANDARDS</w:t>
                                    </w:r>
                                    <w:proofErr w:type="gramEnd"/>
                                  </w:p>
                                  <w:p w:rsidR="00566ED3" w:rsidRDefault="00566ED3" w:rsidP="006C2B3C"/>
                                  <w:p w:rsidR="00566ED3" w:rsidRDefault="00566ED3" w:rsidP="006C2B3C"/>
                                  <w:p w:rsidR="00566ED3" w:rsidRDefault="00566ED3" w:rsidP="006C2B3C">
                                    <w:pPr>
                                      <w:pStyle w:val="BodyTextIndent2"/>
                                      <w:ind w:left="0"/>
                                    </w:pPr>
                                  </w:p>
                                  <w:p w:rsidR="00566ED3" w:rsidRDefault="00566ED3" w:rsidP="006C2B3C">
                                    <w:pPr>
                                      <w:pStyle w:val="BodyTextIndent2"/>
                                      <w:ind w:left="0"/>
                                    </w:pPr>
                                  </w:p>
                                  <w:p w:rsidR="00566ED3" w:rsidRDefault="00566ED3" w:rsidP="006C2B3C">
                                    <w:pPr>
                                      <w:pStyle w:val="BodyTextIndent2"/>
                                      <w:ind w:left="0"/>
                                    </w:pPr>
                                  </w:p>
                                  <w:p w:rsidR="00566ED3" w:rsidRDefault="00566ED3" w:rsidP="006C2B3C">
                                    <w:pPr>
                                      <w:pStyle w:val="BodyTextIndent2"/>
                                      <w:ind w:left="0"/>
                                    </w:pPr>
                                  </w:p>
                                  <w:p w:rsidR="00566ED3" w:rsidRDefault="00566ED3" w:rsidP="006C2B3C">
                                    <w:pPr>
                                      <w:pStyle w:val="BodyTextIndent2"/>
                                      <w:ind w:left="0"/>
                                    </w:pPr>
                                  </w:p>
                                  <w:p w:rsidR="00566ED3" w:rsidRDefault="00566ED3" w:rsidP="006C2B3C">
                                    <w:pPr>
                                      <w:pStyle w:val="BodyTextIndent2"/>
                                      <w:ind w:left="0"/>
                                    </w:pPr>
                                  </w:p>
                                </w:txbxContent>
                              </wps:txbx>
                              <wps:bodyPr rot="0" vert="horz" wrap="square" lIns="91440" tIns="45720" rIns="91440" bIns="45720" anchor="t" anchorCtr="0" upright="1">
                                <a:noAutofit/>
                              </wps:bodyPr>
                            </wps:wsp>
                            <wps:wsp>
                              <wps:cNvPr id="48" name="Text Box 348"/>
                              <wps:cNvSpPr txBox="1">
                                <a:spLocks noChangeArrowheads="1"/>
                              </wps:cNvSpPr>
                              <wps:spPr bwMode="auto">
                                <a:xfrm>
                                  <a:off x="136" y="6143"/>
                                  <a:ext cx="2285" cy="26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6ED3" w:rsidRPr="006C2B3C" w:rsidRDefault="00566ED3" w:rsidP="002E6649">
                                    <w:pPr>
                                      <w:pStyle w:val="ListParagraph"/>
                                      <w:numPr>
                                        <w:ilvl w:val="0"/>
                                        <w:numId w:val="45"/>
                                      </w:numPr>
                                      <w:ind w:left="284" w:hanging="284"/>
                                      <w:rPr>
                                        <w:i/>
                                        <w:iCs/>
                                        <w:sz w:val="20"/>
                                        <w:szCs w:val="20"/>
                                      </w:rPr>
                                    </w:pPr>
                                    <w:r w:rsidRPr="006C2B3C">
                                      <w:rPr>
                                        <w:b/>
                                        <w:bCs/>
                                        <w:iCs/>
                                        <w:caps/>
                                        <w:sz w:val="20"/>
                                        <w:szCs w:val="20"/>
                                      </w:rPr>
                                      <w:t>ENABLING CONDITIONS</w:t>
                                    </w:r>
                                    <w:r w:rsidRPr="006C2B3C">
                                      <w:rPr>
                                        <w:b/>
                                        <w:bCs/>
                                        <w:iCs/>
                                        <w:caps/>
                                        <w:color w:val="FF0000"/>
                                        <w:sz w:val="20"/>
                                        <w:szCs w:val="20"/>
                                      </w:rPr>
                                      <w:t xml:space="preserve"> </w:t>
                                    </w:r>
                                    <w:r w:rsidRPr="006C2B3C">
                                      <w:rPr>
                                        <w:b/>
                                        <w:bCs/>
                                        <w:iCs/>
                                        <w:caps/>
                                        <w:sz w:val="20"/>
                                        <w:szCs w:val="20"/>
                                      </w:rPr>
                                      <w:t xml:space="preserve"> CREATED TO SUPORT &amp; SUSTAIN    QUALITY CHILD-FRIENDLY EDUCATION FOR ALL</w:t>
                                    </w:r>
                                  </w:p>
                                  <w:p w:rsidR="00566ED3" w:rsidRDefault="00566ED3" w:rsidP="006C2B3C">
                                    <w:pPr>
                                      <w:pStyle w:val="BodyTextIndent3"/>
                                      <w:spacing w:after="0"/>
                                      <w:ind w:left="180" w:hanging="180"/>
                                      <w:rPr>
                                        <w:b/>
                                        <w:bCs/>
                                        <w:i/>
                                        <w:iCs/>
                                      </w:rPr>
                                    </w:pPr>
                                  </w:p>
                                  <w:p w:rsidR="00566ED3" w:rsidRDefault="00566ED3" w:rsidP="006C2B3C">
                                    <w:pPr>
                                      <w:pStyle w:val="BodyTextIndent3"/>
                                      <w:spacing w:before="120"/>
                                      <w:ind w:left="227" w:hanging="227"/>
                                      <w:rPr>
                                        <w:b/>
                                        <w:bCs/>
                                        <w:i/>
                                        <w:iCs/>
                                      </w:rPr>
                                    </w:pPr>
                                    <w:r>
                                      <w:rPr>
                                        <w:b/>
                                        <w:bCs/>
                                        <w:i/>
                                        <w:iCs/>
                                      </w:rPr>
                                      <w:t xml:space="preserve"> </w:t>
                                    </w:r>
                                  </w:p>
                                  <w:p w:rsidR="00566ED3" w:rsidRDefault="00566ED3" w:rsidP="006C2B3C">
                                    <w:pPr>
                                      <w:pStyle w:val="BodyTextIndent3"/>
                                      <w:spacing w:before="120"/>
                                      <w:ind w:left="227" w:hanging="227"/>
                                      <w:rPr>
                                        <w:i/>
                                        <w:iCs/>
                                      </w:rPr>
                                    </w:pPr>
                                  </w:p>
                                  <w:p w:rsidR="00566ED3" w:rsidRDefault="00566ED3" w:rsidP="006C2B3C">
                                    <w:pPr>
                                      <w:pStyle w:val="BodyTextIndent3"/>
                                      <w:spacing w:before="120"/>
                                      <w:ind w:left="227" w:hanging="227"/>
                                      <w:rPr>
                                        <w:i/>
                                        <w:iCs/>
                                      </w:rPr>
                                    </w:pPr>
                                  </w:p>
                                  <w:p w:rsidR="00566ED3" w:rsidRDefault="00566ED3" w:rsidP="006C2B3C">
                                    <w:pPr>
                                      <w:pStyle w:val="BodyTextIndent3"/>
                                      <w:spacing w:before="120"/>
                                      <w:ind w:left="227" w:hanging="227"/>
                                      <w:rPr>
                                        <w:i/>
                                        <w:iCs/>
                                      </w:rPr>
                                    </w:pPr>
                                  </w:p>
                                  <w:p w:rsidR="00566ED3" w:rsidRDefault="00566ED3" w:rsidP="006C2B3C">
                                    <w:pPr>
                                      <w:pStyle w:val="BodyTextIndent3"/>
                                      <w:spacing w:before="120"/>
                                      <w:ind w:left="227" w:hanging="227"/>
                                      <w:rPr>
                                        <w:i/>
                                        <w:iCs/>
                                      </w:rPr>
                                    </w:pPr>
                                  </w:p>
                                  <w:p w:rsidR="00566ED3" w:rsidRDefault="00566ED3" w:rsidP="006C2B3C">
                                    <w:pPr>
                                      <w:pStyle w:val="BodyTextIndent3"/>
                                      <w:spacing w:before="120"/>
                                      <w:ind w:left="227" w:hanging="227"/>
                                      <w:rPr>
                                        <w:i/>
                                        <w:iCs/>
                                      </w:rPr>
                                    </w:pPr>
                                  </w:p>
                                  <w:p w:rsidR="00566ED3" w:rsidRDefault="00566ED3" w:rsidP="006C2B3C">
                                    <w:pPr>
                                      <w:pStyle w:val="BodyTextIndent3"/>
                                      <w:shd w:val="clear" w:color="auto" w:fill="00FFFF"/>
                                      <w:ind w:left="-1"/>
                                      <w:rPr>
                                        <w:shd w:val="clear" w:color="auto" w:fill="FFFF07"/>
                                      </w:rPr>
                                    </w:pPr>
                                  </w:p>
                                </w:txbxContent>
                              </wps:txbx>
                              <wps:bodyPr rot="0" vert="horz" wrap="square" lIns="91440" tIns="45720" rIns="91440" bIns="45720" anchor="t" anchorCtr="0" upright="1">
                                <a:noAutofit/>
                              </wps:bodyPr>
                            </wps:wsp>
                            <wps:wsp>
                              <wps:cNvPr id="49" name="Text Box 349"/>
                              <wps:cNvSpPr txBox="1">
                                <a:spLocks noChangeArrowheads="1"/>
                              </wps:cNvSpPr>
                              <wps:spPr bwMode="auto">
                                <a:xfrm>
                                  <a:off x="2910" y="9398"/>
                                  <a:ext cx="5680" cy="1596"/>
                                </a:xfrm>
                                <a:prstGeom prst="rect">
                                  <a:avLst/>
                                </a:prstGeom>
                                <a:solidFill>
                                  <a:srgbClr val="FFFF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6ED3" w:rsidRPr="00AA10B8" w:rsidRDefault="00566ED3" w:rsidP="006C2B3C">
                                    <w:pPr>
                                      <w:widowControl/>
                                      <w:numPr>
                                        <w:ilvl w:val="0"/>
                                        <w:numId w:val="4"/>
                                      </w:numPr>
                                      <w:tabs>
                                        <w:tab w:val="clear" w:pos="720"/>
                                        <w:tab w:val="num" w:pos="426"/>
                                      </w:tabs>
                                      <w:ind w:left="426"/>
                                      <w:jc w:val="left"/>
                                      <w:rPr>
                                        <w:b/>
                                        <w:bCs/>
                                        <w:iCs/>
                                        <w:sz w:val="20"/>
                                        <w:szCs w:val="20"/>
                                      </w:rPr>
                                    </w:pPr>
                                    <w:r w:rsidRPr="00AA10B8">
                                      <w:rPr>
                                        <w:b/>
                                        <w:bCs/>
                                        <w:iCs/>
                                        <w:sz w:val="20"/>
                                        <w:szCs w:val="20"/>
                                      </w:rPr>
                                      <w:t>CFS  Standards and Indicators developed</w:t>
                                    </w:r>
                                  </w:p>
                                  <w:p w:rsidR="00566ED3" w:rsidRPr="00AA10B8" w:rsidRDefault="00566ED3" w:rsidP="006C2B3C">
                                    <w:pPr>
                                      <w:widowControl/>
                                      <w:numPr>
                                        <w:ilvl w:val="0"/>
                                        <w:numId w:val="4"/>
                                      </w:numPr>
                                      <w:tabs>
                                        <w:tab w:val="clear" w:pos="720"/>
                                        <w:tab w:val="num" w:pos="426"/>
                                      </w:tabs>
                                      <w:ind w:left="426"/>
                                      <w:jc w:val="left"/>
                                      <w:rPr>
                                        <w:b/>
                                        <w:bCs/>
                                        <w:iCs/>
                                        <w:sz w:val="20"/>
                                        <w:szCs w:val="20"/>
                                      </w:rPr>
                                    </w:pPr>
                                    <w:r w:rsidRPr="00AA10B8">
                                      <w:rPr>
                                        <w:b/>
                                        <w:bCs/>
                                        <w:iCs/>
                                        <w:sz w:val="20"/>
                                        <w:szCs w:val="20"/>
                                      </w:rPr>
                                      <w:t>CFS Certification Package Developed</w:t>
                                    </w:r>
                                  </w:p>
                                  <w:p w:rsidR="00566ED3" w:rsidRPr="00AA10B8" w:rsidRDefault="00566ED3" w:rsidP="006C2B3C">
                                    <w:pPr>
                                      <w:widowControl/>
                                      <w:numPr>
                                        <w:ilvl w:val="0"/>
                                        <w:numId w:val="4"/>
                                      </w:numPr>
                                      <w:tabs>
                                        <w:tab w:val="clear" w:pos="720"/>
                                        <w:tab w:val="num" w:pos="426"/>
                                      </w:tabs>
                                      <w:ind w:left="426"/>
                                      <w:jc w:val="left"/>
                                      <w:rPr>
                                        <w:b/>
                                        <w:bCs/>
                                        <w:iCs/>
                                        <w:sz w:val="20"/>
                                        <w:szCs w:val="20"/>
                                      </w:rPr>
                                    </w:pPr>
                                    <w:r w:rsidRPr="00AA10B8">
                                      <w:rPr>
                                        <w:b/>
                                        <w:bCs/>
                                        <w:iCs/>
                                        <w:sz w:val="20"/>
                                        <w:szCs w:val="20"/>
                                      </w:rPr>
                                      <w:t>School Planning Process established</w:t>
                                    </w:r>
                                  </w:p>
                                  <w:p w:rsidR="00566ED3" w:rsidRPr="00AA10B8" w:rsidRDefault="00566ED3" w:rsidP="006C2B3C">
                                    <w:pPr>
                                      <w:widowControl/>
                                      <w:numPr>
                                        <w:ilvl w:val="0"/>
                                        <w:numId w:val="4"/>
                                      </w:numPr>
                                      <w:tabs>
                                        <w:tab w:val="clear" w:pos="720"/>
                                        <w:tab w:val="num" w:pos="426"/>
                                      </w:tabs>
                                      <w:ind w:left="426"/>
                                      <w:jc w:val="left"/>
                                      <w:rPr>
                                        <w:b/>
                                        <w:bCs/>
                                        <w:iCs/>
                                        <w:sz w:val="20"/>
                                        <w:szCs w:val="20"/>
                                      </w:rPr>
                                    </w:pPr>
                                    <w:r w:rsidRPr="00AA10B8">
                                      <w:rPr>
                                        <w:b/>
                                        <w:bCs/>
                                        <w:iCs/>
                                        <w:sz w:val="20"/>
                                        <w:szCs w:val="20"/>
                                      </w:rPr>
                                      <w:t xml:space="preserve">CFS Awareness &amp; Capacity Building Strategy developed </w:t>
                                    </w:r>
                                  </w:p>
                                  <w:p w:rsidR="00566ED3" w:rsidRPr="00AA10B8" w:rsidRDefault="00566ED3" w:rsidP="006C2B3C">
                                    <w:pPr>
                                      <w:widowControl/>
                                      <w:numPr>
                                        <w:ilvl w:val="0"/>
                                        <w:numId w:val="4"/>
                                      </w:numPr>
                                      <w:tabs>
                                        <w:tab w:val="clear" w:pos="720"/>
                                        <w:tab w:val="num" w:pos="426"/>
                                      </w:tabs>
                                      <w:ind w:left="426"/>
                                      <w:jc w:val="left"/>
                                      <w:rPr>
                                        <w:b/>
                                        <w:bCs/>
                                        <w:iCs/>
                                        <w:sz w:val="20"/>
                                        <w:szCs w:val="20"/>
                                      </w:rPr>
                                    </w:pPr>
                                    <w:r w:rsidRPr="00AA10B8">
                                      <w:rPr>
                                        <w:b/>
                                        <w:bCs/>
                                        <w:iCs/>
                                        <w:sz w:val="20"/>
                                        <w:szCs w:val="20"/>
                                      </w:rPr>
                                      <w:t>CFS  Training Package developed &amp; implemented</w:t>
                                    </w:r>
                                  </w:p>
                                  <w:p w:rsidR="00566ED3" w:rsidRPr="00AA10B8" w:rsidRDefault="00566ED3" w:rsidP="006C2B3C">
                                    <w:pPr>
                                      <w:widowControl/>
                                      <w:numPr>
                                        <w:ilvl w:val="0"/>
                                        <w:numId w:val="4"/>
                                      </w:numPr>
                                      <w:tabs>
                                        <w:tab w:val="clear" w:pos="720"/>
                                        <w:tab w:val="num" w:pos="426"/>
                                      </w:tabs>
                                      <w:ind w:left="426"/>
                                      <w:jc w:val="left"/>
                                      <w:rPr>
                                        <w:b/>
                                        <w:bCs/>
                                        <w:iCs/>
                                        <w:sz w:val="20"/>
                                        <w:szCs w:val="20"/>
                                      </w:rPr>
                                    </w:pPr>
                                    <w:r w:rsidRPr="00AA10B8">
                                      <w:rPr>
                                        <w:b/>
                                        <w:bCs/>
                                        <w:iCs/>
                                        <w:sz w:val="20"/>
                                        <w:szCs w:val="20"/>
                                      </w:rPr>
                                      <w:t>CFS Development ‘National Roll-Out’ Strategy</w:t>
                                    </w:r>
                                  </w:p>
                                </w:txbxContent>
                              </wps:txbx>
                              <wps:bodyPr rot="0" vert="horz" wrap="square" lIns="91440" tIns="45720" rIns="91440" bIns="45720" anchor="t" anchorCtr="0" upright="1">
                                <a:noAutofit/>
                              </wps:bodyPr>
                            </wps:wsp>
                            <wps:wsp>
                              <wps:cNvPr id="52" name="Text Box 350"/>
                              <wps:cNvSpPr txBox="1">
                                <a:spLocks noChangeArrowheads="1"/>
                              </wps:cNvSpPr>
                              <wps:spPr bwMode="auto">
                                <a:xfrm>
                                  <a:off x="2910" y="5955"/>
                                  <a:ext cx="5579" cy="968"/>
                                </a:xfrm>
                                <a:prstGeom prst="rect">
                                  <a:avLst/>
                                </a:prstGeom>
                                <a:solidFill>
                                  <a:schemeClr val="accent3">
                                    <a:lumMod val="40000"/>
                                    <a:lumOff val="6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6ED3" w:rsidRPr="00030991" w:rsidRDefault="00566ED3" w:rsidP="006C2B3C">
                                    <w:pPr>
                                      <w:spacing w:before="40"/>
                                      <w:ind w:left="-142" w:right="-249"/>
                                      <w:jc w:val="center"/>
                                      <w:rPr>
                                        <w:rFonts w:ascii="Arial Narrow Bold" w:hAnsi="Arial Narrow Bold" w:hint="eastAsia"/>
                                        <w:b/>
                                        <w:bCs/>
                                        <w:iCs/>
                                        <w:caps/>
                                        <w:sz w:val="20"/>
                                        <w:szCs w:val="20"/>
                                      </w:rPr>
                                    </w:pPr>
                                    <w:r w:rsidRPr="00030991">
                                      <w:rPr>
                                        <w:rFonts w:ascii="Arial Narrow Bold" w:hAnsi="Arial Narrow Bold"/>
                                        <w:b/>
                                        <w:bCs/>
                                        <w:iCs/>
                                        <w:caps/>
                                        <w:sz w:val="20"/>
                                        <w:szCs w:val="20"/>
                                      </w:rPr>
                                      <w:t xml:space="preserve">Stakeholder Capacity </w:t>
                                    </w:r>
                                  </w:p>
                                  <w:p w:rsidR="00566ED3" w:rsidRDefault="00566ED3" w:rsidP="006C2B3C">
                                    <w:pPr>
                                      <w:spacing w:before="40"/>
                                      <w:ind w:left="-142" w:right="-249"/>
                                      <w:jc w:val="center"/>
                                      <w:rPr>
                                        <w:b/>
                                        <w:bCs/>
                                        <w:iCs/>
                                        <w:sz w:val="20"/>
                                        <w:szCs w:val="20"/>
                                      </w:rPr>
                                    </w:pPr>
                                    <w:r w:rsidRPr="003022AD">
                                      <w:rPr>
                                        <w:b/>
                                        <w:bCs/>
                                        <w:iCs/>
                                        <w:sz w:val="20"/>
                                        <w:szCs w:val="20"/>
                                      </w:rPr>
                                      <w:t xml:space="preserve">(Attitudes, Knowledge, Skills) </w:t>
                                    </w:r>
                                    <w:r>
                                      <w:rPr>
                                        <w:b/>
                                        <w:bCs/>
                                        <w:iCs/>
                                        <w:sz w:val="20"/>
                                        <w:szCs w:val="20"/>
                                      </w:rPr>
                                      <w:t xml:space="preserve">                     </w:t>
                                    </w:r>
                                  </w:p>
                                  <w:p w:rsidR="00566ED3" w:rsidRDefault="00566ED3" w:rsidP="006C2B3C">
                                    <w:pPr>
                                      <w:spacing w:before="40"/>
                                      <w:ind w:left="-142" w:right="-249"/>
                                      <w:jc w:val="center"/>
                                      <w:rPr>
                                        <w:b/>
                                        <w:bCs/>
                                        <w:iCs/>
                                        <w:sz w:val="18"/>
                                      </w:rPr>
                                    </w:pPr>
                                    <w:r>
                                      <w:rPr>
                                        <w:b/>
                                        <w:bCs/>
                                        <w:iCs/>
                                        <w:sz w:val="20"/>
                                        <w:szCs w:val="20"/>
                                      </w:rPr>
                                      <w:t xml:space="preserve"> </w:t>
                                    </w:r>
                                    <w:proofErr w:type="gramStart"/>
                                    <w:r w:rsidRPr="003022AD">
                                      <w:rPr>
                                        <w:b/>
                                        <w:bCs/>
                                        <w:iCs/>
                                        <w:sz w:val="20"/>
                                        <w:szCs w:val="20"/>
                                      </w:rPr>
                                      <w:t>to</w:t>
                                    </w:r>
                                    <w:proofErr w:type="gramEnd"/>
                                    <w:r w:rsidRPr="003022AD">
                                      <w:rPr>
                                        <w:b/>
                                        <w:bCs/>
                                        <w:iCs/>
                                        <w:sz w:val="20"/>
                                        <w:szCs w:val="20"/>
                                      </w:rPr>
                                      <w:t xml:space="preserve"> support </w:t>
                                    </w:r>
                                    <w:r>
                                      <w:rPr>
                                        <w:b/>
                                        <w:bCs/>
                                        <w:iCs/>
                                        <w:sz w:val="20"/>
                                        <w:szCs w:val="20"/>
                                      </w:rPr>
                                      <w:t>CFS standards across all Aspects</w:t>
                                    </w:r>
                                  </w:p>
                                  <w:p w:rsidR="00566ED3" w:rsidRDefault="00566ED3" w:rsidP="006C2B3C">
                                    <w:pPr>
                                      <w:ind w:left="284" w:hanging="284"/>
                                      <w:rPr>
                                        <w:b/>
                                        <w:bCs/>
                                        <w:i/>
                                        <w:iCs/>
                                        <w:sz w:val="20"/>
                                        <w:szCs w:val="20"/>
                                        <w:shd w:val="clear" w:color="auto" w:fill="FFFFFF"/>
                                      </w:rPr>
                                    </w:pPr>
                                  </w:p>
                                </w:txbxContent>
                              </wps:txbx>
                              <wps:bodyPr rot="0" vert="horz" wrap="square" lIns="91440" tIns="45720" rIns="91440" bIns="45720" anchor="t" anchorCtr="0" upright="1">
                                <a:noAutofit/>
                              </wps:bodyPr>
                            </wps:wsp>
                            <wps:wsp>
                              <wps:cNvPr id="56" name="Text Box 351"/>
                              <wps:cNvSpPr txBox="1">
                                <a:spLocks noChangeArrowheads="1"/>
                              </wps:cNvSpPr>
                              <wps:spPr bwMode="auto">
                                <a:xfrm>
                                  <a:off x="2910" y="7655"/>
                                  <a:ext cx="5680" cy="1181"/>
                                </a:xfrm>
                                <a:prstGeom prst="rect">
                                  <a:avLst/>
                                </a:prstGeom>
                                <a:solidFill>
                                  <a:srgbClr val="CCFF6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6ED3" w:rsidRDefault="00566ED3" w:rsidP="006C2B3C">
                                    <w:pPr>
                                      <w:spacing w:before="60"/>
                                      <w:jc w:val="center"/>
                                      <w:rPr>
                                        <w:rFonts w:ascii="Arial Narrow Bold" w:hAnsi="Arial Narrow Bold" w:hint="eastAsia"/>
                                        <w:b/>
                                        <w:bCs/>
                                        <w:iCs/>
                                        <w:caps/>
                                        <w:sz w:val="20"/>
                                        <w:szCs w:val="20"/>
                                      </w:rPr>
                                    </w:pPr>
                                    <w:r w:rsidRPr="00FB3211">
                                      <w:rPr>
                                        <w:rFonts w:ascii="Arial Narrow Bold" w:hAnsi="Arial Narrow Bold"/>
                                        <w:b/>
                                        <w:bCs/>
                                        <w:iCs/>
                                        <w:caps/>
                                        <w:sz w:val="20"/>
                                        <w:szCs w:val="20"/>
                                      </w:rPr>
                                      <w:t>Enabling Conditions at System-Level</w:t>
                                    </w:r>
                                    <w:r>
                                      <w:rPr>
                                        <w:rFonts w:ascii="Arial Narrow Bold" w:hAnsi="Arial Narrow Bold"/>
                                        <w:b/>
                                        <w:bCs/>
                                        <w:iCs/>
                                        <w:caps/>
                                        <w:sz w:val="20"/>
                                        <w:szCs w:val="20"/>
                                      </w:rPr>
                                      <w:t xml:space="preserve">   </w:t>
                                    </w:r>
                                  </w:p>
                                  <w:p w:rsidR="00566ED3" w:rsidRDefault="00566ED3" w:rsidP="006C2B3C">
                                    <w:pPr>
                                      <w:spacing w:before="60"/>
                                      <w:jc w:val="center"/>
                                      <w:rPr>
                                        <w:b/>
                                        <w:bCs/>
                                        <w:iCs/>
                                        <w:sz w:val="20"/>
                                        <w:szCs w:val="20"/>
                                      </w:rPr>
                                    </w:pPr>
                                    <w:r>
                                      <w:rPr>
                                        <w:b/>
                                        <w:bCs/>
                                        <w:iCs/>
                                        <w:sz w:val="20"/>
                                        <w:szCs w:val="20"/>
                                      </w:rPr>
                                      <w:t xml:space="preserve">    </w:t>
                                    </w:r>
                                    <w:proofErr w:type="gramStart"/>
                                    <w:r>
                                      <w:rPr>
                                        <w:b/>
                                        <w:bCs/>
                                        <w:iCs/>
                                        <w:sz w:val="20"/>
                                        <w:szCs w:val="20"/>
                                      </w:rPr>
                                      <w:t>to</w:t>
                                    </w:r>
                                    <w:proofErr w:type="gramEnd"/>
                                    <w:r>
                                      <w:rPr>
                                        <w:b/>
                                        <w:bCs/>
                                        <w:iCs/>
                                        <w:sz w:val="20"/>
                                        <w:szCs w:val="20"/>
                                      </w:rPr>
                                      <w:t xml:space="preserve"> achieve education quality standards across</w:t>
                                    </w:r>
                                    <w:r w:rsidRPr="003022AD">
                                      <w:rPr>
                                        <w:b/>
                                        <w:bCs/>
                                        <w:iCs/>
                                        <w:sz w:val="20"/>
                                        <w:szCs w:val="20"/>
                                      </w:rPr>
                                      <w:t xml:space="preserve"> </w:t>
                                    </w:r>
                                    <w:r>
                                      <w:rPr>
                                        <w:b/>
                                        <w:bCs/>
                                        <w:iCs/>
                                        <w:sz w:val="20"/>
                                        <w:szCs w:val="20"/>
                                      </w:rPr>
                                      <w:t xml:space="preserve">all CFS Aspects </w:t>
                                    </w:r>
                                    <w:r w:rsidRPr="003022AD">
                                      <w:rPr>
                                        <w:b/>
                                        <w:bCs/>
                                        <w:iCs/>
                                        <w:sz w:val="20"/>
                                        <w:szCs w:val="20"/>
                                      </w:rPr>
                                      <w:t xml:space="preserve"> - </w:t>
                                    </w:r>
                                  </w:p>
                                  <w:p w:rsidR="00566ED3" w:rsidRDefault="00566ED3" w:rsidP="006C2B3C">
                                    <w:pPr>
                                      <w:jc w:val="center"/>
                                      <w:rPr>
                                        <w:b/>
                                        <w:bCs/>
                                        <w:iCs/>
                                        <w:sz w:val="20"/>
                                        <w:szCs w:val="20"/>
                                      </w:rPr>
                                    </w:pPr>
                                    <w:r w:rsidRPr="003022AD">
                                      <w:rPr>
                                        <w:b/>
                                        <w:bCs/>
                                        <w:iCs/>
                                        <w:sz w:val="20"/>
                                        <w:szCs w:val="20"/>
                                      </w:rPr>
                                      <w:t xml:space="preserve"> (Legislation, Policy, Curriculum,   Textbooks,   Teacher Training, </w:t>
                                    </w:r>
                                    <w:r>
                                      <w:rPr>
                                        <w:b/>
                                        <w:bCs/>
                                        <w:iCs/>
                                        <w:sz w:val="20"/>
                                        <w:szCs w:val="20"/>
                                      </w:rPr>
                                      <w:t xml:space="preserve"> </w:t>
                                    </w:r>
                                  </w:p>
                                  <w:p w:rsidR="00566ED3" w:rsidRPr="003022AD" w:rsidRDefault="00566ED3" w:rsidP="006C2B3C">
                                    <w:pPr>
                                      <w:widowControl/>
                                      <w:jc w:val="center"/>
                                      <w:rPr>
                                        <w:b/>
                                        <w:bCs/>
                                        <w:iCs/>
                                        <w:sz w:val="20"/>
                                        <w:szCs w:val="20"/>
                                      </w:rPr>
                                    </w:pPr>
                                    <w:proofErr w:type="gramStart"/>
                                    <w:r>
                                      <w:rPr>
                                        <w:b/>
                                        <w:bCs/>
                                        <w:iCs/>
                                        <w:sz w:val="20"/>
                                        <w:szCs w:val="20"/>
                                      </w:rPr>
                                      <w:t>infrastructure</w:t>
                                    </w:r>
                                    <w:proofErr w:type="gramEnd"/>
                                    <w:r>
                                      <w:rPr>
                                        <w:b/>
                                        <w:bCs/>
                                        <w:iCs/>
                                        <w:sz w:val="20"/>
                                        <w:szCs w:val="20"/>
                                      </w:rPr>
                                      <w:t xml:space="preserve">, equipment, water and sanitation, </w:t>
                                    </w:r>
                                    <w:r w:rsidRPr="003022AD">
                                      <w:rPr>
                                        <w:b/>
                                        <w:bCs/>
                                        <w:iCs/>
                                        <w:sz w:val="20"/>
                                        <w:szCs w:val="20"/>
                                      </w:rPr>
                                      <w:t>other)</w:t>
                                    </w:r>
                                  </w:p>
                                  <w:p w:rsidR="00566ED3" w:rsidRPr="00510830" w:rsidRDefault="00566ED3" w:rsidP="006C2B3C">
                                    <w:pPr>
                                      <w:ind w:left="357"/>
                                      <w:rPr>
                                        <w:b/>
                                        <w:bCs/>
                                        <w:iCs/>
                                        <w:sz w:val="18"/>
                                      </w:rPr>
                                    </w:pPr>
                                  </w:p>
                                </w:txbxContent>
                              </wps:txbx>
                              <wps:bodyPr rot="0" vert="horz" wrap="square" lIns="91440" tIns="45720" rIns="91440" bIns="45720" anchor="t" anchorCtr="0" upright="1">
                                <a:noAutofit/>
                              </wps:bodyPr>
                            </wps:wsp>
                            <wps:wsp>
                              <wps:cNvPr id="57" name="Text Box 352"/>
                              <wps:cNvSpPr txBox="1">
                                <a:spLocks noChangeArrowheads="1"/>
                              </wps:cNvSpPr>
                              <wps:spPr bwMode="auto">
                                <a:xfrm>
                                  <a:off x="2826" y="4238"/>
                                  <a:ext cx="4057" cy="1016"/>
                                </a:xfrm>
                                <a:prstGeom prst="rect">
                                  <a:avLst/>
                                </a:prstGeom>
                                <a:solidFill>
                                  <a:schemeClr val="bg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6ED3" w:rsidRDefault="00566ED3" w:rsidP="006C2B3C">
                                    <w:pPr>
                                      <w:jc w:val="center"/>
                                      <w:rPr>
                                        <w:rFonts w:ascii="Arial Narrow Bold" w:hAnsi="Arial Narrow Bold" w:hint="eastAsia"/>
                                        <w:b/>
                                        <w:bCs/>
                                        <w:iCs/>
                                        <w:caps/>
                                        <w:sz w:val="20"/>
                                        <w:szCs w:val="20"/>
                                      </w:rPr>
                                    </w:pPr>
                                    <w:r w:rsidRPr="00AA10B8">
                                      <w:rPr>
                                        <w:b/>
                                        <w:bCs/>
                                        <w:iCs/>
                                        <w:sz w:val="20"/>
                                        <w:szCs w:val="20"/>
                                      </w:rPr>
                                      <w:t>CFS SELF</w:t>
                                    </w:r>
                                    <w:r w:rsidRPr="00030991">
                                      <w:rPr>
                                        <w:rFonts w:ascii="Arial Narrow Bold" w:hAnsi="Arial Narrow Bold"/>
                                        <w:b/>
                                        <w:bCs/>
                                        <w:iCs/>
                                        <w:caps/>
                                        <w:sz w:val="20"/>
                                        <w:szCs w:val="20"/>
                                      </w:rPr>
                                      <w:t xml:space="preserve">-Assessment, </w:t>
                                    </w:r>
                                  </w:p>
                                  <w:p w:rsidR="00566ED3" w:rsidRPr="00AA10B8" w:rsidRDefault="00566ED3" w:rsidP="006C2B3C">
                                    <w:pPr>
                                      <w:jc w:val="center"/>
                                      <w:rPr>
                                        <w:b/>
                                        <w:bCs/>
                                        <w:iCs/>
                                        <w:sz w:val="20"/>
                                        <w:szCs w:val="20"/>
                                      </w:rPr>
                                    </w:pPr>
                                    <w:r w:rsidRPr="00030991">
                                      <w:rPr>
                                        <w:rFonts w:ascii="Arial Narrow Bold" w:hAnsi="Arial Narrow Bold"/>
                                        <w:b/>
                                        <w:bCs/>
                                        <w:iCs/>
                                        <w:caps/>
                                        <w:sz w:val="20"/>
                                        <w:szCs w:val="20"/>
                                      </w:rPr>
                                      <w:t>School Improvement Planning</w:t>
                                    </w:r>
                                    <w:r w:rsidRPr="00AA10B8">
                                      <w:rPr>
                                        <w:b/>
                                        <w:bCs/>
                                        <w:iCs/>
                                        <w:sz w:val="20"/>
                                        <w:szCs w:val="20"/>
                                      </w:rPr>
                                      <w:t xml:space="preserve"> Implementation and Monitoring commence</w:t>
                                    </w:r>
                                  </w:p>
                                </w:txbxContent>
                              </wps:txbx>
                              <wps:bodyPr rot="0" vert="horz" wrap="square" lIns="91440" tIns="45720" rIns="91440" bIns="45720" anchor="t" anchorCtr="0" upright="1">
                                <a:noAutofit/>
                              </wps:bodyPr>
                            </wps:wsp>
                            <wps:wsp>
                              <wps:cNvPr id="58" name="Text Box 353"/>
                              <wps:cNvSpPr txBox="1">
                                <a:spLocks noChangeArrowheads="1"/>
                              </wps:cNvSpPr>
                              <wps:spPr bwMode="auto">
                                <a:xfrm>
                                  <a:off x="2910" y="3162"/>
                                  <a:ext cx="3207" cy="791"/>
                                </a:xfrm>
                                <a:prstGeom prst="rect">
                                  <a:avLst/>
                                </a:prstGeom>
                                <a:solidFill>
                                  <a:schemeClr val="bg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6ED3" w:rsidRPr="00030991" w:rsidRDefault="00566ED3" w:rsidP="006C2B3C">
                                    <w:pPr>
                                      <w:jc w:val="center"/>
                                      <w:rPr>
                                        <w:rFonts w:ascii="Arial Narrow Bold" w:hAnsi="Arial Narrow Bold" w:hint="eastAsia"/>
                                        <w:b/>
                                        <w:bCs/>
                                        <w:iCs/>
                                        <w:caps/>
                                        <w:sz w:val="20"/>
                                        <w:szCs w:val="20"/>
                                      </w:rPr>
                                    </w:pPr>
                                    <w:r w:rsidRPr="00030991">
                                      <w:rPr>
                                        <w:rFonts w:ascii="Arial Narrow Bold" w:hAnsi="Arial Narrow Bold"/>
                                        <w:b/>
                                        <w:bCs/>
                                        <w:iCs/>
                                        <w:caps/>
                                        <w:sz w:val="20"/>
                                        <w:szCs w:val="20"/>
                                      </w:rPr>
                                      <w:t>Schools Certified as</w:t>
                                    </w:r>
                                    <w:r>
                                      <w:rPr>
                                        <w:rFonts w:ascii="Arial Narrow Bold" w:hAnsi="Arial Narrow Bold"/>
                                        <w:b/>
                                        <w:bCs/>
                                        <w:iCs/>
                                        <w:caps/>
                                        <w:sz w:val="20"/>
                                        <w:szCs w:val="20"/>
                                      </w:rPr>
                                      <w:t xml:space="preserve">           </w:t>
                                    </w:r>
                                    <w:r w:rsidRPr="00030991">
                                      <w:rPr>
                                        <w:rFonts w:ascii="Arial Narrow Bold" w:hAnsi="Arial Narrow Bold"/>
                                        <w:b/>
                                        <w:bCs/>
                                        <w:iCs/>
                                        <w:caps/>
                                        <w:sz w:val="20"/>
                                        <w:szCs w:val="20"/>
                                      </w:rPr>
                                      <w:t xml:space="preserve"> Chi</w:t>
                                    </w:r>
                                    <w:r>
                                      <w:rPr>
                                        <w:rFonts w:ascii="Arial Narrow Bold" w:hAnsi="Arial Narrow Bold"/>
                                        <w:b/>
                                        <w:bCs/>
                                        <w:iCs/>
                                        <w:caps/>
                                        <w:sz w:val="20"/>
                                        <w:szCs w:val="20"/>
                                      </w:rPr>
                                      <w:t>L</w:t>
                                    </w:r>
                                    <w:r w:rsidRPr="00030991">
                                      <w:rPr>
                                        <w:rFonts w:ascii="Arial Narrow Bold" w:hAnsi="Arial Narrow Bold"/>
                                        <w:b/>
                                        <w:bCs/>
                                        <w:iCs/>
                                        <w:caps/>
                                        <w:sz w:val="20"/>
                                        <w:szCs w:val="20"/>
                                      </w:rPr>
                                      <w:t>d-Friendly</w:t>
                                    </w:r>
                                  </w:p>
                                </w:txbxContent>
                              </wps:txbx>
                              <wps:bodyPr rot="0" vert="horz" wrap="square" lIns="91440" tIns="45720" rIns="91440" bIns="45720" anchor="t" anchorCtr="0" upright="1">
                                <a:noAutofit/>
                              </wps:bodyPr>
                            </wps:wsp>
                            <wps:wsp>
                              <wps:cNvPr id="59" name="Text Box 354"/>
                              <wps:cNvSpPr txBox="1">
                                <a:spLocks noChangeArrowheads="1"/>
                              </wps:cNvSpPr>
                              <wps:spPr bwMode="auto">
                                <a:xfrm>
                                  <a:off x="6590" y="2451"/>
                                  <a:ext cx="4988" cy="1941"/>
                                </a:xfrm>
                                <a:prstGeom prst="rect">
                                  <a:avLst/>
                                </a:prstGeom>
                                <a:solidFill>
                                  <a:srgbClr val="FF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4819"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92"/>
                                      <w:gridCol w:w="992"/>
                                      <w:gridCol w:w="851"/>
                                      <w:gridCol w:w="851"/>
                                      <w:gridCol w:w="1133"/>
                                    </w:tblGrid>
                                    <w:tr w:rsidR="00566ED3" w:rsidRPr="00786EBC" w:rsidTr="003F57E9">
                                      <w:trPr>
                                        <w:trHeight w:hRule="exact" w:val="284"/>
                                        <w:jc w:val="center"/>
                                      </w:trPr>
                                      <w:tc>
                                        <w:tcPr>
                                          <w:tcW w:w="4819" w:type="dxa"/>
                                          <w:gridSpan w:val="5"/>
                                          <w:shd w:val="clear" w:color="auto" w:fill="DDD9C3" w:themeFill="background2" w:themeFillShade="E6"/>
                                          <w:vAlign w:val="center"/>
                                        </w:tcPr>
                                        <w:p w:rsidR="00566ED3" w:rsidRDefault="00566ED3" w:rsidP="006C2B3C">
                                          <w:pPr>
                                            <w:spacing w:before="40" w:after="40"/>
                                            <w:ind w:left="284" w:hanging="284"/>
                                            <w:jc w:val="center"/>
                                            <w:rPr>
                                              <w:b/>
                                              <w:bCs/>
                                              <w:sz w:val="20"/>
                                              <w:szCs w:val="20"/>
                                            </w:rPr>
                                          </w:pPr>
                                          <w:r>
                                            <w:rPr>
                                              <w:b/>
                                              <w:bCs/>
                                              <w:sz w:val="20"/>
                                              <w:szCs w:val="20"/>
                                            </w:rPr>
                                            <w:t>CFS ASPECTS and Components</w:t>
                                          </w:r>
                                        </w:p>
                                      </w:tc>
                                    </w:tr>
                                    <w:tr w:rsidR="00566ED3" w:rsidRPr="00786EBC" w:rsidTr="003F57E9">
                                      <w:trPr>
                                        <w:trHeight w:hRule="exact" w:val="284"/>
                                        <w:jc w:val="center"/>
                                      </w:trPr>
                                      <w:tc>
                                        <w:tcPr>
                                          <w:tcW w:w="4819" w:type="dxa"/>
                                          <w:gridSpan w:val="5"/>
                                          <w:shd w:val="clear" w:color="auto" w:fill="FFFFCC"/>
                                          <w:vAlign w:val="center"/>
                                        </w:tcPr>
                                        <w:p w:rsidR="00566ED3" w:rsidRDefault="00566ED3" w:rsidP="006C2B3C">
                                          <w:pPr>
                                            <w:spacing w:before="40" w:after="40"/>
                                            <w:ind w:left="284" w:hanging="284"/>
                                            <w:jc w:val="center"/>
                                            <w:rPr>
                                              <w:b/>
                                              <w:bCs/>
                                              <w:sz w:val="20"/>
                                              <w:szCs w:val="20"/>
                                            </w:rPr>
                                          </w:pPr>
                                          <w:r>
                                            <w:rPr>
                                              <w:b/>
                                              <w:bCs/>
                                              <w:color w:val="FF0000"/>
                                              <w:sz w:val="18"/>
                                              <w:szCs w:val="18"/>
                                            </w:rPr>
                                            <w:t xml:space="preserve">School </w:t>
                                          </w:r>
                                          <w:r w:rsidRPr="00BA4A38">
                                            <w:rPr>
                                              <w:b/>
                                              <w:bCs/>
                                              <w:color w:val="FF0000"/>
                                              <w:sz w:val="18"/>
                                              <w:szCs w:val="18"/>
                                            </w:rPr>
                                            <w:t>Management</w:t>
                                          </w:r>
                                          <w:r>
                                            <w:rPr>
                                              <w:b/>
                                              <w:bCs/>
                                              <w:color w:val="FF0000"/>
                                              <w:sz w:val="18"/>
                                              <w:szCs w:val="18"/>
                                            </w:rPr>
                                            <w:t xml:space="preserve"> * </w:t>
                                          </w:r>
                                          <w:r w:rsidRPr="00BA4A38">
                                            <w:rPr>
                                              <w:b/>
                                              <w:bCs/>
                                              <w:color w:val="FF0000"/>
                                              <w:sz w:val="18"/>
                                              <w:szCs w:val="18"/>
                                            </w:rPr>
                                            <w:t>Education Process</w:t>
                                          </w:r>
                                          <w:r>
                                            <w:rPr>
                                              <w:b/>
                                              <w:bCs/>
                                              <w:color w:val="FF0000"/>
                                              <w:sz w:val="18"/>
                                              <w:szCs w:val="18"/>
                                            </w:rPr>
                                            <w:t xml:space="preserve"> * Education Resources</w:t>
                                          </w:r>
                                        </w:p>
                                      </w:tc>
                                    </w:tr>
                                    <w:tr w:rsidR="00566ED3" w:rsidRPr="00000CEE" w:rsidTr="003F57E9">
                                      <w:trPr>
                                        <w:jc w:val="center"/>
                                      </w:trPr>
                                      <w:tc>
                                        <w:tcPr>
                                          <w:tcW w:w="992" w:type="dxa"/>
                                          <w:shd w:val="clear" w:color="auto" w:fill="FFC000"/>
                                        </w:tcPr>
                                        <w:p w:rsidR="00566ED3" w:rsidRDefault="00566ED3" w:rsidP="006C2B3C">
                                          <w:pPr>
                                            <w:spacing w:before="120" w:after="40"/>
                                            <w:jc w:val="center"/>
                                            <w:rPr>
                                              <w:b/>
                                              <w:bCs/>
                                              <w:sz w:val="16"/>
                                              <w:szCs w:val="16"/>
                                            </w:rPr>
                                          </w:pPr>
                                          <w:r>
                                            <w:rPr>
                                              <w:b/>
                                              <w:bCs/>
                                              <w:sz w:val="16"/>
                                              <w:szCs w:val="16"/>
                                            </w:rPr>
                                            <w:t>1</w:t>
                                          </w:r>
                                        </w:p>
                                        <w:p w:rsidR="00566ED3" w:rsidRPr="00636C9F" w:rsidRDefault="00566ED3" w:rsidP="006C2B3C">
                                          <w:pPr>
                                            <w:spacing w:before="120"/>
                                            <w:jc w:val="center"/>
                                            <w:rPr>
                                              <w:b/>
                                              <w:bCs/>
                                              <w:sz w:val="16"/>
                                              <w:szCs w:val="16"/>
                                            </w:rPr>
                                          </w:pPr>
                                          <w:r w:rsidRPr="00636C9F">
                                            <w:rPr>
                                              <w:b/>
                                              <w:bCs/>
                                              <w:sz w:val="16"/>
                                              <w:szCs w:val="16"/>
                                            </w:rPr>
                                            <w:t xml:space="preserve">Inclusive </w:t>
                                          </w:r>
                                          <w:r>
                                            <w:rPr>
                                              <w:b/>
                                              <w:bCs/>
                                              <w:sz w:val="16"/>
                                              <w:szCs w:val="16"/>
                                            </w:rPr>
                                            <w:t xml:space="preserve">   </w:t>
                                          </w:r>
                                          <w:r w:rsidRPr="00636C9F">
                                            <w:rPr>
                                              <w:b/>
                                              <w:bCs/>
                                              <w:sz w:val="16"/>
                                              <w:szCs w:val="16"/>
                                            </w:rPr>
                                            <w:t>of All</w:t>
                                          </w:r>
                                        </w:p>
                                      </w:tc>
                                      <w:tc>
                                        <w:tcPr>
                                          <w:tcW w:w="992" w:type="dxa"/>
                                          <w:shd w:val="clear" w:color="auto" w:fill="FFFF00"/>
                                        </w:tcPr>
                                        <w:p w:rsidR="00566ED3" w:rsidRPr="00636C9F" w:rsidRDefault="00566ED3" w:rsidP="006C2B3C">
                                          <w:pPr>
                                            <w:shd w:val="clear" w:color="auto" w:fill="FFFF00"/>
                                            <w:spacing w:before="120" w:after="40"/>
                                            <w:jc w:val="center"/>
                                            <w:rPr>
                                              <w:b/>
                                              <w:bCs/>
                                              <w:sz w:val="16"/>
                                              <w:szCs w:val="16"/>
                                            </w:rPr>
                                          </w:pPr>
                                          <w:r w:rsidRPr="00636C9F">
                                            <w:rPr>
                                              <w:b/>
                                              <w:bCs/>
                                              <w:sz w:val="16"/>
                                              <w:szCs w:val="16"/>
                                            </w:rPr>
                                            <w:t>2</w:t>
                                          </w:r>
                                        </w:p>
                                        <w:p w:rsidR="00566ED3" w:rsidRPr="00636C9F" w:rsidRDefault="00566ED3" w:rsidP="006C2B3C">
                                          <w:pPr>
                                            <w:shd w:val="clear" w:color="auto" w:fill="FFFF00"/>
                                            <w:spacing w:before="120"/>
                                            <w:jc w:val="center"/>
                                            <w:rPr>
                                              <w:b/>
                                              <w:bCs/>
                                              <w:sz w:val="16"/>
                                              <w:szCs w:val="16"/>
                                            </w:rPr>
                                          </w:pPr>
                                          <w:r w:rsidRPr="00636C9F">
                                            <w:rPr>
                                              <w:b/>
                                              <w:bCs/>
                                              <w:sz w:val="16"/>
                                              <w:szCs w:val="16"/>
                                            </w:rPr>
                                            <w:t>Effective</w:t>
                                          </w:r>
                                          <w:r>
                                            <w:rPr>
                                              <w:b/>
                                              <w:bCs/>
                                              <w:sz w:val="16"/>
                                              <w:szCs w:val="16"/>
                                            </w:rPr>
                                            <w:t xml:space="preserve"> Teaching &amp; Learning  for  All</w:t>
                                          </w:r>
                                        </w:p>
                                      </w:tc>
                                      <w:tc>
                                        <w:tcPr>
                                          <w:tcW w:w="851" w:type="dxa"/>
                                          <w:shd w:val="clear" w:color="auto" w:fill="66FFFF"/>
                                        </w:tcPr>
                                        <w:p w:rsidR="00566ED3" w:rsidRDefault="00566ED3" w:rsidP="006C2B3C">
                                          <w:pPr>
                                            <w:spacing w:before="120"/>
                                            <w:jc w:val="center"/>
                                            <w:rPr>
                                              <w:b/>
                                              <w:bCs/>
                                              <w:sz w:val="16"/>
                                              <w:szCs w:val="16"/>
                                            </w:rPr>
                                          </w:pPr>
                                          <w:r w:rsidRPr="00636C9F">
                                            <w:rPr>
                                              <w:b/>
                                              <w:bCs/>
                                              <w:sz w:val="16"/>
                                              <w:szCs w:val="16"/>
                                            </w:rPr>
                                            <w:t xml:space="preserve">3. </w:t>
                                          </w:r>
                                        </w:p>
                                        <w:p w:rsidR="00566ED3" w:rsidRPr="00636C9F" w:rsidRDefault="00566ED3" w:rsidP="006C2B3C">
                                          <w:pPr>
                                            <w:spacing w:before="120"/>
                                            <w:jc w:val="center"/>
                                            <w:rPr>
                                              <w:b/>
                                              <w:bCs/>
                                              <w:sz w:val="16"/>
                                              <w:szCs w:val="16"/>
                                            </w:rPr>
                                          </w:pPr>
                                          <w:r w:rsidRPr="00636C9F">
                                            <w:rPr>
                                              <w:b/>
                                              <w:bCs/>
                                              <w:sz w:val="16"/>
                                              <w:szCs w:val="16"/>
                                            </w:rPr>
                                            <w:t>Gender-</w:t>
                                          </w:r>
                                          <w:r>
                                            <w:rPr>
                                              <w:b/>
                                              <w:bCs/>
                                              <w:sz w:val="16"/>
                                              <w:szCs w:val="16"/>
                                            </w:rPr>
                                            <w:t>Sensitive</w:t>
                                          </w:r>
                                        </w:p>
                                      </w:tc>
                                      <w:tc>
                                        <w:tcPr>
                                          <w:tcW w:w="851" w:type="dxa"/>
                                          <w:shd w:val="clear" w:color="auto" w:fill="CCFF66"/>
                                        </w:tcPr>
                                        <w:p w:rsidR="00566ED3" w:rsidRDefault="00566ED3" w:rsidP="006C2B3C">
                                          <w:pPr>
                                            <w:spacing w:before="120" w:after="40"/>
                                            <w:jc w:val="center"/>
                                            <w:rPr>
                                              <w:b/>
                                              <w:bCs/>
                                              <w:sz w:val="16"/>
                                              <w:szCs w:val="16"/>
                                            </w:rPr>
                                          </w:pPr>
                                          <w:r>
                                            <w:rPr>
                                              <w:b/>
                                              <w:bCs/>
                                              <w:sz w:val="16"/>
                                              <w:szCs w:val="16"/>
                                            </w:rPr>
                                            <w:t>4.</w:t>
                                          </w:r>
                                        </w:p>
                                        <w:p w:rsidR="00566ED3" w:rsidRPr="00636C9F" w:rsidRDefault="00566ED3" w:rsidP="006C2B3C">
                                          <w:pPr>
                                            <w:spacing w:before="120" w:after="40"/>
                                            <w:jc w:val="center"/>
                                            <w:rPr>
                                              <w:b/>
                                              <w:bCs/>
                                              <w:sz w:val="16"/>
                                              <w:szCs w:val="16"/>
                                            </w:rPr>
                                          </w:pPr>
                                          <w:r w:rsidRPr="00636C9F">
                                            <w:rPr>
                                              <w:b/>
                                              <w:bCs/>
                                              <w:sz w:val="16"/>
                                              <w:szCs w:val="16"/>
                                            </w:rPr>
                                            <w:t>Healthy, Safe, Protective</w:t>
                                          </w:r>
                                          <w:r>
                                            <w:rPr>
                                              <w:b/>
                                              <w:bCs/>
                                              <w:sz w:val="16"/>
                                              <w:szCs w:val="16"/>
                                            </w:rPr>
                                            <w:t xml:space="preserve"> for All</w:t>
                                          </w:r>
                                        </w:p>
                                      </w:tc>
                                      <w:tc>
                                        <w:tcPr>
                                          <w:tcW w:w="1133" w:type="dxa"/>
                                          <w:shd w:val="clear" w:color="auto" w:fill="FFB9B9"/>
                                        </w:tcPr>
                                        <w:p w:rsidR="00566ED3" w:rsidRDefault="00566ED3" w:rsidP="006C2B3C">
                                          <w:pPr>
                                            <w:spacing w:before="120" w:after="40"/>
                                            <w:jc w:val="center"/>
                                            <w:rPr>
                                              <w:b/>
                                              <w:bCs/>
                                              <w:sz w:val="16"/>
                                              <w:szCs w:val="16"/>
                                            </w:rPr>
                                          </w:pPr>
                                          <w:proofErr w:type="gramStart"/>
                                          <w:r>
                                            <w:rPr>
                                              <w:b/>
                                              <w:bCs/>
                                              <w:sz w:val="16"/>
                                              <w:szCs w:val="16"/>
                                            </w:rPr>
                                            <w:t>5 .</w:t>
                                          </w:r>
                                          <w:proofErr w:type="gramEnd"/>
                                        </w:p>
                                        <w:p w:rsidR="00566ED3" w:rsidRPr="00636C9F" w:rsidRDefault="00566ED3" w:rsidP="006C2B3C">
                                          <w:pPr>
                                            <w:spacing w:before="120" w:after="40"/>
                                            <w:jc w:val="center"/>
                                            <w:rPr>
                                              <w:b/>
                                              <w:bCs/>
                                              <w:sz w:val="16"/>
                                              <w:szCs w:val="16"/>
                                            </w:rPr>
                                          </w:pPr>
                                          <w:r w:rsidRPr="00636C9F">
                                            <w:rPr>
                                              <w:b/>
                                              <w:bCs/>
                                              <w:sz w:val="16"/>
                                              <w:szCs w:val="16"/>
                                            </w:rPr>
                                            <w:t>Participation – Students, Parents, Community</w:t>
                                          </w:r>
                                        </w:p>
                                      </w:tc>
                                    </w:tr>
                                  </w:tbl>
                                  <w:p w:rsidR="00566ED3" w:rsidRDefault="00566ED3" w:rsidP="006C2B3C"/>
                                </w:txbxContent>
                              </wps:txbx>
                              <wps:bodyPr rot="0" vert="horz" wrap="square" lIns="91440" tIns="45720" rIns="91440" bIns="45720" anchor="t" anchorCtr="0" upright="1">
                                <a:noAutofit/>
                              </wps:bodyPr>
                            </wps:wsp>
                          </wpg:grpSp>
                          <wps:wsp>
                            <wps:cNvPr id="60" name="Text Box 355"/>
                            <wps:cNvSpPr txBox="1">
                              <a:spLocks noChangeArrowheads="1"/>
                            </wps:cNvSpPr>
                            <wps:spPr bwMode="auto">
                              <a:xfrm>
                                <a:off x="12324" y="1295"/>
                                <a:ext cx="3495" cy="913"/>
                              </a:xfrm>
                              <a:prstGeom prst="rect">
                                <a:avLst/>
                              </a:prstGeom>
                              <a:solidFill>
                                <a:srgbClr val="FFFF00"/>
                              </a:solidFill>
                              <a:ln w="9525">
                                <a:solidFill>
                                  <a:srgbClr val="66FFFF"/>
                                </a:solidFill>
                                <a:prstDash val="dash"/>
                                <a:miter lim="800000"/>
                                <a:headEnd/>
                                <a:tailEnd/>
                              </a:ln>
                            </wps:spPr>
                            <wps:txbx>
                              <w:txbxContent>
                                <w:p w:rsidR="00566ED3" w:rsidRPr="002A5ABE" w:rsidRDefault="00566ED3" w:rsidP="002A5ABE">
                                  <w:pPr>
                                    <w:jc w:val="center"/>
                                    <w:rPr>
                                      <w:rFonts w:ascii="Arial Narrow Bold" w:hAnsi="Arial Narrow Bold" w:hint="eastAsia"/>
                                      <w:b/>
                                      <w:bCs/>
                                      <w:caps/>
                                      <w:color w:val="FF0000"/>
                                      <w:sz w:val="20"/>
                                      <w:szCs w:val="20"/>
                                    </w:rPr>
                                  </w:pPr>
                                  <w:r w:rsidRPr="002A5ABE">
                                    <w:rPr>
                                      <w:rFonts w:ascii="Arial Narrow Bold" w:hAnsi="Arial Narrow Bold"/>
                                      <w:b/>
                                      <w:bCs/>
                                      <w:caps/>
                                      <w:color w:val="FF0000"/>
                                      <w:sz w:val="20"/>
                                      <w:szCs w:val="20"/>
                                    </w:rPr>
                                    <w:t>UNICEF SUPPORT</w:t>
                                  </w:r>
                                </w:p>
                                <w:p w:rsidR="00566ED3" w:rsidRPr="002A5ABE" w:rsidRDefault="00566ED3" w:rsidP="002A5ABE">
                                  <w:pPr>
                                    <w:jc w:val="center"/>
                                    <w:rPr>
                                      <w:rFonts w:ascii="Arial Narrow Bold" w:hAnsi="Arial Narrow Bold" w:hint="eastAsia"/>
                                      <w:b/>
                                      <w:bCs/>
                                      <w:caps/>
                                      <w:color w:val="FF0000"/>
                                      <w:sz w:val="20"/>
                                      <w:szCs w:val="20"/>
                                    </w:rPr>
                                  </w:pPr>
                                  <w:r w:rsidRPr="002A5ABE">
                                    <w:rPr>
                                      <w:rFonts w:ascii="Arial Narrow Bold" w:hAnsi="Arial Narrow Bold"/>
                                      <w:b/>
                                      <w:bCs/>
                                      <w:caps/>
                                      <w:color w:val="FF0000"/>
                                      <w:sz w:val="20"/>
                                      <w:szCs w:val="20"/>
                                    </w:rPr>
                                    <w:t xml:space="preserve"> </w:t>
                                  </w:r>
                                  <w:proofErr w:type="gramStart"/>
                                  <w:r w:rsidRPr="002A5ABE">
                                    <w:rPr>
                                      <w:rFonts w:ascii="Arial Narrow Bold" w:hAnsi="Arial Narrow Bold"/>
                                      <w:b/>
                                      <w:bCs/>
                                      <w:caps/>
                                      <w:color w:val="FF0000"/>
                                      <w:sz w:val="20"/>
                                      <w:szCs w:val="20"/>
                                    </w:rPr>
                                    <w:t>for  CFS</w:t>
                                  </w:r>
                                  <w:proofErr w:type="gramEnd"/>
                                  <w:r w:rsidRPr="002A5ABE">
                                    <w:rPr>
                                      <w:rFonts w:ascii="Arial Narrow Bold" w:hAnsi="Arial Narrow Bold"/>
                                      <w:b/>
                                      <w:bCs/>
                                      <w:caps/>
                                      <w:color w:val="FF0000"/>
                                      <w:sz w:val="20"/>
                                      <w:szCs w:val="20"/>
                                    </w:rPr>
                                    <w:t xml:space="preserve"> Development</w:t>
                                  </w:r>
                                </w:p>
                                <w:p w:rsidR="00566ED3" w:rsidRPr="002A5ABE" w:rsidRDefault="00566ED3" w:rsidP="002A5ABE">
                                  <w:pPr>
                                    <w:jc w:val="center"/>
                                    <w:rPr>
                                      <w:rFonts w:ascii="Arial Narrow Bold" w:hAnsi="Arial Narrow Bold" w:hint="eastAsia"/>
                                      <w:b/>
                                      <w:bCs/>
                                      <w:caps/>
                                      <w:color w:val="FF0000"/>
                                      <w:sz w:val="20"/>
                                      <w:szCs w:val="20"/>
                                    </w:rPr>
                                  </w:pPr>
                                  <w:r w:rsidRPr="002A5ABE">
                                    <w:rPr>
                                      <w:rFonts w:ascii="Arial Narrow Bold" w:hAnsi="Arial Narrow Bold"/>
                                      <w:b/>
                                      <w:bCs/>
                                      <w:caps/>
                                      <w:color w:val="FF0000"/>
                                      <w:sz w:val="20"/>
                                      <w:szCs w:val="20"/>
                                    </w:rPr>
                                    <w:t>(2014-2015)</w:t>
                                  </w:r>
                                </w:p>
                              </w:txbxContent>
                            </wps:txbx>
                            <wps:bodyPr rot="0" vert="horz" wrap="square" lIns="91440" tIns="45720" rIns="91440" bIns="45720" anchor="t" anchorCtr="0" upright="1">
                              <a:noAutofit/>
                            </wps:bodyPr>
                          </wps:wsp>
                          <wps:wsp>
                            <wps:cNvPr id="61" name="Text Box 356"/>
                            <wps:cNvSpPr txBox="1">
                              <a:spLocks noChangeArrowheads="1"/>
                            </wps:cNvSpPr>
                            <wps:spPr bwMode="auto">
                              <a:xfrm>
                                <a:off x="12324" y="2811"/>
                                <a:ext cx="3615" cy="1427"/>
                              </a:xfrm>
                              <a:prstGeom prst="rect">
                                <a:avLst/>
                              </a:prstGeom>
                              <a:solidFill>
                                <a:schemeClr val="bg1">
                                  <a:lumMod val="100000"/>
                                  <a:lumOff val="0"/>
                                </a:schemeClr>
                              </a:solidFill>
                              <a:ln w="9525">
                                <a:solidFill>
                                  <a:srgbClr val="00FFFF"/>
                                </a:solidFill>
                                <a:miter lim="800000"/>
                                <a:headEnd/>
                                <a:tailEnd/>
                              </a:ln>
                            </wps:spPr>
                            <wps:txbx>
                              <w:txbxContent>
                                <w:p w:rsidR="00566ED3" w:rsidRPr="002A5ABE" w:rsidRDefault="00566ED3" w:rsidP="006C2B3C">
                                  <w:pPr>
                                    <w:spacing w:before="240"/>
                                    <w:jc w:val="center"/>
                                    <w:rPr>
                                      <w:b/>
                                      <w:bCs/>
                                      <w:color w:val="FF0000"/>
                                      <w:sz w:val="20"/>
                                      <w:szCs w:val="20"/>
                                    </w:rPr>
                                  </w:pPr>
                                  <w:r w:rsidRPr="002A5ABE">
                                    <w:rPr>
                                      <w:b/>
                                      <w:bCs/>
                                      <w:color w:val="FF0000"/>
                                      <w:sz w:val="20"/>
                                      <w:szCs w:val="20"/>
                                    </w:rPr>
                                    <w:t xml:space="preserve">By 2015, </w:t>
                                  </w:r>
                                </w:p>
                                <w:p w:rsidR="00566ED3" w:rsidRDefault="00566ED3" w:rsidP="006C2B3C">
                                  <w:pPr>
                                    <w:jc w:val="center"/>
                                    <w:rPr>
                                      <w:b/>
                                      <w:bCs/>
                                      <w:color w:val="FF0000"/>
                                      <w:sz w:val="20"/>
                                      <w:szCs w:val="20"/>
                                    </w:rPr>
                                  </w:pPr>
                                  <w:proofErr w:type="gramStart"/>
                                  <w:r w:rsidRPr="002A5ABE">
                                    <w:rPr>
                                      <w:b/>
                                      <w:bCs/>
                                      <w:color w:val="FF0000"/>
                                      <w:sz w:val="20"/>
                                      <w:szCs w:val="20"/>
                                    </w:rPr>
                                    <w:t>education</w:t>
                                  </w:r>
                                  <w:proofErr w:type="gramEnd"/>
                                  <w:r w:rsidRPr="002A5ABE">
                                    <w:rPr>
                                      <w:b/>
                                      <w:bCs/>
                                      <w:color w:val="FF0000"/>
                                      <w:sz w:val="20"/>
                                      <w:szCs w:val="20"/>
                                    </w:rPr>
                                    <w:t xml:space="preserve"> system meets international ECD and CFS standards</w:t>
                                  </w:r>
                                </w:p>
                                <w:p w:rsidR="00566ED3" w:rsidRPr="00832580" w:rsidRDefault="00566ED3" w:rsidP="006C2B3C">
                                  <w:pPr>
                                    <w:jc w:val="center"/>
                                    <w:rPr>
                                      <w:i/>
                                      <w:iCs/>
                                    </w:rPr>
                                  </w:pPr>
                                  <w:r w:rsidRPr="00832580">
                                    <w:rPr>
                                      <w:i/>
                                      <w:iCs/>
                                      <w:sz w:val="20"/>
                                      <w:szCs w:val="20"/>
                                    </w:rPr>
                                    <w:t>(</w:t>
                                  </w:r>
                                  <w:proofErr w:type="gramStart"/>
                                  <w:r w:rsidRPr="00832580">
                                    <w:rPr>
                                      <w:i/>
                                      <w:iCs/>
                                      <w:sz w:val="20"/>
                                      <w:szCs w:val="20"/>
                                    </w:rPr>
                                    <w:t>as</w:t>
                                  </w:r>
                                  <w:proofErr w:type="gramEnd"/>
                                  <w:r w:rsidRPr="00832580">
                                    <w:rPr>
                                      <w:i/>
                                      <w:iCs/>
                                      <w:sz w:val="20"/>
                                      <w:szCs w:val="20"/>
                                    </w:rPr>
                                    <w:t xml:space="preserve"> per current 2-Year </w:t>
                                  </w:r>
                                  <w:proofErr w:type="spellStart"/>
                                  <w:r w:rsidRPr="00832580">
                                    <w:rPr>
                                      <w:i/>
                                      <w:iCs/>
                                      <w:sz w:val="20"/>
                                      <w:szCs w:val="20"/>
                                    </w:rPr>
                                    <w:t>workplan</w:t>
                                  </w:r>
                                  <w:proofErr w:type="spellEnd"/>
                                  <w:r w:rsidRPr="00832580">
                                    <w:rPr>
                                      <w:i/>
                                      <w:iCs/>
                                      <w:sz w:val="20"/>
                                      <w:szCs w:val="20"/>
                                    </w:rPr>
                                    <w:t xml:space="preserve"> 2014-15)</w:t>
                                  </w:r>
                                </w:p>
                              </w:txbxContent>
                            </wps:txbx>
                            <wps:bodyPr rot="0" vert="horz" wrap="square" lIns="91440" tIns="45720" rIns="91440" bIns="45720" anchor="t" anchorCtr="0" upright="1">
                              <a:noAutofit/>
                            </wps:bodyPr>
                          </wps:wsp>
                          <wps:wsp>
                            <wps:cNvPr id="62" name="Text Box 357"/>
                            <wps:cNvSpPr txBox="1">
                              <a:spLocks noChangeArrowheads="1"/>
                            </wps:cNvSpPr>
                            <wps:spPr bwMode="auto">
                              <a:xfrm>
                                <a:off x="11695" y="7417"/>
                                <a:ext cx="4986" cy="1868"/>
                              </a:xfrm>
                              <a:prstGeom prst="rect">
                                <a:avLst/>
                              </a:prstGeom>
                              <a:solidFill>
                                <a:schemeClr val="bg1">
                                  <a:lumMod val="100000"/>
                                  <a:lumOff val="0"/>
                                </a:schemeClr>
                              </a:solidFill>
                              <a:ln w="9525">
                                <a:solidFill>
                                  <a:srgbClr val="00FFFF"/>
                                </a:solidFill>
                                <a:miter lim="800000"/>
                                <a:headEnd/>
                                <a:tailEnd/>
                              </a:ln>
                            </wps:spPr>
                            <wps:txbx>
                              <w:txbxContent>
                                <w:p w:rsidR="00566ED3" w:rsidRPr="00FD4A70" w:rsidRDefault="00566ED3" w:rsidP="002E6649">
                                  <w:pPr>
                                    <w:pStyle w:val="ListParagraph"/>
                                    <w:numPr>
                                      <w:ilvl w:val="0"/>
                                      <w:numId w:val="40"/>
                                    </w:numPr>
                                    <w:spacing w:before="20" w:after="20" w:line="240" w:lineRule="auto"/>
                                    <w:ind w:left="142" w:hanging="153"/>
                                    <w:rPr>
                                      <w:b/>
                                      <w:bCs/>
                                      <w:sz w:val="18"/>
                                      <w:szCs w:val="18"/>
                                    </w:rPr>
                                  </w:pPr>
                                  <w:r w:rsidRPr="00FD4A70">
                                    <w:rPr>
                                      <w:b/>
                                      <w:bCs/>
                                      <w:sz w:val="18"/>
                                      <w:szCs w:val="18"/>
                                    </w:rPr>
                                    <w:t xml:space="preserve">Improvement of legislative  framework in accordance with the international norms and standards </w:t>
                                  </w:r>
                                </w:p>
                                <w:p w:rsidR="00566ED3" w:rsidRPr="00FD4A70" w:rsidRDefault="00566ED3" w:rsidP="002E6649">
                                  <w:pPr>
                                    <w:pStyle w:val="ListParagraph"/>
                                    <w:numPr>
                                      <w:ilvl w:val="0"/>
                                      <w:numId w:val="40"/>
                                    </w:numPr>
                                    <w:spacing w:before="20" w:after="20" w:line="240" w:lineRule="auto"/>
                                    <w:ind w:left="142" w:hanging="153"/>
                                    <w:rPr>
                                      <w:rFonts w:eastAsia="Times New Roman"/>
                                      <w:b/>
                                      <w:bCs/>
                                      <w:sz w:val="18"/>
                                      <w:szCs w:val="18"/>
                                    </w:rPr>
                                  </w:pPr>
                                  <w:r w:rsidRPr="00FD4A70">
                                    <w:rPr>
                                      <w:rFonts w:eastAsia="Times New Roman"/>
                                      <w:b/>
                                      <w:bCs/>
                                      <w:sz w:val="18"/>
                                      <w:szCs w:val="18"/>
                                    </w:rPr>
                                    <w:t xml:space="preserve">Strengthening of  school infrastructure:  water supply , sanitation and physical facilities from </w:t>
                                  </w:r>
                                  <w:r w:rsidRPr="00FD4A70">
                                    <w:rPr>
                                      <w:b/>
                                      <w:bCs/>
                                      <w:sz w:val="18"/>
                                      <w:szCs w:val="18"/>
                                    </w:rPr>
                                    <w:t>equity perspective</w:t>
                                  </w:r>
                                </w:p>
                                <w:p w:rsidR="00566ED3" w:rsidRPr="00FD4A70" w:rsidRDefault="00566ED3" w:rsidP="002E6649">
                                  <w:pPr>
                                    <w:pStyle w:val="ListParagraph"/>
                                    <w:numPr>
                                      <w:ilvl w:val="0"/>
                                      <w:numId w:val="40"/>
                                    </w:numPr>
                                    <w:spacing w:before="20" w:after="20" w:line="240" w:lineRule="auto"/>
                                    <w:ind w:left="142" w:hanging="153"/>
                                    <w:rPr>
                                      <w:b/>
                                      <w:bCs/>
                                      <w:sz w:val="18"/>
                                      <w:szCs w:val="18"/>
                                    </w:rPr>
                                  </w:pPr>
                                  <w:r w:rsidRPr="00FD4A70">
                                    <w:rPr>
                                      <w:b/>
                                      <w:bCs/>
                                      <w:sz w:val="18"/>
                                      <w:szCs w:val="18"/>
                                    </w:rPr>
                                    <w:t>Development of curriculum and training plans, courses and training materials for educational institutions</w:t>
                                  </w:r>
                                </w:p>
                                <w:p w:rsidR="00566ED3" w:rsidRPr="00FD4A70" w:rsidRDefault="00566ED3" w:rsidP="002E6649">
                                  <w:pPr>
                                    <w:pStyle w:val="ListParagraph"/>
                                    <w:numPr>
                                      <w:ilvl w:val="0"/>
                                      <w:numId w:val="40"/>
                                    </w:numPr>
                                    <w:spacing w:before="20" w:after="20" w:line="240" w:lineRule="auto"/>
                                    <w:ind w:left="142" w:hanging="153"/>
                                    <w:rPr>
                                      <w:b/>
                                      <w:bCs/>
                                      <w:sz w:val="18"/>
                                      <w:szCs w:val="18"/>
                                    </w:rPr>
                                  </w:pPr>
                                  <w:r w:rsidRPr="00FD4A70">
                                    <w:rPr>
                                      <w:b/>
                                      <w:bCs/>
                                      <w:sz w:val="18"/>
                                      <w:szCs w:val="18"/>
                                    </w:rPr>
                                    <w:t>Development of training courses for all levels at NIET</w:t>
                                  </w:r>
                                </w:p>
                                <w:p w:rsidR="00566ED3" w:rsidRPr="00FD4A70" w:rsidRDefault="00566ED3" w:rsidP="002E6649">
                                  <w:pPr>
                                    <w:pStyle w:val="ListParagraph"/>
                                    <w:numPr>
                                      <w:ilvl w:val="0"/>
                                      <w:numId w:val="40"/>
                                    </w:numPr>
                                    <w:spacing w:before="20" w:after="20" w:line="240" w:lineRule="auto"/>
                                    <w:ind w:left="142" w:hanging="153"/>
                                    <w:rPr>
                                      <w:b/>
                                      <w:bCs/>
                                      <w:sz w:val="18"/>
                                      <w:szCs w:val="18"/>
                                    </w:rPr>
                                  </w:pPr>
                                  <w:r w:rsidRPr="00FD4A70">
                                    <w:rPr>
                                      <w:b/>
                                      <w:bCs/>
                                      <w:sz w:val="18"/>
                                      <w:szCs w:val="18"/>
                                    </w:rPr>
                                    <w:t>CFS Training-of-Trainers (interactive methodologies)</w:t>
                                  </w:r>
                                </w:p>
                                <w:p w:rsidR="00566ED3" w:rsidRDefault="00566ED3" w:rsidP="006C2B3C">
                                  <w:pPr>
                                    <w:spacing w:before="40" w:after="40"/>
                                    <w:rPr>
                                      <w:sz w:val="16"/>
                                      <w:szCs w:val="16"/>
                                    </w:rPr>
                                  </w:pPr>
                                </w:p>
                                <w:p w:rsidR="00566ED3" w:rsidRPr="00F65D71" w:rsidRDefault="00566ED3" w:rsidP="006C2B3C">
                                  <w:pPr>
                                    <w:rPr>
                                      <w:b/>
                                      <w:bCs/>
                                      <w:color w:val="FF0000"/>
                                      <w:sz w:val="16"/>
                                      <w:szCs w:val="16"/>
                                    </w:rPr>
                                  </w:pPr>
                                </w:p>
                              </w:txbxContent>
                            </wps:txbx>
                            <wps:bodyPr rot="0" vert="horz" wrap="square" lIns="91440" tIns="45720" rIns="91440" bIns="45720" anchor="t" anchorCtr="0" upright="1">
                              <a:noAutofit/>
                            </wps:bodyPr>
                          </wps:wsp>
                          <wps:wsp>
                            <wps:cNvPr id="63" name="Text Box 358"/>
                            <wps:cNvSpPr txBox="1">
                              <a:spLocks noChangeArrowheads="1"/>
                            </wps:cNvSpPr>
                            <wps:spPr bwMode="auto">
                              <a:xfrm>
                                <a:off x="11695" y="10688"/>
                                <a:ext cx="4905" cy="510"/>
                              </a:xfrm>
                              <a:prstGeom prst="rect">
                                <a:avLst/>
                              </a:prstGeom>
                              <a:solidFill>
                                <a:schemeClr val="bg1">
                                  <a:lumMod val="100000"/>
                                  <a:lumOff val="0"/>
                                </a:schemeClr>
                              </a:solidFill>
                              <a:ln w="9525">
                                <a:solidFill>
                                  <a:srgbClr val="00FFFF"/>
                                </a:solidFill>
                                <a:miter lim="800000"/>
                                <a:headEnd/>
                                <a:tailEnd/>
                              </a:ln>
                            </wps:spPr>
                            <wps:txbx>
                              <w:txbxContent>
                                <w:p w:rsidR="00566ED3" w:rsidRPr="00686D1F" w:rsidRDefault="00566ED3" w:rsidP="002E6649">
                                  <w:pPr>
                                    <w:pStyle w:val="ListParagraph"/>
                                    <w:numPr>
                                      <w:ilvl w:val="0"/>
                                      <w:numId w:val="41"/>
                                    </w:numPr>
                                    <w:spacing w:line="240" w:lineRule="auto"/>
                                    <w:ind w:left="142" w:hanging="153"/>
                                    <w:rPr>
                                      <w:b/>
                                      <w:bCs/>
                                      <w:sz w:val="18"/>
                                      <w:szCs w:val="18"/>
                                    </w:rPr>
                                  </w:pPr>
                                  <w:r w:rsidRPr="00686D1F">
                                    <w:rPr>
                                      <w:b/>
                                      <w:bCs/>
                                      <w:sz w:val="18"/>
                                      <w:szCs w:val="18"/>
                                    </w:rPr>
                                    <w:t>Monitoring &amp; evaluation of CFS initiatives</w:t>
                                  </w:r>
                                </w:p>
                              </w:txbxContent>
                            </wps:txbx>
                            <wps:bodyPr rot="0" vert="horz" wrap="square" lIns="91440" tIns="45720" rIns="91440" bIns="45720" anchor="t" anchorCtr="0" upright="1">
                              <a:noAutofit/>
                            </wps:bodyPr>
                          </wps:wsp>
                          <wps:wsp>
                            <wps:cNvPr id="64" name="Text Box 359"/>
                            <wps:cNvSpPr txBox="1">
                              <a:spLocks noChangeArrowheads="1"/>
                            </wps:cNvSpPr>
                            <wps:spPr bwMode="auto">
                              <a:xfrm>
                                <a:off x="11695" y="5423"/>
                                <a:ext cx="4905" cy="1679"/>
                              </a:xfrm>
                              <a:prstGeom prst="rect">
                                <a:avLst/>
                              </a:prstGeom>
                              <a:solidFill>
                                <a:schemeClr val="bg1">
                                  <a:lumMod val="100000"/>
                                  <a:lumOff val="0"/>
                                </a:schemeClr>
                              </a:solidFill>
                              <a:ln w="9525">
                                <a:solidFill>
                                  <a:srgbClr val="00FFFF"/>
                                </a:solidFill>
                                <a:miter lim="800000"/>
                                <a:headEnd/>
                                <a:tailEnd/>
                              </a:ln>
                            </wps:spPr>
                            <wps:txbx>
                              <w:txbxContent>
                                <w:p w:rsidR="00566ED3" w:rsidRPr="00FD4A70" w:rsidRDefault="00566ED3" w:rsidP="002E6649">
                                  <w:pPr>
                                    <w:pStyle w:val="ListParagraph"/>
                                    <w:numPr>
                                      <w:ilvl w:val="0"/>
                                      <w:numId w:val="42"/>
                                    </w:numPr>
                                    <w:spacing w:before="20" w:afterLines="20" w:after="48" w:line="240" w:lineRule="auto"/>
                                    <w:ind w:left="142" w:hanging="153"/>
                                    <w:rPr>
                                      <w:b/>
                                      <w:bCs/>
                                      <w:sz w:val="18"/>
                                      <w:szCs w:val="18"/>
                                    </w:rPr>
                                  </w:pPr>
                                  <w:r w:rsidRPr="00FD4A70">
                                    <w:rPr>
                                      <w:rFonts w:eastAsia="Times New Roman"/>
                                      <w:b/>
                                      <w:bCs/>
                                      <w:sz w:val="18"/>
                                      <w:szCs w:val="18"/>
                                    </w:rPr>
                                    <w:t>Awareness raising among education managers and specialists at all levels, teachers, students, parents and communities</w:t>
                                  </w:r>
                                </w:p>
                                <w:p w:rsidR="00566ED3" w:rsidRPr="00FD4A70" w:rsidRDefault="00566ED3" w:rsidP="002E6649">
                                  <w:pPr>
                                    <w:pStyle w:val="ListParagraph"/>
                                    <w:numPr>
                                      <w:ilvl w:val="0"/>
                                      <w:numId w:val="42"/>
                                    </w:numPr>
                                    <w:spacing w:before="20" w:afterLines="20" w:after="48" w:line="240" w:lineRule="auto"/>
                                    <w:ind w:left="142" w:hanging="153"/>
                                    <w:rPr>
                                      <w:b/>
                                      <w:bCs/>
                                      <w:sz w:val="18"/>
                                      <w:szCs w:val="18"/>
                                    </w:rPr>
                                  </w:pPr>
                                  <w:r w:rsidRPr="00FD4A70">
                                    <w:rPr>
                                      <w:b/>
                                      <w:bCs/>
                                      <w:sz w:val="18"/>
                                      <w:szCs w:val="18"/>
                                    </w:rPr>
                                    <w:t>Capacity building of CFS stakeholders at all levels ( managers, specialists,  students,  parents, communities</w:t>
                                  </w:r>
                                </w:p>
                                <w:p w:rsidR="00566ED3" w:rsidRPr="00FD4A70" w:rsidRDefault="00566ED3" w:rsidP="002E6649">
                                  <w:pPr>
                                    <w:pStyle w:val="ListParagraph"/>
                                    <w:numPr>
                                      <w:ilvl w:val="0"/>
                                      <w:numId w:val="42"/>
                                    </w:numPr>
                                    <w:spacing w:before="20" w:afterLines="20" w:after="48" w:line="240" w:lineRule="auto"/>
                                    <w:ind w:left="142" w:hanging="153"/>
                                    <w:rPr>
                                      <w:rFonts w:eastAsia="Times New Roman"/>
                                      <w:b/>
                                      <w:bCs/>
                                      <w:sz w:val="18"/>
                                      <w:szCs w:val="18"/>
                                      <w:lang w:val="en-US"/>
                                    </w:rPr>
                                  </w:pPr>
                                  <w:r w:rsidRPr="00FD4A70">
                                    <w:rPr>
                                      <w:rFonts w:eastAsia="Times New Roman"/>
                                      <w:b/>
                                      <w:bCs/>
                                      <w:sz w:val="18"/>
                                      <w:szCs w:val="18"/>
                                      <w:lang w:val="en-US"/>
                                    </w:rPr>
                                    <w:t>Conduct workshops on CFS certification package  for specialists and working groups at all levels (at NIET)</w:t>
                                  </w:r>
                                </w:p>
                                <w:p w:rsidR="00566ED3" w:rsidRPr="00686D1F" w:rsidRDefault="00566ED3" w:rsidP="002E6649">
                                  <w:pPr>
                                    <w:pStyle w:val="ListParagraph"/>
                                    <w:numPr>
                                      <w:ilvl w:val="0"/>
                                      <w:numId w:val="42"/>
                                    </w:numPr>
                                    <w:spacing w:before="20" w:afterLines="20" w:after="48" w:line="240" w:lineRule="auto"/>
                                    <w:ind w:left="142" w:hanging="153"/>
                                    <w:rPr>
                                      <w:b/>
                                      <w:bCs/>
                                      <w:sz w:val="18"/>
                                      <w:szCs w:val="18"/>
                                    </w:rPr>
                                  </w:pPr>
                                  <w:r w:rsidRPr="00686D1F">
                                    <w:rPr>
                                      <w:rFonts w:eastAsia="Times New Roman"/>
                                      <w:b/>
                                      <w:bCs/>
                                      <w:color w:val="000000"/>
                                      <w:sz w:val="18"/>
                                      <w:szCs w:val="18"/>
                                    </w:rPr>
                                    <w:t>Study tour for education specialists to view CFS best practices</w:t>
                                  </w:r>
                                </w:p>
                              </w:txbxContent>
                            </wps:txbx>
                            <wps:bodyPr rot="0" vert="horz" wrap="square" lIns="91440" tIns="45720" rIns="91440" bIns="45720" anchor="t" anchorCtr="0" upright="1">
                              <a:noAutofit/>
                            </wps:bodyPr>
                          </wps:wsp>
                          <wps:wsp>
                            <wps:cNvPr id="65" name="Text Box 360"/>
                            <wps:cNvSpPr txBox="1">
                              <a:spLocks noChangeArrowheads="1"/>
                            </wps:cNvSpPr>
                            <wps:spPr bwMode="auto">
                              <a:xfrm>
                                <a:off x="11695" y="9549"/>
                                <a:ext cx="4887" cy="973"/>
                              </a:xfrm>
                              <a:prstGeom prst="rect">
                                <a:avLst/>
                              </a:prstGeom>
                              <a:solidFill>
                                <a:schemeClr val="bg1">
                                  <a:lumMod val="100000"/>
                                  <a:lumOff val="0"/>
                                </a:schemeClr>
                              </a:solidFill>
                              <a:ln w="9525">
                                <a:solidFill>
                                  <a:srgbClr val="00FFFF"/>
                                </a:solidFill>
                                <a:miter lim="800000"/>
                                <a:headEnd/>
                                <a:tailEnd/>
                              </a:ln>
                            </wps:spPr>
                            <wps:txbx>
                              <w:txbxContent>
                                <w:p w:rsidR="00566ED3" w:rsidRPr="00FD4A70" w:rsidRDefault="00566ED3" w:rsidP="002E6649">
                                  <w:pPr>
                                    <w:pStyle w:val="ListParagraph"/>
                                    <w:numPr>
                                      <w:ilvl w:val="0"/>
                                      <w:numId w:val="43"/>
                                    </w:numPr>
                                    <w:spacing w:line="240" w:lineRule="auto"/>
                                    <w:ind w:left="142" w:hanging="153"/>
                                    <w:rPr>
                                      <w:b/>
                                      <w:bCs/>
                                      <w:sz w:val="18"/>
                                      <w:szCs w:val="18"/>
                                    </w:rPr>
                                  </w:pPr>
                                  <w:r w:rsidRPr="00FD4A70">
                                    <w:rPr>
                                      <w:b/>
                                      <w:bCs/>
                                      <w:sz w:val="18"/>
                                      <w:szCs w:val="18"/>
                                    </w:rPr>
                                    <w:t>Further Refinement of CFS Standards and Certification Package</w:t>
                                  </w:r>
                                </w:p>
                                <w:p w:rsidR="00566ED3" w:rsidRPr="00FD4A70" w:rsidRDefault="00566ED3" w:rsidP="002E6649">
                                  <w:pPr>
                                    <w:pStyle w:val="ListParagraph"/>
                                    <w:numPr>
                                      <w:ilvl w:val="0"/>
                                      <w:numId w:val="43"/>
                                    </w:numPr>
                                    <w:spacing w:line="240" w:lineRule="auto"/>
                                    <w:ind w:left="142" w:hanging="153"/>
                                    <w:rPr>
                                      <w:b/>
                                      <w:bCs/>
                                      <w:sz w:val="18"/>
                                      <w:szCs w:val="18"/>
                                    </w:rPr>
                                  </w:pPr>
                                  <w:r w:rsidRPr="00FD4A70">
                                    <w:rPr>
                                      <w:b/>
                                      <w:bCs/>
                                      <w:sz w:val="18"/>
                                      <w:szCs w:val="18"/>
                                    </w:rPr>
                                    <w:t>Development of CFS Communication Resources, Brochures, Videos</w:t>
                                  </w:r>
                                </w:p>
                              </w:txbxContent>
                            </wps:txbx>
                            <wps:bodyPr rot="0" vert="horz" wrap="square" lIns="91440" tIns="45720" rIns="91440" bIns="45720" anchor="t" anchorCtr="0" upright="1">
                              <a:noAutofit/>
                            </wps:bodyPr>
                          </wps:wsp>
                        </wpg:grpSp>
                        <wps:wsp>
                          <wps:cNvPr id="66" name="Rectangle 390"/>
                          <wps:cNvSpPr>
                            <a:spLocks noChangeArrowheads="1"/>
                          </wps:cNvSpPr>
                          <wps:spPr bwMode="auto">
                            <a:xfrm>
                              <a:off x="11296" y="4993"/>
                              <a:ext cx="5304" cy="6448"/>
                            </a:xfrm>
                            <a:prstGeom prst="rect">
                              <a:avLst/>
                            </a:prstGeom>
                            <a:noFill/>
                            <a:ln w="28575">
                              <a:solidFill>
                                <a:srgbClr val="FF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415"/>
                        <wpg:cNvGrpSpPr>
                          <a:grpSpLocks/>
                        </wpg:cNvGrpSpPr>
                        <wpg:grpSpPr bwMode="auto">
                          <a:xfrm>
                            <a:off x="3904" y="1909"/>
                            <a:ext cx="7733" cy="8495"/>
                            <a:chOff x="3904" y="1909"/>
                            <a:chExt cx="7733" cy="8495"/>
                          </a:xfrm>
                        </wpg:grpSpPr>
                        <wpg:grpSp>
                          <wpg:cNvPr id="68" name="Group 408"/>
                          <wpg:cNvGrpSpPr>
                            <a:grpSpLocks/>
                          </wpg:cNvGrpSpPr>
                          <wpg:grpSpPr bwMode="auto">
                            <a:xfrm>
                              <a:off x="10771" y="5827"/>
                              <a:ext cx="866" cy="4577"/>
                              <a:chOff x="10771" y="5827"/>
                              <a:chExt cx="866" cy="4577"/>
                            </a:xfrm>
                          </wpg:grpSpPr>
                          <wps:wsp>
                            <wps:cNvPr id="69" name="AutoShape 405"/>
                            <wps:cNvSpPr>
                              <a:spLocks noChangeArrowheads="1"/>
                            </wps:cNvSpPr>
                            <wps:spPr bwMode="auto">
                              <a:xfrm>
                                <a:off x="10772" y="5827"/>
                                <a:ext cx="865" cy="435"/>
                              </a:xfrm>
                              <a:prstGeom prst="leftRightArrow">
                                <a:avLst>
                                  <a:gd name="adj1" fmla="val 50000"/>
                                  <a:gd name="adj2" fmla="val 39770"/>
                                </a:avLst>
                              </a:prstGeom>
                              <a:solidFill>
                                <a:srgbClr val="FFC000"/>
                              </a:solidFill>
                              <a:ln w="9525">
                                <a:solidFill>
                                  <a:srgbClr val="FF0000"/>
                                </a:solidFill>
                                <a:miter lim="800000"/>
                                <a:headEnd/>
                                <a:tailEnd/>
                              </a:ln>
                            </wps:spPr>
                            <wps:bodyPr rot="0" vert="horz" wrap="square" lIns="91440" tIns="45720" rIns="91440" bIns="45720" anchor="t" anchorCtr="0" upright="1">
                              <a:noAutofit/>
                            </wps:bodyPr>
                          </wps:wsp>
                          <wps:wsp>
                            <wps:cNvPr id="71" name="AutoShape 406"/>
                            <wps:cNvSpPr>
                              <a:spLocks noChangeArrowheads="1"/>
                            </wps:cNvSpPr>
                            <wps:spPr bwMode="auto">
                              <a:xfrm>
                                <a:off x="10772" y="8077"/>
                                <a:ext cx="865" cy="435"/>
                              </a:xfrm>
                              <a:prstGeom prst="leftRightArrow">
                                <a:avLst>
                                  <a:gd name="adj1" fmla="val 50000"/>
                                  <a:gd name="adj2" fmla="val 39770"/>
                                </a:avLst>
                              </a:prstGeom>
                              <a:solidFill>
                                <a:srgbClr val="FFC000"/>
                              </a:solidFill>
                              <a:ln w="9525">
                                <a:solidFill>
                                  <a:srgbClr val="FF0000"/>
                                </a:solidFill>
                                <a:miter lim="800000"/>
                                <a:headEnd/>
                                <a:tailEnd/>
                              </a:ln>
                            </wps:spPr>
                            <wps:bodyPr rot="0" vert="horz" wrap="square" lIns="91440" tIns="45720" rIns="91440" bIns="45720" anchor="t" anchorCtr="0" upright="1">
                              <a:noAutofit/>
                            </wps:bodyPr>
                          </wps:wsp>
                          <wps:wsp>
                            <wps:cNvPr id="72" name="AutoShape 407"/>
                            <wps:cNvSpPr>
                              <a:spLocks noChangeArrowheads="1"/>
                            </wps:cNvSpPr>
                            <wps:spPr bwMode="auto">
                              <a:xfrm>
                                <a:off x="10771" y="9969"/>
                                <a:ext cx="865" cy="435"/>
                              </a:xfrm>
                              <a:prstGeom prst="leftRightArrow">
                                <a:avLst>
                                  <a:gd name="adj1" fmla="val 50000"/>
                                  <a:gd name="adj2" fmla="val 39770"/>
                                </a:avLst>
                              </a:prstGeom>
                              <a:solidFill>
                                <a:srgbClr val="FFC000"/>
                              </a:solidFill>
                              <a:ln w="9525">
                                <a:solidFill>
                                  <a:srgbClr val="FF0000"/>
                                </a:solidFill>
                                <a:miter lim="800000"/>
                                <a:headEnd/>
                                <a:tailEnd/>
                              </a:ln>
                            </wps:spPr>
                            <wps:bodyPr rot="0" vert="horz" wrap="square" lIns="91440" tIns="45720" rIns="91440" bIns="45720" anchor="t" anchorCtr="0" upright="1">
                              <a:noAutofit/>
                            </wps:bodyPr>
                          </wps:wsp>
                        </wpg:grpSp>
                        <wpg:grpSp>
                          <wpg:cNvPr id="73" name="Group 385"/>
                          <wpg:cNvGrpSpPr>
                            <a:grpSpLocks/>
                          </wpg:cNvGrpSpPr>
                          <wpg:grpSpPr bwMode="auto">
                            <a:xfrm>
                              <a:off x="3904" y="1909"/>
                              <a:ext cx="6927" cy="7640"/>
                              <a:chOff x="3904" y="1909"/>
                              <a:chExt cx="6927" cy="7640"/>
                            </a:xfrm>
                          </wpg:grpSpPr>
                          <wps:wsp>
                            <wps:cNvPr id="74" name="AutoShape 369"/>
                            <wps:cNvSpPr>
                              <a:spLocks noChangeArrowheads="1"/>
                            </wps:cNvSpPr>
                            <wps:spPr bwMode="auto">
                              <a:xfrm>
                                <a:off x="5631" y="3292"/>
                                <a:ext cx="959" cy="450"/>
                              </a:xfrm>
                              <a:prstGeom prst="leftRightArrow">
                                <a:avLst>
                                  <a:gd name="adj1" fmla="val 50000"/>
                                  <a:gd name="adj2" fmla="val 42622"/>
                                </a:avLst>
                              </a:prstGeom>
                              <a:solidFill>
                                <a:srgbClr val="00FFCC"/>
                              </a:solidFill>
                              <a:ln w="9525">
                                <a:solidFill>
                                  <a:srgbClr val="000000"/>
                                </a:solidFill>
                                <a:miter lim="800000"/>
                                <a:headEnd/>
                                <a:tailEnd/>
                              </a:ln>
                            </wps:spPr>
                            <wps:bodyPr rot="0" vert="horz" wrap="square" lIns="91440" tIns="45720" rIns="91440" bIns="45720" anchor="t" anchorCtr="0" upright="1">
                              <a:noAutofit/>
                            </wps:bodyPr>
                          </wps:wsp>
                          <wps:wsp>
                            <wps:cNvPr id="75" name="AutoShape 370"/>
                            <wps:cNvSpPr>
                              <a:spLocks noChangeArrowheads="1"/>
                            </wps:cNvSpPr>
                            <wps:spPr bwMode="auto">
                              <a:xfrm>
                                <a:off x="3904" y="1909"/>
                                <a:ext cx="1352" cy="658"/>
                              </a:xfrm>
                              <a:prstGeom prst="upArrow">
                                <a:avLst>
                                  <a:gd name="adj1" fmla="val 50000"/>
                                  <a:gd name="adj2" fmla="val 25000"/>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 name="AutoShape 371"/>
                            <wps:cNvSpPr>
                              <a:spLocks noChangeArrowheads="1"/>
                            </wps:cNvSpPr>
                            <wps:spPr bwMode="auto">
                              <a:xfrm>
                                <a:off x="4199" y="6983"/>
                                <a:ext cx="797" cy="463"/>
                              </a:xfrm>
                              <a:prstGeom prst="upArrow">
                                <a:avLst>
                                  <a:gd name="adj1" fmla="val 50000"/>
                                  <a:gd name="adj2" fmla="val 25000"/>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 name="AutoShape 372"/>
                            <wps:cNvSpPr>
                              <a:spLocks noChangeArrowheads="1"/>
                            </wps:cNvSpPr>
                            <wps:spPr bwMode="auto">
                              <a:xfrm>
                                <a:off x="4199" y="8958"/>
                                <a:ext cx="797" cy="466"/>
                              </a:xfrm>
                              <a:prstGeom prst="upArrow">
                                <a:avLst>
                                  <a:gd name="adj1" fmla="val 50000"/>
                                  <a:gd name="adj2" fmla="val 25000"/>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 name="AutoShape 373"/>
                            <wps:cNvSpPr>
                              <a:spLocks noChangeArrowheads="1"/>
                            </wps:cNvSpPr>
                            <wps:spPr bwMode="auto">
                              <a:xfrm>
                                <a:off x="4199" y="3804"/>
                                <a:ext cx="797" cy="398"/>
                              </a:xfrm>
                              <a:prstGeom prst="upArrow">
                                <a:avLst>
                                  <a:gd name="adj1" fmla="val 50000"/>
                                  <a:gd name="adj2" fmla="val 25000"/>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 name="AutoShape 374"/>
                            <wps:cNvSpPr>
                              <a:spLocks noChangeArrowheads="1"/>
                            </wps:cNvSpPr>
                            <wps:spPr bwMode="auto">
                              <a:xfrm>
                                <a:off x="4199" y="5218"/>
                                <a:ext cx="797" cy="522"/>
                              </a:xfrm>
                              <a:prstGeom prst="upArrow">
                                <a:avLst>
                                  <a:gd name="adj1" fmla="val 50000"/>
                                  <a:gd name="adj2" fmla="val 25000"/>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80" name="Group 375"/>
                            <wpg:cNvGrpSpPr>
                              <a:grpSpLocks/>
                            </wpg:cNvGrpSpPr>
                            <wpg:grpSpPr bwMode="auto">
                              <a:xfrm>
                                <a:off x="6590" y="4392"/>
                                <a:ext cx="4241" cy="5157"/>
                                <a:chOff x="6604" y="3760"/>
                                <a:chExt cx="4241" cy="5157"/>
                              </a:xfrm>
                            </wpg:grpSpPr>
                            <wps:wsp>
                              <wps:cNvPr id="81" name="AutoShape 376"/>
                              <wps:cNvCnPr>
                                <a:cxnSpLocks noChangeShapeType="1"/>
                              </wps:cNvCnPr>
                              <wps:spPr bwMode="auto">
                                <a:xfrm>
                                  <a:off x="7215" y="3760"/>
                                  <a:ext cx="15" cy="365"/>
                                </a:xfrm>
                                <a:prstGeom prst="straightConnector1">
                                  <a:avLst/>
                                </a:prstGeom>
                                <a:noFill/>
                                <a:ln w="28575">
                                  <a:solidFill>
                                    <a:srgbClr val="000000"/>
                                  </a:solidFill>
                                  <a:prstDash val="sysDot"/>
                                  <a:round/>
                                  <a:headEnd type="triangle" w="med" len="med"/>
                                  <a:tailEnd/>
                                </a:ln>
                                <a:extLst>
                                  <a:ext uri="{909E8E84-426E-40DD-AFC4-6F175D3DCCD1}">
                                    <a14:hiddenFill xmlns:a14="http://schemas.microsoft.com/office/drawing/2010/main">
                                      <a:noFill/>
                                    </a14:hiddenFill>
                                  </a:ext>
                                </a:extLst>
                              </wps:spPr>
                              <wps:bodyPr/>
                            </wps:wsp>
                            <wps:wsp>
                              <wps:cNvPr id="82" name="AutoShape 377"/>
                              <wps:cNvCnPr>
                                <a:cxnSpLocks noChangeShapeType="1"/>
                              </wps:cNvCnPr>
                              <wps:spPr bwMode="auto">
                                <a:xfrm>
                                  <a:off x="6604" y="4215"/>
                                  <a:ext cx="4240" cy="0"/>
                                </a:xfrm>
                                <a:prstGeom prst="straightConnector1">
                                  <a:avLst/>
                                </a:prstGeom>
                                <a:noFill/>
                                <a:ln w="2857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wps:wsp>
                              <wps:cNvPr id="83" name="AutoShape 378"/>
                              <wps:cNvCnPr>
                                <a:cxnSpLocks noChangeShapeType="1"/>
                              </wps:cNvCnPr>
                              <wps:spPr bwMode="auto">
                                <a:xfrm flipV="1">
                                  <a:off x="10844" y="3760"/>
                                  <a:ext cx="1" cy="365"/>
                                </a:xfrm>
                                <a:prstGeom prst="straightConnector1">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84" name="AutoShape 379"/>
                              <wps:cNvCnPr>
                                <a:cxnSpLocks noChangeShapeType="1"/>
                              </wps:cNvCnPr>
                              <wps:spPr bwMode="auto">
                                <a:xfrm flipH="1" flipV="1">
                                  <a:off x="9884" y="3760"/>
                                  <a:ext cx="15" cy="365"/>
                                </a:xfrm>
                                <a:prstGeom prst="straightConnector1">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85" name="AutoShape 380"/>
                              <wps:cNvCnPr>
                                <a:cxnSpLocks noChangeShapeType="1"/>
                              </wps:cNvCnPr>
                              <wps:spPr bwMode="auto">
                                <a:xfrm flipH="1" flipV="1">
                                  <a:off x="9000" y="3760"/>
                                  <a:ext cx="1" cy="5157"/>
                                </a:xfrm>
                                <a:prstGeom prst="straightConnector1">
                                  <a:avLst/>
                                </a:prstGeom>
                                <a:noFill/>
                                <a:ln w="2857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wps:wsp>
                              <wps:cNvPr id="86" name="AutoShape 381"/>
                              <wps:cNvCnPr>
                                <a:cxnSpLocks noChangeShapeType="1"/>
                              </wps:cNvCnPr>
                              <wps:spPr bwMode="auto">
                                <a:xfrm flipV="1">
                                  <a:off x="8144" y="3760"/>
                                  <a:ext cx="0" cy="365"/>
                                </a:xfrm>
                                <a:prstGeom prst="straightConnector1">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87" name="AutoShape 382"/>
                              <wps:cNvCnPr>
                                <a:cxnSpLocks noChangeShapeType="1"/>
                              </wps:cNvCnPr>
                              <wps:spPr bwMode="auto">
                                <a:xfrm>
                                  <a:off x="7334" y="5790"/>
                                  <a:ext cx="1666" cy="0"/>
                                </a:xfrm>
                                <a:prstGeom prst="straightConnector1">
                                  <a:avLst/>
                                </a:prstGeom>
                                <a:noFill/>
                                <a:ln w="2857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wpg:grpSp>
                          <wps:wsp>
                            <wps:cNvPr id="88" name="AutoShape 383"/>
                            <wps:cNvCnPr>
                              <a:cxnSpLocks noChangeShapeType="1"/>
                            </wps:cNvCnPr>
                            <wps:spPr bwMode="auto">
                              <a:xfrm>
                                <a:off x="8205" y="7931"/>
                                <a:ext cx="781" cy="0"/>
                              </a:xfrm>
                              <a:prstGeom prst="straightConnector1">
                                <a:avLst/>
                              </a:prstGeom>
                              <a:noFill/>
                              <a:ln w="2857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wps:wsp>
                            <wps:cNvPr id="89" name="AutoShape 384"/>
                            <wps:cNvCnPr>
                              <a:cxnSpLocks noChangeShapeType="1"/>
                            </wps:cNvCnPr>
                            <wps:spPr bwMode="auto">
                              <a:xfrm>
                                <a:off x="6884" y="9549"/>
                                <a:ext cx="2103" cy="0"/>
                              </a:xfrm>
                              <a:prstGeom prst="straightConnector1">
                                <a:avLst/>
                              </a:prstGeom>
                              <a:noFill/>
                              <a:ln w="2857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7392C7A2" id="Group 416" o:spid="_x0000_s1073" style="position:absolute;left:0;text-align:left;margin-left:-15.9pt;margin-top:3pt;width:827.25pt;height:533.05pt;z-index:252076544" coordorigin="136,780" coordsize="16545,10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A3hiAwAALGHAAAOAAAAZHJzL2Uyb0RvYy54bWzsXdty28gRfU9V/gGFd1m4DC7DMr1lk6KT&#10;KmeztevkHSLBS0ICDACZUlL59+2eGQwGF8qkREAra/bBS4oECDTmdJ8+09Pz/qf73db4Fmf5Jk3G&#10;pv3OMo04maeLTbIam//4OrsKTSMvomQRbdMkHpsPcW7+9OHPf3p/2I9iJ12n20WcGXCSJB8d9mNz&#10;XRT70fV1Pl/Huyh/l+7jBD5cptkuKuBttrpeZNEBzr7bXjuW5V8f0myxz9J5nOfw1yn/0PzAzr9c&#10;xvPi78tlHhfGdmzCtRXs34z9e4v/Xn94H41WWbRfb+biMqInXMUu2iTwo/JU06iIjLts0zrVbjPP&#10;0jxdFu/m6e46XS4385jdA9yNbTXu5nOW3u3ZvaxGh9VemglM27DTk087//nbL5mxWYxN1zeNJNrB&#10;M2I/axDbR+sc9qsRfOlztv9t/0vGbxFefknn/87h4+vm5/h+xb9s3B7+li7ghNFdkTLr3C+zHZ4C&#10;7tu4Zw/hQT6E+L4w5vBH2/Is3wo805jDh37g08D1+HOar+Fh4oE2Xix8GoTiCc7XN+XhvkfEsbbl&#10;+zYeeR2N+C+zqxVXx2+NvZF3WZoCBm3dFKRvU7TuSJqj436i0WCWoE1LMIM2HzqO+0sNitMsQezw&#10;iWNCHHl0TIAfyiuo5c+D2m/raB8zBOeIIjG+CHgiPr6+4mP+lN4bLhFDjH0PoWYU9/ABjHWGnJwj&#10;zkjSyTpKVvHHLEsP6zhawAXyMX7Yy0NxPOejHE/yPQi61K4jqRp3DoXLRAwSn6FMWiwa7bO8+Byn&#10;OwNfjM0M3Cy7yujbl7zggCu/gnDP0+1mMdtst+wNuvZ4ss2MbxE45duVww7d3u3AWfC/eRb8xx8v&#10;/Bkxz75aXgULDngGhuzaybcJ/kSS4o/x6+B/gbuCK8PP8P6YY/4ftR1ifXLo1cwPgysyI94VDazw&#10;yrLpJ+pbhJLp7P94bTYZrTeLRZx82SRxGSRsctrIEOGKu3cWJozD2KSe47Hbrl19nq1upWHQBtwK&#10;YPja13abAmLmdrMbm6H8UjTC0XCTLOC2o1ERbbb89XX98pnJwAbl/5lVwC3y4cIHTnF/e89Cgs38&#10;Ln54my4eYDRlKTxtGBUQ8OHFOs3+axoHCJ5jM//PXZTFprH9awIjktoEx3jB3hAvcOBNpn5yq34S&#10;JXM41dgsTIO/nBQ8Qt/ts81qDb/EMZCkHyGQLDdshFVXBbeCbwC1/PL7hy9ApgVfESwlBgeCLwwj&#10;DIS2Q0WMLPEbhpbL4RuE9SD4TPiqY3QG/3WPUQ3EiwJRjq7XA0RBA5vcijgleEqaydz6EIwC/T2P&#10;KiVI7IpcUeodYxTVcZ00szxSxscmyxyCUZDSqr9CLAaCsI2BUgiuJn0SRoa+iIRtewHQZuaLmmb2&#10;7NIXtWx1YWdEKT7gZsDUzugCzuj1eJ4h8AZht0UBJFsCpj8cg3d8iPMAOypoOqe4mEk7Nrg0xuBt&#10;AgkzB0aZgpf8/EQKLyl1NDoLTRa9CW9CckUc/+aKWNPp1cfZhFz5Mzvwpu50MpnadY6NzP35HJt5&#10;ukezDk4p1azDVrj0WWmHQrF5kgP+h1FsnW2gKz452whwiFa8XmcbLAkjQYerkaYa1NWUYoET2oxa&#10;KK7GonCZKBbYQei8cVfTzJBmszYp0T7jMgoF4+zaZzC3qQiMUsBWBEZpqkF9Rinn+sBBEAaKz3BC&#10;IdQ7vsM+kxnU2VnBq6cn2mcMp2qyHFH7jKbPkFM9is+QphrUZzjUBsEYcxqXClGmVGw8H6b8ONHw&#10;6DNzmpqoXtPeUdfUUkL/EwwwL6Apf3t+0JMaaQVFT5rqZaDoUa8xw+B5AbgM5PzUZyh9eviuI7E+&#10;QRjN53FSuK1JQlJOj4EioUwS+uWf4Wr0ROFAE4WOVJq1SqjM83uypEbBsTTVy+A48Fs4rkKq3d9U&#10;4WQym/llwK7h/Sw9Uc/Zi0qGY3P2DlNfNLttsFuvQ0WDMCvYx7BQDB1evUYct8FuiYXXyWQ0i5ff&#10;9RNTu4punix/nzkjoBH8PQQzLUQjuIngDk3Lk6YaFsFlfuraPvMhlajlOpZAcACVdeBeNIDfXNmc&#10;I0s5NRtW2XCHwORJUw0KYN/D2lbIXB3iNWayCA3LSXPKC2guheCmxDuZCP+g2bAoy7p8BSuUR74y&#10;gakqHhuomhWKu1ulLDxFRAoyKCxtxwXfyWvImvWsLoG/cLXJfuZkUQ1vLd33WD3riWXbvo/icRey&#10;seJmGuVrXsy+gFf4rWh05sQHq785mv2xDFtzxwZ3hGVA7TEuTfVCY7xdReH6UHHP0z/isBKPS8We&#10;uqR6u7pg9ROmfydiw7KOYeOiGJDFMZp+KfQLMpU2BqSphsWA7aMzB/4VEJtdQpVAAf8CdYRJIGGf&#10;0wo/OAaYsKTjQDMOQKlss2yXl/0Pz3UkBmCZKqQcjAqUs9yEWiIQQOm84BJPLNytk503FQdk8YKO&#10;A2ockEtFlEkpaaoXigMeaOHHIGD7MM/co5L2I3MhV1YNaAyoGADv2owDfJHzC8YB6hE2zhUuFIZC&#10;TIYeCBoCR1c4P5oSu3LC/bVAYHgJSNYpKKsHQSEV0pmICf2uHnSgmg8zAkJpIxJ4rgUhCzMCnxBG&#10;lJ6eFdfqhDFrhRpkaDXSXi5UF2vVmiJ1VdElJR0G+3aTgj/MAqq6RboT+aOrGuCJAbftajbwOkF5&#10;ZHGzL6sMysXNQn/ur4eOSxEdAA6bWo3wEQSuaAEQonjKMgzZOKbjuGp1c/tICbnKOWE3INntp7nM&#10;G1J3EWGFJSyRkfZnCdsKAt7MxAu5elZF0hBKj5gLgWYUQnCQlug6rjJF68ijlhhg2akvp9CwEwZr&#10;LmNAzciQjhqMDEISjLcuI4uklfCGTdJSreUc23hZ/IqtPVgbG+Z+WesY9MOrhRg40eJf8DiXuy00&#10;5IL+L4bSFUb9DlxN9R2XBkGZMIszwlWUa12/5+Yn4OcFzaqlzScLnNgNo/sUFxA4X4unRArdew8W&#10;RDpn8CoSmpJ+r5RFIiGEV9y7lvpN6GskaCQw8bF/JEhdX0VCU9jvGwk88FIKEaqmZGok6JgAfbkq&#10;1vgIZwSNo8YZXVgfylLQ/jhjBwsufbhPgUQyzhj4ZUMbyRk7jqsoY/tIyYQqO3D2PESklHpv5R9c&#10;DlNF7OrTP3g+aDBIGV2HNsolqSeWEBG+vkkaqiJtokFJb5QROpPwmnn47XMpI05oHyvjOnlOXAfK&#10;gQKlFH0VIPBsYSAgdHiN0tvYLi76YyIXn5A8joS7/aWzJgdTK5H4nAuB4+FNr+vRXbeUVt5ntaju&#10;7psbSJ1aRbDU9wfQqYkNy8IxlPk0bMjUQdkBh0BDLqAtGsC6ma7unCsiq2h8DTpJS7VxQU9kLF8W&#10;G/fJRSWAQ9nvswzBCoCZjqQBrAGsAdwAsJzWUSMwi3cDcWgJYDeEia+a1iQBLLrGaABrAGsANwDc&#10;MYPoBs1VeINEYM8p9/BoRWBPKjJHql51DvyG9qN4PROfR8pCsGUZn6zkxRAulBz1LGzLFa7EbWqu&#10;xIF1rUxq8qBnOw+hUtj2YeMTrtUGvCAS9xq6EXsrtY+UIfYFhG3oVdORTKhTwJOE71g1v0/EjlVy&#10;/xwmMHx92MPuVHyZvnCT/BB8c9L2OQH02G6Yq3Rm5VIuF+aCH5UD8iKLsBZikiYJNO9PM16QzIQ4&#10;fqBav/CkCjaUmKXCVyttqFew5Q/5NC34kIC9x8RmMmJZrlEwcxXZhu0vADu/jM1dvIA9X2LY+g1f&#10;MTambj0jeoWDSf5QhW3Shk+uV8PngoMEZncHWqYLXZU7Rrs6zdv/aJfOgeCwZ0+7HO3gGkRfxlJI&#10;PhK5f8zRfhI2wFlyTVzj4ZxdELu1YJBfO/Agl72BFtwTHozldrP/J4YNZMliJ0PbCmEDNzbHKeNm&#10;CQ0RbH+YOKB6eT3uB48DXdP5fIFUjcIAb7ss62Hj/i847jsRAG1TjgJAFMNpBMgieF6ZLPYhfMES&#10;/1fJhLrm8flGsC+LAKTYj4aAMt+SWVOrykWzo2qhiMbIKXtEH2FHXTPlvLnrABhpsqMQtgM9ggyR&#10;NOjQoEPDBQpEcLlsc1WAy/cj6nfYK6kALLrigx3ao7NcuFqFZPvlMiSdJG/jbgHprSTJlWA6lIDU&#10;NXXLi5gGw0boYF8TKJ8KKF+WXWEDdylmorSGxluHBg7H3pfNhF0ToZDCgroxGByg7w8PFe3WD47c&#10;Mlfj4a3jQQ0VrdeHFS6vgWWzWbRfb+bTqIjU92yeYhQ76TrdLuLsw+8AAAD//wMAUEsDBBQABgAI&#10;AAAAIQDyhEjZ4QAAAAsBAAAPAAAAZHJzL2Rvd25yZXYueG1sTI9Ba8JAEIXvhf6HZQq96SaRxhKz&#10;EZG2JylUC8XbmB2TYHY2ZNck/vuup/b2hje89718PZlWDNS7xrKCeB6BIC6tbrhS8H14n72CcB5Z&#10;Y2uZFNzIwbp4fMgx03bkLxr2vhIhhF2GCmrvu0xKV9Zk0M1tRxy8s+0N+nD2ldQ9jiHctDKJolQa&#10;bDg01NjRtqbysr8aBR8jjptF/DbsLuft7Xh4+fzZxaTU89O0WYHwNPm/Z7jjB3QoAtPJXlk70SqY&#10;LeKA7hWkYdLdT5NkCeIUVLRMYpBFLv9vKH4BAAD//wMAUEsBAi0AFAAGAAgAAAAhALaDOJL+AAAA&#10;4QEAABMAAAAAAAAAAAAAAAAAAAAAAFtDb250ZW50X1R5cGVzXS54bWxQSwECLQAUAAYACAAAACEA&#10;OP0h/9YAAACUAQAACwAAAAAAAAAAAAAAAAAvAQAAX3JlbHMvLnJlbHNQSwECLQAUAAYACAAAACEA&#10;XOwN4YgMAACxhwAADgAAAAAAAAAAAAAAAAAuAgAAZHJzL2Uyb0RvYy54bWxQSwECLQAUAAYACAAA&#10;ACEA8oRI2eEAAAALAQAADwAAAAAAAAAAAAAAAADiDgAAZHJzL2Rvd25yZXYueG1sUEsFBgAAAAAE&#10;AAQA8wAAAPAPAAAAAA==&#10;">
                <v:group id="Group 414" o:spid="_x0000_s1074" style="position:absolute;left:136;top:780;width:16545;height:10661" coordorigin="136,780" coordsize="16545,106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group id="Group 411" o:spid="_x0000_s1075" style="position:absolute;left:136;top:780;width:16545;height:10418" coordorigin="136,780" coordsize="16545,104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shape id="Text Box 344" o:spid="_x0000_s1076" type="#_x0000_t202" style="position:absolute;left:391;top:780;width:16290;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3cW8IA&#10;AADbAAAADwAAAGRycy9kb3ducmV2LnhtbERPTWvCQBC9F/wPywheitlUSpDoKmJNaW9pqgdvQ3ZM&#10;gtnZkF2T9N93D4UeH+97u59MKwbqXWNZwUsUgyAurW64UnD+zpZrEM4ja2wtk4IfcrDfzZ62mGo7&#10;8hcNha9ECGGXooLa+y6V0pU1GXSR7YgDd7O9QR9gX0nd4xjCTStXcZxIgw2Hhho7OtZU3ouHUTDm&#10;68/r6ZK9521+a5LcPA/2jZRazKfDBoSnyf+L/9wfWsFrWB++hB8gd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PdxbwgAAANsAAAAPAAAAAAAAAAAAAAAAAJgCAABkcnMvZG93&#10;bnJldi54bWxQSwUGAAAAAAQABAD1AAAAhwMAAAAA&#10;" fillcolor="#938953 [1614]" stroked="f">
                      <v:textbox>
                        <w:txbxContent>
                          <w:p w:rsidR="00566ED3" w:rsidRPr="00085D90" w:rsidRDefault="00566ED3" w:rsidP="006C2B3C">
                            <w:pPr>
                              <w:shd w:val="clear" w:color="auto" w:fill="948A54" w:themeFill="background2" w:themeFillShade="80"/>
                              <w:spacing w:before="60"/>
                              <w:jc w:val="center"/>
                              <w:rPr>
                                <w:b/>
                                <w:bCs/>
                                <w:iCs/>
                                <w:caps/>
                                <w:color w:val="FFFFFF" w:themeColor="background1"/>
                                <w:sz w:val="20"/>
                                <w:szCs w:val="20"/>
                              </w:rPr>
                            </w:pPr>
                            <w:r w:rsidRPr="00085D90">
                              <w:rPr>
                                <w:rFonts w:ascii="Arial Narrow Bold" w:hAnsi="Arial Narrow Bold"/>
                                <w:b/>
                                <w:bCs/>
                                <w:iCs/>
                                <w:color w:val="FFFFFF" w:themeColor="background1"/>
                                <w:sz w:val="20"/>
                                <w:szCs w:val="20"/>
                              </w:rPr>
                              <w:t xml:space="preserve">Figure </w:t>
                            </w:r>
                            <w:r>
                              <w:rPr>
                                <w:rFonts w:ascii="Arial Narrow Bold" w:hAnsi="Arial Narrow Bold"/>
                                <w:b/>
                                <w:bCs/>
                                <w:iCs/>
                                <w:color w:val="FFFFFF" w:themeColor="background1"/>
                                <w:sz w:val="20"/>
                                <w:szCs w:val="20"/>
                              </w:rPr>
                              <w:t>2</w:t>
                            </w:r>
                            <w:r w:rsidRPr="00085D90">
                              <w:rPr>
                                <w:b/>
                                <w:bCs/>
                                <w:iCs/>
                                <w:caps/>
                                <w:color w:val="FFFFFF" w:themeColor="background1"/>
                                <w:sz w:val="20"/>
                                <w:szCs w:val="20"/>
                              </w:rPr>
                              <w:t xml:space="preserve">:  </w:t>
                            </w:r>
                            <w:r>
                              <w:rPr>
                                <w:b/>
                                <w:bCs/>
                                <w:iCs/>
                                <w:caps/>
                                <w:color w:val="FFFFFF" w:themeColor="background1"/>
                                <w:sz w:val="20"/>
                                <w:szCs w:val="20"/>
                              </w:rPr>
                              <w:t xml:space="preserve">UNICEF SUPPORT FOR CFS DEVELOPMENT (2014-15) MAPPED AGAINST </w:t>
                            </w:r>
                            <w:r w:rsidRPr="00085D90">
                              <w:rPr>
                                <w:b/>
                                <w:bCs/>
                                <w:iCs/>
                                <w:caps/>
                                <w:color w:val="FFFFFF" w:themeColor="background1"/>
                                <w:sz w:val="20"/>
                                <w:szCs w:val="20"/>
                              </w:rPr>
                              <w:t>CFS DEVELOPMENT MODEL</w:t>
                            </w:r>
                          </w:p>
                        </w:txbxContent>
                      </v:textbox>
                    </v:shape>
                    <v:shape id="Text Box 346" o:spid="_x0000_s1077" type="#_x0000_t202" style="position:absolute;left:325;top:1295;width:8803;height:7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v05cIA&#10;AADbAAAADwAAAGRycy9kb3ducmV2LnhtbESPUWvCMBSF3wf+h3CFvc20Y1ipRhFR0Dd1+wGX5tpG&#10;m5uaZLb++2Uw2OPhnPMdzmI12FY8yAfjWEE+yUAQV04brhV8fe7eZiBCRNbYOiYFTwqwWo5eFlhq&#10;1/OJHudYiwThUKKCJsaulDJUDVkME9cRJ+/ivMWYpK+l9tgnuG3le5ZNpUXDaaHBjjYNVbfzt1VQ&#10;GL059tXpuj0e7t5M8wJNUSj1Oh7WcxCRhvgf/mvvtYKPHH6/pB8gl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G/TlwgAAANsAAAAPAAAAAAAAAAAAAAAAAJgCAABkcnMvZG93&#10;bnJldi54bWxQSwUGAAAAAAQABAD1AAAAhwMAAAAA&#10;" fillcolor="yellow" stroked="f">
                      <v:textbox>
                        <w:txbxContent>
                          <w:p w:rsidR="00566ED3" w:rsidRPr="006C2B3C" w:rsidRDefault="00566ED3" w:rsidP="006C2B3C">
                            <w:pPr>
                              <w:shd w:val="clear" w:color="auto" w:fill="FFFF00"/>
                              <w:spacing w:before="120"/>
                              <w:ind w:left="142" w:hanging="284"/>
                              <w:rPr>
                                <w:b/>
                                <w:bCs/>
                                <w:iCs/>
                                <w:caps/>
                                <w:sz w:val="28"/>
                                <w:szCs w:val="28"/>
                              </w:rPr>
                            </w:pPr>
                            <w:r w:rsidRPr="006C2B3C">
                              <w:rPr>
                                <w:b/>
                                <w:bCs/>
                                <w:iCs/>
                                <w:caps/>
                                <w:sz w:val="28"/>
                                <w:szCs w:val="28"/>
                              </w:rPr>
                              <w:t xml:space="preserve">   4.  </w:t>
                            </w:r>
                            <w:proofErr w:type="gramStart"/>
                            <w:r w:rsidRPr="006C2B3C">
                              <w:rPr>
                                <w:b/>
                                <w:bCs/>
                                <w:iCs/>
                                <w:caps/>
                                <w:sz w:val="28"/>
                                <w:szCs w:val="28"/>
                              </w:rPr>
                              <w:t>QUALITY  EDUCATION</w:t>
                            </w:r>
                            <w:proofErr w:type="gramEnd"/>
                            <w:r w:rsidRPr="006C2B3C">
                              <w:rPr>
                                <w:b/>
                                <w:bCs/>
                                <w:iCs/>
                                <w:caps/>
                                <w:sz w:val="28"/>
                                <w:szCs w:val="28"/>
                              </w:rPr>
                              <w:t xml:space="preserve"> FOR ALL TURKMEN CHILDREN</w:t>
                            </w:r>
                          </w:p>
                        </w:txbxContent>
                      </v:textbox>
                    </v:shape>
                    <v:group id="Group 410" o:spid="_x0000_s1078" style="position:absolute;left:136;top:1240;width:16545;height:9958" coordorigin="136,1240" coordsize="16545,99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rect id="Rectangle 341" o:spid="_x0000_s1079" style="position:absolute;left:11578;top:1240;width:5103;height:99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GPv8MA&#10;AADbAAAADwAAAGRycy9kb3ducmV2LnhtbESPT0vEMBTE78J+h/AWvNlklyJSN1vEsovoQVz1/kie&#10;bbV56TbpH7+9EQSPw8z8htmVi+vERENoPWvYZAoEsfG25VrD2+vh6gZEiMgWO8+k4ZsClPvVxQ4L&#10;62d+oekUa5EgHArU0MTYF1IG05DDkPmeOHkffnAYkxxqaQecE9x1cqvUtXTYclposKf7hszXaXQa&#10;lHo0x+lzNk/V+/l53FZjmy+j1pfr5e4WRKQl/of/2g9WQ57D75f0A+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vGPv8MAAADbAAAADwAAAAAAAAAAAAAAAACYAgAAZHJzL2Rv&#10;d25yZXYueG1sUEsFBgAAAAAEAAQA9QAAAIgDAAAAAA==&#10;" fillcolor="#ff9" stroked="f"/>
                      <v:shape id="Text Box 345" o:spid="_x0000_s1080" type="#_x0000_t202" style="position:absolute;left:263;top:9460;width:2158;height:1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hmVsYA&#10;AADbAAAADwAAAGRycy9kb3ducmV2LnhtbESPT2vCQBTE74V+h+UVvIjZWGoxqau0ilS91H8Xb4/s&#10;axKafRt2V02/fVcQehxm5jfMZNaZRlzI+dqygmGSgiAurK65VHA8LAdjED4ga2wsk4Jf8jCbPj5M&#10;MNf2yju67EMpIoR9jgqqENpcSl9UZNAntiWO3rd1BkOUrpTa4TXCTSOf0/RVGqw5LlTY0ryi4md/&#10;Ngq+0rnM+puPxalZ74ZulY0+3XatVO+pe38DEagL/+F7e6UVvIzg9iX+ADn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1hmVsYAAADbAAAADwAAAAAAAAAAAAAAAACYAgAAZHJz&#10;L2Rvd25yZXYueG1sUEsFBgAAAAAEAAQA9QAAAIsDAAAAAA==&#10;" filled="f" fillcolor="white [3212]" stroked="f">
                        <v:textbox>
                          <w:txbxContent>
                            <w:p w:rsidR="00566ED3" w:rsidRPr="006C2B3C" w:rsidRDefault="00566ED3" w:rsidP="002E6649">
                              <w:pPr>
                                <w:pStyle w:val="ListParagraph"/>
                                <w:numPr>
                                  <w:ilvl w:val="0"/>
                                  <w:numId w:val="44"/>
                                </w:numPr>
                                <w:ind w:left="284"/>
                                <w:rPr>
                                  <w:b/>
                                  <w:bCs/>
                                  <w:iCs/>
                                  <w:caps/>
                                  <w:sz w:val="20"/>
                                  <w:szCs w:val="20"/>
                                </w:rPr>
                              </w:pPr>
                              <w:r w:rsidRPr="006C2B3C">
                                <w:rPr>
                                  <w:b/>
                                  <w:bCs/>
                                  <w:iCs/>
                                  <w:caps/>
                                  <w:sz w:val="20"/>
                                  <w:szCs w:val="20"/>
                                </w:rPr>
                                <w:t>EFFECTIVE CFS  MODEL and DEVELOPMENT PROCESS FOR TURKMENISTAN</w:t>
                              </w:r>
                            </w:p>
                            <w:p w:rsidR="00566ED3" w:rsidRDefault="00566ED3" w:rsidP="006C2B3C">
                              <w:pPr>
                                <w:ind w:left="360"/>
                                <w:rPr>
                                  <w:b/>
                                  <w:bCs/>
                                  <w:iCs/>
                                  <w:caps/>
                                  <w:sz w:val="22"/>
                                </w:rPr>
                              </w:pPr>
                              <w:r>
                                <w:rPr>
                                  <w:b/>
                                  <w:bCs/>
                                  <w:iCs/>
                                  <w:caps/>
                                  <w:sz w:val="22"/>
                                </w:rPr>
                                <w:t xml:space="preserve"> </w:t>
                              </w:r>
                            </w:p>
                          </w:txbxContent>
                        </v:textbox>
                      </v:shape>
                      <v:shape id="Text Box 347" o:spid="_x0000_s1081" type="#_x0000_t202" style="position:absolute;left:391;top:2811;width:2097;height:17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pikMQA&#10;AADbAAAADwAAAGRycy9kb3ducmV2LnhtbESPQWvCQBSE7wX/w/IEb7qr2FbTbESUQk8tpip4e2Sf&#10;SWj2bchuTfrvuwWhx2FmvmHSzWAbcaPO1441zGcKBHHhTM2lhuPn63QFwgdkg41j0vBDHjbZ6CHF&#10;xLieD3TLQykihH2CGqoQ2kRKX1Rk0c9cSxy9q+sshii7UpoO+wi3jVwo9SQt1hwXKmxpV1HxlX9b&#10;Daf36+W8VB/l3j62vRuUZLuWWk/Gw/YFRKAh/Ifv7TejYfk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aYpDEAAAA2wAAAA8AAAAAAAAAAAAAAAAAmAIAAGRycy9k&#10;b3ducmV2LnhtbFBLBQYAAAAABAAEAPUAAACJAwAAAAA=&#10;" filled="f" stroked="f">
                        <v:textbox>
                          <w:txbxContent>
                            <w:p w:rsidR="00566ED3" w:rsidRPr="00AA10B8" w:rsidRDefault="00566ED3" w:rsidP="006C2B3C">
                              <w:pPr>
                                <w:ind w:left="142" w:hanging="215"/>
                                <w:jc w:val="left"/>
                                <w:rPr>
                                  <w:b/>
                                  <w:bCs/>
                                  <w:iCs/>
                                  <w:caps/>
                                  <w:sz w:val="20"/>
                                  <w:szCs w:val="20"/>
                                </w:rPr>
                              </w:pPr>
                              <w:r w:rsidRPr="00AA10B8">
                                <w:rPr>
                                  <w:b/>
                                  <w:bCs/>
                                  <w:iCs/>
                                  <w:caps/>
                                  <w:sz w:val="20"/>
                                  <w:szCs w:val="20"/>
                                </w:rPr>
                                <w:t>3.</w:t>
                              </w:r>
                              <w:r>
                                <w:rPr>
                                  <w:b/>
                                  <w:bCs/>
                                  <w:iCs/>
                                  <w:caps/>
                                  <w:sz w:val="20"/>
                                  <w:szCs w:val="20"/>
                                </w:rPr>
                                <w:t xml:space="preserve">  </w:t>
                              </w:r>
                              <w:r w:rsidRPr="00AA10B8">
                                <w:rPr>
                                  <w:b/>
                                  <w:bCs/>
                                  <w:iCs/>
                                  <w:caps/>
                                  <w:sz w:val="20"/>
                                  <w:szCs w:val="20"/>
                                </w:rPr>
                                <w:t>ALL TURK</w:t>
                              </w:r>
                              <w:r>
                                <w:rPr>
                                  <w:b/>
                                  <w:bCs/>
                                  <w:iCs/>
                                  <w:caps/>
                                  <w:sz w:val="20"/>
                                  <w:szCs w:val="20"/>
                                </w:rPr>
                                <w:t>M</w:t>
                              </w:r>
                              <w:r w:rsidRPr="00AA10B8">
                                <w:rPr>
                                  <w:b/>
                                  <w:bCs/>
                                  <w:iCs/>
                                  <w:caps/>
                                  <w:sz w:val="20"/>
                                  <w:szCs w:val="20"/>
                                </w:rPr>
                                <w:t>EN SCHOOLS</w:t>
                              </w:r>
                              <w:r>
                                <w:rPr>
                                  <w:b/>
                                  <w:bCs/>
                                  <w:iCs/>
                                  <w:caps/>
                                  <w:sz w:val="20"/>
                                  <w:szCs w:val="20"/>
                                </w:rPr>
                                <w:t xml:space="preserve"> PROGRESSIVELY </w:t>
                              </w:r>
                              <w:r w:rsidRPr="00AA10B8">
                                <w:rPr>
                                  <w:b/>
                                  <w:bCs/>
                                  <w:iCs/>
                                  <w:caps/>
                                  <w:sz w:val="20"/>
                                  <w:szCs w:val="20"/>
                                </w:rPr>
                                <w:t>ACHIEVE</w:t>
                              </w:r>
                              <w:r>
                                <w:rPr>
                                  <w:b/>
                                  <w:bCs/>
                                  <w:iCs/>
                                  <w:caps/>
                                  <w:sz w:val="20"/>
                                  <w:szCs w:val="20"/>
                                </w:rPr>
                                <w:t xml:space="preserve"> QUALITY</w:t>
                              </w:r>
                            </w:p>
                            <w:p w:rsidR="00566ED3" w:rsidRPr="00AA10B8" w:rsidRDefault="00566ED3" w:rsidP="006C2B3C">
                              <w:pPr>
                                <w:ind w:left="142" w:hanging="215"/>
                                <w:jc w:val="left"/>
                                <w:rPr>
                                  <w:i/>
                                  <w:iCs/>
                                  <w:caps/>
                                  <w:sz w:val="20"/>
                                  <w:szCs w:val="20"/>
                                  <w:u w:val="single"/>
                                </w:rPr>
                              </w:pPr>
                              <w:r w:rsidRPr="00AA10B8">
                                <w:rPr>
                                  <w:b/>
                                  <w:bCs/>
                                  <w:iCs/>
                                  <w:caps/>
                                  <w:sz w:val="20"/>
                                  <w:szCs w:val="20"/>
                                </w:rPr>
                                <w:t xml:space="preserve">     child-</w:t>
                              </w:r>
                              <w:proofErr w:type="gramStart"/>
                              <w:r w:rsidRPr="00AA10B8">
                                <w:rPr>
                                  <w:b/>
                                  <w:bCs/>
                                  <w:iCs/>
                                  <w:caps/>
                                  <w:sz w:val="20"/>
                                  <w:szCs w:val="20"/>
                                </w:rPr>
                                <w:t>FRIENDLY  STANDARDS</w:t>
                              </w:r>
                              <w:proofErr w:type="gramEnd"/>
                            </w:p>
                            <w:p w:rsidR="00566ED3" w:rsidRDefault="00566ED3" w:rsidP="006C2B3C"/>
                            <w:p w:rsidR="00566ED3" w:rsidRDefault="00566ED3" w:rsidP="006C2B3C"/>
                            <w:p w:rsidR="00566ED3" w:rsidRDefault="00566ED3" w:rsidP="006C2B3C">
                              <w:pPr>
                                <w:pStyle w:val="BodyTextIndent2"/>
                                <w:ind w:left="0"/>
                              </w:pPr>
                            </w:p>
                            <w:p w:rsidR="00566ED3" w:rsidRDefault="00566ED3" w:rsidP="006C2B3C">
                              <w:pPr>
                                <w:pStyle w:val="BodyTextIndent2"/>
                                <w:ind w:left="0"/>
                              </w:pPr>
                            </w:p>
                            <w:p w:rsidR="00566ED3" w:rsidRDefault="00566ED3" w:rsidP="006C2B3C">
                              <w:pPr>
                                <w:pStyle w:val="BodyTextIndent2"/>
                                <w:ind w:left="0"/>
                              </w:pPr>
                            </w:p>
                            <w:p w:rsidR="00566ED3" w:rsidRDefault="00566ED3" w:rsidP="006C2B3C">
                              <w:pPr>
                                <w:pStyle w:val="BodyTextIndent2"/>
                                <w:ind w:left="0"/>
                              </w:pPr>
                            </w:p>
                            <w:p w:rsidR="00566ED3" w:rsidRDefault="00566ED3" w:rsidP="006C2B3C">
                              <w:pPr>
                                <w:pStyle w:val="BodyTextIndent2"/>
                                <w:ind w:left="0"/>
                              </w:pPr>
                            </w:p>
                            <w:p w:rsidR="00566ED3" w:rsidRDefault="00566ED3" w:rsidP="006C2B3C">
                              <w:pPr>
                                <w:pStyle w:val="BodyTextIndent2"/>
                                <w:ind w:left="0"/>
                              </w:pPr>
                            </w:p>
                          </w:txbxContent>
                        </v:textbox>
                      </v:shape>
                      <v:shape id="Text Box 348" o:spid="_x0000_s1082" type="#_x0000_t202" style="position:absolute;left:136;top:6143;width:2285;height:26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566ED3" w:rsidRPr="006C2B3C" w:rsidRDefault="00566ED3" w:rsidP="002E6649">
                              <w:pPr>
                                <w:pStyle w:val="ListParagraph"/>
                                <w:numPr>
                                  <w:ilvl w:val="0"/>
                                  <w:numId w:val="45"/>
                                </w:numPr>
                                <w:ind w:left="284" w:hanging="284"/>
                                <w:rPr>
                                  <w:i/>
                                  <w:iCs/>
                                  <w:sz w:val="20"/>
                                  <w:szCs w:val="20"/>
                                </w:rPr>
                              </w:pPr>
                              <w:r w:rsidRPr="006C2B3C">
                                <w:rPr>
                                  <w:b/>
                                  <w:bCs/>
                                  <w:iCs/>
                                  <w:caps/>
                                  <w:sz w:val="20"/>
                                  <w:szCs w:val="20"/>
                                </w:rPr>
                                <w:t>ENABLING CONDITIONS</w:t>
                              </w:r>
                              <w:r w:rsidRPr="006C2B3C">
                                <w:rPr>
                                  <w:b/>
                                  <w:bCs/>
                                  <w:iCs/>
                                  <w:caps/>
                                  <w:color w:val="FF0000"/>
                                  <w:sz w:val="20"/>
                                  <w:szCs w:val="20"/>
                                </w:rPr>
                                <w:t xml:space="preserve"> </w:t>
                              </w:r>
                              <w:r w:rsidRPr="006C2B3C">
                                <w:rPr>
                                  <w:b/>
                                  <w:bCs/>
                                  <w:iCs/>
                                  <w:caps/>
                                  <w:sz w:val="20"/>
                                  <w:szCs w:val="20"/>
                                </w:rPr>
                                <w:t xml:space="preserve"> CREATED TO SUPORT &amp; SUSTAIN    QUALITY CHILD-FRIENDLY EDUCATION FOR ALL</w:t>
                              </w:r>
                            </w:p>
                            <w:p w:rsidR="00566ED3" w:rsidRDefault="00566ED3" w:rsidP="006C2B3C">
                              <w:pPr>
                                <w:pStyle w:val="BodyTextIndent3"/>
                                <w:spacing w:after="0"/>
                                <w:ind w:left="180" w:hanging="180"/>
                                <w:rPr>
                                  <w:b/>
                                  <w:bCs/>
                                  <w:i/>
                                  <w:iCs/>
                                </w:rPr>
                              </w:pPr>
                            </w:p>
                            <w:p w:rsidR="00566ED3" w:rsidRDefault="00566ED3" w:rsidP="006C2B3C">
                              <w:pPr>
                                <w:pStyle w:val="BodyTextIndent3"/>
                                <w:spacing w:before="120"/>
                                <w:ind w:left="227" w:hanging="227"/>
                                <w:rPr>
                                  <w:b/>
                                  <w:bCs/>
                                  <w:i/>
                                  <w:iCs/>
                                </w:rPr>
                              </w:pPr>
                              <w:r>
                                <w:rPr>
                                  <w:b/>
                                  <w:bCs/>
                                  <w:i/>
                                  <w:iCs/>
                                </w:rPr>
                                <w:t xml:space="preserve"> </w:t>
                              </w:r>
                            </w:p>
                            <w:p w:rsidR="00566ED3" w:rsidRDefault="00566ED3" w:rsidP="006C2B3C">
                              <w:pPr>
                                <w:pStyle w:val="BodyTextIndent3"/>
                                <w:spacing w:before="120"/>
                                <w:ind w:left="227" w:hanging="227"/>
                                <w:rPr>
                                  <w:i/>
                                  <w:iCs/>
                                </w:rPr>
                              </w:pPr>
                            </w:p>
                            <w:p w:rsidR="00566ED3" w:rsidRDefault="00566ED3" w:rsidP="006C2B3C">
                              <w:pPr>
                                <w:pStyle w:val="BodyTextIndent3"/>
                                <w:spacing w:before="120"/>
                                <w:ind w:left="227" w:hanging="227"/>
                                <w:rPr>
                                  <w:i/>
                                  <w:iCs/>
                                </w:rPr>
                              </w:pPr>
                            </w:p>
                            <w:p w:rsidR="00566ED3" w:rsidRDefault="00566ED3" w:rsidP="006C2B3C">
                              <w:pPr>
                                <w:pStyle w:val="BodyTextIndent3"/>
                                <w:spacing w:before="120"/>
                                <w:ind w:left="227" w:hanging="227"/>
                                <w:rPr>
                                  <w:i/>
                                  <w:iCs/>
                                </w:rPr>
                              </w:pPr>
                            </w:p>
                            <w:p w:rsidR="00566ED3" w:rsidRDefault="00566ED3" w:rsidP="006C2B3C">
                              <w:pPr>
                                <w:pStyle w:val="BodyTextIndent3"/>
                                <w:spacing w:before="120"/>
                                <w:ind w:left="227" w:hanging="227"/>
                                <w:rPr>
                                  <w:i/>
                                  <w:iCs/>
                                </w:rPr>
                              </w:pPr>
                            </w:p>
                            <w:p w:rsidR="00566ED3" w:rsidRDefault="00566ED3" w:rsidP="006C2B3C">
                              <w:pPr>
                                <w:pStyle w:val="BodyTextIndent3"/>
                                <w:spacing w:before="120"/>
                                <w:ind w:left="227" w:hanging="227"/>
                                <w:rPr>
                                  <w:i/>
                                  <w:iCs/>
                                </w:rPr>
                              </w:pPr>
                            </w:p>
                            <w:p w:rsidR="00566ED3" w:rsidRDefault="00566ED3" w:rsidP="006C2B3C">
                              <w:pPr>
                                <w:pStyle w:val="BodyTextIndent3"/>
                                <w:shd w:val="clear" w:color="auto" w:fill="00FFFF"/>
                                <w:ind w:left="-1"/>
                                <w:rPr>
                                  <w:shd w:val="clear" w:color="auto" w:fill="FFFF07"/>
                                </w:rPr>
                              </w:pPr>
                            </w:p>
                          </w:txbxContent>
                        </v:textbox>
                      </v:shape>
                      <v:shape id="Text Box 349" o:spid="_x0000_s1083" type="#_x0000_t202" style="position:absolute;left:2910;top:9398;width:5680;height:15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xBeMMA&#10;AADbAAAADwAAAGRycy9kb3ducmV2LnhtbESPQWvCQBSE74L/YXmCN91Y2mKjmyCWggcpNfbg8ZF9&#10;TUKzb8Pu6sZ/3y0Uehxm5htmW46mFzdyvrOsYLXMQBDXVnfcKPg8vy3WIHxA1thbJgV38lAW08kW&#10;c20jn+hWhUYkCPscFbQhDLmUvm7JoF/agTh5X9YZDEm6RmqHMcFNLx+y7Fka7DgttDjQvqX6u7oa&#10;BVkkF5uny4fp3o+sDz4eX687peazcbcBEWgM/+G/9kEreHyB3y/pB8ji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xBeMMAAADbAAAADwAAAAAAAAAAAAAAAACYAgAAZHJzL2Rv&#10;d25yZXYueG1sUEsFBgAAAAAEAAQA9QAAAIgDAAAAAA==&#10;" fillcolor="#ff9" stroked="f">
                        <v:textbox>
                          <w:txbxContent>
                            <w:p w:rsidR="00566ED3" w:rsidRPr="00AA10B8" w:rsidRDefault="00566ED3" w:rsidP="006C2B3C">
                              <w:pPr>
                                <w:widowControl/>
                                <w:numPr>
                                  <w:ilvl w:val="0"/>
                                  <w:numId w:val="4"/>
                                </w:numPr>
                                <w:tabs>
                                  <w:tab w:val="clear" w:pos="720"/>
                                  <w:tab w:val="num" w:pos="426"/>
                                </w:tabs>
                                <w:ind w:left="426"/>
                                <w:jc w:val="left"/>
                                <w:rPr>
                                  <w:b/>
                                  <w:bCs/>
                                  <w:iCs/>
                                  <w:sz w:val="20"/>
                                  <w:szCs w:val="20"/>
                                </w:rPr>
                              </w:pPr>
                              <w:r w:rsidRPr="00AA10B8">
                                <w:rPr>
                                  <w:b/>
                                  <w:bCs/>
                                  <w:iCs/>
                                  <w:sz w:val="20"/>
                                  <w:szCs w:val="20"/>
                                </w:rPr>
                                <w:t>CFS  Standards and Indicators developed</w:t>
                              </w:r>
                            </w:p>
                            <w:p w:rsidR="00566ED3" w:rsidRPr="00AA10B8" w:rsidRDefault="00566ED3" w:rsidP="006C2B3C">
                              <w:pPr>
                                <w:widowControl/>
                                <w:numPr>
                                  <w:ilvl w:val="0"/>
                                  <w:numId w:val="4"/>
                                </w:numPr>
                                <w:tabs>
                                  <w:tab w:val="clear" w:pos="720"/>
                                  <w:tab w:val="num" w:pos="426"/>
                                </w:tabs>
                                <w:ind w:left="426"/>
                                <w:jc w:val="left"/>
                                <w:rPr>
                                  <w:b/>
                                  <w:bCs/>
                                  <w:iCs/>
                                  <w:sz w:val="20"/>
                                  <w:szCs w:val="20"/>
                                </w:rPr>
                              </w:pPr>
                              <w:r w:rsidRPr="00AA10B8">
                                <w:rPr>
                                  <w:b/>
                                  <w:bCs/>
                                  <w:iCs/>
                                  <w:sz w:val="20"/>
                                  <w:szCs w:val="20"/>
                                </w:rPr>
                                <w:t>CFS Certification Package Developed</w:t>
                              </w:r>
                            </w:p>
                            <w:p w:rsidR="00566ED3" w:rsidRPr="00AA10B8" w:rsidRDefault="00566ED3" w:rsidP="006C2B3C">
                              <w:pPr>
                                <w:widowControl/>
                                <w:numPr>
                                  <w:ilvl w:val="0"/>
                                  <w:numId w:val="4"/>
                                </w:numPr>
                                <w:tabs>
                                  <w:tab w:val="clear" w:pos="720"/>
                                  <w:tab w:val="num" w:pos="426"/>
                                </w:tabs>
                                <w:ind w:left="426"/>
                                <w:jc w:val="left"/>
                                <w:rPr>
                                  <w:b/>
                                  <w:bCs/>
                                  <w:iCs/>
                                  <w:sz w:val="20"/>
                                  <w:szCs w:val="20"/>
                                </w:rPr>
                              </w:pPr>
                              <w:r w:rsidRPr="00AA10B8">
                                <w:rPr>
                                  <w:b/>
                                  <w:bCs/>
                                  <w:iCs/>
                                  <w:sz w:val="20"/>
                                  <w:szCs w:val="20"/>
                                </w:rPr>
                                <w:t>School Planning Process established</w:t>
                              </w:r>
                            </w:p>
                            <w:p w:rsidR="00566ED3" w:rsidRPr="00AA10B8" w:rsidRDefault="00566ED3" w:rsidP="006C2B3C">
                              <w:pPr>
                                <w:widowControl/>
                                <w:numPr>
                                  <w:ilvl w:val="0"/>
                                  <w:numId w:val="4"/>
                                </w:numPr>
                                <w:tabs>
                                  <w:tab w:val="clear" w:pos="720"/>
                                  <w:tab w:val="num" w:pos="426"/>
                                </w:tabs>
                                <w:ind w:left="426"/>
                                <w:jc w:val="left"/>
                                <w:rPr>
                                  <w:b/>
                                  <w:bCs/>
                                  <w:iCs/>
                                  <w:sz w:val="20"/>
                                  <w:szCs w:val="20"/>
                                </w:rPr>
                              </w:pPr>
                              <w:r w:rsidRPr="00AA10B8">
                                <w:rPr>
                                  <w:b/>
                                  <w:bCs/>
                                  <w:iCs/>
                                  <w:sz w:val="20"/>
                                  <w:szCs w:val="20"/>
                                </w:rPr>
                                <w:t xml:space="preserve">CFS Awareness &amp; Capacity Building Strategy developed </w:t>
                              </w:r>
                            </w:p>
                            <w:p w:rsidR="00566ED3" w:rsidRPr="00AA10B8" w:rsidRDefault="00566ED3" w:rsidP="006C2B3C">
                              <w:pPr>
                                <w:widowControl/>
                                <w:numPr>
                                  <w:ilvl w:val="0"/>
                                  <w:numId w:val="4"/>
                                </w:numPr>
                                <w:tabs>
                                  <w:tab w:val="clear" w:pos="720"/>
                                  <w:tab w:val="num" w:pos="426"/>
                                </w:tabs>
                                <w:ind w:left="426"/>
                                <w:jc w:val="left"/>
                                <w:rPr>
                                  <w:b/>
                                  <w:bCs/>
                                  <w:iCs/>
                                  <w:sz w:val="20"/>
                                  <w:szCs w:val="20"/>
                                </w:rPr>
                              </w:pPr>
                              <w:r w:rsidRPr="00AA10B8">
                                <w:rPr>
                                  <w:b/>
                                  <w:bCs/>
                                  <w:iCs/>
                                  <w:sz w:val="20"/>
                                  <w:szCs w:val="20"/>
                                </w:rPr>
                                <w:t>CFS  Training Package developed &amp; implemented</w:t>
                              </w:r>
                            </w:p>
                            <w:p w:rsidR="00566ED3" w:rsidRPr="00AA10B8" w:rsidRDefault="00566ED3" w:rsidP="006C2B3C">
                              <w:pPr>
                                <w:widowControl/>
                                <w:numPr>
                                  <w:ilvl w:val="0"/>
                                  <w:numId w:val="4"/>
                                </w:numPr>
                                <w:tabs>
                                  <w:tab w:val="clear" w:pos="720"/>
                                  <w:tab w:val="num" w:pos="426"/>
                                </w:tabs>
                                <w:ind w:left="426"/>
                                <w:jc w:val="left"/>
                                <w:rPr>
                                  <w:b/>
                                  <w:bCs/>
                                  <w:iCs/>
                                  <w:sz w:val="20"/>
                                  <w:szCs w:val="20"/>
                                </w:rPr>
                              </w:pPr>
                              <w:r w:rsidRPr="00AA10B8">
                                <w:rPr>
                                  <w:b/>
                                  <w:bCs/>
                                  <w:iCs/>
                                  <w:sz w:val="20"/>
                                  <w:szCs w:val="20"/>
                                </w:rPr>
                                <w:t>CFS Development ‘National Roll-Out’ Strategy</w:t>
                              </w:r>
                            </w:p>
                          </w:txbxContent>
                        </v:textbox>
                      </v:shape>
                      <v:shape id="Text Box 350" o:spid="_x0000_s1084" type="#_x0000_t202" style="position:absolute;left:2910;top:5955;width:5579;height: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To2cQA&#10;AADbAAAADwAAAGRycy9kb3ducmV2LnhtbESPQWsCMRSE74L/ITzBW80qVMvWKCIU2oNCVdoeXzev&#10;m6XJy5LEde2vbwoFj8PMfMMs172zoqMQG88KppMCBHHldcO1gtPx6e4BREzIGq1nUnClCOvVcLDE&#10;UvsLv1J3SLXIEI4lKjAptaWUsTLkME58S5y9Lx8cpixDLXXAS4Y7K2dFMZcOG84LBlvaGqq+D2en&#10;YPeiP37e3rXp9u1iH7SdLj7PVqnxqN88gkjUp1v4v/2sFdzP4O9L/gF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U6NnEAAAA2wAAAA8AAAAAAAAAAAAAAAAAmAIAAGRycy9k&#10;b3ducmV2LnhtbFBLBQYAAAAABAAEAPUAAACJAwAAAAA=&#10;" fillcolor="#d6e3bc [1302]" stroked="f">
                        <v:textbox>
                          <w:txbxContent>
                            <w:p w:rsidR="00566ED3" w:rsidRPr="00030991" w:rsidRDefault="00566ED3" w:rsidP="006C2B3C">
                              <w:pPr>
                                <w:spacing w:before="40"/>
                                <w:ind w:left="-142" w:right="-249"/>
                                <w:jc w:val="center"/>
                                <w:rPr>
                                  <w:rFonts w:ascii="Arial Narrow Bold" w:hAnsi="Arial Narrow Bold" w:hint="eastAsia"/>
                                  <w:b/>
                                  <w:bCs/>
                                  <w:iCs/>
                                  <w:caps/>
                                  <w:sz w:val="20"/>
                                  <w:szCs w:val="20"/>
                                </w:rPr>
                              </w:pPr>
                              <w:r w:rsidRPr="00030991">
                                <w:rPr>
                                  <w:rFonts w:ascii="Arial Narrow Bold" w:hAnsi="Arial Narrow Bold"/>
                                  <w:b/>
                                  <w:bCs/>
                                  <w:iCs/>
                                  <w:caps/>
                                  <w:sz w:val="20"/>
                                  <w:szCs w:val="20"/>
                                </w:rPr>
                                <w:t xml:space="preserve">Stakeholder Capacity </w:t>
                              </w:r>
                            </w:p>
                            <w:p w:rsidR="00566ED3" w:rsidRDefault="00566ED3" w:rsidP="006C2B3C">
                              <w:pPr>
                                <w:spacing w:before="40"/>
                                <w:ind w:left="-142" w:right="-249"/>
                                <w:jc w:val="center"/>
                                <w:rPr>
                                  <w:b/>
                                  <w:bCs/>
                                  <w:iCs/>
                                  <w:sz w:val="20"/>
                                  <w:szCs w:val="20"/>
                                </w:rPr>
                              </w:pPr>
                              <w:r w:rsidRPr="003022AD">
                                <w:rPr>
                                  <w:b/>
                                  <w:bCs/>
                                  <w:iCs/>
                                  <w:sz w:val="20"/>
                                  <w:szCs w:val="20"/>
                                </w:rPr>
                                <w:t xml:space="preserve">(Attitudes, Knowledge, Skills) </w:t>
                              </w:r>
                              <w:r>
                                <w:rPr>
                                  <w:b/>
                                  <w:bCs/>
                                  <w:iCs/>
                                  <w:sz w:val="20"/>
                                  <w:szCs w:val="20"/>
                                </w:rPr>
                                <w:t xml:space="preserve">                     </w:t>
                              </w:r>
                            </w:p>
                            <w:p w:rsidR="00566ED3" w:rsidRDefault="00566ED3" w:rsidP="006C2B3C">
                              <w:pPr>
                                <w:spacing w:before="40"/>
                                <w:ind w:left="-142" w:right="-249"/>
                                <w:jc w:val="center"/>
                                <w:rPr>
                                  <w:b/>
                                  <w:bCs/>
                                  <w:iCs/>
                                  <w:sz w:val="18"/>
                                </w:rPr>
                              </w:pPr>
                              <w:r>
                                <w:rPr>
                                  <w:b/>
                                  <w:bCs/>
                                  <w:iCs/>
                                  <w:sz w:val="20"/>
                                  <w:szCs w:val="20"/>
                                </w:rPr>
                                <w:t xml:space="preserve"> </w:t>
                              </w:r>
                              <w:proofErr w:type="gramStart"/>
                              <w:r w:rsidRPr="003022AD">
                                <w:rPr>
                                  <w:b/>
                                  <w:bCs/>
                                  <w:iCs/>
                                  <w:sz w:val="20"/>
                                  <w:szCs w:val="20"/>
                                </w:rPr>
                                <w:t>to</w:t>
                              </w:r>
                              <w:proofErr w:type="gramEnd"/>
                              <w:r w:rsidRPr="003022AD">
                                <w:rPr>
                                  <w:b/>
                                  <w:bCs/>
                                  <w:iCs/>
                                  <w:sz w:val="20"/>
                                  <w:szCs w:val="20"/>
                                </w:rPr>
                                <w:t xml:space="preserve"> support </w:t>
                              </w:r>
                              <w:r>
                                <w:rPr>
                                  <w:b/>
                                  <w:bCs/>
                                  <w:iCs/>
                                  <w:sz w:val="20"/>
                                  <w:szCs w:val="20"/>
                                </w:rPr>
                                <w:t>CFS standards across all Aspects</w:t>
                              </w:r>
                            </w:p>
                            <w:p w:rsidR="00566ED3" w:rsidRDefault="00566ED3" w:rsidP="006C2B3C">
                              <w:pPr>
                                <w:ind w:left="284" w:hanging="284"/>
                                <w:rPr>
                                  <w:b/>
                                  <w:bCs/>
                                  <w:i/>
                                  <w:iCs/>
                                  <w:sz w:val="20"/>
                                  <w:szCs w:val="20"/>
                                  <w:shd w:val="clear" w:color="auto" w:fill="FFFFFF"/>
                                </w:rPr>
                              </w:pPr>
                            </w:p>
                          </w:txbxContent>
                        </v:textbox>
                      </v:shape>
                      <v:shape id="Text Box 351" o:spid="_x0000_s1085" type="#_x0000_t202" style="position:absolute;left:2910;top:7655;width:5680;height:1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DdusIA&#10;AADbAAAADwAAAGRycy9kb3ducmV2LnhtbESPwWrDMBBE74X8g9hAbs3ahYbgRgkhEEgvpU1Dz4u1&#10;tUyllbHkxP77qFDocZiZN8xmN3qnrtzHNoiGclmAYqmDaaXRcPk8Pq5BxURiyAVhDRNH2G1nDxuq&#10;TLjJB1/PqVEZIrEiDTalrkKMtWVPcRk6lux9h95TyrJv0PR0y3Dv8KkoVuiplbxgqeOD5frnPHgN&#10;r+shYPPucDq82QHLyZVf9VHrxXzcv4BKPKb/8F/7ZDQ8r+D3S/4BuL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8N26wgAAANsAAAAPAAAAAAAAAAAAAAAAAJgCAABkcnMvZG93&#10;bnJldi54bWxQSwUGAAAAAAQABAD1AAAAhwMAAAAA&#10;" fillcolor="#cf6" stroked="f">
                        <v:textbox>
                          <w:txbxContent>
                            <w:p w:rsidR="00566ED3" w:rsidRDefault="00566ED3" w:rsidP="006C2B3C">
                              <w:pPr>
                                <w:spacing w:before="60"/>
                                <w:jc w:val="center"/>
                                <w:rPr>
                                  <w:rFonts w:ascii="Arial Narrow Bold" w:hAnsi="Arial Narrow Bold" w:hint="eastAsia"/>
                                  <w:b/>
                                  <w:bCs/>
                                  <w:iCs/>
                                  <w:caps/>
                                  <w:sz w:val="20"/>
                                  <w:szCs w:val="20"/>
                                </w:rPr>
                              </w:pPr>
                              <w:r w:rsidRPr="00FB3211">
                                <w:rPr>
                                  <w:rFonts w:ascii="Arial Narrow Bold" w:hAnsi="Arial Narrow Bold"/>
                                  <w:b/>
                                  <w:bCs/>
                                  <w:iCs/>
                                  <w:caps/>
                                  <w:sz w:val="20"/>
                                  <w:szCs w:val="20"/>
                                </w:rPr>
                                <w:t>Enabling Conditions at System-Level</w:t>
                              </w:r>
                              <w:r>
                                <w:rPr>
                                  <w:rFonts w:ascii="Arial Narrow Bold" w:hAnsi="Arial Narrow Bold"/>
                                  <w:b/>
                                  <w:bCs/>
                                  <w:iCs/>
                                  <w:caps/>
                                  <w:sz w:val="20"/>
                                  <w:szCs w:val="20"/>
                                </w:rPr>
                                <w:t xml:space="preserve">   </w:t>
                              </w:r>
                            </w:p>
                            <w:p w:rsidR="00566ED3" w:rsidRDefault="00566ED3" w:rsidP="006C2B3C">
                              <w:pPr>
                                <w:spacing w:before="60"/>
                                <w:jc w:val="center"/>
                                <w:rPr>
                                  <w:b/>
                                  <w:bCs/>
                                  <w:iCs/>
                                  <w:sz w:val="20"/>
                                  <w:szCs w:val="20"/>
                                </w:rPr>
                              </w:pPr>
                              <w:r>
                                <w:rPr>
                                  <w:b/>
                                  <w:bCs/>
                                  <w:iCs/>
                                  <w:sz w:val="20"/>
                                  <w:szCs w:val="20"/>
                                </w:rPr>
                                <w:t xml:space="preserve">    </w:t>
                              </w:r>
                              <w:proofErr w:type="gramStart"/>
                              <w:r>
                                <w:rPr>
                                  <w:b/>
                                  <w:bCs/>
                                  <w:iCs/>
                                  <w:sz w:val="20"/>
                                  <w:szCs w:val="20"/>
                                </w:rPr>
                                <w:t>to</w:t>
                              </w:r>
                              <w:proofErr w:type="gramEnd"/>
                              <w:r>
                                <w:rPr>
                                  <w:b/>
                                  <w:bCs/>
                                  <w:iCs/>
                                  <w:sz w:val="20"/>
                                  <w:szCs w:val="20"/>
                                </w:rPr>
                                <w:t xml:space="preserve"> achieve education quality standards across</w:t>
                              </w:r>
                              <w:r w:rsidRPr="003022AD">
                                <w:rPr>
                                  <w:b/>
                                  <w:bCs/>
                                  <w:iCs/>
                                  <w:sz w:val="20"/>
                                  <w:szCs w:val="20"/>
                                </w:rPr>
                                <w:t xml:space="preserve"> </w:t>
                              </w:r>
                              <w:r>
                                <w:rPr>
                                  <w:b/>
                                  <w:bCs/>
                                  <w:iCs/>
                                  <w:sz w:val="20"/>
                                  <w:szCs w:val="20"/>
                                </w:rPr>
                                <w:t xml:space="preserve">all CFS Aspects </w:t>
                              </w:r>
                              <w:r w:rsidRPr="003022AD">
                                <w:rPr>
                                  <w:b/>
                                  <w:bCs/>
                                  <w:iCs/>
                                  <w:sz w:val="20"/>
                                  <w:szCs w:val="20"/>
                                </w:rPr>
                                <w:t xml:space="preserve"> - </w:t>
                              </w:r>
                            </w:p>
                            <w:p w:rsidR="00566ED3" w:rsidRDefault="00566ED3" w:rsidP="006C2B3C">
                              <w:pPr>
                                <w:jc w:val="center"/>
                                <w:rPr>
                                  <w:b/>
                                  <w:bCs/>
                                  <w:iCs/>
                                  <w:sz w:val="20"/>
                                  <w:szCs w:val="20"/>
                                </w:rPr>
                              </w:pPr>
                              <w:r w:rsidRPr="003022AD">
                                <w:rPr>
                                  <w:b/>
                                  <w:bCs/>
                                  <w:iCs/>
                                  <w:sz w:val="20"/>
                                  <w:szCs w:val="20"/>
                                </w:rPr>
                                <w:t xml:space="preserve"> (Legislation, Policy, Curriculum,   Textbooks,   Teacher Training, </w:t>
                              </w:r>
                              <w:r>
                                <w:rPr>
                                  <w:b/>
                                  <w:bCs/>
                                  <w:iCs/>
                                  <w:sz w:val="20"/>
                                  <w:szCs w:val="20"/>
                                </w:rPr>
                                <w:t xml:space="preserve"> </w:t>
                              </w:r>
                            </w:p>
                            <w:p w:rsidR="00566ED3" w:rsidRPr="003022AD" w:rsidRDefault="00566ED3" w:rsidP="006C2B3C">
                              <w:pPr>
                                <w:widowControl/>
                                <w:jc w:val="center"/>
                                <w:rPr>
                                  <w:b/>
                                  <w:bCs/>
                                  <w:iCs/>
                                  <w:sz w:val="20"/>
                                  <w:szCs w:val="20"/>
                                </w:rPr>
                              </w:pPr>
                              <w:proofErr w:type="gramStart"/>
                              <w:r>
                                <w:rPr>
                                  <w:b/>
                                  <w:bCs/>
                                  <w:iCs/>
                                  <w:sz w:val="20"/>
                                  <w:szCs w:val="20"/>
                                </w:rPr>
                                <w:t>infrastructure</w:t>
                              </w:r>
                              <w:proofErr w:type="gramEnd"/>
                              <w:r>
                                <w:rPr>
                                  <w:b/>
                                  <w:bCs/>
                                  <w:iCs/>
                                  <w:sz w:val="20"/>
                                  <w:szCs w:val="20"/>
                                </w:rPr>
                                <w:t xml:space="preserve">, equipment, water and sanitation, </w:t>
                              </w:r>
                              <w:r w:rsidRPr="003022AD">
                                <w:rPr>
                                  <w:b/>
                                  <w:bCs/>
                                  <w:iCs/>
                                  <w:sz w:val="20"/>
                                  <w:szCs w:val="20"/>
                                </w:rPr>
                                <w:t>other)</w:t>
                              </w:r>
                            </w:p>
                            <w:p w:rsidR="00566ED3" w:rsidRPr="00510830" w:rsidRDefault="00566ED3" w:rsidP="006C2B3C">
                              <w:pPr>
                                <w:ind w:left="357"/>
                                <w:rPr>
                                  <w:b/>
                                  <w:bCs/>
                                  <w:iCs/>
                                  <w:sz w:val="18"/>
                                </w:rPr>
                              </w:pPr>
                            </w:p>
                          </w:txbxContent>
                        </v:textbox>
                      </v:shape>
                      <v:shape id="Text Box 352" o:spid="_x0000_s1086" type="#_x0000_t202" style="position:absolute;left:2826;top:4238;width:4057;height:1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yL8MA&#10;AADbAAAADwAAAGRycy9kb3ducmV2LnhtbESPT2sCMRTE74LfITyhN80qbKtbo4igFD35D3p8bF53&#10;lyYvS5Ku67dvCkKPw8z8hlmue2tERz40jhVMJxkI4tLphisF18tuPAcRIrJG45gUPCjAejUcLLHQ&#10;7s4n6s6xEgnCoUAFdYxtIWUoa7IYJq4lTt6X8xZjkr6S2uM9wa2Rsyx7lRYbTgs1trStqfw+/1gF&#10;3efiaPztkV/k4dCfuv10b3Kj1Muo37yDiNTH//Cz/aEV5G/w9yX9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cyL8MAAADbAAAADwAAAAAAAAAAAAAAAACYAgAAZHJzL2Rv&#10;d25yZXYueG1sUEsFBgAAAAAEAAQA9QAAAIgDAAAAAA==&#10;" fillcolor="#eeece1 [3214]" stroked="f">
                        <v:textbox>
                          <w:txbxContent>
                            <w:p w:rsidR="00566ED3" w:rsidRDefault="00566ED3" w:rsidP="006C2B3C">
                              <w:pPr>
                                <w:jc w:val="center"/>
                                <w:rPr>
                                  <w:rFonts w:ascii="Arial Narrow Bold" w:hAnsi="Arial Narrow Bold" w:hint="eastAsia"/>
                                  <w:b/>
                                  <w:bCs/>
                                  <w:iCs/>
                                  <w:caps/>
                                  <w:sz w:val="20"/>
                                  <w:szCs w:val="20"/>
                                </w:rPr>
                              </w:pPr>
                              <w:r w:rsidRPr="00AA10B8">
                                <w:rPr>
                                  <w:b/>
                                  <w:bCs/>
                                  <w:iCs/>
                                  <w:sz w:val="20"/>
                                  <w:szCs w:val="20"/>
                                </w:rPr>
                                <w:t>CFS SELF</w:t>
                              </w:r>
                              <w:r w:rsidRPr="00030991">
                                <w:rPr>
                                  <w:rFonts w:ascii="Arial Narrow Bold" w:hAnsi="Arial Narrow Bold"/>
                                  <w:b/>
                                  <w:bCs/>
                                  <w:iCs/>
                                  <w:caps/>
                                  <w:sz w:val="20"/>
                                  <w:szCs w:val="20"/>
                                </w:rPr>
                                <w:t xml:space="preserve">-Assessment, </w:t>
                              </w:r>
                            </w:p>
                            <w:p w:rsidR="00566ED3" w:rsidRPr="00AA10B8" w:rsidRDefault="00566ED3" w:rsidP="006C2B3C">
                              <w:pPr>
                                <w:jc w:val="center"/>
                                <w:rPr>
                                  <w:b/>
                                  <w:bCs/>
                                  <w:iCs/>
                                  <w:sz w:val="20"/>
                                  <w:szCs w:val="20"/>
                                </w:rPr>
                              </w:pPr>
                              <w:r w:rsidRPr="00030991">
                                <w:rPr>
                                  <w:rFonts w:ascii="Arial Narrow Bold" w:hAnsi="Arial Narrow Bold"/>
                                  <w:b/>
                                  <w:bCs/>
                                  <w:iCs/>
                                  <w:caps/>
                                  <w:sz w:val="20"/>
                                  <w:szCs w:val="20"/>
                                </w:rPr>
                                <w:t>School Improvement Planning</w:t>
                              </w:r>
                              <w:r w:rsidRPr="00AA10B8">
                                <w:rPr>
                                  <w:b/>
                                  <w:bCs/>
                                  <w:iCs/>
                                  <w:sz w:val="20"/>
                                  <w:szCs w:val="20"/>
                                </w:rPr>
                                <w:t xml:space="preserve"> Implementation and Monitoring commence</w:t>
                              </w:r>
                            </w:p>
                          </w:txbxContent>
                        </v:textbox>
                      </v:shape>
                      <v:shape id="Text Box 353" o:spid="_x0000_s1087" type="#_x0000_t202" style="position:absolute;left:2910;top:3162;width:3207;height: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imXb8A&#10;AADbAAAADwAAAGRycy9kb3ducmV2LnhtbERPy4rCMBTdC/MP4Q7MTlOFilajyMDIoCsfA7O8NNe2&#10;mNyUJNb692YhuDyc93LdWyM68qFxrGA8ykAQl043XCk4n36GMxAhIms0jknBgwKsVx+DJRba3flA&#10;3TFWIoVwKFBBHWNbSBnKmiyGkWuJE3dx3mJM0FdSe7yncGvkJMum0mLDqaHGlr5rKq/Hm1XQ/c/3&#10;xv898pPc7fpDtx1vTW6U+vrsNwsQkfr4Fr/cv1pBnsamL+kH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OKZdvwAAANsAAAAPAAAAAAAAAAAAAAAAAJgCAABkcnMvZG93bnJl&#10;di54bWxQSwUGAAAAAAQABAD1AAAAhAMAAAAA&#10;" fillcolor="#eeece1 [3214]" stroked="f">
                        <v:textbox>
                          <w:txbxContent>
                            <w:p w:rsidR="00566ED3" w:rsidRPr="00030991" w:rsidRDefault="00566ED3" w:rsidP="006C2B3C">
                              <w:pPr>
                                <w:jc w:val="center"/>
                                <w:rPr>
                                  <w:rFonts w:ascii="Arial Narrow Bold" w:hAnsi="Arial Narrow Bold" w:hint="eastAsia"/>
                                  <w:b/>
                                  <w:bCs/>
                                  <w:iCs/>
                                  <w:caps/>
                                  <w:sz w:val="20"/>
                                  <w:szCs w:val="20"/>
                                </w:rPr>
                              </w:pPr>
                              <w:r w:rsidRPr="00030991">
                                <w:rPr>
                                  <w:rFonts w:ascii="Arial Narrow Bold" w:hAnsi="Arial Narrow Bold"/>
                                  <w:b/>
                                  <w:bCs/>
                                  <w:iCs/>
                                  <w:caps/>
                                  <w:sz w:val="20"/>
                                  <w:szCs w:val="20"/>
                                </w:rPr>
                                <w:t>Schools Certified as</w:t>
                              </w:r>
                              <w:r>
                                <w:rPr>
                                  <w:rFonts w:ascii="Arial Narrow Bold" w:hAnsi="Arial Narrow Bold"/>
                                  <w:b/>
                                  <w:bCs/>
                                  <w:iCs/>
                                  <w:caps/>
                                  <w:sz w:val="20"/>
                                  <w:szCs w:val="20"/>
                                </w:rPr>
                                <w:t xml:space="preserve">           </w:t>
                              </w:r>
                              <w:r w:rsidRPr="00030991">
                                <w:rPr>
                                  <w:rFonts w:ascii="Arial Narrow Bold" w:hAnsi="Arial Narrow Bold"/>
                                  <w:b/>
                                  <w:bCs/>
                                  <w:iCs/>
                                  <w:caps/>
                                  <w:sz w:val="20"/>
                                  <w:szCs w:val="20"/>
                                </w:rPr>
                                <w:t xml:space="preserve"> Chi</w:t>
                              </w:r>
                              <w:r>
                                <w:rPr>
                                  <w:rFonts w:ascii="Arial Narrow Bold" w:hAnsi="Arial Narrow Bold"/>
                                  <w:b/>
                                  <w:bCs/>
                                  <w:iCs/>
                                  <w:caps/>
                                  <w:sz w:val="20"/>
                                  <w:szCs w:val="20"/>
                                </w:rPr>
                                <w:t>L</w:t>
                              </w:r>
                              <w:r w:rsidRPr="00030991">
                                <w:rPr>
                                  <w:rFonts w:ascii="Arial Narrow Bold" w:hAnsi="Arial Narrow Bold"/>
                                  <w:b/>
                                  <w:bCs/>
                                  <w:iCs/>
                                  <w:caps/>
                                  <w:sz w:val="20"/>
                                  <w:szCs w:val="20"/>
                                </w:rPr>
                                <w:t>d-Friendly</w:t>
                              </w:r>
                            </w:p>
                          </w:txbxContent>
                        </v:textbox>
                      </v:shape>
                      <v:shape id="Text Box 354" o:spid="_x0000_s1088" type="#_x0000_t202" style="position:absolute;left:6590;top:2451;width:4988;height:19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78cMA&#10;AADbAAAADwAAAGRycy9kb3ducmV2LnhtbESPS4sCMRCE74L/IbSwN824sD5GoyyCqHjxBXvtnbQz&#10;szvpDEnU8d8bQfBYVNVX1HTemEpcyfnSsoJ+LwFBnFldcq7gdFx2RyB8QNZYWSYFd/Iwn7VbU0y1&#10;vfGeroeQiwhhn6KCIoQ6ldJnBRn0PVsTR+9sncEQpculdniLcFPJzyQZSIMlx4UCa1oUlP0fLkbB&#10;Qm52Nf6MsuF9Nf479Rt3+V1vlfroNN8TEIGa8A6/2mut4GsMzy/xB8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w78cMAAADbAAAADwAAAAAAAAAAAAAAAACYAgAAZHJzL2Rv&#10;d25yZXYueG1sUEsFBgAAAAAEAAQA9QAAAIgDAAAAAA==&#10;" fillcolor="#ffc" stroked="f">
                        <v:textbox>
                          <w:txbxContent>
                            <w:tbl>
                              <w:tblPr>
                                <w:tblW w:w="4819"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92"/>
                                <w:gridCol w:w="992"/>
                                <w:gridCol w:w="851"/>
                                <w:gridCol w:w="851"/>
                                <w:gridCol w:w="1133"/>
                              </w:tblGrid>
                              <w:tr w:rsidR="00566ED3" w:rsidRPr="00786EBC" w:rsidTr="003F57E9">
                                <w:trPr>
                                  <w:trHeight w:hRule="exact" w:val="284"/>
                                  <w:jc w:val="center"/>
                                </w:trPr>
                                <w:tc>
                                  <w:tcPr>
                                    <w:tcW w:w="4819" w:type="dxa"/>
                                    <w:gridSpan w:val="5"/>
                                    <w:shd w:val="clear" w:color="auto" w:fill="DDD9C3" w:themeFill="background2" w:themeFillShade="E6"/>
                                    <w:vAlign w:val="center"/>
                                  </w:tcPr>
                                  <w:p w:rsidR="00566ED3" w:rsidRDefault="00566ED3" w:rsidP="006C2B3C">
                                    <w:pPr>
                                      <w:spacing w:before="40" w:after="40"/>
                                      <w:ind w:left="284" w:hanging="284"/>
                                      <w:jc w:val="center"/>
                                      <w:rPr>
                                        <w:b/>
                                        <w:bCs/>
                                        <w:sz w:val="20"/>
                                        <w:szCs w:val="20"/>
                                      </w:rPr>
                                    </w:pPr>
                                    <w:r>
                                      <w:rPr>
                                        <w:b/>
                                        <w:bCs/>
                                        <w:sz w:val="20"/>
                                        <w:szCs w:val="20"/>
                                      </w:rPr>
                                      <w:t>CFS ASPECTS and Components</w:t>
                                    </w:r>
                                  </w:p>
                                </w:tc>
                              </w:tr>
                              <w:tr w:rsidR="00566ED3" w:rsidRPr="00786EBC" w:rsidTr="003F57E9">
                                <w:trPr>
                                  <w:trHeight w:hRule="exact" w:val="284"/>
                                  <w:jc w:val="center"/>
                                </w:trPr>
                                <w:tc>
                                  <w:tcPr>
                                    <w:tcW w:w="4819" w:type="dxa"/>
                                    <w:gridSpan w:val="5"/>
                                    <w:shd w:val="clear" w:color="auto" w:fill="FFFFCC"/>
                                    <w:vAlign w:val="center"/>
                                  </w:tcPr>
                                  <w:p w:rsidR="00566ED3" w:rsidRDefault="00566ED3" w:rsidP="006C2B3C">
                                    <w:pPr>
                                      <w:spacing w:before="40" w:after="40"/>
                                      <w:ind w:left="284" w:hanging="284"/>
                                      <w:jc w:val="center"/>
                                      <w:rPr>
                                        <w:b/>
                                        <w:bCs/>
                                        <w:sz w:val="20"/>
                                        <w:szCs w:val="20"/>
                                      </w:rPr>
                                    </w:pPr>
                                    <w:r>
                                      <w:rPr>
                                        <w:b/>
                                        <w:bCs/>
                                        <w:color w:val="FF0000"/>
                                        <w:sz w:val="18"/>
                                        <w:szCs w:val="18"/>
                                      </w:rPr>
                                      <w:t xml:space="preserve">School </w:t>
                                    </w:r>
                                    <w:r w:rsidRPr="00BA4A38">
                                      <w:rPr>
                                        <w:b/>
                                        <w:bCs/>
                                        <w:color w:val="FF0000"/>
                                        <w:sz w:val="18"/>
                                        <w:szCs w:val="18"/>
                                      </w:rPr>
                                      <w:t>Management</w:t>
                                    </w:r>
                                    <w:r>
                                      <w:rPr>
                                        <w:b/>
                                        <w:bCs/>
                                        <w:color w:val="FF0000"/>
                                        <w:sz w:val="18"/>
                                        <w:szCs w:val="18"/>
                                      </w:rPr>
                                      <w:t xml:space="preserve"> * </w:t>
                                    </w:r>
                                    <w:r w:rsidRPr="00BA4A38">
                                      <w:rPr>
                                        <w:b/>
                                        <w:bCs/>
                                        <w:color w:val="FF0000"/>
                                        <w:sz w:val="18"/>
                                        <w:szCs w:val="18"/>
                                      </w:rPr>
                                      <w:t>Education Process</w:t>
                                    </w:r>
                                    <w:r>
                                      <w:rPr>
                                        <w:b/>
                                        <w:bCs/>
                                        <w:color w:val="FF0000"/>
                                        <w:sz w:val="18"/>
                                        <w:szCs w:val="18"/>
                                      </w:rPr>
                                      <w:t xml:space="preserve"> * Education Resources</w:t>
                                    </w:r>
                                  </w:p>
                                </w:tc>
                              </w:tr>
                              <w:tr w:rsidR="00566ED3" w:rsidRPr="00000CEE" w:rsidTr="003F57E9">
                                <w:trPr>
                                  <w:jc w:val="center"/>
                                </w:trPr>
                                <w:tc>
                                  <w:tcPr>
                                    <w:tcW w:w="992" w:type="dxa"/>
                                    <w:shd w:val="clear" w:color="auto" w:fill="FFC000"/>
                                  </w:tcPr>
                                  <w:p w:rsidR="00566ED3" w:rsidRDefault="00566ED3" w:rsidP="006C2B3C">
                                    <w:pPr>
                                      <w:spacing w:before="120" w:after="40"/>
                                      <w:jc w:val="center"/>
                                      <w:rPr>
                                        <w:b/>
                                        <w:bCs/>
                                        <w:sz w:val="16"/>
                                        <w:szCs w:val="16"/>
                                      </w:rPr>
                                    </w:pPr>
                                    <w:r>
                                      <w:rPr>
                                        <w:b/>
                                        <w:bCs/>
                                        <w:sz w:val="16"/>
                                        <w:szCs w:val="16"/>
                                      </w:rPr>
                                      <w:t>1</w:t>
                                    </w:r>
                                  </w:p>
                                  <w:p w:rsidR="00566ED3" w:rsidRPr="00636C9F" w:rsidRDefault="00566ED3" w:rsidP="006C2B3C">
                                    <w:pPr>
                                      <w:spacing w:before="120"/>
                                      <w:jc w:val="center"/>
                                      <w:rPr>
                                        <w:b/>
                                        <w:bCs/>
                                        <w:sz w:val="16"/>
                                        <w:szCs w:val="16"/>
                                      </w:rPr>
                                    </w:pPr>
                                    <w:r w:rsidRPr="00636C9F">
                                      <w:rPr>
                                        <w:b/>
                                        <w:bCs/>
                                        <w:sz w:val="16"/>
                                        <w:szCs w:val="16"/>
                                      </w:rPr>
                                      <w:t xml:space="preserve">Inclusive </w:t>
                                    </w:r>
                                    <w:r>
                                      <w:rPr>
                                        <w:b/>
                                        <w:bCs/>
                                        <w:sz w:val="16"/>
                                        <w:szCs w:val="16"/>
                                      </w:rPr>
                                      <w:t xml:space="preserve">   </w:t>
                                    </w:r>
                                    <w:r w:rsidRPr="00636C9F">
                                      <w:rPr>
                                        <w:b/>
                                        <w:bCs/>
                                        <w:sz w:val="16"/>
                                        <w:szCs w:val="16"/>
                                      </w:rPr>
                                      <w:t>of All</w:t>
                                    </w:r>
                                  </w:p>
                                </w:tc>
                                <w:tc>
                                  <w:tcPr>
                                    <w:tcW w:w="992" w:type="dxa"/>
                                    <w:shd w:val="clear" w:color="auto" w:fill="FFFF00"/>
                                  </w:tcPr>
                                  <w:p w:rsidR="00566ED3" w:rsidRPr="00636C9F" w:rsidRDefault="00566ED3" w:rsidP="006C2B3C">
                                    <w:pPr>
                                      <w:shd w:val="clear" w:color="auto" w:fill="FFFF00"/>
                                      <w:spacing w:before="120" w:after="40"/>
                                      <w:jc w:val="center"/>
                                      <w:rPr>
                                        <w:b/>
                                        <w:bCs/>
                                        <w:sz w:val="16"/>
                                        <w:szCs w:val="16"/>
                                      </w:rPr>
                                    </w:pPr>
                                    <w:r w:rsidRPr="00636C9F">
                                      <w:rPr>
                                        <w:b/>
                                        <w:bCs/>
                                        <w:sz w:val="16"/>
                                        <w:szCs w:val="16"/>
                                      </w:rPr>
                                      <w:t>2</w:t>
                                    </w:r>
                                  </w:p>
                                  <w:p w:rsidR="00566ED3" w:rsidRPr="00636C9F" w:rsidRDefault="00566ED3" w:rsidP="006C2B3C">
                                    <w:pPr>
                                      <w:shd w:val="clear" w:color="auto" w:fill="FFFF00"/>
                                      <w:spacing w:before="120"/>
                                      <w:jc w:val="center"/>
                                      <w:rPr>
                                        <w:b/>
                                        <w:bCs/>
                                        <w:sz w:val="16"/>
                                        <w:szCs w:val="16"/>
                                      </w:rPr>
                                    </w:pPr>
                                    <w:r w:rsidRPr="00636C9F">
                                      <w:rPr>
                                        <w:b/>
                                        <w:bCs/>
                                        <w:sz w:val="16"/>
                                        <w:szCs w:val="16"/>
                                      </w:rPr>
                                      <w:t>Effective</w:t>
                                    </w:r>
                                    <w:r>
                                      <w:rPr>
                                        <w:b/>
                                        <w:bCs/>
                                        <w:sz w:val="16"/>
                                        <w:szCs w:val="16"/>
                                      </w:rPr>
                                      <w:t xml:space="preserve"> Teaching &amp; Learning  for  All</w:t>
                                    </w:r>
                                  </w:p>
                                </w:tc>
                                <w:tc>
                                  <w:tcPr>
                                    <w:tcW w:w="851" w:type="dxa"/>
                                    <w:shd w:val="clear" w:color="auto" w:fill="66FFFF"/>
                                  </w:tcPr>
                                  <w:p w:rsidR="00566ED3" w:rsidRDefault="00566ED3" w:rsidP="006C2B3C">
                                    <w:pPr>
                                      <w:spacing w:before="120"/>
                                      <w:jc w:val="center"/>
                                      <w:rPr>
                                        <w:b/>
                                        <w:bCs/>
                                        <w:sz w:val="16"/>
                                        <w:szCs w:val="16"/>
                                      </w:rPr>
                                    </w:pPr>
                                    <w:r w:rsidRPr="00636C9F">
                                      <w:rPr>
                                        <w:b/>
                                        <w:bCs/>
                                        <w:sz w:val="16"/>
                                        <w:szCs w:val="16"/>
                                      </w:rPr>
                                      <w:t xml:space="preserve">3. </w:t>
                                    </w:r>
                                  </w:p>
                                  <w:p w:rsidR="00566ED3" w:rsidRPr="00636C9F" w:rsidRDefault="00566ED3" w:rsidP="006C2B3C">
                                    <w:pPr>
                                      <w:spacing w:before="120"/>
                                      <w:jc w:val="center"/>
                                      <w:rPr>
                                        <w:b/>
                                        <w:bCs/>
                                        <w:sz w:val="16"/>
                                        <w:szCs w:val="16"/>
                                      </w:rPr>
                                    </w:pPr>
                                    <w:r w:rsidRPr="00636C9F">
                                      <w:rPr>
                                        <w:b/>
                                        <w:bCs/>
                                        <w:sz w:val="16"/>
                                        <w:szCs w:val="16"/>
                                      </w:rPr>
                                      <w:t>Gender-</w:t>
                                    </w:r>
                                    <w:r>
                                      <w:rPr>
                                        <w:b/>
                                        <w:bCs/>
                                        <w:sz w:val="16"/>
                                        <w:szCs w:val="16"/>
                                      </w:rPr>
                                      <w:t>Sensitive</w:t>
                                    </w:r>
                                  </w:p>
                                </w:tc>
                                <w:tc>
                                  <w:tcPr>
                                    <w:tcW w:w="851" w:type="dxa"/>
                                    <w:shd w:val="clear" w:color="auto" w:fill="CCFF66"/>
                                  </w:tcPr>
                                  <w:p w:rsidR="00566ED3" w:rsidRDefault="00566ED3" w:rsidP="006C2B3C">
                                    <w:pPr>
                                      <w:spacing w:before="120" w:after="40"/>
                                      <w:jc w:val="center"/>
                                      <w:rPr>
                                        <w:b/>
                                        <w:bCs/>
                                        <w:sz w:val="16"/>
                                        <w:szCs w:val="16"/>
                                      </w:rPr>
                                    </w:pPr>
                                    <w:r>
                                      <w:rPr>
                                        <w:b/>
                                        <w:bCs/>
                                        <w:sz w:val="16"/>
                                        <w:szCs w:val="16"/>
                                      </w:rPr>
                                      <w:t>4.</w:t>
                                    </w:r>
                                  </w:p>
                                  <w:p w:rsidR="00566ED3" w:rsidRPr="00636C9F" w:rsidRDefault="00566ED3" w:rsidP="006C2B3C">
                                    <w:pPr>
                                      <w:spacing w:before="120" w:after="40"/>
                                      <w:jc w:val="center"/>
                                      <w:rPr>
                                        <w:b/>
                                        <w:bCs/>
                                        <w:sz w:val="16"/>
                                        <w:szCs w:val="16"/>
                                      </w:rPr>
                                    </w:pPr>
                                    <w:r w:rsidRPr="00636C9F">
                                      <w:rPr>
                                        <w:b/>
                                        <w:bCs/>
                                        <w:sz w:val="16"/>
                                        <w:szCs w:val="16"/>
                                      </w:rPr>
                                      <w:t>Healthy, Safe, Protective</w:t>
                                    </w:r>
                                    <w:r>
                                      <w:rPr>
                                        <w:b/>
                                        <w:bCs/>
                                        <w:sz w:val="16"/>
                                        <w:szCs w:val="16"/>
                                      </w:rPr>
                                      <w:t xml:space="preserve"> for All</w:t>
                                    </w:r>
                                  </w:p>
                                </w:tc>
                                <w:tc>
                                  <w:tcPr>
                                    <w:tcW w:w="1133" w:type="dxa"/>
                                    <w:shd w:val="clear" w:color="auto" w:fill="FFB9B9"/>
                                  </w:tcPr>
                                  <w:p w:rsidR="00566ED3" w:rsidRDefault="00566ED3" w:rsidP="006C2B3C">
                                    <w:pPr>
                                      <w:spacing w:before="120" w:after="40"/>
                                      <w:jc w:val="center"/>
                                      <w:rPr>
                                        <w:b/>
                                        <w:bCs/>
                                        <w:sz w:val="16"/>
                                        <w:szCs w:val="16"/>
                                      </w:rPr>
                                    </w:pPr>
                                    <w:proofErr w:type="gramStart"/>
                                    <w:r>
                                      <w:rPr>
                                        <w:b/>
                                        <w:bCs/>
                                        <w:sz w:val="16"/>
                                        <w:szCs w:val="16"/>
                                      </w:rPr>
                                      <w:t>5 .</w:t>
                                    </w:r>
                                    <w:proofErr w:type="gramEnd"/>
                                  </w:p>
                                  <w:p w:rsidR="00566ED3" w:rsidRPr="00636C9F" w:rsidRDefault="00566ED3" w:rsidP="006C2B3C">
                                    <w:pPr>
                                      <w:spacing w:before="120" w:after="40"/>
                                      <w:jc w:val="center"/>
                                      <w:rPr>
                                        <w:b/>
                                        <w:bCs/>
                                        <w:sz w:val="16"/>
                                        <w:szCs w:val="16"/>
                                      </w:rPr>
                                    </w:pPr>
                                    <w:r w:rsidRPr="00636C9F">
                                      <w:rPr>
                                        <w:b/>
                                        <w:bCs/>
                                        <w:sz w:val="16"/>
                                        <w:szCs w:val="16"/>
                                      </w:rPr>
                                      <w:t>Participation – Students, Parents, Community</w:t>
                                    </w:r>
                                  </w:p>
                                </w:tc>
                              </w:tr>
                            </w:tbl>
                            <w:p w:rsidR="00566ED3" w:rsidRDefault="00566ED3" w:rsidP="006C2B3C"/>
                          </w:txbxContent>
                        </v:textbox>
                      </v:shape>
                    </v:group>
                    <v:shape id="Text Box 355" o:spid="_x0000_s1089" type="#_x0000_t202" style="position:absolute;left:12324;top:1295;width:3495;height:9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GbsLwA&#10;AADbAAAADwAAAGRycy9kb3ducmV2LnhtbERPuwrCMBTdBf8hXMFNUx1UqlFEEEQcfILjtbm2xeam&#10;NrHWvzeD4Hg479miMYWoqXK5ZQWDfgSCOLE651TB+bTuTUA4j6yxsEwKPuRgMW+3Zhhr++YD1Uef&#10;ihDCLkYFmfdlLKVLMjLo+rYkDtzdVgZ9gFUqdYXvEG4KOYyikTSYc2jIsKRVRsnj+DIKtq7Jx+fd&#10;cnLzZPeyfg6uendRqttpllMQnhr/F//cG61gFNaHL+EHyPkX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VUZuwvAAAANsAAAAPAAAAAAAAAAAAAAAAAJgCAABkcnMvZG93bnJldi54&#10;bWxQSwUGAAAAAAQABAD1AAAAgQMAAAAA&#10;" fillcolor="yellow" strokecolor="#6ff">
                      <v:stroke dashstyle="dash"/>
                      <v:textbox>
                        <w:txbxContent>
                          <w:p w:rsidR="00566ED3" w:rsidRPr="002A5ABE" w:rsidRDefault="00566ED3" w:rsidP="002A5ABE">
                            <w:pPr>
                              <w:jc w:val="center"/>
                              <w:rPr>
                                <w:rFonts w:ascii="Arial Narrow Bold" w:hAnsi="Arial Narrow Bold" w:hint="eastAsia"/>
                                <w:b/>
                                <w:bCs/>
                                <w:caps/>
                                <w:color w:val="FF0000"/>
                                <w:sz w:val="20"/>
                                <w:szCs w:val="20"/>
                              </w:rPr>
                            </w:pPr>
                            <w:r w:rsidRPr="002A5ABE">
                              <w:rPr>
                                <w:rFonts w:ascii="Arial Narrow Bold" w:hAnsi="Arial Narrow Bold"/>
                                <w:b/>
                                <w:bCs/>
                                <w:caps/>
                                <w:color w:val="FF0000"/>
                                <w:sz w:val="20"/>
                                <w:szCs w:val="20"/>
                              </w:rPr>
                              <w:t>UNICEF SUPPORT</w:t>
                            </w:r>
                          </w:p>
                          <w:p w:rsidR="00566ED3" w:rsidRPr="002A5ABE" w:rsidRDefault="00566ED3" w:rsidP="002A5ABE">
                            <w:pPr>
                              <w:jc w:val="center"/>
                              <w:rPr>
                                <w:rFonts w:ascii="Arial Narrow Bold" w:hAnsi="Arial Narrow Bold" w:hint="eastAsia"/>
                                <w:b/>
                                <w:bCs/>
                                <w:caps/>
                                <w:color w:val="FF0000"/>
                                <w:sz w:val="20"/>
                                <w:szCs w:val="20"/>
                              </w:rPr>
                            </w:pPr>
                            <w:r w:rsidRPr="002A5ABE">
                              <w:rPr>
                                <w:rFonts w:ascii="Arial Narrow Bold" w:hAnsi="Arial Narrow Bold"/>
                                <w:b/>
                                <w:bCs/>
                                <w:caps/>
                                <w:color w:val="FF0000"/>
                                <w:sz w:val="20"/>
                                <w:szCs w:val="20"/>
                              </w:rPr>
                              <w:t xml:space="preserve"> </w:t>
                            </w:r>
                            <w:proofErr w:type="gramStart"/>
                            <w:r w:rsidRPr="002A5ABE">
                              <w:rPr>
                                <w:rFonts w:ascii="Arial Narrow Bold" w:hAnsi="Arial Narrow Bold"/>
                                <w:b/>
                                <w:bCs/>
                                <w:caps/>
                                <w:color w:val="FF0000"/>
                                <w:sz w:val="20"/>
                                <w:szCs w:val="20"/>
                              </w:rPr>
                              <w:t>for  CFS</w:t>
                            </w:r>
                            <w:proofErr w:type="gramEnd"/>
                            <w:r w:rsidRPr="002A5ABE">
                              <w:rPr>
                                <w:rFonts w:ascii="Arial Narrow Bold" w:hAnsi="Arial Narrow Bold"/>
                                <w:b/>
                                <w:bCs/>
                                <w:caps/>
                                <w:color w:val="FF0000"/>
                                <w:sz w:val="20"/>
                                <w:szCs w:val="20"/>
                              </w:rPr>
                              <w:t xml:space="preserve"> Development</w:t>
                            </w:r>
                          </w:p>
                          <w:p w:rsidR="00566ED3" w:rsidRPr="002A5ABE" w:rsidRDefault="00566ED3" w:rsidP="002A5ABE">
                            <w:pPr>
                              <w:jc w:val="center"/>
                              <w:rPr>
                                <w:rFonts w:ascii="Arial Narrow Bold" w:hAnsi="Arial Narrow Bold" w:hint="eastAsia"/>
                                <w:b/>
                                <w:bCs/>
                                <w:caps/>
                                <w:color w:val="FF0000"/>
                                <w:sz w:val="20"/>
                                <w:szCs w:val="20"/>
                              </w:rPr>
                            </w:pPr>
                            <w:r w:rsidRPr="002A5ABE">
                              <w:rPr>
                                <w:rFonts w:ascii="Arial Narrow Bold" w:hAnsi="Arial Narrow Bold"/>
                                <w:b/>
                                <w:bCs/>
                                <w:caps/>
                                <w:color w:val="FF0000"/>
                                <w:sz w:val="20"/>
                                <w:szCs w:val="20"/>
                              </w:rPr>
                              <w:t>(2014-2015)</w:t>
                            </w:r>
                          </w:p>
                        </w:txbxContent>
                      </v:textbox>
                    </v:shape>
                    <v:shape id="Text Box 356" o:spid="_x0000_s1090" type="#_x0000_t202" style="position:absolute;left:12324;top:2811;width:3615;height:1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v9O8MA&#10;AADbAAAADwAAAGRycy9kb3ducmV2LnhtbESPQYvCMBSE74L/ITzBm6YuUpZqFBUXBGFBLQu9PZpn&#10;W21eShO1+us3wsIeh5n5hpkvO1OLO7WusqxgMo5AEOdWV1woSE9fo08QziNrrC2Tgic5WC76vTkm&#10;2j74QPejL0SAsEtQQel9k0jp8pIMurFtiIN3tq1BH2RbSN3iI8BNLT+iKJYGKw4LJTa0KSm/Hm9G&#10;QbZfn6b5NotfF3PLtC/Sb/uTKjUcdKsZCE+d/w//tXdaQTyB95fw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v9O8MAAADbAAAADwAAAAAAAAAAAAAAAACYAgAAZHJzL2Rv&#10;d25yZXYueG1sUEsFBgAAAAAEAAQA9QAAAIgDAAAAAA==&#10;" fillcolor="white [3212]" strokecolor="aqua">
                      <v:textbox>
                        <w:txbxContent>
                          <w:p w:rsidR="00566ED3" w:rsidRPr="002A5ABE" w:rsidRDefault="00566ED3" w:rsidP="006C2B3C">
                            <w:pPr>
                              <w:spacing w:before="240"/>
                              <w:jc w:val="center"/>
                              <w:rPr>
                                <w:b/>
                                <w:bCs/>
                                <w:color w:val="FF0000"/>
                                <w:sz w:val="20"/>
                                <w:szCs w:val="20"/>
                              </w:rPr>
                            </w:pPr>
                            <w:r w:rsidRPr="002A5ABE">
                              <w:rPr>
                                <w:b/>
                                <w:bCs/>
                                <w:color w:val="FF0000"/>
                                <w:sz w:val="20"/>
                                <w:szCs w:val="20"/>
                              </w:rPr>
                              <w:t xml:space="preserve">By 2015, </w:t>
                            </w:r>
                          </w:p>
                          <w:p w:rsidR="00566ED3" w:rsidRDefault="00566ED3" w:rsidP="006C2B3C">
                            <w:pPr>
                              <w:jc w:val="center"/>
                              <w:rPr>
                                <w:b/>
                                <w:bCs/>
                                <w:color w:val="FF0000"/>
                                <w:sz w:val="20"/>
                                <w:szCs w:val="20"/>
                              </w:rPr>
                            </w:pPr>
                            <w:proofErr w:type="gramStart"/>
                            <w:r w:rsidRPr="002A5ABE">
                              <w:rPr>
                                <w:b/>
                                <w:bCs/>
                                <w:color w:val="FF0000"/>
                                <w:sz w:val="20"/>
                                <w:szCs w:val="20"/>
                              </w:rPr>
                              <w:t>education</w:t>
                            </w:r>
                            <w:proofErr w:type="gramEnd"/>
                            <w:r w:rsidRPr="002A5ABE">
                              <w:rPr>
                                <w:b/>
                                <w:bCs/>
                                <w:color w:val="FF0000"/>
                                <w:sz w:val="20"/>
                                <w:szCs w:val="20"/>
                              </w:rPr>
                              <w:t xml:space="preserve"> system meets international ECD and CFS standards</w:t>
                            </w:r>
                          </w:p>
                          <w:p w:rsidR="00566ED3" w:rsidRPr="00832580" w:rsidRDefault="00566ED3" w:rsidP="006C2B3C">
                            <w:pPr>
                              <w:jc w:val="center"/>
                              <w:rPr>
                                <w:i/>
                                <w:iCs/>
                              </w:rPr>
                            </w:pPr>
                            <w:r w:rsidRPr="00832580">
                              <w:rPr>
                                <w:i/>
                                <w:iCs/>
                                <w:sz w:val="20"/>
                                <w:szCs w:val="20"/>
                              </w:rPr>
                              <w:t>(</w:t>
                            </w:r>
                            <w:proofErr w:type="gramStart"/>
                            <w:r w:rsidRPr="00832580">
                              <w:rPr>
                                <w:i/>
                                <w:iCs/>
                                <w:sz w:val="20"/>
                                <w:szCs w:val="20"/>
                              </w:rPr>
                              <w:t>as</w:t>
                            </w:r>
                            <w:proofErr w:type="gramEnd"/>
                            <w:r w:rsidRPr="00832580">
                              <w:rPr>
                                <w:i/>
                                <w:iCs/>
                                <w:sz w:val="20"/>
                                <w:szCs w:val="20"/>
                              </w:rPr>
                              <w:t xml:space="preserve"> per current 2-Year </w:t>
                            </w:r>
                            <w:proofErr w:type="spellStart"/>
                            <w:r w:rsidRPr="00832580">
                              <w:rPr>
                                <w:i/>
                                <w:iCs/>
                                <w:sz w:val="20"/>
                                <w:szCs w:val="20"/>
                              </w:rPr>
                              <w:t>workplan</w:t>
                            </w:r>
                            <w:proofErr w:type="spellEnd"/>
                            <w:r w:rsidRPr="00832580">
                              <w:rPr>
                                <w:i/>
                                <w:iCs/>
                                <w:sz w:val="20"/>
                                <w:szCs w:val="20"/>
                              </w:rPr>
                              <w:t xml:space="preserve"> 2014-15)</w:t>
                            </w:r>
                          </w:p>
                        </w:txbxContent>
                      </v:textbox>
                    </v:shape>
                    <v:shape id="Text Box 357" o:spid="_x0000_s1091" type="#_x0000_t202" style="position:absolute;left:11695;top:7417;width:4986;height:18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ljTMMA&#10;AADbAAAADwAAAGRycy9kb3ducmV2LnhtbESPQYvCMBSE74L/IbyFvWm6shSpRlFRWFgQ1CL09mie&#10;bbV5KU3U7v56Iwgeh5n5hpnOO1OLG7WusqzgaxiBIM6trrhQkB42gzEI55E11pZJwR85mM/6vSkm&#10;2t55R7e9L0SAsEtQQel9k0jp8pIMuqFtiIN3sq1BH2RbSN3iPcBNLUdRFEuDFYeFEhtalZRf9lej&#10;IPtdHr7zdRb/n801075It/aYKvX50S0mIDx1/h1+tX+0gngEzy/hB8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GljTMMAAADbAAAADwAAAAAAAAAAAAAAAACYAgAAZHJzL2Rv&#10;d25yZXYueG1sUEsFBgAAAAAEAAQA9QAAAIgDAAAAAA==&#10;" fillcolor="white [3212]" strokecolor="aqua">
                      <v:textbox>
                        <w:txbxContent>
                          <w:p w:rsidR="00566ED3" w:rsidRPr="00FD4A70" w:rsidRDefault="00566ED3" w:rsidP="002E6649">
                            <w:pPr>
                              <w:pStyle w:val="ListParagraph"/>
                              <w:numPr>
                                <w:ilvl w:val="0"/>
                                <w:numId w:val="40"/>
                              </w:numPr>
                              <w:spacing w:before="20" w:after="20" w:line="240" w:lineRule="auto"/>
                              <w:ind w:left="142" w:hanging="153"/>
                              <w:rPr>
                                <w:b/>
                                <w:bCs/>
                                <w:sz w:val="18"/>
                                <w:szCs w:val="18"/>
                              </w:rPr>
                            </w:pPr>
                            <w:r w:rsidRPr="00FD4A70">
                              <w:rPr>
                                <w:b/>
                                <w:bCs/>
                                <w:sz w:val="18"/>
                                <w:szCs w:val="18"/>
                              </w:rPr>
                              <w:t xml:space="preserve">Improvement of legislative  framework in accordance with the international norms and standards </w:t>
                            </w:r>
                          </w:p>
                          <w:p w:rsidR="00566ED3" w:rsidRPr="00FD4A70" w:rsidRDefault="00566ED3" w:rsidP="002E6649">
                            <w:pPr>
                              <w:pStyle w:val="ListParagraph"/>
                              <w:numPr>
                                <w:ilvl w:val="0"/>
                                <w:numId w:val="40"/>
                              </w:numPr>
                              <w:spacing w:before="20" w:after="20" w:line="240" w:lineRule="auto"/>
                              <w:ind w:left="142" w:hanging="153"/>
                              <w:rPr>
                                <w:rFonts w:eastAsia="Times New Roman"/>
                                <w:b/>
                                <w:bCs/>
                                <w:sz w:val="18"/>
                                <w:szCs w:val="18"/>
                              </w:rPr>
                            </w:pPr>
                            <w:r w:rsidRPr="00FD4A70">
                              <w:rPr>
                                <w:rFonts w:eastAsia="Times New Roman"/>
                                <w:b/>
                                <w:bCs/>
                                <w:sz w:val="18"/>
                                <w:szCs w:val="18"/>
                              </w:rPr>
                              <w:t xml:space="preserve">Strengthening of  school infrastructure:  water supply , sanitation and physical facilities from </w:t>
                            </w:r>
                            <w:r w:rsidRPr="00FD4A70">
                              <w:rPr>
                                <w:b/>
                                <w:bCs/>
                                <w:sz w:val="18"/>
                                <w:szCs w:val="18"/>
                              </w:rPr>
                              <w:t>equity perspective</w:t>
                            </w:r>
                          </w:p>
                          <w:p w:rsidR="00566ED3" w:rsidRPr="00FD4A70" w:rsidRDefault="00566ED3" w:rsidP="002E6649">
                            <w:pPr>
                              <w:pStyle w:val="ListParagraph"/>
                              <w:numPr>
                                <w:ilvl w:val="0"/>
                                <w:numId w:val="40"/>
                              </w:numPr>
                              <w:spacing w:before="20" w:after="20" w:line="240" w:lineRule="auto"/>
                              <w:ind w:left="142" w:hanging="153"/>
                              <w:rPr>
                                <w:b/>
                                <w:bCs/>
                                <w:sz w:val="18"/>
                                <w:szCs w:val="18"/>
                              </w:rPr>
                            </w:pPr>
                            <w:r w:rsidRPr="00FD4A70">
                              <w:rPr>
                                <w:b/>
                                <w:bCs/>
                                <w:sz w:val="18"/>
                                <w:szCs w:val="18"/>
                              </w:rPr>
                              <w:t>Development of curriculum and training plans, courses and training materials for educational institutions</w:t>
                            </w:r>
                          </w:p>
                          <w:p w:rsidR="00566ED3" w:rsidRPr="00FD4A70" w:rsidRDefault="00566ED3" w:rsidP="002E6649">
                            <w:pPr>
                              <w:pStyle w:val="ListParagraph"/>
                              <w:numPr>
                                <w:ilvl w:val="0"/>
                                <w:numId w:val="40"/>
                              </w:numPr>
                              <w:spacing w:before="20" w:after="20" w:line="240" w:lineRule="auto"/>
                              <w:ind w:left="142" w:hanging="153"/>
                              <w:rPr>
                                <w:b/>
                                <w:bCs/>
                                <w:sz w:val="18"/>
                                <w:szCs w:val="18"/>
                              </w:rPr>
                            </w:pPr>
                            <w:r w:rsidRPr="00FD4A70">
                              <w:rPr>
                                <w:b/>
                                <w:bCs/>
                                <w:sz w:val="18"/>
                                <w:szCs w:val="18"/>
                              </w:rPr>
                              <w:t>Development of training courses for all levels at NIET</w:t>
                            </w:r>
                          </w:p>
                          <w:p w:rsidR="00566ED3" w:rsidRPr="00FD4A70" w:rsidRDefault="00566ED3" w:rsidP="002E6649">
                            <w:pPr>
                              <w:pStyle w:val="ListParagraph"/>
                              <w:numPr>
                                <w:ilvl w:val="0"/>
                                <w:numId w:val="40"/>
                              </w:numPr>
                              <w:spacing w:before="20" w:after="20" w:line="240" w:lineRule="auto"/>
                              <w:ind w:left="142" w:hanging="153"/>
                              <w:rPr>
                                <w:b/>
                                <w:bCs/>
                                <w:sz w:val="18"/>
                                <w:szCs w:val="18"/>
                              </w:rPr>
                            </w:pPr>
                            <w:r w:rsidRPr="00FD4A70">
                              <w:rPr>
                                <w:b/>
                                <w:bCs/>
                                <w:sz w:val="18"/>
                                <w:szCs w:val="18"/>
                              </w:rPr>
                              <w:t>CFS Training-of-Trainers (interactive methodologies)</w:t>
                            </w:r>
                          </w:p>
                          <w:p w:rsidR="00566ED3" w:rsidRDefault="00566ED3" w:rsidP="006C2B3C">
                            <w:pPr>
                              <w:spacing w:before="40" w:after="40"/>
                              <w:rPr>
                                <w:sz w:val="16"/>
                                <w:szCs w:val="16"/>
                              </w:rPr>
                            </w:pPr>
                          </w:p>
                          <w:p w:rsidR="00566ED3" w:rsidRPr="00F65D71" w:rsidRDefault="00566ED3" w:rsidP="006C2B3C">
                            <w:pPr>
                              <w:rPr>
                                <w:b/>
                                <w:bCs/>
                                <w:color w:val="FF0000"/>
                                <w:sz w:val="16"/>
                                <w:szCs w:val="16"/>
                              </w:rPr>
                            </w:pPr>
                          </w:p>
                        </w:txbxContent>
                      </v:textbox>
                    </v:shape>
                    <v:shape id="Text Box 358" o:spid="_x0000_s1092" type="#_x0000_t202" style="position:absolute;left:11695;top:10688;width:490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XG18QA&#10;AADbAAAADwAAAGRycy9kb3ducmV2LnhtbESPQWvCQBSE74L/YXmCN91YJUjqKlpaKAgFTSjk9si+&#10;JqnZtyG7auqvdwuCx2FmvmFWm9404kKdqy0rmE0jEMSF1TWXCrL0Y7IE4TyyxsYyKfgjB5v1cLDC&#10;RNsrH+hy9KUIEHYJKqi8bxMpXVGRQTe1LXHwfmxn0AfZlVJ3eA1w08iXKIqlwZrDQoUtvVVUnI5n&#10;oyDf79JF8Z7Ht19zzrUvsy/7nSk1HvXbVxCeev8MP9qfWkE8h/8v4QfI9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lxtfEAAAA2wAAAA8AAAAAAAAAAAAAAAAAmAIAAGRycy9k&#10;b3ducmV2LnhtbFBLBQYAAAAABAAEAPUAAACJAwAAAAA=&#10;" fillcolor="white [3212]" strokecolor="aqua">
                      <v:textbox>
                        <w:txbxContent>
                          <w:p w:rsidR="00566ED3" w:rsidRPr="00686D1F" w:rsidRDefault="00566ED3" w:rsidP="002E6649">
                            <w:pPr>
                              <w:pStyle w:val="ListParagraph"/>
                              <w:numPr>
                                <w:ilvl w:val="0"/>
                                <w:numId w:val="41"/>
                              </w:numPr>
                              <w:spacing w:line="240" w:lineRule="auto"/>
                              <w:ind w:left="142" w:hanging="153"/>
                              <w:rPr>
                                <w:b/>
                                <w:bCs/>
                                <w:sz w:val="18"/>
                                <w:szCs w:val="18"/>
                              </w:rPr>
                            </w:pPr>
                            <w:r w:rsidRPr="00686D1F">
                              <w:rPr>
                                <w:b/>
                                <w:bCs/>
                                <w:sz w:val="18"/>
                                <w:szCs w:val="18"/>
                              </w:rPr>
                              <w:t>Monitoring &amp; evaluation of CFS initiatives</w:t>
                            </w:r>
                          </w:p>
                        </w:txbxContent>
                      </v:textbox>
                    </v:shape>
                    <v:shape id="Text Box 359" o:spid="_x0000_s1093" type="#_x0000_t202" style="position:absolute;left:11695;top:5423;width:4905;height:1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xeo8UA&#10;AADbAAAADwAAAGRycy9kb3ducmV2LnhtbESPQWvCQBSE74L/YXmF3nRTCaFEV1GxUCgUGkMht0f2&#10;mUSzb0N2TdL++m6h0OMwM98wm91kWjFQ7xrLCp6WEQji0uqGKwX5+WXxDMJ5ZI2tZVLwRQ522/ls&#10;g6m2I3/QkPlKBAi7FBXU3neplK6syaBb2o44eBfbG/RB9pXUPY4Bblq5iqJEGmw4LNTY0bGm8pbd&#10;jYLi7XCOy1ORfF/NvdC+yt/tZ67U48O0X4PwNPn/8F/7VStIYvj9En6A3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zF6jxQAAANsAAAAPAAAAAAAAAAAAAAAAAJgCAABkcnMv&#10;ZG93bnJldi54bWxQSwUGAAAAAAQABAD1AAAAigMAAAAA&#10;" fillcolor="white [3212]" strokecolor="aqua">
                      <v:textbox>
                        <w:txbxContent>
                          <w:p w:rsidR="00566ED3" w:rsidRPr="00FD4A70" w:rsidRDefault="00566ED3" w:rsidP="002E6649">
                            <w:pPr>
                              <w:pStyle w:val="ListParagraph"/>
                              <w:numPr>
                                <w:ilvl w:val="0"/>
                                <w:numId w:val="42"/>
                              </w:numPr>
                              <w:spacing w:before="20" w:afterLines="20" w:after="48" w:line="240" w:lineRule="auto"/>
                              <w:ind w:left="142" w:hanging="153"/>
                              <w:rPr>
                                <w:b/>
                                <w:bCs/>
                                <w:sz w:val="18"/>
                                <w:szCs w:val="18"/>
                              </w:rPr>
                            </w:pPr>
                            <w:r w:rsidRPr="00FD4A70">
                              <w:rPr>
                                <w:rFonts w:eastAsia="Times New Roman"/>
                                <w:b/>
                                <w:bCs/>
                                <w:sz w:val="18"/>
                                <w:szCs w:val="18"/>
                              </w:rPr>
                              <w:t>Awareness raising among education managers and specialists at all levels, teachers, students, parents and communities</w:t>
                            </w:r>
                          </w:p>
                          <w:p w:rsidR="00566ED3" w:rsidRPr="00FD4A70" w:rsidRDefault="00566ED3" w:rsidP="002E6649">
                            <w:pPr>
                              <w:pStyle w:val="ListParagraph"/>
                              <w:numPr>
                                <w:ilvl w:val="0"/>
                                <w:numId w:val="42"/>
                              </w:numPr>
                              <w:spacing w:before="20" w:afterLines="20" w:after="48" w:line="240" w:lineRule="auto"/>
                              <w:ind w:left="142" w:hanging="153"/>
                              <w:rPr>
                                <w:b/>
                                <w:bCs/>
                                <w:sz w:val="18"/>
                                <w:szCs w:val="18"/>
                              </w:rPr>
                            </w:pPr>
                            <w:r w:rsidRPr="00FD4A70">
                              <w:rPr>
                                <w:b/>
                                <w:bCs/>
                                <w:sz w:val="18"/>
                                <w:szCs w:val="18"/>
                              </w:rPr>
                              <w:t>Capacity building of CFS stakeholders at all levels ( managers, specialists,  students,  parents, communities</w:t>
                            </w:r>
                          </w:p>
                          <w:p w:rsidR="00566ED3" w:rsidRPr="00FD4A70" w:rsidRDefault="00566ED3" w:rsidP="002E6649">
                            <w:pPr>
                              <w:pStyle w:val="ListParagraph"/>
                              <w:numPr>
                                <w:ilvl w:val="0"/>
                                <w:numId w:val="42"/>
                              </w:numPr>
                              <w:spacing w:before="20" w:afterLines="20" w:after="48" w:line="240" w:lineRule="auto"/>
                              <w:ind w:left="142" w:hanging="153"/>
                              <w:rPr>
                                <w:rFonts w:eastAsia="Times New Roman"/>
                                <w:b/>
                                <w:bCs/>
                                <w:sz w:val="18"/>
                                <w:szCs w:val="18"/>
                                <w:lang w:val="en-US"/>
                              </w:rPr>
                            </w:pPr>
                            <w:r w:rsidRPr="00FD4A70">
                              <w:rPr>
                                <w:rFonts w:eastAsia="Times New Roman"/>
                                <w:b/>
                                <w:bCs/>
                                <w:sz w:val="18"/>
                                <w:szCs w:val="18"/>
                                <w:lang w:val="en-US"/>
                              </w:rPr>
                              <w:t>Conduct workshops on CFS certification package  for specialists and working groups at all levels (at NIET)</w:t>
                            </w:r>
                          </w:p>
                          <w:p w:rsidR="00566ED3" w:rsidRPr="00686D1F" w:rsidRDefault="00566ED3" w:rsidP="002E6649">
                            <w:pPr>
                              <w:pStyle w:val="ListParagraph"/>
                              <w:numPr>
                                <w:ilvl w:val="0"/>
                                <w:numId w:val="42"/>
                              </w:numPr>
                              <w:spacing w:before="20" w:afterLines="20" w:after="48" w:line="240" w:lineRule="auto"/>
                              <w:ind w:left="142" w:hanging="153"/>
                              <w:rPr>
                                <w:b/>
                                <w:bCs/>
                                <w:sz w:val="18"/>
                                <w:szCs w:val="18"/>
                              </w:rPr>
                            </w:pPr>
                            <w:r w:rsidRPr="00686D1F">
                              <w:rPr>
                                <w:rFonts w:eastAsia="Times New Roman"/>
                                <w:b/>
                                <w:bCs/>
                                <w:color w:val="000000"/>
                                <w:sz w:val="18"/>
                                <w:szCs w:val="18"/>
                              </w:rPr>
                              <w:t>Study tour for education specialists to view CFS best practices</w:t>
                            </w:r>
                          </w:p>
                        </w:txbxContent>
                      </v:textbox>
                    </v:shape>
                    <v:shape id="Text Box 360" o:spid="_x0000_s1094" type="#_x0000_t202" style="position:absolute;left:11695;top:9549;width:4887;height:9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D7OMQA&#10;AADbAAAADwAAAGRycy9kb3ducmV2LnhtbESPQWvCQBSE74L/YXmCN91YNEjqKlpaKAgFTSjk9si+&#10;JqnZtyG7auqvdwuCx2FmvmFWm9404kKdqy0rmE0jEMSF1TWXCrL0Y7IE4TyyxsYyKfgjB5v1cLDC&#10;RNsrH+hy9KUIEHYJKqi8bxMpXVGRQTe1LXHwfmxn0AfZlVJ3eA1w08iXKIqlwZrDQoUtvVVUnI5n&#10;oyDf79J58Z7Ht19zzrUvsy/7nSk1HvXbVxCeev8MP9qfWkG8gP8v4QfI9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A+zjEAAAA2wAAAA8AAAAAAAAAAAAAAAAAmAIAAGRycy9k&#10;b3ducmV2LnhtbFBLBQYAAAAABAAEAPUAAACJAwAAAAA=&#10;" fillcolor="white [3212]" strokecolor="aqua">
                      <v:textbox>
                        <w:txbxContent>
                          <w:p w:rsidR="00566ED3" w:rsidRPr="00FD4A70" w:rsidRDefault="00566ED3" w:rsidP="002E6649">
                            <w:pPr>
                              <w:pStyle w:val="ListParagraph"/>
                              <w:numPr>
                                <w:ilvl w:val="0"/>
                                <w:numId w:val="43"/>
                              </w:numPr>
                              <w:spacing w:line="240" w:lineRule="auto"/>
                              <w:ind w:left="142" w:hanging="153"/>
                              <w:rPr>
                                <w:b/>
                                <w:bCs/>
                                <w:sz w:val="18"/>
                                <w:szCs w:val="18"/>
                              </w:rPr>
                            </w:pPr>
                            <w:r w:rsidRPr="00FD4A70">
                              <w:rPr>
                                <w:b/>
                                <w:bCs/>
                                <w:sz w:val="18"/>
                                <w:szCs w:val="18"/>
                              </w:rPr>
                              <w:t>Further Refinement of CFS Standards and Certification Package</w:t>
                            </w:r>
                          </w:p>
                          <w:p w:rsidR="00566ED3" w:rsidRPr="00FD4A70" w:rsidRDefault="00566ED3" w:rsidP="002E6649">
                            <w:pPr>
                              <w:pStyle w:val="ListParagraph"/>
                              <w:numPr>
                                <w:ilvl w:val="0"/>
                                <w:numId w:val="43"/>
                              </w:numPr>
                              <w:spacing w:line="240" w:lineRule="auto"/>
                              <w:ind w:left="142" w:hanging="153"/>
                              <w:rPr>
                                <w:b/>
                                <w:bCs/>
                                <w:sz w:val="18"/>
                                <w:szCs w:val="18"/>
                              </w:rPr>
                            </w:pPr>
                            <w:r w:rsidRPr="00FD4A70">
                              <w:rPr>
                                <w:b/>
                                <w:bCs/>
                                <w:sz w:val="18"/>
                                <w:szCs w:val="18"/>
                              </w:rPr>
                              <w:t>Development of CFS Communication Resources, Brochures, Videos</w:t>
                            </w:r>
                          </w:p>
                        </w:txbxContent>
                      </v:textbox>
                    </v:shape>
                  </v:group>
                  <v:rect id="Rectangle 390" o:spid="_x0000_s1095" style="position:absolute;left:11296;top:4993;width:5304;height:6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m61b4A&#10;AADbAAAADwAAAGRycy9kb3ducmV2LnhtbESPS6vCMBCF94L/IYzgTlNdlEs1ioiCCzc+10MztsVm&#10;UpJY239vBOEuD+fxcZbrztSiJecrywpm0wQEcW51xYWC62U/+QPhA7LG2jIp6MnDejUcLDHT9s0n&#10;as+hEHGEfYYKyhCaTEqfl2TQT21DHL2HdQZDlK6Q2uE7jptazpMklQYrjoQSG9qWlD/PLxO5u9S5&#10;w3Ff9XdbW31r+8uDeqXGo26zABGoC//hX/ugFaQpfL/EHyB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ZutW+AAAA2wAAAA8AAAAAAAAAAAAAAAAAmAIAAGRycy9kb3ducmV2&#10;LnhtbFBLBQYAAAAABAAEAPUAAACDAwAAAAA=&#10;" filled="f" strokecolor="red" strokeweight="2.25pt">
                    <v:stroke dashstyle="dash"/>
                  </v:rect>
                </v:group>
                <v:group id="Group 415" o:spid="_x0000_s1096" style="position:absolute;left:3904;top:1909;width:7733;height:8495" coordorigin="3904,1909" coordsize="7733,84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group id="Group 408" o:spid="_x0000_s1097" style="position:absolute;left:10771;top:5827;width:866;height:4577" coordorigin="10771,5827" coordsize="866,45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shape id="AutoShape 405" o:spid="_x0000_s1098" type="#_x0000_t69" style="position:absolute;left:10772;top:5827;width:86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tvDsUA&#10;AADbAAAADwAAAGRycy9kb3ducmV2LnhtbESPQWvCQBSE74L/YXmF3nRTW6NGV5GWgj14MCpeH9ln&#10;Es2+Ddk1pv++WxA8DjPzDbNYdaYSLTWutKzgbRiBIM6sLjlXcNh/D6YgnEfWWFkmBb/kYLXs9xaY&#10;aHvnHbWpz0WAsEtQQeF9nUjpsoIMuqGtiYN3to1BH2STS93gPcBNJUdRFEuDJYeFAmv6LCi7pjej&#10;ID2Pb5v2tDtu83c3mdRfdvZz+VDq9aVbz0F46vwz/GhvtIJ4Bv9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S28OxQAAANsAAAAPAAAAAAAAAAAAAAAAAJgCAABkcnMv&#10;ZG93bnJldi54bWxQSwUGAAAAAAQABAD1AAAAigMAAAAA&#10;" fillcolor="#ffc000" strokecolor="red"/>
                    <v:shape id="AutoShape 406" o:spid="_x0000_s1099" type="#_x0000_t69" style="position:absolute;left:10772;top:8077;width:86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11cYA&#10;AADbAAAADwAAAGRycy9kb3ducmV2LnhtbESPT2vCQBTE70K/w/IKvekm/mlsmlXEIthDD6YtXh/Z&#10;Z5I2+zZk1xi/vVsQehxm5jdMth5MI3rqXG1ZQTyJQBAXVtdcKvj63I2XIJxH1thYJgVXcrBePYwy&#10;TLW98IH63JciQNilqKDyvk2ldEVFBt3EtsTBO9nOoA+yK6Xu8BLgppHTKHqWBmsOCxW2tK2o+M3P&#10;RkF+Wpz3/fHw/VHOXJK0b/bl/Weu1NPjsHkF4Wnw/+F7e68VJDH8fQk/QK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uT11cYAAADbAAAADwAAAAAAAAAAAAAAAACYAgAAZHJz&#10;L2Rvd25yZXYueG1sUEsFBgAAAAAEAAQA9QAAAIsDAAAAAA==&#10;" fillcolor="#ffc000" strokecolor="red"/>
                    <v:shape id="AutoShape 407" o:spid="_x0000_s1100" type="#_x0000_t69" style="position:absolute;left:10771;top:9969;width:86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ZrosUA&#10;AADbAAAADwAAAGRycy9kb3ducmV2LnhtbESPQWvCQBSE70L/w/IK3nRTWxubZiOlUtCDB9MWr4/s&#10;M0mbfRuya4z/3hUEj8PMfMOky8E0oqfO1ZYVPE0jEMSF1TWXCn6+vyYLEM4ja2wsk4IzOVhmD6MU&#10;E21PvKM+96UIEHYJKqi8bxMpXVGRQTe1LXHwDrYz6IPsSqk7PAW4aeQsil6lwZrDQoUtfVZU/OdH&#10;oyA/zI/rfr/73ZbPLo7blX3b/L0oNX4cPt5BeBr8PXxrr7WCeAbXL+EHyO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NmuixQAAANsAAAAPAAAAAAAAAAAAAAAAAJgCAABkcnMv&#10;ZG93bnJldi54bWxQSwUGAAAAAAQABAD1AAAAigMAAAAA&#10;" fillcolor="#ffc000" strokecolor="red"/>
                  </v:group>
                  <v:group id="Group 385" o:spid="_x0000_s1101" style="position:absolute;left:3904;top:1909;width:6927;height:7640" coordorigin="3904,1909" coordsize="6927,7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shape id="AutoShape 369" o:spid="_x0000_s1102" type="#_x0000_t69" style="position:absolute;left:5631;top:3292;width:959;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emccQA&#10;AADbAAAADwAAAGRycy9kb3ducmV2LnhtbESPQUvDQBSE74L/YXmCN7tRgy1pt0Utggd7aNpDj6/Z&#10;1ySYfRt2X5v037uC4HGY+WaYxWp0nbpQiK1nA4+TDBRx5W3LtYH97uNhBioKssXOMxm4UoTV8vZm&#10;gYX1A2/pUkqtUgnHAg00In2hdawachgnvidO3skHh5JkqLUNOKRy1+mnLHvRDltOCw329N5Q9V2e&#10;nYHpW/+1vmaywTzI8Jwf5BjKjTH3d+PrHJTQKP/hP/rTJi6H3y/pB+jl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XpnHEAAAA2wAAAA8AAAAAAAAAAAAAAAAAmAIAAGRycy9k&#10;b3ducmV2LnhtbFBLBQYAAAAABAAEAPUAAACJAwAAAAA=&#10;" fillcolor="#0fc"/>
                    <v:shape id="AutoShape 370" o:spid="_x0000_s1103" type="#_x0000_t68" style="position:absolute;left:3904;top:1909;width:1352;height: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4gucUA&#10;AADbAAAADwAAAGRycy9kb3ducmV2LnhtbESPQWvCQBSE74X+h+UJvdVNWmxL6hpCUGjUS60IvT2y&#10;zySYfRuy2xj/vSsUPA4z8w0zT0fTioF611hWEE8jEMSl1Q1XCvY/q+cPEM4ja2wtk4ILOUgXjw9z&#10;TLQ98zcNO1+JAGGXoILa+y6R0pU1GXRT2xEH72h7gz7IvpK6x3OAm1a+RNGbNNhwWKixo7ym8rT7&#10;Mwqi7TaeFcXrZn34dcs8w/xYFBelniZj9gnC0+jv4f/2l1bwPoPbl/AD5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XiC5xQAAANsAAAAPAAAAAAAAAAAAAAAAAJgCAABkcnMv&#10;ZG93bnJldi54bWxQSwUGAAAAAAQABAD1AAAAigMAAAAA&#10;" fillcolor="red" stroked="f"/>
                    <v:shape id="AutoShape 371" o:spid="_x0000_s1104" type="#_x0000_t68" style="position:absolute;left:4199;top:6983;width:797;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y+zsUA&#10;AADbAAAADwAAAGRycy9kb3ducmV2LnhtbESPQWvCQBSE70L/w/IKvenGFm1J3QQJCk3NpVaE3h7Z&#10;ZxKafRuyW03+vVsQPA4z8w2zSgfTijP1rrGsYD6LQBCXVjdcKTh8b6dvIJxH1thaJgUjOUiTh8kK&#10;Y20v/EXnva9EgLCLUUHtfRdL6cqaDLqZ7YiDd7K9QR9kX0nd4yXATSufo2gpDTYcFmrsKKup/N3/&#10;GQVRUcwXef6y+zz+uE22xuyU56NST4/D+h2Ep8Hfw7f2h1bwuoT/L+EHyOQ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jL7OxQAAANsAAAAPAAAAAAAAAAAAAAAAAJgCAABkcnMv&#10;ZG93bnJldi54bWxQSwUGAAAAAAQABAD1AAAAigMAAAAA&#10;" fillcolor="red" stroked="f"/>
                    <v:shape id="AutoShape 372" o:spid="_x0000_s1105" type="#_x0000_t68" style="position:absolute;left:4199;top:8958;width:797;height:4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AbVcQA&#10;AADbAAAADwAAAGRycy9kb3ducmV2LnhtbESPT4vCMBTE74LfITzBm6au+IeuUaSsYF0v64rg7dE8&#10;27LNS2mi1m9vFgSPw8z8hlmsWlOJGzWutKxgNIxAEGdWl5wrOP5uBnMQziNrrCyTggc5WC27nQXG&#10;2t75h24Hn4sAYRejgsL7OpbSZQUZdENbEwfvYhuDPsgml7rBe4CbSn5E0VQaLDksFFhTUlD2d7ga&#10;BdF+P5qk6fh7dzq7r2SNySVNH0r1e+36E4Sn1r/Dr/ZWK5jN4P9L+AFy+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AG1XEAAAA2wAAAA8AAAAAAAAAAAAAAAAAmAIAAGRycy9k&#10;b3ducmV2LnhtbFBLBQYAAAAABAAEAPUAAACJAwAAAAA=&#10;" fillcolor="red" stroked="f"/>
                    <v:shape id="AutoShape 373" o:spid="_x0000_s1106" type="#_x0000_t68" style="position:absolute;left:4199;top:3804;width:797;height:3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PJ8AA&#10;AADbAAAADwAAAGRycy9kb3ducmV2LnhtbERPTYvCMBC9C/6HMII3TVXUpRpFyi5Y9aK7LHgbmrEt&#10;NpPSRK3/3hwEj4/3vVy3phJ3alxpWcFoGIEgzqwuOVfw9/sz+ALhPLLGyjIpeJKD9arbWWKs7YOP&#10;dD/5XIQQdjEqKLyvYyldVpBBN7Q1ceAutjHoA2xyqRt8hHBTyXEUzaTBkkNDgTUlBWXX080oiA6H&#10;0TRNJ/vd/9l9JxtMLmn6VKrfazcLEJ5a/xG/3VutYB7Ghi/hB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l+PJ8AAAADbAAAADwAAAAAAAAAAAAAAAACYAgAAZHJzL2Rvd25y&#10;ZXYueG1sUEsFBgAAAAAEAAQA9QAAAIUDAAAAAA==&#10;" fillcolor="red" stroked="f"/>
                    <v:shape id="AutoShape 374" o:spid="_x0000_s1107" type="#_x0000_t68" style="position:absolute;left:4199;top:5218;width:797;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MqvMYA&#10;AADbAAAADwAAAGRycy9kb3ducmV2LnhtbESPT2vCQBTE7wW/w/KE3pqNlmob3YiEFprqpSoFb4/s&#10;yx/Mvg3ZrcZv3y0IHoeZ+Q2zXA2mFWfqXWNZwSSKQRAXVjdcKTjsP55eQTiPrLG1TAqu5GCVjh6W&#10;mGh74W8673wlAoRdggpq77tESlfUZNBFtiMOXml7gz7IvpK6x0uAm1ZO43gmDTYcFmrsKKupOO1+&#10;jYJ4u5285Pnz5uvn6N6zNWZlnl+VehwP6wUIT4O/h2/tT61g/gb/X8IPk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RMqvMYAAADbAAAADwAAAAAAAAAAAAAAAACYAgAAZHJz&#10;L2Rvd25yZXYueG1sUEsFBgAAAAAEAAQA9QAAAIsDAAAAAA==&#10;" fillcolor="red" stroked="f"/>
                    <v:group id="Group 375" o:spid="_x0000_s1108" style="position:absolute;left:6590;top:4392;width:4241;height:5157" coordorigin="6604,3760" coordsize="4241,5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AutoShape 376" o:spid="_x0000_s1109" type="#_x0000_t32" style="position:absolute;left:7215;top:3760;width:15;height:3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gHF8MAAADbAAAADwAAAGRycy9kb3ducmV2LnhtbESPT4vCMBTE74LfITxhbzath+JWo8iK&#10;4F4W/Hfw9mjetsXmpTbRdv30RhD2OMzMb5j5sje1uFPrKssKkigGQZxbXXGh4HjYjKcgnEfWWFsm&#10;BX/kYLkYDuaYadvxju57X4gAYZehgtL7JpPS5SUZdJFtiIP3a1uDPsi2kLrFLsBNLSdxnEqDFYeF&#10;Ehv6Kim/7G9GwWf6fSZ9Xa+69HC6mET+PPSDlPoY9asZCE+9/w+/21utYJrA60v4AXLx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YBxfDAAAA2wAAAA8AAAAAAAAAAAAA&#10;AAAAoQIAAGRycy9kb3ducmV2LnhtbFBLBQYAAAAABAAEAPkAAACRAwAAAAA=&#10;" strokeweight="2.25pt">
                        <v:stroke dashstyle="1 1" startarrow="block"/>
                      </v:shape>
                      <v:shape id="AutoShape 377" o:spid="_x0000_s1110" type="#_x0000_t32" style="position:absolute;left:6604;top:4215;width:4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eXi8AAAADbAAAADwAAAGRycy9kb3ducmV2LnhtbESPzYrCMBSF98K8Q7jCbERTRYbSMS0y&#10;ILgaUAfXl+ZOU21uShK1vr0RBJeH8/NxVtVgO3ElH1rHCuazDARx7XTLjYK/w2aagwgRWWPnmBTc&#10;KUBVfoxWWGh34x1d97ERaYRDgQpMjH0hZagNWQwz1xMn7995izFJ30jt8ZbGbScXWfYlLbacCAZ7&#10;+jFUn/cXmyDe16fjejmcO7znh8vm1zQTUupzPKy/QUQa4jv8am+1gnwBzy/pB8j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TXl4vAAAAA2wAAAA8AAAAAAAAAAAAAAAAA&#10;oQIAAGRycy9kb3ducmV2LnhtbFBLBQYAAAAABAAEAPkAAACOAwAAAAA=&#10;" strokeweight="2.25pt">
                        <v:stroke dashstyle="1 1" startarrow="block" endarrow="block"/>
                      </v:shape>
                      <v:shape id="AutoShape 378" o:spid="_x0000_s1111" type="#_x0000_t32" style="position:absolute;left:10844;top:3760;width:1;height:36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h8QAAADbAAAADwAAAGRycy9kb3ducmV2LnhtbESPW2sCMRSE3wX/QzhC3zS7LVjZGhcV&#10;CmVfpNrL62Fz9lI3J9sk6vrvm4Lg4zAz3zDLfDCdOJPzrWUF6SwBQVxa3XKt4OPwOl2A8AFZY2eZ&#10;FFzJQ74aj5aYaXvhdzrvQy0ihH2GCpoQ+kxKXzZk0M9sTxy9yjqDIUpXS+3wEuGmk49JMpcGW44L&#10;Dfa0bag87k9GQWGqr2d/Tb937nP3E4rqt9pgodTDZFi/gAg0hHv41n7TChZP8P8l/gC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FeHxAAAANsAAAAPAAAAAAAAAAAA&#10;AAAAAKECAABkcnMvZG93bnJldi54bWxQSwUGAAAAAAQABAD5AAAAkgMAAAAA&#10;" strokeweight="2.25pt">
                        <v:stroke dashstyle="1 1" endarrow="block"/>
                      </v:shape>
                      <v:shape id="AutoShape 379" o:spid="_x0000_s1112" type="#_x0000_t32" style="position:absolute;left:9884;top:3760;width:15;height:36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lhcMUAAADbAAAADwAAAGRycy9kb3ducmV2LnhtbESPQWvCQBSE74L/YXmCF6mbSlCTuoq2&#10;FIq5WFt6fmRfk9DdtyG7Nem/7wqCx2FmvmE2u8EacaHON44VPM4TEMSl0w1XCj4/Xh/WIHxA1mgc&#10;k4I/8rDbjkcbzLXr+Z0u51CJCGGfo4I6hDaX0pc1WfRz1xJH79t1FkOUXSV1h32EWyMXSbKUFhuO&#10;CzW29FxT+XP+tQpeitX+cEpllmZfxayvCnPMDkap6WTYP4EINIR7+NZ+0wrWKVy/xB8g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ulhcMUAAADbAAAADwAAAAAAAAAA&#10;AAAAAAChAgAAZHJzL2Rvd25yZXYueG1sUEsFBgAAAAAEAAQA+QAAAJMDAAAAAA==&#10;" strokeweight="2.25pt">
                        <v:stroke dashstyle="1 1" endarrow="block"/>
                      </v:shape>
                      <v:shape id="AutoShape 380" o:spid="_x0000_s1113" type="#_x0000_t32" style="position:absolute;left:9000;top:3760;width:1;height:515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UXEsQAAADbAAAADwAAAGRycy9kb3ducmV2LnhtbESPW4vCMBSE3xf8D+EI+7amrnihGsVd&#10;EPZJ8FL08dAc22BzUpqsVn+9EQQfh5n5hpktWluJCzXeOFbQ7yUgiHOnDRcK9rvV1wSED8gaK8ek&#10;4EYeFvPOxwxT7a68ocs2FCJC2KeooAyhTqX0eUkWfc/VxNE7ucZiiLIppG7wGuG2kt9JMpIWDceF&#10;Emv6LSk/b/+tgntSZaMsG6zNwRhT/OyP48P4qNRnt11OQQRqwzv8av9pBZMhPL/EH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VRcSxAAAANsAAAAPAAAAAAAAAAAA&#10;AAAAAKECAABkcnMvZG93bnJldi54bWxQSwUGAAAAAAQABAD5AAAAkgMAAAAA&#10;" strokeweight="2.25pt">
                        <v:stroke dashstyle="1 1" startarrow="block" endarrow="block"/>
                      </v:shape>
                      <v:shape id="AutoShape 381" o:spid="_x0000_s1114" type="#_x0000_t32" style="position:absolute;left:8144;top:3760;width:0;height:36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f0H8MAAADbAAAADwAAAGRycy9kb3ducmV2LnhtbESPT2sCMRTE74LfITzBW83ag5WtUVQo&#10;yF5Eq/b62Lz9025e1iTq+u0bQfA4zMxvmNmiM424kvO1ZQXjUQKCOLe65lLB4fvrbQrCB2SNjWVS&#10;cCcPi3m/N8NU2xvv6LoPpYgQ9ikqqEJoUyl9XpFBP7ItcfQK6wyGKF0ptcNbhJtGvifJRBqsOS5U&#10;2NK6ovxvfzEKMlOcPvx9/LN1x+1vyIpzscJMqeGgW36CCNSFV/jZ3mgF0wk8vsQfIO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9B/DAAAA2wAAAA8AAAAAAAAAAAAA&#10;AAAAoQIAAGRycy9kb3ducmV2LnhtbFBLBQYAAAAABAAEAPkAAACRAwAAAAA=&#10;" strokeweight="2.25pt">
                        <v:stroke dashstyle="1 1" endarrow="block"/>
                      </v:shape>
                      <v:shape id="AutoShape 382" o:spid="_x0000_s1115" type="#_x0000_t32" style="position:absolute;left:7334;top:5790;width:16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A0E8EAAADbAAAADwAAAGRycy9kb3ducmV2LnhtbESPS4vCMBSF98L8h3AHZiNj6iBOqUaR&#10;AcGV4APXl+badGxuSpJq/fdGEFwezuPjzJe9bcSVfKgdKxiPMhDEpdM1VwqOh/V3DiJEZI2NY1Jw&#10;pwDLxcdgjoV2N97RdR8rkUY4FKjAxNgWUobSkMUwci1x8s7OW4xJ+kpqj7c0bhv5k2VTabHmRDDY&#10;0p+h8rLvbIJ4X/6fVpP+0uA9P3TrramGpNTXZ7+agYjUx3f41d5oBfkvPL+kHyA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0oDQTwQAAANsAAAAPAAAAAAAAAAAAAAAA&#10;AKECAABkcnMvZG93bnJldi54bWxQSwUGAAAAAAQABAD5AAAAjwMAAAAA&#10;" strokeweight="2.25pt">
                        <v:stroke dashstyle="1 1" startarrow="block" endarrow="block"/>
                      </v:shape>
                    </v:group>
                    <v:shape id="AutoShape 383" o:spid="_x0000_s1116" type="#_x0000_t32" style="position:absolute;left:8205;top:7931;width:78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gYb4AAADbAAAADwAAAGRycy9kb3ducmV2LnhtbERPS2sCMRC+C/6HMAUvUrOVIsvWKCII&#10;PQk+6HnYTDdbN5Mlibr+e+cg9PjxvZfrwXfqRjG1gQ18zApQxHWwLTcGzqfdewkqZWSLXWAy8KAE&#10;69V4tMTKhjsf6HbMjZIQThUacDn3ldapduQxzUJPLNxviB6zwNhoG/Eu4b7T86JYaI8tS4PDnraO&#10;6svx6qUkxvrvZ/M5XDp8lKfrbu+aKRkzeRs2X6AyDflf/HJ/WwOljJUv8gP06g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FP6BhvgAAANsAAAAPAAAAAAAAAAAAAAAAAKEC&#10;AABkcnMvZG93bnJldi54bWxQSwUGAAAAAAQABAD5AAAAjAMAAAAA&#10;" strokeweight="2.25pt">
                      <v:stroke dashstyle="1 1" startarrow="block" endarrow="block"/>
                    </v:shape>
                    <v:shape id="AutoShape 384" o:spid="_x0000_s1117" type="#_x0000_t32" style="position:absolute;left:6884;top:9549;width:210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MF+sEAAADbAAAADwAAAGRycy9kb3ducmV2LnhtbESPS4vCMBSF98L8h3AHZiNj6iDSqUaR&#10;AcGV4APXl+badGxuSpJq/fdGEFwezuPjzJe9bcSVfKgdKxiPMhDEpdM1VwqOh/V3DiJEZI2NY1Jw&#10;pwDLxcdgjoV2N97RdR8rkUY4FKjAxNgWUobSkMUwci1x8s7OW4xJ+kpqj7c0bhv5k2VTabHmRDDY&#10;0p+h8rLvbIJ4X/6fVpP+0uA9P3TrramGpNTXZ7+agYjUx3f41d5oBfkvPL+kHyA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cwX6wQAAANsAAAAPAAAAAAAAAAAAAAAA&#10;AKECAABkcnMvZG93bnJldi54bWxQSwUGAAAAAAQABAD5AAAAjwMAAAAA&#10;" strokeweight="2.25pt">
                      <v:stroke dashstyle="1 1" startarrow="block" endarrow="block"/>
                    </v:shape>
                  </v:group>
                </v:group>
              </v:group>
            </w:pict>
          </mc:Fallback>
        </mc:AlternateContent>
      </w:r>
      <w:r>
        <w:rPr>
          <w:rFonts w:cs="Calibri"/>
          <w:noProof/>
          <w:color w:val="FF0000"/>
          <w:lang w:eastAsia="ja-JP"/>
        </w:rPr>
        <mc:AlternateContent>
          <mc:Choice Requires="wpg">
            <w:drawing>
              <wp:anchor distT="0" distB="0" distL="114300" distR="114300" simplePos="0" relativeHeight="252049920" behindDoc="0" locked="0" layoutInCell="1" allowOverlap="1" wp14:anchorId="100E65B9" wp14:editId="13611512">
                <wp:simplePos x="0" y="0"/>
                <wp:positionH relativeFrom="column">
                  <wp:posOffset>-81915</wp:posOffset>
                </wp:positionH>
                <wp:positionV relativeFrom="paragraph">
                  <wp:posOffset>365125</wp:posOffset>
                </wp:positionV>
                <wp:extent cx="10386060" cy="6442710"/>
                <wp:effectExtent l="6350" t="12700" r="8890" b="12065"/>
                <wp:wrapNone/>
                <wp:docPr id="26" name="Group 3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86060" cy="6442710"/>
                          <a:chOff x="198" y="627"/>
                          <a:chExt cx="16356" cy="10146"/>
                        </a:xfrm>
                      </wpg:grpSpPr>
                      <wps:wsp>
                        <wps:cNvPr id="28" name="Line 362"/>
                        <wps:cNvCnPr>
                          <a:cxnSpLocks noChangeShapeType="1"/>
                        </wps:cNvCnPr>
                        <wps:spPr bwMode="auto">
                          <a:xfrm>
                            <a:off x="2550" y="1837"/>
                            <a:ext cx="0" cy="89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363"/>
                        <wps:cNvCnPr>
                          <a:cxnSpLocks noChangeShapeType="1"/>
                        </wps:cNvCnPr>
                        <wps:spPr bwMode="auto">
                          <a:xfrm>
                            <a:off x="433" y="8632"/>
                            <a:ext cx="16121"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1" name="Line 364"/>
                        <wps:cNvCnPr>
                          <a:cxnSpLocks noChangeShapeType="1"/>
                        </wps:cNvCnPr>
                        <wps:spPr bwMode="auto">
                          <a:xfrm>
                            <a:off x="264" y="4666"/>
                            <a:ext cx="16032"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2" name="Line 365"/>
                        <wps:cNvCnPr>
                          <a:cxnSpLocks noChangeShapeType="1"/>
                        </wps:cNvCnPr>
                        <wps:spPr bwMode="auto">
                          <a:xfrm>
                            <a:off x="198" y="1771"/>
                            <a:ext cx="15614" cy="12"/>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3" name="AutoShape 366"/>
                        <wps:cNvCnPr>
                          <a:cxnSpLocks noChangeShapeType="1"/>
                        </wps:cNvCnPr>
                        <wps:spPr bwMode="auto">
                          <a:xfrm>
                            <a:off x="2940" y="6555"/>
                            <a:ext cx="13614" cy="0"/>
                          </a:xfrm>
                          <a:prstGeom prst="straightConnector1">
                            <a:avLst/>
                          </a:prstGeom>
                          <a:noFill/>
                          <a:ln w="9525">
                            <a:solidFill>
                              <a:srgbClr val="0070C0"/>
                            </a:solidFill>
                            <a:prstDash val="dash"/>
                            <a:round/>
                            <a:headEnd/>
                            <a:tailEnd/>
                          </a:ln>
                          <a:extLst>
                            <a:ext uri="{909E8E84-426E-40DD-AFC4-6F175D3DCCD1}">
                              <a14:hiddenFill xmlns:a14="http://schemas.microsoft.com/office/drawing/2010/main">
                                <a:noFill/>
                              </a14:hiddenFill>
                            </a:ext>
                          </a:extLst>
                        </wps:spPr>
                        <wps:bodyPr/>
                      </wps:wsp>
                      <wps:wsp>
                        <wps:cNvPr id="34" name="Line 367"/>
                        <wps:cNvCnPr>
                          <a:cxnSpLocks noChangeShapeType="1"/>
                        </wps:cNvCnPr>
                        <wps:spPr bwMode="auto">
                          <a:xfrm>
                            <a:off x="11451" y="627"/>
                            <a:ext cx="0" cy="10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8C0B3AF" id="Group 361" o:spid="_x0000_s1026" style="position:absolute;margin-left:-6.45pt;margin-top:28.75pt;width:817.8pt;height:507.3pt;z-index:252049920" coordorigin="198,627" coordsize="16356,10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BWTlAMAACETAAAOAAAAZHJzL2Uyb0RvYy54bWzsWNtu4zYQfS/QfxD07kjUhbaFOIuF5eQl&#10;7QbY7QcwEnVBJVIgmdhG0X/vcCg5VrrALrat++I8KJJIjoZnzozP8PbDoe+8V650K8XGJzeh73FR&#10;yLIV9cb/7cv9YuV72jBRsk4KvvGPXPsf7n7+6XY/ZDySjexKrjwwInS2HzZ+Y8yQBYEuGt4zfSMH&#10;LmCwkqpnBh5VHZSK7cF63wVRGNJgL1U5KFlwreFt7gb9O7RfVbwwn6pKc+N1Gx98M3hVeH221+Du&#10;lmW1YkPTFqMb7Ae86Fkr4KMnUzkzzHtR7d9M9W2hpJaVuSlkH8iqaguOe4DdkPDdbh6UfBlwL3W2&#10;r4cTTADtO5x+2Gzx6+uT8tpy40fU9wTrIUb4WS+mxKKzH+oMJj2o4fPwpNwW4fZRFr9rGA7ej9vn&#10;2k32nve/yBIMshcjEZ1DpXprAvbtHTAIx1MQ+MF4BbwkYbyiIYVgFTBIkyRakjFORQPBtAvJGmhl&#10;R6Oli2DR7KblNE5hJ3YtCUlC7XjAMvdl9Hb0zm4NOKffYNX/DNbPDRs4RktbxCZYwVMH62MrOKAa&#10;OVRxzlY4SIuDGCH1hNw2TNQcrX05DgAfxgFcP1tiHzTE45sQR2kKSFowVvGI1QT0iPBqHc9BYtmg&#10;tHngsvfszcbvwHEMH3t91MbhOU2x0RTyvu06eM+yTnj7jb9OoxQXaNm1pR20Y1rVz9tOea/M5iL+&#10;jcGZTQPOixKNNZyVu/HesLZz9xDMTlh7sA9wZ7xzyfbHOlzvVrtVskgiulskYZ4vPt5vkwW9J8s0&#10;j/PtNid/WtdIkjVtWXJhvZsSnyTfx4CxBLmUPaX+CYZgbh35B85O/9FpDKeNoKPhsyyPT8pCO5Ly&#10;QuyMgQQzdsYXZWcSx0jOFY0xLTCorgpQEhGXxpj8pxT+n9lpeZ8z3TgW66POpbGQsezKW1tML8Vb&#10;4MaMt8lFeRvRBHmbUIq185y3IVAZf36uvL3WW5cOb2rAcmPG2/SivJ10E1kuUVSc8TalBDiNsglL&#10;8bXgXoXCmYy1P9SOuB9BzKM4BS2LxW8mTFn2H2rZdeK0LE1TzJsz+kK3MtL3G2VXG8XaujFbKQR0&#10;h1KRf1/aLsPt5MVM2s7FQwky4iodLi95gSezEoxt0cVITEiSgng5b17fNWQEjjUm+kwN89RuXTuy&#10;m68edVykI8PTAziHwUZuPDOyBz3nz0jnt5Otu78AAAD//wMAUEsDBBQABgAIAAAAIQDmpHPE4gAA&#10;AAwBAAAPAAAAZHJzL2Rvd25yZXYueG1sTI/BasMwDIbvg72D0WC31nFGmjWLU0rZdiqDtYPRmxqr&#10;SWhsh9hN0refe1pvEvr49f35atItG6h3jTUSxDwCRqa0qjGVhJ/9x+wVmPNoFLbWkIQrOVgVjw85&#10;ZsqO5puGna9YCDEuQwm1913GuStr0ujmtiMTbifba/Rh7SuuehxDuG55HEULrrEx4UONHW1qKs+7&#10;i5bwOeK4fhHvw/Z82lwP++TrdytIyuenaf0GzNPk/2G46Qd1KILT0V6McqyVMBPxMqASkjQBdgMW&#10;cZwCO4YpSmMBvMj5fYniDwAA//8DAFBLAQItABQABgAIAAAAIQC2gziS/gAAAOEBAAATAAAAAAAA&#10;AAAAAAAAAAAAAABbQ29udGVudF9UeXBlc10ueG1sUEsBAi0AFAAGAAgAAAAhADj9If/WAAAAlAEA&#10;AAsAAAAAAAAAAAAAAAAALwEAAF9yZWxzLy5yZWxzUEsBAi0AFAAGAAgAAAAhAEOwFZOUAwAAIRMA&#10;AA4AAAAAAAAAAAAAAAAALgIAAGRycy9lMm9Eb2MueG1sUEsBAi0AFAAGAAgAAAAhAOakc8TiAAAA&#10;DAEAAA8AAAAAAAAAAAAAAAAA7gUAAGRycy9kb3ducmV2LnhtbFBLBQYAAAAABAAEAPMAAAD9BgAA&#10;AAA=&#10;">
                <v:line id="Line 362" o:spid="_x0000_s1027" style="position:absolute;visibility:visible;mso-wrap-style:square" from="2550,1837" to="2550,10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line id="Line 363" o:spid="_x0000_s1028" style="position:absolute;visibility:visible;mso-wrap-style:square" from="433,8632" to="16554,8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4dtMEAAADbAAAADwAAAGRycy9kb3ducmV2LnhtbERPz2vCMBS+C/4P4Qm7aeoGc6tGcYLg&#10;5nZoN8Hjo3kmxealNJl2//1yEDx+fL8Xq9414kJdqD0rmE4yEMSV1zUbBT/f2/ELiBCRNTaeScEf&#10;BVgth4MF5tpfuaBLGY1IIRxyVGBjbHMpQ2XJYZj4ljhxJ985jAl2RuoOryncNfIxy56lw5pTg8WW&#10;Npaqc/nrFOxnu+Zg+Fh+vp/Cm3/9KOSXsUo9jPr1HESkPt7FN/dOK3hK69OX9APk8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rh20wQAAANsAAAAPAAAAAAAAAAAAAAAA&#10;AKECAABkcnMvZG93bnJldi54bWxQSwUGAAAAAAQABAD5AAAAjwMAAAAA&#10;">
                  <v:stroke dashstyle="1 1"/>
                </v:line>
                <v:line id="Line 364" o:spid="_x0000_s1029" style="position:absolute;visibility:visible;mso-wrap-style:square" from="264,4666" to="16296,4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K4L8QAAADbAAAADwAAAGRycy9kb3ducmV2LnhtbESPQWsCMRSE7wX/Q3hCb5pVwepqlFYQ&#10;tNWD2xZ6fGyeyeLmZdmkuv33TUHocZiZb5jlunO1uFIbKs8KRsMMBHHpdcVGwcf7djADESKyxtoz&#10;KfihAOtV72GJufY3PtG1iEYkCIccFdgYm1zKUFpyGIa+IU7e2bcOY5KtkbrFW4K7Wo6zbCodVpwW&#10;LDa0sVReim+n4O1pV38a/ioO+3N48fPXkzwaq9Rjv3tegIjUxf/wvb3TCiYj+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4rgvxAAAANsAAAAPAAAAAAAAAAAA&#10;AAAAAKECAABkcnMvZG93bnJldi54bWxQSwUGAAAAAAQABAD5AAAAkgMAAAAA&#10;">
                  <v:stroke dashstyle="1 1"/>
                </v:line>
                <v:line id="Line 365" o:spid="_x0000_s1030" style="position:absolute;visibility:visible;mso-wrap-style:square" from="198,1771" to="15812,1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AmWMQAAADbAAAADwAAAGRycy9kb3ducmV2LnhtbESPQWsCMRSE70L/Q3iF3jRbhdpujWIL&#10;gm314Krg8bF5Joubl2WT6vbfN4LgcZiZb5jJrHO1OFMbKs8KngcZCOLS64qNgt120X8FESKyxtoz&#10;KfijALPpQ2+CufYX3tC5iEYkCIccFdgYm1zKUFpyGAa+IU7e0bcOY5KtkbrFS4K7Wg6z7EU6rDgt&#10;WGzo01J5Kn6dgp/xst4bPhSrr2P48G/fG7k2Vqmnx27+DiJSF+/hW3upFYyGcP2SfoC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MCZYxAAAANsAAAAPAAAAAAAAAAAA&#10;AAAAAKECAABkcnMvZG93bnJldi54bWxQSwUGAAAAAAQABAD5AAAAkgMAAAAA&#10;">
                  <v:stroke dashstyle="1 1"/>
                </v:line>
                <v:shape id="AutoShape 366" o:spid="_x0000_s1031" type="#_x0000_t32" style="position:absolute;left:2940;top:6555;width:1361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YsIsIAAADbAAAADwAAAGRycy9kb3ducmV2LnhtbESPQYvCMBSE7wv+h/AEb2uiwipdo4gg&#10;iO7FqrjHR/O2Ldu8lCbW+u+NIHgcZuYbZr7sbCVaanzpWMNoqEAQZ86UnGs4HTefMxA+IBusHJOG&#10;O3lYLnofc0yMu/GB2jTkIkLYJ6ihCKFOpPRZQRb90NXE0ftzjcUQZZNL0+Atwm0lx0p9SYslx4UC&#10;a1oXlP2nV6uh211qX6Zqf/id4r1VxlfX84/Wg363+gYRqAvv8Ku9NRomE3h+iT9AL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wYsIsIAAADbAAAADwAAAAAAAAAAAAAA&#10;AAChAgAAZHJzL2Rvd25yZXYueG1sUEsFBgAAAAAEAAQA+QAAAJADAAAAAA==&#10;" strokecolor="#0070c0">
                  <v:stroke dashstyle="dash"/>
                </v:shape>
                <v:line id="Line 367" o:spid="_x0000_s1032" style="position:absolute;visibility:visible;mso-wrap-style:square" from="11451,627" to="11451,10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group>
            </w:pict>
          </mc:Fallback>
        </mc:AlternateContent>
      </w:r>
      <w:r>
        <w:rPr>
          <w:rFonts w:cs="Calibri"/>
          <w:noProof/>
          <w:color w:val="FF0000"/>
          <w:lang w:eastAsia="ja-JP"/>
        </w:rPr>
        <mc:AlternateContent>
          <mc:Choice Requires="wps">
            <w:drawing>
              <wp:anchor distT="0" distB="0" distL="114300" distR="114300" simplePos="0" relativeHeight="252030464" behindDoc="0" locked="0" layoutInCell="1" allowOverlap="1" wp14:anchorId="0E72031F" wp14:editId="46EE7CDA">
                <wp:simplePos x="0" y="0"/>
                <wp:positionH relativeFrom="column">
                  <wp:posOffset>8642985</wp:posOffset>
                </wp:positionH>
                <wp:positionV relativeFrom="paragraph">
                  <wp:posOffset>2233930</wp:posOffset>
                </wp:positionV>
                <wp:extent cx="0" cy="329565"/>
                <wp:effectExtent l="53975" t="5080" r="60325" b="17780"/>
                <wp:wrapNone/>
                <wp:docPr id="15" name="AutoShape 4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9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DE1FB6" id="AutoShape 400" o:spid="_x0000_s1026" type="#_x0000_t32" style="position:absolute;margin-left:680.55pt;margin-top:175.9pt;width:0;height:25.95pt;z-index:25203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r21NAIAAF8EAAAOAAAAZHJzL2Uyb0RvYy54bWysVE2P2yAQvVfqf0DcE9tZJ02sOKuVnfSy&#10;7Uba7Q8ggG1UDAhInKjqf+9APtq0l6pqDmSA4c2bNzNePh57iQ7cOqFVibNxihFXVDOh2hJ/eduM&#10;5hg5TxQjUite4hN3+HH1/t1yMAWf6E5Lxi0CEOWKwZS4894USeJox3vixtpwBZeNtj3xsLVtwiwZ&#10;AL2XySRNZ8mgLTNWU+4cnNbnS7yK+E3DqX9pGsc9kiUGbj6uNq67sCarJSlaS0wn6IUG+QcWPREK&#10;gt6gauIJ2lvxB1QvqNVON35MdZ/ophGUxxwgmyz9LZvXjhgecwFxnLnJ5P4fLP182FokGNRuipEi&#10;PdToae91DI3yNCo0GFeAY6W2NuRIj+rVPGv61SGlq46olkf3t5OB11nQNLl7EjbOQJzd8Ekz8CEQ&#10;Icp1bGwfIEEIdIxVOd2qwo8e0fMhhdOHyWI6m0ZwUlzfGev8R657FIwSO2+JaDtfaaWg9NpmMQo5&#10;PDsfWJHi+iAEVXojpIwdIBUaSryYTqbxgdNSsHAZ3Jxtd5W06EBCD8XfhcWdm9V7xSJYxwlbX2xP&#10;hAQb+aiNtwLUkhyHaD1nGEkOYxOsMz2pQkTIHAhfrHMbfVuki/V8Pc9H+WS2HuVpXY+eNlU+mm2y&#10;D9P6oa6qOvseyGd50QnGuAr8ry2d5X/XMpfhOjfjralvQiX36FFRIHv9j6Rj6UO1wwy6YqfZaWtD&#10;dmEHXRydLxMXxuTXffT6+V1Y/QAAAP//AwBQSwMEFAAGAAgAAAAhADrZLUHhAAAADQEAAA8AAABk&#10;cnMvZG93bnJldi54bWxMj8FOwzAQRO9I/IO1SNyoEwIBQpwKqBC5gESLEEc3XhKLeB3Fbpvy9WzF&#10;AY4z+zQ7U84n14stjsF6UpDOEhBIjTeWWgVvq8ezaxAhajK694QK9hhgXh0flbowfkevuF3GVnAI&#10;hUIr6GIcCilD06HTYeYHJL59+tHpyHJspRn1jsNdL8+TJJdOW+IPnR7wocPma7lxCuLiY9/l7839&#10;jX1ZPT3n9ruu64VSpyfT3S2IiFP8g+FQn6tDxZ3WfkMmiJ51lqcpswqyy5RHHJBfa63gIsmuQFal&#10;/L+i+gEAAP//AwBQSwECLQAUAAYACAAAACEAtoM4kv4AAADhAQAAEwAAAAAAAAAAAAAAAAAAAAAA&#10;W0NvbnRlbnRfVHlwZXNdLnhtbFBLAQItABQABgAIAAAAIQA4/SH/1gAAAJQBAAALAAAAAAAAAAAA&#10;AAAAAC8BAABfcmVscy8ucmVsc1BLAQItABQABgAIAAAAIQAf3r21NAIAAF8EAAAOAAAAAAAAAAAA&#10;AAAAAC4CAABkcnMvZTJvRG9jLnhtbFBLAQItABQABgAIAAAAIQA62S1B4QAAAA0BAAAPAAAAAAAA&#10;AAAAAAAAAI4EAABkcnMvZG93bnJldi54bWxQSwUGAAAAAAQABADzAAAAnAUAAAAA&#10;">
                <v:stroke endarrow="block"/>
              </v:shape>
            </w:pict>
          </mc:Fallback>
        </mc:AlternateContent>
      </w:r>
      <w:r>
        <w:rPr>
          <w:rFonts w:cs="Calibri"/>
          <w:noProof/>
          <w:color w:val="FF0000"/>
          <w:lang w:eastAsia="ja-JP"/>
        </w:rPr>
        <mc:AlternateContent>
          <mc:Choice Requires="wps">
            <w:drawing>
              <wp:anchor distT="0" distB="0" distL="114300" distR="114300" simplePos="0" relativeHeight="252029440" behindDoc="0" locked="0" layoutInCell="1" allowOverlap="1" wp14:anchorId="463880B3" wp14:editId="00AE3423">
                <wp:simplePos x="0" y="0"/>
                <wp:positionH relativeFrom="column">
                  <wp:posOffset>8642985</wp:posOffset>
                </wp:positionH>
                <wp:positionV relativeFrom="paragraph">
                  <wp:posOffset>944880</wp:posOffset>
                </wp:positionV>
                <wp:extent cx="0" cy="382905"/>
                <wp:effectExtent l="53975" t="11430" r="60325" b="15240"/>
                <wp:wrapNone/>
                <wp:docPr id="13" name="AutoShape 3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2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CD7DD5" id="AutoShape 399" o:spid="_x0000_s1026" type="#_x0000_t32" style="position:absolute;margin-left:680.55pt;margin-top:74.4pt;width:0;height:30.15pt;z-index:25202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I1QNAIAAF8EAAAOAAAAZHJzL2Uyb0RvYy54bWysVE2P2yAQvVfqf0DcE9v52CZWnNXKTnrZ&#10;diPt9gcQwDYqBgQkTlT1v3fASdq0l6pqDmSAmTdvZh5ePZ46iY7cOqFVgbNxihFXVDOhmgJ/eduO&#10;Fhg5TxQjUite4DN3+HH9/t2qNzmf6FZLxi0CEOXy3hS49d7kSeJoyzvixtpwBZe1th3xsLVNwizp&#10;Ab2TySRNH5JeW2asptw5OK2GS7yO+HXNqX+pa8c9kgUGbj6uNq77sCbrFckbS0wr6IUG+QcWHREK&#10;kt6gKuIJOljxB1QnqNVO135MdZfouhaUxxqgmiz9rZrXlhgea4HmOHNrk/t/sPTzcWeRYDC7KUaK&#10;dDCjp4PXMTWaLpehQ71xOTiWamdDjfSkXs2zpl8dUrpsiWp4dH87G4jOQkRyFxI2zkCeff9JM/Ah&#10;kCG261TbLkBCI9ApTuV8mwo/eUSHQwqn08Vkmc4jOMmvccY6/5HrDgWjwM5bIprWl1opGL22WcxC&#10;js/OB1YkvwaEpEpvhZRRAVKhvsDL+WQeA5yWgoXL4OZssy+lRUcSNBR/FxZ3blYfFItgLSdsc7E9&#10;ERJs5GNvvBXQLclxyNZxhpHk8GyCNdCTKmSEyoHwxRpk9G2ZLjeLzWI2mk0eNqNZWlWjp205Gz1s&#10;sw/zalqVZZV9D+SzWd4KxrgK/K+SzmZ/J5nL4xrEeBP1rVHJPXrsKJC9/kfScfRh2oNu9pqddzZU&#10;F1QAKo7OlxcXnsmv++j187uw/gEAAP//AwBQSwMEFAAGAAgAAAAhAPHBXQrhAAAADQEAAA8AAABk&#10;cnMvZG93bnJldi54bWxMj0FPwzAMhe9I/IfISNxY2oGqrTSdgAnRC0hs08Qxa0wb0ThVk20dvx5P&#10;HODmZz89f69YjK4TBxyC9aQgnSQgkGpvLDUKNuvnmxmIEDUZ3XlCBScMsCgvLwqdG3+kdzysYiM4&#10;hEKuFbQx9rmUoW7R6TDxPRLfPv3gdGQ5NNIM+sjhrpPTJMmk05b4Q6t7fGqx/lrtnYK4/Di12bZ+&#10;nNu39ctrZr+rqloqdX01PtyDiDjGPzOc8RkdSmba+T2ZIDrWt1maspenuxmXOFt+VzsF02SegiwL&#10;+b9F+QMAAP//AwBQSwECLQAUAAYACAAAACEAtoM4kv4AAADhAQAAEwAAAAAAAAAAAAAAAAAAAAAA&#10;W0NvbnRlbnRfVHlwZXNdLnhtbFBLAQItABQABgAIAAAAIQA4/SH/1gAAAJQBAAALAAAAAAAAAAAA&#10;AAAAAC8BAABfcmVscy8ucmVsc1BLAQItABQABgAIAAAAIQDvaI1QNAIAAF8EAAAOAAAAAAAAAAAA&#10;AAAAAC4CAABkcnMvZTJvRG9jLnhtbFBLAQItABQABgAIAAAAIQDxwV0K4QAAAA0BAAAPAAAAAAAA&#10;AAAAAAAAAI4EAABkcnMvZG93bnJldi54bWxQSwUGAAAAAAQABADzAAAAnAUAAAAA&#10;">
                <v:stroke endarrow="block"/>
              </v:shape>
            </w:pict>
          </mc:Fallback>
        </mc:AlternateContent>
      </w:r>
      <w:r>
        <w:rPr>
          <w:rFonts w:cs="Calibri"/>
          <w:noProof/>
          <w:color w:val="FF0000"/>
          <w:lang w:eastAsia="ja-JP"/>
        </w:rPr>
        <mc:AlternateContent>
          <mc:Choice Requires="wpg">
            <w:drawing>
              <wp:anchor distT="0" distB="0" distL="114300" distR="114300" simplePos="0" relativeHeight="252024320" behindDoc="0" locked="0" layoutInCell="1" allowOverlap="1" wp14:anchorId="3612E5C7" wp14:editId="0E05CC94">
                <wp:simplePos x="0" y="0"/>
                <wp:positionH relativeFrom="column">
                  <wp:posOffset>8499475</wp:posOffset>
                </wp:positionH>
                <wp:positionV relativeFrom="paragraph">
                  <wp:posOffset>944880</wp:posOffset>
                </wp:positionV>
                <wp:extent cx="296545" cy="1675765"/>
                <wp:effectExtent l="24765" t="11430" r="21590" b="8255"/>
                <wp:wrapNone/>
                <wp:docPr id="8"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 cy="1675765"/>
                          <a:chOff x="13839" y="2208"/>
                          <a:chExt cx="467" cy="2639"/>
                        </a:xfrm>
                      </wpg:grpSpPr>
                      <wps:wsp>
                        <wps:cNvPr id="11" name="AutoShape 394"/>
                        <wps:cNvSpPr>
                          <a:spLocks noChangeArrowheads="1"/>
                        </wps:cNvSpPr>
                        <wps:spPr bwMode="auto">
                          <a:xfrm>
                            <a:off x="13839" y="2208"/>
                            <a:ext cx="467" cy="603"/>
                          </a:xfrm>
                          <a:prstGeom prst="downArrow">
                            <a:avLst>
                              <a:gd name="adj1" fmla="val 50000"/>
                              <a:gd name="adj2" fmla="val 32281"/>
                            </a:avLst>
                          </a:prstGeom>
                          <a:solidFill>
                            <a:srgbClr val="FF5050"/>
                          </a:solidFill>
                          <a:ln w="9525">
                            <a:solidFill>
                              <a:srgbClr val="000000"/>
                            </a:solidFill>
                            <a:miter lim="800000"/>
                            <a:headEnd/>
                            <a:tailEnd/>
                          </a:ln>
                        </wps:spPr>
                        <wps:bodyPr rot="0" vert="eaVert" wrap="square" lIns="91440" tIns="45720" rIns="91440" bIns="45720" anchor="t" anchorCtr="0" upright="1">
                          <a:noAutofit/>
                        </wps:bodyPr>
                      </wps:wsp>
                      <wps:wsp>
                        <wps:cNvPr id="12" name="AutoShape 395"/>
                        <wps:cNvSpPr>
                          <a:spLocks noChangeArrowheads="1"/>
                        </wps:cNvSpPr>
                        <wps:spPr bwMode="auto">
                          <a:xfrm>
                            <a:off x="13839" y="4244"/>
                            <a:ext cx="467" cy="603"/>
                          </a:xfrm>
                          <a:prstGeom prst="downArrow">
                            <a:avLst>
                              <a:gd name="adj1" fmla="val 50000"/>
                              <a:gd name="adj2" fmla="val 32281"/>
                            </a:avLst>
                          </a:prstGeom>
                          <a:solidFill>
                            <a:srgbClr val="FF5050"/>
                          </a:solidFill>
                          <a:ln w="9525">
                            <a:solidFill>
                              <a:srgbClr val="000000"/>
                            </a:solidFill>
                            <a:miter lim="800000"/>
                            <a:headEnd/>
                            <a:tailEnd/>
                          </a:ln>
                        </wps:spPr>
                        <wps:bodyPr rot="0" vert="eaVert"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8E79D7" id="Group 396" o:spid="_x0000_s1026" style="position:absolute;margin-left:669.25pt;margin-top:74.4pt;width:23.35pt;height:131.95pt;z-index:252024320" coordorigin="13839,2208" coordsize="467,2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Xhx5gIAAPwIAAAOAAAAZHJzL2Uyb0RvYy54bWzsVt9v0zAQfkfif7D8zvKjSdpGTadpWyek&#10;AZMGvLuJkxgcO9hu0/33nO20awsS0hC8QB9SX+58vvu+u3MWl7uOoy1VmklR4OgixIiKUlZMNAX+&#10;9HH1ZoaRNkRUhEtBC/xENb5cvn61GPqcxrKVvKIKgROh86EvcGtMnweBLlvaEX0heypAWUvVEQOi&#10;aoJKkQG8dzyIwzALBqmqXsmSag1vb7wSL53/uqal+VDXmhrECwyxGfdU7rm2z2C5IHmjSN+ycgyD&#10;vCCKjjABhx5c3RBD0EaxH1x1rFRSy9pclLILZF2zkrocIJsoPMvmTslN73Jp8qHpDzABtGc4vdht&#10;+X77oBCrCgxECdIBRe5UNJlnFpyhb3KwuVP9Y/+gfIawvJflVw3q4Fxv5cYbo/XwTlbgkGyMdODs&#10;atVZF5A22jkOng4c0J1BJbyM51mapBiVoIqyaTrNUk9S2QKTdls0mU3mGIE+jsPZXnk77k+yqd8c&#10;Z2BlQyS5P9fFOsZmE4OC08+Y6t/D9LElPXVUaYvXiGkU7UG9AgycDQCbeGCd4R5V7SFFQl63RDT0&#10;Sik5tJRUEFfk0rABg2e/wQoaCPklxj8Daw/1AaosnJwgRfJeaXNHZYfsosCVHISLyNFItvfauFKo&#10;xpIh1RfItO449M6WcJSG8LMuoSGObOJjm0kcz3xmJB89AlX7g+1WLTmrVoxzJ6hmfc0VAvcFXq3S&#10;MHUHwJYTMy7QUOB5Gqcu1BOdPnZhI/QxnrvomIGRxFkHPXEwIrkl41ZULilDGPdr2MyF6wNPiC+s&#10;tayegBwl/byB+QgLSj7DP0YDTJsC628boihG/K0AiudRktjx5IQkncYgqGPN+lhDRNlKGGLgzC+v&#10;jR9pm16xpoWzIpe9kLbsamZ8p+rcxzWGC9X/t9oAiPez5bgNXF+fVDVw+cfbIIkT138k/98G9k48&#10;VPg/3QbuboAr1l0X4+eAvcOPZdc2zx8ty+8AAAD//wMAUEsDBBQABgAIAAAAIQCIR89Q4gAAAA0B&#10;AAAPAAAAZHJzL2Rvd25yZXYueG1sTI9Pa8JAEMXvhX6HZQq91c0fbUPMRkTanqSgFoq3MRmTYHY3&#10;ZNckfvuOp/Y2b+bx5vey1aRbMVDvGmsUhLMABJnClo2pFHwfPl4SEM6jKbG1hhTcyMEqf3zIMC3t&#10;aHY07H0lOMS4FBXU3neplK6oSaOb2Y4M38621+hZ9pUsexw5XLcyCoJXqbEx/KHGjjY1FZf9VSv4&#10;HHFcx+H7sL2cN7fjYfH1sw1Jqeenab0E4Wnyf2a44zM65Mx0sldTOtGyjuNkwV6e5gmXuFt4E4E4&#10;KZiH0RvIPJP/W+S/AAAA//8DAFBLAQItABQABgAIAAAAIQC2gziS/gAAAOEBAAATAAAAAAAAAAAA&#10;AAAAAAAAAABbQ29udGVudF9UeXBlc10ueG1sUEsBAi0AFAAGAAgAAAAhADj9If/WAAAAlAEAAAsA&#10;AAAAAAAAAAAAAAAALwEAAF9yZWxzLy5yZWxzUEsBAi0AFAAGAAgAAAAhAMhZeHHmAgAA/AgAAA4A&#10;AAAAAAAAAAAAAAAALgIAAGRycy9lMm9Eb2MueG1sUEsBAi0AFAAGAAgAAAAhAIhHz1DiAAAADQEA&#10;AA8AAAAAAAAAAAAAAAAAQAUAAGRycy9kb3ducmV2LnhtbFBLBQYAAAAABAAEAPMAAABPBg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394" o:spid="_x0000_s1027" type="#_x0000_t67" style="position:absolute;left:13839;top:2208;width:467;height: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1y8EA&#10;AADbAAAADwAAAGRycy9kb3ducmV2LnhtbERPTYvCMBC9C/sfwix407QeRLpGEemCoK6sK56HZmyr&#10;zSTbRO3+eyMseJvH+5zpvDONuFHra8sK0mECgriwuuZSweHnczAB4QOyxsYyKfgjD/PZW2+KmbZ3&#10;/qbbPpQihrDPUEEVgsuk9EVFBv3QOuLInWxrMETYllK3eI/hppGjJBlLgzXHhgodLSsqLvurUTBO&#10;z129/Rr9crF2m1O+y6075kr137vFB4hAXXiJ/90rHeen8PwlHiB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1MNcvBAAAA2wAAAA8AAAAAAAAAAAAAAAAAmAIAAGRycy9kb3du&#10;cmV2LnhtbFBLBQYAAAAABAAEAPUAAACGAwAAAAA=&#10;" fillcolor="#ff5050">
                  <v:textbox style="layout-flow:vertical-ideographic"/>
                </v:shape>
                <v:shape id="AutoShape 395" o:spid="_x0000_s1028" type="#_x0000_t67" style="position:absolute;left:13839;top:4244;width:467;height: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6rvMIA&#10;AADbAAAADwAAAGRycy9kb3ducmV2LnhtbERPS2vCQBC+F/wPywjemo05SEldg0gKhWqLtvQ8ZCcP&#10;zc5us6um/75bELzNx/ecZTGaXlxo8J1lBfMkBUFcWd1xo+Dr8+XxCYQPyBp7y6TglzwUq8nDEnNt&#10;r7ynyyE0Ioawz1FBG4LLpfRVSwZ9Yh1x5Go7GAwRDo3UA15juOlllqYLabDj2NCio01L1elwNgoW&#10;8+PY7d6zH67e3LYuP0rrvkulZtNx/Qwi0Bju4pv7Vcf5Gfz/Eg+Q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qu8wgAAANsAAAAPAAAAAAAAAAAAAAAAAJgCAABkcnMvZG93&#10;bnJldi54bWxQSwUGAAAAAAQABAD1AAAAhwMAAAAA&#10;" fillcolor="#ff5050">
                  <v:textbox style="layout-flow:vertical-ideographic"/>
                </v:shape>
              </v:group>
            </w:pict>
          </mc:Fallback>
        </mc:AlternateContent>
      </w:r>
    </w:p>
    <w:p w:rsidR="0039762D" w:rsidRPr="004661C7" w:rsidRDefault="0039762D" w:rsidP="00D35F40">
      <w:pPr>
        <w:widowControl/>
        <w:autoSpaceDE w:val="0"/>
        <w:autoSpaceDN w:val="0"/>
        <w:adjustRightInd w:val="0"/>
        <w:ind w:right="-612"/>
        <w:jc w:val="left"/>
        <w:rPr>
          <w:rFonts w:eastAsia="Calibri" w:cs="Calibri"/>
          <w:b/>
          <w:bCs/>
          <w:i/>
          <w:iCs/>
          <w:color w:val="000000"/>
        </w:rPr>
      </w:pPr>
      <w:r w:rsidRPr="004661C7">
        <w:rPr>
          <w:rFonts w:eastAsia="Calibri" w:cs="Calibri"/>
          <w:b/>
          <w:bCs/>
          <w:i/>
          <w:iCs/>
          <w:color w:val="000000"/>
        </w:rPr>
        <w:lastRenderedPageBreak/>
        <w:t>Most cost-effective way for incorporation of CFS standards in the education system in Turkmenistan</w:t>
      </w:r>
    </w:p>
    <w:p w:rsidR="002940E9" w:rsidRDefault="0039762D" w:rsidP="002940E9">
      <w:pPr>
        <w:widowControl/>
        <w:autoSpaceDE w:val="0"/>
        <w:autoSpaceDN w:val="0"/>
        <w:adjustRightInd w:val="0"/>
        <w:spacing w:after="120"/>
        <w:ind w:right="-472"/>
        <w:jc w:val="left"/>
        <w:rPr>
          <w:rFonts w:eastAsia="Calibri" w:cs="Calibri"/>
          <w:color w:val="000000"/>
        </w:rPr>
      </w:pPr>
      <w:r w:rsidRPr="002940E9">
        <w:rPr>
          <w:rFonts w:eastAsia="Calibri" w:cs="Calibri"/>
          <w:color w:val="000000"/>
        </w:rPr>
        <w:t xml:space="preserve">The </w:t>
      </w:r>
      <w:r w:rsidR="002940E9">
        <w:rPr>
          <w:rFonts w:eastAsia="Calibri" w:cs="Calibri"/>
          <w:color w:val="000000"/>
        </w:rPr>
        <w:t xml:space="preserve">question that needs to </w:t>
      </w:r>
      <w:proofErr w:type="gramStart"/>
      <w:r w:rsidR="002940E9">
        <w:rPr>
          <w:rFonts w:eastAsia="Calibri" w:cs="Calibri"/>
          <w:color w:val="000000"/>
        </w:rPr>
        <w:t>be asked</w:t>
      </w:r>
      <w:proofErr w:type="gramEnd"/>
      <w:r w:rsidR="002940E9">
        <w:rPr>
          <w:rFonts w:eastAsia="Calibri" w:cs="Calibri"/>
          <w:color w:val="000000"/>
        </w:rPr>
        <w:t xml:space="preserve"> first is: what needs to be done to </w:t>
      </w:r>
      <w:r w:rsidR="002940E9" w:rsidRPr="002940E9">
        <w:rPr>
          <w:rFonts w:eastAsia="Calibri" w:cs="Calibri"/>
          <w:color w:val="000000"/>
        </w:rPr>
        <w:t>i</w:t>
      </w:r>
      <w:r w:rsidR="002940E9">
        <w:rPr>
          <w:rFonts w:eastAsia="Calibri" w:cs="Calibri"/>
          <w:color w:val="000000"/>
        </w:rPr>
        <w:t xml:space="preserve">ntegrate the </w:t>
      </w:r>
      <w:r w:rsidR="002940E9" w:rsidRPr="002940E9">
        <w:rPr>
          <w:rFonts w:eastAsia="Calibri" w:cs="Calibri"/>
          <w:color w:val="000000"/>
        </w:rPr>
        <w:t>CFS standards in the national education system</w:t>
      </w:r>
      <w:r w:rsidR="002940E9">
        <w:rPr>
          <w:rFonts w:eastAsia="Calibri" w:cs="Calibri"/>
          <w:color w:val="000000"/>
        </w:rPr>
        <w:t xml:space="preserve">? When those things are decided, then it </w:t>
      </w:r>
      <w:proofErr w:type="gramStart"/>
      <w:r w:rsidR="002940E9">
        <w:rPr>
          <w:rFonts w:eastAsia="Calibri" w:cs="Calibri"/>
          <w:color w:val="000000"/>
        </w:rPr>
        <w:t>can be asked</w:t>
      </w:r>
      <w:proofErr w:type="gramEnd"/>
      <w:r w:rsidR="002940E9">
        <w:rPr>
          <w:rFonts w:eastAsia="Calibri" w:cs="Calibri"/>
          <w:color w:val="000000"/>
        </w:rPr>
        <w:t>: how can we do this in the most cost effective manner. Embedding the CFS standards in the education system will require a multi-dimensional approach. The first step is the refinement of the standards and indicators</w:t>
      </w:r>
      <w:r w:rsidR="002940E9" w:rsidRPr="002940E9">
        <w:rPr>
          <w:rFonts w:eastAsia="Calibri" w:cs="Calibri"/>
          <w:color w:val="000000"/>
        </w:rPr>
        <w:t xml:space="preserve"> </w:t>
      </w:r>
      <w:r w:rsidR="002940E9">
        <w:rPr>
          <w:rFonts w:eastAsia="Calibri" w:cs="Calibri"/>
          <w:color w:val="000000"/>
        </w:rPr>
        <w:t>(</w:t>
      </w:r>
      <w:r w:rsidR="002940E9" w:rsidRPr="002940E9">
        <w:rPr>
          <w:rFonts w:eastAsia="Calibri" w:cs="Calibri"/>
          <w:color w:val="000000"/>
        </w:rPr>
        <w:t>ensuring they are comprehensive, concise, essential, mutually agreed, include t</w:t>
      </w:r>
      <w:r w:rsidR="002940E9">
        <w:rPr>
          <w:rFonts w:eastAsia="Calibri" w:cs="Calibri"/>
          <w:color w:val="000000"/>
        </w:rPr>
        <w:t>he quality dimension, and provid</w:t>
      </w:r>
      <w:r w:rsidR="002940E9" w:rsidRPr="002940E9">
        <w:rPr>
          <w:rFonts w:eastAsia="Calibri" w:cs="Calibri"/>
          <w:color w:val="000000"/>
        </w:rPr>
        <w:t xml:space="preserve">e </w:t>
      </w:r>
      <w:r w:rsidR="002940E9">
        <w:rPr>
          <w:rFonts w:eastAsia="Calibri" w:cs="Calibri"/>
          <w:color w:val="000000"/>
        </w:rPr>
        <w:t xml:space="preserve">the necessary guidance for school administrators, teachers, parents and other stakeholders. Based on these, </w:t>
      </w:r>
      <w:proofErr w:type="gramStart"/>
      <w:r w:rsidR="002940E9">
        <w:rPr>
          <w:rFonts w:eastAsia="Calibri" w:cs="Calibri"/>
          <w:color w:val="000000"/>
        </w:rPr>
        <w:t>the  following</w:t>
      </w:r>
      <w:proofErr w:type="gramEnd"/>
      <w:r w:rsidR="002940E9">
        <w:rPr>
          <w:rFonts w:eastAsia="Calibri" w:cs="Calibri"/>
          <w:color w:val="000000"/>
        </w:rPr>
        <w:t xml:space="preserve">   initiatives are  required:-</w:t>
      </w:r>
    </w:p>
    <w:p w:rsidR="0039762D" w:rsidRPr="002940E9" w:rsidRDefault="003A531D" w:rsidP="002E6649">
      <w:pPr>
        <w:pStyle w:val="ListParagraph"/>
        <w:numPr>
          <w:ilvl w:val="0"/>
          <w:numId w:val="46"/>
        </w:numPr>
        <w:autoSpaceDE w:val="0"/>
        <w:autoSpaceDN w:val="0"/>
        <w:adjustRightInd w:val="0"/>
        <w:spacing w:after="120"/>
        <w:ind w:left="709" w:right="-472" w:hanging="425"/>
        <w:rPr>
          <w:rFonts w:eastAsia="Calibri" w:cs="Calibri"/>
          <w:color w:val="000000"/>
        </w:rPr>
      </w:pPr>
      <w:r>
        <w:rPr>
          <w:rFonts w:eastAsia="Calibri" w:cs="Calibri"/>
          <w:color w:val="000000"/>
        </w:rPr>
        <w:t>C</w:t>
      </w:r>
      <w:r w:rsidR="002940E9">
        <w:rPr>
          <w:rFonts w:eastAsia="Calibri" w:cs="Calibri"/>
          <w:color w:val="000000"/>
        </w:rPr>
        <w:t>omprehensive analysis of the enabling CFS-</w:t>
      </w:r>
      <w:r w:rsidR="0039762D" w:rsidRPr="002940E9">
        <w:rPr>
          <w:rFonts w:eastAsia="Calibri" w:cs="Calibri"/>
          <w:color w:val="000000"/>
        </w:rPr>
        <w:t xml:space="preserve">environment at institutional level, to identify </w:t>
      </w:r>
      <w:r w:rsidR="002940E9">
        <w:rPr>
          <w:rFonts w:eastAsia="Calibri" w:cs="Calibri"/>
          <w:color w:val="000000"/>
        </w:rPr>
        <w:t xml:space="preserve">critical </w:t>
      </w:r>
      <w:r w:rsidR="0039762D" w:rsidRPr="002940E9">
        <w:rPr>
          <w:rFonts w:eastAsia="Calibri" w:cs="Calibri"/>
          <w:color w:val="000000"/>
        </w:rPr>
        <w:t xml:space="preserve">institutional gaps in relation to each </w:t>
      </w:r>
      <w:r w:rsidR="002940E9">
        <w:rPr>
          <w:rFonts w:eastAsia="Calibri" w:cs="Calibri"/>
          <w:color w:val="000000"/>
        </w:rPr>
        <w:t>standard/indicator or key action area</w:t>
      </w:r>
      <w:r w:rsidR="0039762D" w:rsidRPr="002940E9">
        <w:rPr>
          <w:rFonts w:eastAsia="Calibri" w:cs="Calibri"/>
          <w:color w:val="000000"/>
        </w:rPr>
        <w:t xml:space="preserve"> </w:t>
      </w:r>
      <w:r>
        <w:rPr>
          <w:rFonts w:eastAsia="Calibri" w:cs="Calibri"/>
          <w:color w:val="000000"/>
        </w:rPr>
        <w:t>–</w:t>
      </w:r>
      <w:r w:rsidR="0039762D" w:rsidRPr="002940E9">
        <w:rPr>
          <w:rFonts w:eastAsia="Calibri" w:cs="Calibri"/>
          <w:color w:val="000000"/>
        </w:rPr>
        <w:t xml:space="preserve"> </w:t>
      </w:r>
      <w:r>
        <w:rPr>
          <w:rFonts w:eastAsia="Calibri" w:cs="Calibri"/>
          <w:color w:val="000000"/>
        </w:rPr>
        <w:t>in terms of legislation, guidelines, resources, methodologies, other -</w:t>
      </w:r>
      <w:r w:rsidR="002940E9">
        <w:rPr>
          <w:rFonts w:eastAsia="Calibri" w:cs="Calibri"/>
          <w:color w:val="000000"/>
        </w:rPr>
        <w:t>prioritising</w:t>
      </w:r>
      <w:r w:rsidR="0039762D" w:rsidRPr="002940E9">
        <w:rPr>
          <w:rFonts w:eastAsia="Calibri" w:cs="Calibri"/>
          <w:color w:val="000000"/>
        </w:rPr>
        <w:t xml:space="preserve"> the </w:t>
      </w:r>
      <w:r w:rsidR="002940E9">
        <w:rPr>
          <w:rFonts w:eastAsia="Calibri" w:cs="Calibri"/>
          <w:color w:val="000000"/>
        </w:rPr>
        <w:t>gaps</w:t>
      </w:r>
      <w:r>
        <w:rPr>
          <w:rFonts w:eastAsia="Calibri" w:cs="Calibri"/>
          <w:color w:val="000000"/>
        </w:rPr>
        <w:t xml:space="preserve"> that need to be addressed, and developing a strategy to do so </w:t>
      </w:r>
    </w:p>
    <w:p w:rsidR="0039762D" w:rsidRPr="002940E9" w:rsidRDefault="003A531D" w:rsidP="002E6649">
      <w:pPr>
        <w:pStyle w:val="ListParagraph"/>
        <w:numPr>
          <w:ilvl w:val="0"/>
          <w:numId w:val="46"/>
        </w:numPr>
        <w:autoSpaceDE w:val="0"/>
        <w:autoSpaceDN w:val="0"/>
        <w:adjustRightInd w:val="0"/>
        <w:spacing w:after="120"/>
        <w:ind w:left="709" w:right="-472" w:hanging="425"/>
        <w:rPr>
          <w:rFonts w:eastAsia="Calibri" w:cs="Calibri"/>
          <w:color w:val="000000"/>
        </w:rPr>
      </w:pPr>
      <w:r>
        <w:rPr>
          <w:rFonts w:eastAsia="Calibri" w:cs="Calibri"/>
          <w:color w:val="000000"/>
        </w:rPr>
        <w:t>Comprehensive</w:t>
      </w:r>
      <w:r w:rsidR="0039762D" w:rsidRPr="002940E9">
        <w:rPr>
          <w:rFonts w:eastAsia="Calibri" w:cs="Calibri"/>
          <w:color w:val="000000"/>
        </w:rPr>
        <w:t xml:space="preserve"> analysis of secondary school curriculum and textbooks in relation to the CFS standards and indicators</w:t>
      </w:r>
      <w:r>
        <w:rPr>
          <w:rFonts w:eastAsia="Calibri" w:cs="Calibri"/>
          <w:color w:val="000000"/>
        </w:rPr>
        <w:t xml:space="preserve"> – with subsequent adjustments as required</w:t>
      </w:r>
    </w:p>
    <w:p w:rsidR="0039762D" w:rsidRDefault="003A531D" w:rsidP="002E6649">
      <w:pPr>
        <w:pStyle w:val="ListParagraph"/>
        <w:numPr>
          <w:ilvl w:val="0"/>
          <w:numId w:val="46"/>
        </w:numPr>
        <w:autoSpaceDE w:val="0"/>
        <w:autoSpaceDN w:val="0"/>
        <w:adjustRightInd w:val="0"/>
        <w:spacing w:after="120"/>
        <w:ind w:left="709" w:right="-472" w:hanging="425"/>
        <w:rPr>
          <w:rFonts w:eastAsia="Calibri" w:cs="Calibri"/>
          <w:color w:val="000000"/>
        </w:rPr>
      </w:pPr>
      <w:r>
        <w:rPr>
          <w:rFonts w:eastAsia="Calibri" w:cs="Calibri"/>
          <w:color w:val="000000"/>
        </w:rPr>
        <w:t>A</w:t>
      </w:r>
      <w:r w:rsidR="0039762D" w:rsidRPr="002940E9">
        <w:rPr>
          <w:rFonts w:eastAsia="Calibri" w:cs="Calibri"/>
          <w:color w:val="000000"/>
        </w:rPr>
        <w:t xml:space="preserve">nalysis of the pre-service teacher training courses </w:t>
      </w:r>
      <w:r>
        <w:rPr>
          <w:rFonts w:eastAsia="Calibri" w:cs="Calibri"/>
          <w:color w:val="000000"/>
        </w:rPr>
        <w:t>from a CFS perspective – (with subsequent reform to integrate the required</w:t>
      </w:r>
    </w:p>
    <w:p w:rsidR="003A531D" w:rsidRDefault="003A531D" w:rsidP="002E6649">
      <w:pPr>
        <w:pStyle w:val="ListParagraph"/>
        <w:numPr>
          <w:ilvl w:val="0"/>
          <w:numId w:val="46"/>
        </w:numPr>
        <w:autoSpaceDE w:val="0"/>
        <w:autoSpaceDN w:val="0"/>
        <w:adjustRightInd w:val="0"/>
        <w:spacing w:after="120"/>
        <w:ind w:left="709" w:right="-472" w:hanging="425"/>
        <w:rPr>
          <w:rFonts w:eastAsia="Calibri" w:cs="Calibri"/>
          <w:color w:val="000000"/>
        </w:rPr>
      </w:pPr>
      <w:r>
        <w:rPr>
          <w:rFonts w:eastAsia="Calibri" w:cs="Calibri"/>
          <w:color w:val="000000"/>
        </w:rPr>
        <w:t>Development of a National CFS Roll-Out Strategy, with associated induction training on the CFS approach</w:t>
      </w:r>
      <w:r w:rsidRPr="003A531D">
        <w:rPr>
          <w:rFonts w:eastAsia="Calibri" w:cs="Calibri"/>
          <w:color w:val="000000"/>
        </w:rPr>
        <w:t xml:space="preserve"> </w:t>
      </w:r>
    </w:p>
    <w:p w:rsidR="003A531D" w:rsidRDefault="003D53E6" w:rsidP="002E6649">
      <w:pPr>
        <w:pStyle w:val="ListParagraph"/>
        <w:numPr>
          <w:ilvl w:val="0"/>
          <w:numId w:val="46"/>
        </w:numPr>
        <w:autoSpaceDE w:val="0"/>
        <w:autoSpaceDN w:val="0"/>
        <w:adjustRightInd w:val="0"/>
        <w:spacing w:after="120"/>
        <w:ind w:left="709" w:right="-472" w:hanging="425"/>
        <w:rPr>
          <w:rFonts w:eastAsia="Calibri" w:cs="Calibri"/>
          <w:color w:val="000000"/>
        </w:rPr>
      </w:pPr>
      <w:r>
        <w:rPr>
          <w:rFonts w:eastAsia="Calibri" w:cs="Calibri"/>
          <w:color w:val="000000"/>
        </w:rPr>
        <w:t xml:space="preserve">Review and Revision of existing CFS Training Resources  - as input to </w:t>
      </w:r>
      <w:r w:rsidR="003A531D">
        <w:rPr>
          <w:rFonts w:eastAsia="Calibri" w:cs="Calibri"/>
          <w:color w:val="000000"/>
        </w:rPr>
        <w:t>Development of a comprehensive CFS Manual for Teachers – including guidance on CFS self-assessment, school improvement planning, CFS certification, and with modules and guidelines in relation to all key action areas</w:t>
      </w:r>
    </w:p>
    <w:p w:rsidR="003A531D" w:rsidRDefault="003A531D" w:rsidP="002E6649">
      <w:pPr>
        <w:pStyle w:val="ListParagraph"/>
        <w:numPr>
          <w:ilvl w:val="0"/>
          <w:numId w:val="46"/>
        </w:numPr>
        <w:autoSpaceDE w:val="0"/>
        <w:autoSpaceDN w:val="0"/>
        <w:adjustRightInd w:val="0"/>
        <w:spacing w:after="120"/>
        <w:ind w:left="709" w:right="-472" w:hanging="425"/>
        <w:rPr>
          <w:rFonts w:eastAsia="Calibri" w:cs="Calibri"/>
          <w:color w:val="000000"/>
        </w:rPr>
      </w:pPr>
      <w:r>
        <w:rPr>
          <w:rFonts w:eastAsia="Calibri" w:cs="Calibri"/>
          <w:color w:val="000000"/>
        </w:rPr>
        <w:t>Development of a longer-term school-based CFS in-service training program</w:t>
      </w:r>
      <w:r w:rsidR="002F2A35">
        <w:rPr>
          <w:rStyle w:val="FootnoteReference"/>
          <w:rFonts w:eastAsia="Calibri" w:cs="Calibri"/>
          <w:color w:val="000000"/>
        </w:rPr>
        <w:footnoteReference w:id="38"/>
      </w:r>
      <w:r w:rsidR="003D53E6">
        <w:rPr>
          <w:rFonts w:eastAsia="Calibri" w:cs="Calibri"/>
          <w:color w:val="000000"/>
        </w:rPr>
        <w:t xml:space="preserve">. </w:t>
      </w:r>
    </w:p>
    <w:p w:rsidR="002E45E7" w:rsidRPr="00D35F40" w:rsidRDefault="002E45E7" w:rsidP="00D35F40">
      <w:pPr>
        <w:spacing w:after="120"/>
        <w:ind w:right="-613"/>
        <w:jc w:val="left"/>
        <w:rPr>
          <w:rFonts w:cs="Calibri"/>
        </w:rPr>
      </w:pPr>
      <w:r>
        <w:rPr>
          <w:rFonts w:ascii="Arial Black" w:hAnsi="Arial Black" w:cs="Calibri"/>
          <w:b/>
          <w:bCs/>
        </w:rPr>
        <w:br w:type="page"/>
      </w:r>
    </w:p>
    <w:bookmarkStart w:id="22" w:name="_Toc382469353"/>
    <w:p w:rsidR="00DC51DC" w:rsidRDefault="00C348E2" w:rsidP="008D04D3">
      <w:pPr>
        <w:pStyle w:val="Heading1"/>
        <w:jc w:val="center"/>
        <w:sectPr w:rsidR="00DC51DC" w:rsidSect="0039762D">
          <w:pgSz w:w="11906" w:h="16838"/>
          <w:pgMar w:top="1440" w:right="1440" w:bottom="1440" w:left="1440" w:header="720" w:footer="720" w:gutter="0"/>
          <w:cols w:space="720"/>
          <w:docGrid w:linePitch="360"/>
        </w:sectPr>
      </w:pPr>
      <w:r>
        <w:rPr>
          <w:noProof/>
          <w:lang w:eastAsia="ja-JP"/>
        </w:rPr>
        <w:lastRenderedPageBreak/>
        <mc:AlternateContent>
          <mc:Choice Requires="wps">
            <w:drawing>
              <wp:anchor distT="0" distB="0" distL="114300" distR="114300" simplePos="0" relativeHeight="251729408" behindDoc="1" locked="0" layoutInCell="1" allowOverlap="1" wp14:anchorId="0F85FB12" wp14:editId="21FDA8F3">
                <wp:simplePos x="0" y="0"/>
                <wp:positionH relativeFrom="margin">
                  <wp:posOffset>-934085</wp:posOffset>
                </wp:positionH>
                <wp:positionV relativeFrom="margin">
                  <wp:posOffset>-5248910</wp:posOffset>
                </wp:positionV>
                <wp:extent cx="7825740" cy="16045180"/>
                <wp:effectExtent l="8890" t="8890" r="13970" b="5080"/>
                <wp:wrapNone/>
                <wp:docPr id="7" name="Rectangle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5740" cy="16045180"/>
                        </a:xfrm>
                        <a:prstGeom prst="rect">
                          <a:avLst/>
                        </a:prstGeom>
                        <a:solidFill>
                          <a:schemeClr val="bg2">
                            <a:lumMod val="10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A26F5" id="Rectangle 324" o:spid="_x0000_s1026" style="position:absolute;margin-left:-73.55pt;margin-top:-413.3pt;width:616.2pt;height:1263.4pt;z-index:-2515870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ayPPgIAAHcEAAAOAAAAZHJzL2Uyb0RvYy54bWysVNuO0zAQfUfiHyy/01xot92o6WrVZRHS&#10;AisWPsB1nMTCN8Zu0+XrGTttycIbIg+W5+LjM2fGWd8ctSIHAV5aU9NillMiDLeNNF1Nv329f7Oi&#10;xAdmGqasETV9Fp7ebF6/Wg+uEqXtrWoEEAQxvhpcTfsQXJVlnvdCMz+zThgMthY0C2hClzXABkTX&#10;Kivz/CobLDQOLBfeo/duDNJNwm9bwcPntvUiEFVT5BbSCmndxTXbrFnVAXO95Cca7B9YaCYNXnqB&#10;umOBkT3Iv6C05GC9bcOMW53ZtpVcpBqwmiL/o5qnnjmRakFxvLvI5P8fLP90eAQim5ouKTFMY4u+&#10;oGjMdEqQt+U8CjQ4X2Hek3uEWKJ3D5Z/98TYbY954hbADr1gDdIqYn724kA0PB4lu+GjbRCf7YNN&#10;Wh1b0BEQVSDH1JLnS0vEMRCOzuWqXCzn2DmOseIqny+KVepaxqrzeQc+vBdWk7ipKSD/hM8ODz5E&#10;Pqw6pyT+VsnmXiqVjDhoYquAHBiOyK4r01G110h29BV5/MZJQT/O0+g/00izGiHSTX6KrgwZanq9&#10;KBcJ9UXMQ7e73JuuuABOIbQM+ECU1DVdTYhEvd+ZJo1vYFKNe6xUmVMDouZj73a2eUb9wY7Tj68V&#10;N72Fn5QMOPk19T/2DAQl6oPBHl4X8yh4SMZ8sSzRgGlkN40wwxGqpoGScbsN4/PaO5BdjzcVqXZj&#10;b7HvrUwNiTMxsjqRxelO6p1eYnw+Uztl/f5fbH4BAAD//wMAUEsDBBQABgAIAAAAIQDuHzXM4wAA&#10;AA8BAAAPAAAAZHJzL2Rvd25yZXYueG1sTI+xTsMwEIZ3JN7Bukpsre0AaRTiVBUSZWCBBomObuwm&#10;UWM7st0kvD3XiW7/6T79912xmU1PRu1D56wAvmJAtK2d6mwj4Lt6W2ZAQpRWyd5ZLeBXB9iU93eF&#10;zJWb7Jce97EhWGJDLgW0MQ45paFutZFh5QZtcXdy3siIo2+o8nLCctPThLGUGtlZvNDKQb+2uj7v&#10;L0bA1vOfw/RxSCo+7qr3+pPv/JkL8bCYty9Aop7jPwxXfVSHEp2O7mJVIL2AJX9ac2QxZUmaArky&#10;LHt+BHLEtGYsAVoW9PaP8g8AAP//AwBQSwECLQAUAAYACAAAACEAtoM4kv4AAADhAQAAEwAAAAAA&#10;AAAAAAAAAAAAAAAAW0NvbnRlbnRfVHlwZXNdLnhtbFBLAQItABQABgAIAAAAIQA4/SH/1gAAAJQB&#10;AAALAAAAAAAAAAAAAAAAAC8BAABfcmVscy8ucmVsc1BLAQItABQABgAIAAAAIQDP3ayPPgIAAHcE&#10;AAAOAAAAAAAAAAAAAAAAAC4CAABkcnMvZTJvRG9jLnhtbFBLAQItABQABgAIAAAAIQDuHzXM4wAA&#10;AA8BAAAPAAAAAAAAAAAAAAAAAJgEAABkcnMvZG93bnJldi54bWxQSwUGAAAAAAQABADzAAAAqAUA&#10;AAAA&#10;" fillcolor="#eeece1 [3214]">
                <w10:wrap anchorx="margin" anchory="margin"/>
              </v:rect>
            </w:pict>
          </mc:Fallback>
        </mc:AlternateContent>
      </w:r>
      <w:r w:rsidR="00DC51DC" w:rsidRPr="00BC3C9D">
        <w:t>Section 4</w:t>
      </w:r>
      <w:r w:rsidR="008D04D3">
        <w:t>:</w:t>
      </w:r>
      <w:r>
        <w:rPr>
          <w:noProof/>
          <w:lang w:eastAsia="ja-JP"/>
        </w:rPr>
        <mc:AlternateContent>
          <mc:Choice Requires="wps">
            <w:drawing>
              <wp:anchor distT="0" distB="0" distL="114300" distR="114300" simplePos="0" relativeHeight="251730432" behindDoc="0" locked="0" layoutInCell="1" allowOverlap="1" wp14:anchorId="1B4729BA" wp14:editId="141887EF">
                <wp:simplePos x="0" y="0"/>
                <wp:positionH relativeFrom="column">
                  <wp:posOffset>-934085</wp:posOffset>
                </wp:positionH>
                <wp:positionV relativeFrom="paragraph">
                  <wp:posOffset>761365</wp:posOffset>
                </wp:positionV>
                <wp:extent cx="7825740" cy="635"/>
                <wp:effectExtent l="18415" t="17780" r="23495" b="19685"/>
                <wp:wrapNone/>
                <wp:docPr id="1" name="AutoShape 3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25740" cy="63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765CBD" id="AutoShape 325" o:spid="_x0000_s1026" type="#_x0000_t32" style="position:absolute;margin-left:-73.55pt;margin-top:59.95pt;width:616.2pt;height:.0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FRWJAIAAEAEAAAOAAAAZHJzL2Uyb0RvYy54bWysU9uO2yAQfa/Uf0C8Z20nzmWtOKuVnfRl&#10;20ba7QcQwDYqBgQkTlT13zuQi7LtS1U1D2TwzJw5M2dYPh17iQ7cOqFVibOHFCOuqGZCtSX+9rYZ&#10;LTBynihGpFa8xCfu8NPq44flYAo+1p2WjFsEIMoVgylx570pksTRjvfEPWjDFTgbbXvi4WrbhFky&#10;AHovk3GazpJBW2asptw5+FqfnXgV8ZuGU/+1aRz3SJYYuPl42njuwpmslqRoLTGdoBca5B9Y9EQo&#10;KHqDqoknaG/FH1C9oFY73fgHqvtEN42gPPYA3WTpb928dsTw2AsMx5nbmNz/g6VfDluLBAPtMFKk&#10;B4me917HymgynoYBDcYVEFeprQ0t0qN6NS+afndI6aojquUx/O1kIDsLGcm7lHBxBsrshs+aQQyB&#10;CnFax8b2ARLmgI5RlNNNFH70iMLH+WI8neegHQXfbBIZJaS4phrr/CeuexSMEjtviWg7X2mlQHxt&#10;s1iIHF6cD8RIcU0IdZXeCCnjDkiFhhKPF9P5NGY4LQUL3hDnbLurpEUHEtYo/mKb4LkPs3qvWETr&#10;OGHri+2JkGcbqksV8KA34HOxznvy4zF9XC/Wi3yUj2frUZ7W9eh5U+Wj2SabT+tJXVV19jNQy/Ki&#10;E4xxFdhddzbL/24nLq/nvG23rb3NIXmPHgcGZK//kXQUN+h53oydZqetvYoOaxqDL08qvIP7O9j3&#10;D3/1CwAA//8DAFBLAwQUAAYACAAAACEAGlIw4eIAAAANAQAADwAAAGRycy9kb3ducmV2LnhtbEyP&#10;TU/CQBCG7yb+h82YeINtFRVqt8SYeNCIH8DB49BOP7Q7W7oLlH/vcNLbTN4n70c6H2yr9tT7xrGB&#10;eByBIs5d0XBlYL16Gk1B+YBcYOuYDBzJwzw7P0sxKdyBP2m/DJUSE/YJGqhD6BKtfV6TRT92HbFo&#10;pestBnn7Shc9HsTctvoqim61xYYlocaOHmvKf5Y7a2D79Wzz8vXDu9Xi+ILr7/Jtsn035vJieLgH&#10;FWgIfzCc6kt1yKTTxu248Ko1MIond7GwosSzGagTEk1vrkFt5JJs0Fmq/6/IfgEAAP//AwBQSwEC&#10;LQAUAAYACAAAACEAtoM4kv4AAADhAQAAEwAAAAAAAAAAAAAAAAAAAAAAW0NvbnRlbnRfVHlwZXNd&#10;LnhtbFBLAQItABQABgAIAAAAIQA4/SH/1gAAAJQBAAALAAAAAAAAAAAAAAAAAC8BAABfcmVscy8u&#10;cmVsc1BLAQItABQABgAIAAAAIQD8TFRWJAIAAEAEAAAOAAAAAAAAAAAAAAAAAC4CAABkcnMvZTJv&#10;RG9jLnhtbFBLAQItABQABgAIAAAAIQAaUjDh4gAAAA0BAAAPAAAAAAAAAAAAAAAAAH4EAABkcnMv&#10;ZG93bnJldi54bWxQSwUGAAAAAAQABADzAAAAjQUAAAAA&#10;" strokeweight="2.25pt"/>
            </w:pict>
          </mc:Fallback>
        </mc:AlternateContent>
      </w:r>
      <w:r w:rsidR="00DC51DC">
        <w:rPr>
          <w:noProof/>
          <w:lang w:eastAsia="ja-JP"/>
        </w:rPr>
        <w:drawing>
          <wp:anchor distT="0" distB="0" distL="114300" distR="114300" simplePos="0" relativeHeight="251731456" behindDoc="1" locked="0" layoutInCell="1" allowOverlap="1" wp14:anchorId="0C239A9E" wp14:editId="4CEF5B1E">
            <wp:simplePos x="0" y="0"/>
            <wp:positionH relativeFrom="margin">
              <wp:align>center</wp:align>
            </wp:positionH>
            <wp:positionV relativeFrom="margin">
              <wp:align>bottom</wp:align>
            </wp:positionV>
            <wp:extent cx="6155690" cy="6942455"/>
            <wp:effectExtent l="19050" t="0" r="0" b="0"/>
            <wp:wrapSquare wrapText="bothSides"/>
            <wp:docPr id="16" name="Picture 12" descr="turkmen pics - scanned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rkmen pics - scanned 001.jpg"/>
                    <pic:cNvPicPr/>
                  </pic:nvPicPr>
                  <pic:blipFill>
                    <a:blip r:embed="rId41" cstate="email">
                      <a:grayscl/>
                    </a:blip>
                    <a:srcRect/>
                    <a:stretch>
                      <a:fillRect/>
                    </a:stretch>
                  </pic:blipFill>
                  <pic:spPr>
                    <a:xfrm>
                      <a:off x="0" y="0"/>
                      <a:ext cx="6155690" cy="6942455"/>
                    </a:xfrm>
                    <a:prstGeom prst="rect">
                      <a:avLst/>
                    </a:prstGeom>
                  </pic:spPr>
                </pic:pic>
              </a:graphicData>
            </a:graphic>
          </wp:anchor>
        </w:drawing>
      </w:r>
      <w:r w:rsidR="008D04D3">
        <w:t xml:space="preserve"> </w:t>
      </w:r>
      <w:r w:rsidR="00AE7979">
        <w:t>Lessons Learned</w:t>
      </w:r>
      <w:r w:rsidR="00DC51DC">
        <w:t xml:space="preserve"> and</w:t>
      </w:r>
      <w:r w:rsidR="00DC51DC" w:rsidRPr="00BC3C9D">
        <w:t xml:space="preserve"> Rec</w:t>
      </w:r>
      <w:r w:rsidR="00DC51DC">
        <w:t>ommendations</w:t>
      </w:r>
      <w:bookmarkEnd w:id="22"/>
      <w:r w:rsidR="00DC51DC" w:rsidRPr="00DC746C">
        <w:rPr>
          <w:rFonts w:ascii="Arial Narrow Bold" w:hAnsi="Arial Narrow Bold"/>
          <w:noProof/>
          <w:color w:val="FFFFFF" w:themeColor="background1"/>
        </w:rPr>
        <w:t xml:space="preserve"> </w:t>
      </w:r>
      <w:r w:rsidR="00DC51DC">
        <w:t xml:space="preserve"> </w:t>
      </w:r>
    </w:p>
    <w:p w:rsidR="00535C66" w:rsidRPr="008D04D3" w:rsidRDefault="008D04D3" w:rsidP="008D04D3">
      <w:pPr>
        <w:pStyle w:val="Heading2"/>
        <w:rPr>
          <w:b w:val="0"/>
        </w:rPr>
      </w:pPr>
      <w:bookmarkStart w:id="23" w:name="_Toc382469354"/>
      <w:r w:rsidRPr="008D04D3">
        <w:rPr>
          <w:b w:val="0"/>
        </w:rPr>
        <w:lastRenderedPageBreak/>
        <w:t xml:space="preserve">4.1 </w:t>
      </w:r>
      <w:r w:rsidR="00E401E7">
        <w:rPr>
          <w:b w:val="0"/>
        </w:rPr>
        <w:t>L</w:t>
      </w:r>
      <w:r w:rsidR="004A2CE1" w:rsidRPr="008D04D3">
        <w:rPr>
          <w:b w:val="0"/>
        </w:rPr>
        <w:t>essons learned</w:t>
      </w:r>
      <w:bookmarkEnd w:id="23"/>
    </w:p>
    <w:p w:rsidR="00D516A0" w:rsidRDefault="00535C66" w:rsidP="00D6070E">
      <w:pPr>
        <w:spacing w:after="80"/>
        <w:ind w:right="-612"/>
        <w:jc w:val="left"/>
        <w:rPr>
          <w:rFonts w:cs="Calibri"/>
          <w:lang w:eastAsia="ru-RU"/>
        </w:rPr>
      </w:pPr>
      <w:r w:rsidRPr="00535C66">
        <w:rPr>
          <w:rFonts w:cs="Calibri"/>
          <w:lang w:eastAsia="ru-RU"/>
        </w:rPr>
        <w:t xml:space="preserve">Turkmenistan is a unique country and it is a rich country – rich in terms of its natural resources, </w:t>
      </w:r>
      <w:r w:rsidR="00D6070E">
        <w:rPr>
          <w:rFonts w:cs="Calibri"/>
          <w:lang w:eastAsia="ru-RU"/>
        </w:rPr>
        <w:t xml:space="preserve">and </w:t>
      </w:r>
      <w:r w:rsidRPr="00535C66">
        <w:rPr>
          <w:rFonts w:cs="Calibri"/>
          <w:lang w:eastAsia="ru-RU"/>
        </w:rPr>
        <w:t xml:space="preserve">rich in terms of its </w:t>
      </w:r>
      <w:r w:rsidR="00D6070E">
        <w:rPr>
          <w:rFonts w:cs="Calibri"/>
          <w:lang w:eastAsia="ru-RU"/>
        </w:rPr>
        <w:t xml:space="preserve">ancient </w:t>
      </w:r>
      <w:r w:rsidRPr="00535C66">
        <w:rPr>
          <w:rFonts w:cs="Calibri"/>
          <w:lang w:eastAsia="ru-RU"/>
        </w:rPr>
        <w:t xml:space="preserve">history and traditions. Despite this, it is </w:t>
      </w:r>
      <w:r>
        <w:rPr>
          <w:rFonts w:cs="Calibri"/>
          <w:lang w:eastAsia="ru-RU"/>
        </w:rPr>
        <w:t xml:space="preserve">also </w:t>
      </w:r>
      <w:r w:rsidRPr="00535C66">
        <w:rPr>
          <w:rFonts w:cs="Calibri"/>
          <w:lang w:eastAsia="ru-RU"/>
        </w:rPr>
        <w:t xml:space="preserve">country </w:t>
      </w:r>
      <w:r w:rsidR="00D6070E">
        <w:rPr>
          <w:rFonts w:cs="Calibri"/>
          <w:lang w:eastAsia="ru-RU"/>
        </w:rPr>
        <w:t xml:space="preserve">with significant development needs. One area requiring particular </w:t>
      </w:r>
      <w:r w:rsidR="004A2CE1">
        <w:rPr>
          <w:rFonts w:cs="Calibri"/>
          <w:lang w:eastAsia="ru-RU"/>
        </w:rPr>
        <w:t>advancement</w:t>
      </w:r>
      <w:r w:rsidR="00D6070E">
        <w:rPr>
          <w:rFonts w:cs="Calibri"/>
          <w:lang w:eastAsia="ru-RU"/>
        </w:rPr>
        <w:t xml:space="preserve"> is the quality </w:t>
      </w:r>
      <w:r>
        <w:rPr>
          <w:rFonts w:cs="Calibri"/>
          <w:lang w:eastAsia="ru-RU"/>
        </w:rPr>
        <w:t>improvement o</w:t>
      </w:r>
      <w:r w:rsidR="00D6070E">
        <w:rPr>
          <w:rFonts w:cs="Calibri"/>
          <w:lang w:eastAsia="ru-RU"/>
        </w:rPr>
        <w:t>f the national education system – this now being a national development priority.</w:t>
      </w:r>
    </w:p>
    <w:p w:rsidR="00663FE7" w:rsidRDefault="00D516A0" w:rsidP="00FC048A">
      <w:pPr>
        <w:spacing w:after="80"/>
        <w:ind w:right="-612"/>
        <w:jc w:val="left"/>
        <w:rPr>
          <w:rFonts w:cs="Calibri"/>
          <w:lang w:eastAsia="ru-RU"/>
        </w:rPr>
      </w:pPr>
      <w:proofErr w:type="gramStart"/>
      <w:r>
        <w:rPr>
          <w:rFonts w:cs="Calibri"/>
          <w:lang w:eastAsia="ru-RU"/>
        </w:rPr>
        <w:t>UNICEF</w:t>
      </w:r>
      <w:r w:rsidR="00D6070E">
        <w:rPr>
          <w:rFonts w:cs="Calibri"/>
          <w:lang w:eastAsia="ru-RU"/>
        </w:rPr>
        <w:t xml:space="preserve"> has a history of</w:t>
      </w:r>
      <w:r>
        <w:rPr>
          <w:rFonts w:cs="Calibri"/>
          <w:lang w:eastAsia="ru-RU"/>
        </w:rPr>
        <w:t xml:space="preserve"> cooperation with the Ministry of Educatio</w:t>
      </w:r>
      <w:r w:rsidR="00D6070E">
        <w:rPr>
          <w:rFonts w:cs="Calibri"/>
          <w:lang w:eastAsia="ru-RU"/>
        </w:rPr>
        <w:t xml:space="preserve">n Turkmenistan and has developed a </w:t>
      </w:r>
      <w:r w:rsidR="00863B1E">
        <w:rPr>
          <w:rFonts w:cs="Calibri"/>
          <w:lang w:eastAsia="ru-RU"/>
        </w:rPr>
        <w:t xml:space="preserve">strong </w:t>
      </w:r>
      <w:r w:rsidR="00D6070E">
        <w:rPr>
          <w:rFonts w:cs="Calibri"/>
          <w:lang w:eastAsia="ru-RU"/>
        </w:rPr>
        <w:t>partnership founded on mutual respect.</w:t>
      </w:r>
      <w:proofErr w:type="gramEnd"/>
      <w:r w:rsidR="00D6070E">
        <w:rPr>
          <w:rFonts w:cs="Calibri"/>
          <w:lang w:eastAsia="ru-RU"/>
        </w:rPr>
        <w:t xml:space="preserve"> The major focus of this partnership over the past eight years has been the introduction of the Child-Friendly School concept, and its development </w:t>
      </w:r>
      <w:r>
        <w:rPr>
          <w:rFonts w:cs="Calibri"/>
          <w:lang w:eastAsia="ru-RU"/>
        </w:rPr>
        <w:t xml:space="preserve">as the </w:t>
      </w:r>
      <w:r w:rsidR="00D6070E">
        <w:rPr>
          <w:rFonts w:cs="Calibri"/>
          <w:lang w:eastAsia="ru-RU"/>
        </w:rPr>
        <w:t xml:space="preserve">framework to support the </w:t>
      </w:r>
      <w:proofErr w:type="spellStart"/>
      <w:r w:rsidR="00D6070E">
        <w:rPr>
          <w:rFonts w:cs="Calibri"/>
          <w:lang w:eastAsia="ru-RU"/>
        </w:rPr>
        <w:t>realistion</w:t>
      </w:r>
      <w:proofErr w:type="spellEnd"/>
      <w:r w:rsidR="00D6070E">
        <w:rPr>
          <w:rFonts w:cs="Calibri"/>
          <w:lang w:eastAsia="ru-RU"/>
        </w:rPr>
        <w:t xml:space="preserve"> of the quality education for all vision.  </w:t>
      </w:r>
      <w:r w:rsidR="00663FE7" w:rsidRPr="00830683">
        <w:rPr>
          <w:rFonts w:cs="Calibri"/>
        </w:rPr>
        <w:t xml:space="preserve">UNICEF support is highly regarded and much appreciated. </w:t>
      </w:r>
    </w:p>
    <w:p w:rsidR="00910B56" w:rsidRPr="00910B56" w:rsidRDefault="00D516A0" w:rsidP="00910B56">
      <w:pPr>
        <w:spacing w:after="80"/>
        <w:ind w:right="-612"/>
        <w:jc w:val="left"/>
        <w:rPr>
          <w:rFonts w:cs="Calibri"/>
          <w:lang w:eastAsia="ru-RU"/>
        </w:rPr>
      </w:pPr>
      <w:r>
        <w:rPr>
          <w:rFonts w:cs="Calibri"/>
          <w:lang w:eastAsia="ru-RU"/>
        </w:rPr>
        <w:t>This study has found the CFS Concept to be highly relevant to Turkmenistan</w:t>
      </w:r>
      <w:r w:rsidR="00D6070E">
        <w:rPr>
          <w:rFonts w:cs="Calibri"/>
          <w:lang w:eastAsia="ru-RU"/>
        </w:rPr>
        <w:t xml:space="preserve"> – </w:t>
      </w:r>
      <w:r w:rsidR="00832580">
        <w:rPr>
          <w:rFonts w:cs="Calibri"/>
          <w:lang w:eastAsia="ru-RU"/>
        </w:rPr>
        <w:t xml:space="preserve">in terms of synchronicity with national education objectives, and in terms of meeting </w:t>
      </w:r>
      <w:r w:rsidR="00830683">
        <w:rPr>
          <w:rFonts w:cs="Calibri"/>
          <w:lang w:eastAsia="ru-RU"/>
        </w:rPr>
        <w:t xml:space="preserve">the needs of stakeholders. The </w:t>
      </w:r>
      <w:r w:rsidR="00832580">
        <w:rPr>
          <w:rFonts w:cs="Calibri"/>
          <w:lang w:eastAsia="ru-RU"/>
        </w:rPr>
        <w:t xml:space="preserve">CFS concept is equally </w:t>
      </w:r>
      <w:r w:rsidR="00910B56">
        <w:rPr>
          <w:rFonts w:cs="Calibri"/>
          <w:lang w:eastAsia="ru-RU"/>
        </w:rPr>
        <w:t>relevant to international human rights conventions.</w:t>
      </w:r>
    </w:p>
    <w:p w:rsidR="00910B56" w:rsidRDefault="00910B56" w:rsidP="00910B56">
      <w:pPr>
        <w:pStyle w:val="NormalWeb"/>
        <w:spacing w:before="0" w:beforeAutospacing="0" w:after="120" w:afterAutospacing="0"/>
        <w:ind w:right="-613"/>
      </w:pPr>
      <w:r>
        <w:t>In terms of CFS development, as has been identified in other studies, the development of a clear definition of what a child-friendly school actually is, in a specific context, is an essential early step. This then provides the basis for analysis of the enabling environment and assessment of stakeholder capacity building needs.</w:t>
      </w:r>
    </w:p>
    <w:p w:rsidR="00832580" w:rsidRDefault="0053305E" w:rsidP="00863B1E">
      <w:pPr>
        <w:pStyle w:val="NormalWeb"/>
        <w:spacing w:before="0" w:beforeAutospacing="0" w:after="120" w:afterAutospacing="0"/>
        <w:ind w:right="-613"/>
        <w:rPr>
          <w:rFonts w:cs="Calibri"/>
          <w:lang w:eastAsia="ru-RU"/>
        </w:rPr>
      </w:pPr>
      <w:r w:rsidRPr="0053305E">
        <w:rPr>
          <w:rFonts w:cs="Calibri"/>
          <w:lang w:eastAsia="ru-RU"/>
        </w:rPr>
        <w:t xml:space="preserve">UNICEF support to the Child-Friendly School initiative to </w:t>
      </w:r>
      <w:proofErr w:type="gramStart"/>
      <w:r w:rsidRPr="0053305E">
        <w:rPr>
          <w:rFonts w:cs="Calibri"/>
          <w:lang w:eastAsia="ru-RU"/>
        </w:rPr>
        <w:t>date,</w:t>
      </w:r>
      <w:proofErr w:type="gramEnd"/>
      <w:r w:rsidRPr="0053305E">
        <w:rPr>
          <w:rFonts w:cs="Calibri"/>
          <w:lang w:eastAsia="ru-RU"/>
        </w:rPr>
        <w:t xml:space="preserve"> </w:t>
      </w:r>
      <w:r w:rsidR="00832580">
        <w:rPr>
          <w:rFonts w:cs="Calibri"/>
          <w:lang w:eastAsia="ru-RU"/>
        </w:rPr>
        <w:t>is seen to have been</w:t>
      </w:r>
      <w:r w:rsidRPr="0053305E">
        <w:rPr>
          <w:rFonts w:cs="Calibri"/>
          <w:lang w:eastAsia="ru-RU"/>
        </w:rPr>
        <w:t xml:space="preserve"> effective, with achievements in a number of significant areas. </w:t>
      </w:r>
      <w:r w:rsidR="00832580">
        <w:rPr>
          <w:rFonts w:cs="Calibri"/>
          <w:lang w:eastAsia="ru-RU"/>
        </w:rPr>
        <w:t xml:space="preserve">The CFS concept </w:t>
      </w:r>
      <w:proofErr w:type="gramStart"/>
      <w:r w:rsidR="00832580">
        <w:rPr>
          <w:rFonts w:cs="Calibri"/>
          <w:lang w:eastAsia="ru-RU"/>
        </w:rPr>
        <w:t>has been translated</w:t>
      </w:r>
      <w:proofErr w:type="gramEnd"/>
      <w:r w:rsidR="00832580">
        <w:rPr>
          <w:rFonts w:cs="Calibri"/>
          <w:lang w:eastAsia="ru-RU"/>
        </w:rPr>
        <w:t xml:space="preserve"> into practice, not only in the Model schools, </w:t>
      </w:r>
      <w:r w:rsidR="004A2CE1">
        <w:rPr>
          <w:rFonts w:cs="Calibri"/>
          <w:lang w:eastAsia="ru-RU"/>
        </w:rPr>
        <w:t>but also</w:t>
      </w:r>
      <w:r w:rsidR="00832580">
        <w:rPr>
          <w:rFonts w:cs="Calibri"/>
          <w:lang w:eastAsia="ru-RU"/>
        </w:rPr>
        <w:t xml:space="preserve"> in another of other schools who proactively took it upon themselves to become child-friendly. A wide range of child-friendly characteristics </w:t>
      </w:r>
      <w:proofErr w:type="gramStart"/>
      <w:r w:rsidR="00832580">
        <w:rPr>
          <w:rFonts w:cs="Calibri"/>
          <w:lang w:eastAsia="ru-RU"/>
        </w:rPr>
        <w:t>was found</w:t>
      </w:r>
      <w:proofErr w:type="gramEnd"/>
      <w:r w:rsidR="00832580">
        <w:rPr>
          <w:rFonts w:cs="Calibri"/>
          <w:lang w:eastAsia="ru-RU"/>
        </w:rPr>
        <w:t xml:space="preserve"> in these schools</w:t>
      </w:r>
      <w:r w:rsidR="008E53DB">
        <w:rPr>
          <w:rFonts w:cs="Calibri"/>
          <w:lang w:eastAsia="ru-RU"/>
        </w:rPr>
        <w:t>. Of particular note are the efforts made by teachers, supported by school administration, in implementing child-centred active teaching and learning practices. S</w:t>
      </w:r>
      <w:r w:rsidR="00832580">
        <w:rPr>
          <w:rFonts w:cs="Calibri"/>
          <w:lang w:eastAsia="ru-RU"/>
        </w:rPr>
        <w:t xml:space="preserve">tudents, teachers and parents all conveyed great pride in their schools. They very much wanted to show-off their achievements.  However, </w:t>
      </w:r>
      <w:r w:rsidR="00832580" w:rsidRPr="00832580">
        <w:rPr>
          <w:rFonts w:cs="Calibri"/>
          <w:lang w:eastAsia="ru-RU"/>
        </w:rPr>
        <w:t xml:space="preserve">the effectiveness of the CFS Initiative </w:t>
      </w:r>
      <w:proofErr w:type="gramStart"/>
      <w:r w:rsidR="00832580" w:rsidRPr="00832580">
        <w:rPr>
          <w:rFonts w:cs="Calibri"/>
          <w:lang w:eastAsia="ru-RU"/>
        </w:rPr>
        <w:t>is most particularly demonstrated</w:t>
      </w:r>
      <w:proofErr w:type="gramEnd"/>
      <w:r w:rsidR="00832580" w:rsidRPr="00832580">
        <w:rPr>
          <w:rFonts w:cs="Calibri"/>
          <w:lang w:eastAsia="ru-RU"/>
        </w:rPr>
        <w:t xml:space="preserve"> by the expressed readiness of the Ministry of Educa</w:t>
      </w:r>
      <w:r w:rsidR="00863B1E">
        <w:rPr>
          <w:rFonts w:cs="Calibri"/>
          <w:lang w:eastAsia="ru-RU"/>
        </w:rPr>
        <w:t>tion to mainstream the concept – together with widespread stakeholder awareness of, and commitment to, the CFS concept.</w:t>
      </w:r>
    </w:p>
    <w:p w:rsidR="00863B1E" w:rsidRPr="00832580" w:rsidRDefault="00863B1E" w:rsidP="00863B1E">
      <w:pPr>
        <w:pStyle w:val="NormalWeb"/>
        <w:spacing w:before="0" w:beforeAutospacing="0" w:after="120" w:afterAutospacing="0"/>
        <w:ind w:right="-613"/>
        <w:rPr>
          <w:rFonts w:cs="Calibri"/>
          <w:lang w:eastAsia="ru-RU"/>
        </w:rPr>
      </w:pPr>
      <w:r>
        <w:rPr>
          <w:rFonts w:cs="Calibri"/>
          <w:lang w:eastAsia="ru-RU"/>
        </w:rPr>
        <w:t xml:space="preserve">In terms of effectiveness, particular attention </w:t>
      </w:r>
      <w:proofErr w:type="gramStart"/>
      <w:r>
        <w:rPr>
          <w:rFonts w:cs="Calibri"/>
          <w:lang w:eastAsia="ru-RU"/>
        </w:rPr>
        <w:t>has been directed</w:t>
      </w:r>
      <w:proofErr w:type="gramEnd"/>
      <w:r>
        <w:rPr>
          <w:rFonts w:cs="Calibri"/>
          <w:lang w:eastAsia="ru-RU"/>
        </w:rPr>
        <w:t xml:space="preserve"> to the CFS standards and indicators, as these are the heart of the CFS concept. A great deal of valuable work </w:t>
      </w:r>
      <w:proofErr w:type="gramStart"/>
      <w:r>
        <w:rPr>
          <w:rFonts w:cs="Calibri"/>
          <w:lang w:eastAsia="ru-RU"/>
        </w:rPr>
        <w:t>has been done</w:t>
      </w:r>
      <w:proofErr w:type="gramEnd"/>
      <w:r>
        <w:rPr>
          <w:rFonts w:cs="Calibri"/>
          <w:lang w:eastAsia="ru-RU"/>
        </w:rPr>
        <w:t xml:space="preserve"> by Turkmen stakeholders in developing the standards and school certification package to the state they are now in. </w:t>
      </w:r>
      <w:r w:rsidR="004A2CE1">
        <w:rPr>
          <w:rFonts w:cs="Calibri"/>
          <w:lang w:eastAsia="ru-RU"/>
        </w:rPr>
        <w:t>However</w:t>
      </w:r>
      <w:r>
        <w:rPr>
          <w:rFonts w:cs="Calibri"/>
          <w:lang w:eastAsia="ru-RU"/>
        </w:rPr>
        <w:t xml:space="preserve">, as appreciated by the Ministry of Education, there is always room for improvement. A number of avenues for further strengthening the indicators in particular, and the manner of their assessment, </w:t>
      </w:r>
      <w:proofErr w:type="gramStart"/>
      <w:r>
        <w:rPr>
          <w:rFonts w:cs="Calibri"/>
          <w:lang w:eastAsia="ru-RU"/>
        </w:rPr>
        <w:t>have been suggested</w:t>
      </w:r>
      <w:proofErr w:type="gramEnd"/>
      <w:r>
        <w:rPr>
          <w:rFonts w:cs="Calibri"/>
          <w:lang w:eastAsia="ru-RU"/>
        </w:rPr>
        <w:t xml:space="preserve">. </w:t>
      </w:r>
    </w:p>
    <w:p w:rsidR="00D6070E" w:rsidRDefault="008E53DB" w:rsidP="008E53DB">
      <w:pPr>
        <w:pStyle w:val="NormalWeb"/>
        <w:spacing w:before="0" w:beforeAutospacing="0" w:after="120" w:afterAutospacing="0"/>
        <w:ind w:right="-613"/>
        <w:rPr>
          <w:rFonts w:cs="Calibri"/>
          <w:lang w:eastAsia="ru-RU"/>
        </w:rPr>
      </w:pPr>
      <w:r>
        <w:rPr>
          <w:rFonts w:cs="Calibri"/>
          <w:lang w:eastAsia="ru-RU"/>
        </w:rPr>
        <w:t xml:space="preserve">The CFS concept is founded on the notion of ‘inclusion’ – and this means inclusion of every single child, no matter what their background or circumstance, in quality learning activities. One core component is dedicated to ‘inclusion’ and the concept </w:t>
      </w:r>
      <w:proofErr w:type="gramStart"/>
      <w:r>
        <w:rPr>
          <w:rFonts w:cs="Calibri"/>
          <w:lang w:eastAsia="ru-RU"/>
        </w:rPr>
        <w:t>is also</w:t>
      </w:r>
      <w:proofErr w:type="gramEnd"/>
      <w:r>
        <w:rPr>
          <w:rFonts w:cs="Calibri"/>
          <w:lang w:eastAsia="ru-RU"/>
        </w:rPr>
        <w:t xml:space="preserve"> embedded throughout. The schools visited </w:t>
      </w:r>
      <w:proofErr w:type="gramStart"/>
      <w:r>
        <w:rPr>
          <w:rFonts w:cs="Calibri"/>
          <w:lang w:eastAsia="ru-RU"/>
        </w:rPr>
        <w:t>were seen</w:t>
      </w:r>
      <w:proofErr w:type="gramEnd"/>
      <w:r>
        <w:rPr>
          <w:rFonts w:cs="Calibri"/>
          <w:lang w:eastAsia="ru-RU"/>
        </w:rPr>
        <w:t xml:space="preserve"> to be successfully implementing a wide range of inclusive practices. However, this is the area where there continues to be a critical gap – and that relates to the inclusion of children with disabilities, who remain outside mainstream education. The address of this issue requires prioritization. With regard to gender inclusion, </w:t>
      </w:r>
      <w:proofErr w:type="gramStart"/>
      <w:r>
        <w:rPr>
          <w:rFonts w:cs="Calibri"/>
          <w:lang w:eastAsia="ru-RU"/>
        </w:rPr>
        <w:t>on the whole</w:t>
      </w:r>
      <w:proofErr w:type="gramEnd"/>
      <w:r>
        <w:rPr>
          <w:rFonts w:cs="Calibri"/>
          <w:lang w:eastAsia="ru-RU"/>
        </w:rPr>
        <w:t xml:space="preserve">, schools visited appeared to have close to parity in terms of male and female enrolments, and boys and girls appear to have equal access to the range of school curricular and extra-curricular activities. Particular care will be required to ensure curriculum and textbook content, and attitudes of parents and teachers, do not continue to </w:t>
      </w:r>
      <w:proofErr w:type="gramStart"/>
      <w:r>
        <w:rPr>
          <w:rFonts w:cs="Calibri"/>
          <w:lang w:eastAsia="ru-RU"/>
        </w:rPr>
        <w:t>pigeon-hole</w:t>
      </w:r>
      <w:proofErr w:type="gramEnd"/>
      <w:r>
        <w:rPr>
          <w:rFonts w:cs="Calibri"/>
          <w:lang w:eastAsia="ru-RU"/>
        </w:rPr>
        <w:t xml:space="preserve"> girls in traditional domestic roles. </w:t>
      </w:r>
    </w:p>
    <w:p w:rsidR="00910B56" w:rsidRPr="00910B56" w:rsidRDefault="008E53DB" w:rsidP="00910B56">
      <w:pPr>
        <w:spacing w:after="120"/>
        <w:ind w:right="-613"/>
        <w:jc w:val="left"/>
        <w:rPr>
          <w:rFonts w:cs="Calibri"/>
          <w:lang w:eastAsia="ru-RU"/>
        </w:rPr>
      </w:pPr>
      <w:r w:rsidRPr="00910B56">
        <w:rPr>
          <w:rFonts w:cs="Calibri"/>
          <w:lang w:eastAsia="ru-RU"/>
        </w:rPr>
        <w:t>While the CFS concept has focused on 26 schools to date, the intention was to extent the concept to every school in the country, so every child in Turkmenistan has the same access to quality education. With reports of widespread disparity in the distribution of education resources, it will be important to ensure even the most remote school receives the same range</w:t>
      </w:r>
      <w:r w:rsidR="00863B1E" w:rsidRPr="00910B56">
        <w:rPr>
          <w:rFonts w:cs="Calibri"/>
          <w:lang w:eastAsia="ru-RU"/>
        </w:rPr>
        <w:t xml:space="preserve"> of quality education inputs as a school in the </w:t>
      </w:r>
      <w:proofErr w:type="spellStart"/>
      <w:r w:rsidR="00863B1E" w:rsidRPr="00910B56">
        <w:rPr>
          <w:rFonts w:cs="Calibri"/>
          <w:lang w:eastAsia="ru-RU"/>
        </w:rPr>
        <w:t>centre</w:t>
      </w:r>
      <w:proofErr w:type="spellEnd"/>
      <w:r w:rsidR="00863B1E" w:rsidRPr="00910B56">
        <w:rPr>
          <w:rFonts w:cs="Calibri"/>
          <w:lang w:eastAsia="ru-RU"/>
        </w:rPr>
        <w:t xml:space="preserve"> of Ashgabat.</w:t>
      </w:r>
    </w:p>
    <w:p w:rsidR="00A00A7A" w:rsidRPr="00910B56" w:rsidRDefault="00863B1E" w:rsidP="00910B56">
      <w:pPr>
        <w:spacing w:after="120"/>
        <w:ind w:right="-613"/>
        <w:jc w:val="left"/>
      </w:pPr>
      <w:r w:rsidRPr="00910B56">
        <w:rPr>
          <w:rFonts w:cs="Calibri"/>
          <w:lang w:eastAsia="ru-RU"/>
        </w:rPr>
        <w:t xml:space="preserve">The efficiency of UNICEF support to education </w:t>
      </w:r>
      <w:proofErr w:type="gramStart"/>
      <w:r w:rsidRPr="00910B56">
        <w:rPr>
          <w:rFonts w:cs="Calibri"/>
          <w:lang w:eastAsia="ru-RU"/>
        </w:rPr>
        <w:t>has been largely considered</w:t>
      </w:r>
      <w:proofErr w:type="gramEnd"/>
      <w:r w:rsidRPr="00910B56">
        <w:rPr>
          <w:rFonts w:cs="Calibri"/>
          <w:lang w:eastAsia="ru-RU"/>
        </w:rPr>
        <w:t xml:space="preserve"> from a result-based management</w:t>
      </w:r>
      <w:r w:rsidR="0004769F" w:rsidRPr="00910B56">
        <w:rPr>
          <w:rFonts w:cs="Calibri"/>
          <w:lang w:eastAsia="ru-RU"/>
        </w:rPr>
        <w:t xml:space="preserve"> </w:t>
      </w:r>
      <w:r w:rsidRPr="00910B56">
        <w:rPr>
          <w:rFonts w:cs="Calibri"/>
          <w:lang w:eastAsia="ru-RU"/>
        </w:rPr>
        <w:t>perspective.</w:t>
      </w:r>
      <w:r w:rsidR="00A00A7A" w:rsidRPr="00910B56">
        <w:rPr>
          <w:rFonts w:cs="Calibri"/>
        </w:rPr>
        <w:t xml:space="preserve"> It </w:t>
      </w:r>
      <w:proofErr w:type="gramStart"/>
      <w:r w:rsidR="00A00A7A" w:rsidRPr="00910B56">
        <w:rPr>
          <w:rFonts w:cs="Calibri"/>
        </w:rPr>
        <w:t>is considered</w:t>
      </w:r>
      <w:proofErr w:type="gramEnd"/>
      <w:r w:rsidR="00A00A7A" w:rsidRPr="00910B56">
        <w:rPr>
          <w:rFonts w:cs="Calibri"/>
        </w:rPr>
        <w:t xml:space="preserve"> that the UNICEF Turkmenistan education program</w:t>
      </w:r>
      <w:r w:rsidR="00E5247A" w:rsidRPr="00910B56">
        <w:rPr>
          <w:rFonts w:cs="Calibri"/>
        </w:rPr>
        <w:t>me</w:t>
      </w:r>
      <w:r w:rsidR="00A00A7A" w:rsidRPr="00910B56">
        <w:rPr>
          <w:rFonts w:cs="Calibri"/>
        </w:rPr>
        <w:t xml:space="preserve"> would benefit from the development of a comprehensive result framework, articulating the range of actions required from the </w:t>
      </w:r>
      <w:r w:rsidR="00A00A7A" w:rsidRPr="00910B56">
        <w:rPr>
          <w:rFonts w:cs="Calibri"/>
        </w:rPr>
        <w:lastRenderedPageBreak/>
        <w:t xml:space="preserve">development of the standards to their realisation in schools. This analysis will enable the identification of any critical gaps in the enabling environment that require attention. One such gap is the whole area of school improvement planning, </w:t>
      </w:r>
      <w:r w:rsidR="00830683" w:rsidRPr="00910B56">
        <w:rPr>
          <w:rFonts w:cs="Calibri"/>
        </w:rPr>
        <w:t>plan implementation, and</w:t>
      </w:r>
      <w:r w:rsidR="00A00A7A" w:rsidRPr="00910B56">
        <w:rPr>
          <w:rFonts w:cs="Calibri"/>
        </w:rPr>
        <w:t xml:space="preserve"> the associated school-level capacity building required to achieve CFS standards. This is a critical area, the import</w:t>
      </w:r>
      <w:r w:rsidR="008F5A7C" w:rsidRPr="00910B56">
        <w:rPr>
          <w:rFonts w:cs="Calibri"/>
        </w:rPr>
        <w:t>ance of which cannot be under-e</w:t>
      </w:r>
      <w:r w:rsidR="00A00A7A" w:rsidRPr="00910B56">
        <w:rPr>
          <w:rFonts w:cs="Calibri"/>
        </w:rPr>
        <w:t>stimated.</w:t>
      </w:r>
      <w:r w:rsidR="008F5A7C" w:rsidRPr="00910B56">
        <w:rPr>
          <w:rFonts w:cs="Calibri"/>
        </w:rPr>
        <w:t xml:space="preserve"> At the same time, it is important to acknowledge the required quality improvement will take time, and this change process </w:t>
      </w:r>
      <w:proofErr w:type="gramStart"/>
      <w:r w:rsidR="008F5A7C" w:rsidRPr="00910B56">
        <w:rPr>
          <w:rFonts w:cs="Calibri"/>
        </w:rPr>
        <w:t>must be nurtured and supported</w:t>
      </w:r>
      <w:proofErr w:type="gramEnd"/>
      <w:r w:rsidR="008F5A7C" w:rsidRPr="00910B56">
        <w:rPr>
          <w:rFonts w:cs="Calibri"/>
        </w:rPr>
        <w:t xml:space="preserve">. </w:t>
      </w:r>
    </w:p>
    <w:p w:rsidR="00A00A7A" w:rsidRPr="0012212D" w:rsidRDefault="008F5A7C" w:rsidP="008F5A7C">
      <w:pPr>
        <w:pStyle w:val="NormalWeb"/>
        <w:spacing w:before="0" w:beforeAutospacing="0" w:after="120" w:afterAutospacing="0"/>
        <w:ind w:right="-613"/>
        <w:rPr>
          <w:rFonts w:cs="Calibri"/>
        </w:rPr>
      </w:pPr>
      <w:r>
        <w:rPr>
          <w:rFonts w:cs="Calibri"/>
        </w:rPr>
        <w:t>The slippage in the ach</w:t>
      </w:r>
      <w:r w:rsidR="00A00A7A">
        <w:rPr>
          <w:rFonts w:cs="Calibri"/>
        </w:rPr>
        <w:t xml:space="preserve">ievement of UNICEF’s targeted results (an expanding number of schools demonstrating child-friendly principles) </w:t>
      </w:r>
      <w:proofErr w:type="gramStart"/>
      <w:r w:rsidR="00A00A7A">
        <w:rPr>
          <w:rFonts w:cs="Calibri"/>
        </w:rPr>
        <w:t>has been noted</w:t>
      </w:r>
      <w:proofErr w:type="gramEnd"/>
      <w:r w:rsidR="00A00A7A">
        <w:rPr>
          <w:rFonts w:cs="Calibri"/>
        </w:rPr>
        <w:t>, but is not considered problematic</w:t>
      </w:r>
      <w:r>
        <w:rPr>
          <w:rFonts w:cs="Calibri"/>
        </w:rPr>
        <w:t>. The Ministry of Education and other stakeholders consider the time taken has been required to develop a deeper un</w:t>
      </w:r>
      <w:r w:rsidR="00830683">
        <w:rPr>
          <w:rFonts w:cs="Calibri"/>
        </w:rPr>
        <w:t>derstanding and appreciation of</w:t>
      </w:r>
      <w:r>
        <w:rPr>
          <w:rFonts w:cs="Calibri"/>
        </w:rPr>
        <w:t xml:space="preserve"> the CFS concept.</w:t>
      </w:r>
    </w:p>
    <w:p w:rsidR="00C87587" w:rsidRPr="004A2CE1" w:rsidRDefault="00C87587" w:rsidP="00910B56">
      <w:pPr>
        <w:widowControl/>
        <w:autoSpaceDE w:val="0"/>
        <w:autoSpaceDN w:val="0"/>
        <w:adjustRightInd w:val="0"/>
        <w:spacing w:after="120"/>
        <w:ind w:right="-897"/>
        <w:jc w:val="left"/>
        <w:rPr>
          <w:rFonts w:eastAsia="Helvetica" w:cs="Times"/>
        </w:rPr>
      </w:pPr>
      <w:r w:rsidRPr="004A2CE1">
        <w:rPr>
          <w:rFonts w:eastAsia="Calibri" w:cs="Calibri"/>
          <w:color w:val="000000"/>
        </w:rPr>
        <w:t xml:space="preserve">Sustainability depends on local ownership of, valuing, seeing the relevance of (relative to national priorities) and eventually institutionalizing the CFS concept. UNICEF processes have been effective in this regard. Stakeholders emphasized that the CFS initiative is not functioning as a separate project but </w:t>
      </w:r>
      <w:proofErr w:type="gramStart"/>
      <w:r w:rsidRPr="004A2CE1">
        <w:rPr>
          <w:rFonts w:eastAsia="Calibri" w:cs="Calibri"/>
          <w:color w:val="000000"/>
        </w:rPr>
        <w:t>is integrated</w:t>
      </w:r>
      <w:proofErr w:type="gramEnd"/>
      <w:r w:rsidRPr="004A2CE1">
        <w:rPr>
          <w:rFonts w:eastAsia="Calibri" w:cs="Calibri"/>
          <w:color w:val="000000"/>
        </w:rPr>
        <w:t xml:space="preserve"> within the routine operation of schools. The Ministry of Education has indicated that m</w:t>
      </w:r>
      <w:r w:rsidRPr="004A2CE1">
        <w:rPr>
          <w:rFonts w:eastAsia="Helvetica" w:cs="Times"/>
        </w:rPr>
        <w:t>ainstreaming the CFS concept is now part of the national vision for developing education – ‘by 2016, we want all schools to be child-friendly’.</w:t>
      </w:r>
    </w:p>
    <w:p w:rsidR="004A2CE1" w:rsidRPr="00E5247A" w:rsidRDefault="00C87587" w:rsidP="00910B56">
      <w:pPr>
        <w:widowControl/>
        <w:autoSpaceDE w:val="0"/>
        <w:autoSpaceDN w:val="0"/>
        <w:adjustRightInd w:val="0"/>
        <w:spacing w:after="120"/>
        <w:ind w:right="-897"/>
        <w:jc w:val="left"/>
        <w:rPr>
          <w:rFonts w:eastAsia="Calibri" w:cs="Calibri"/>
          <w:color w:val="000000"/>
        </w:rPr>
      </w:pPr>
      <w:r w:rsidRPr="00E5247A">
        <w:rPr>
          <w:rFonts w:eastAsia="Helvetica" w:cs="Times"/>
        </w:rPr>
        <w:t xml:space="preserve">Given this is the intent of the Ministry, there is </w:t>
      </w:r>
      <w:r w:rsidR="00E5247A">
        <w:rPr>
          <w:rFonts w:eastAsia="Helvetica" w:cs="Times"/>
        </w:rPr>
        <w:t xml:space="preserve">a </w:t>
      </w:r>
      <w:r w:rsidRPr="00E5247A">
        <w:rPr>
          <w:rFonts w:eastAsia="Helvetica" w:cs="Times"/>
        </w:rPr>
        <w:t xml:space="preserve">need to unravel what ‘mainstreaming’ actually involves.  A </w:t>
      </w:r>
      <w:r w:rsidRPr="00E5247A">
        <w:rPr>
          <w:rFonts w:eastAsia="Calibri" w:cs="Calibri"/>
          <w:color w:val="000000"/>
        </w:rPr>
        <w:t xml:space="preserve">multi-dimensional approach will be required.  On the one hand there will be </w:t>
      </w:r>
      <w:r w:rsidR="00910B56">
        <w:rPr>
          <w:rFonts w:eastAsia="Calibri" w:cs="Calibri"/>
          <w:color w:val="000000"/>
        </w:rPr>
        <w:t xml:space="preserve">a </w:t>
      </w:r>
      <w:r w:rsidRPr="00E5247A">
        <w:rPr>
          <w:rFonts w:eastAsia="Calibri" w:cs="Calibri"/>
          <w:color w:val="000000"/>
        </w:rPr>
        <w:t>need to address the institutional gaps (in terms of legislation, guidelines, resources, methodologies, other) to ensure the CFS vision can actually be realized and sustained.  Integrating the CFS principles into pre=service teacher training programs will be essential.</w:t>
      </w:r>
      <w:r w:rsidR="00910B56" w:rsidRPr="00910B56">
        <w:t xml:space="preserve"> </w:t>
      </w:r>
      <w:r w:rsidR="00910B56" w:rsidRPr="008A6BF1">
        <w:t>‘Less</w:t>
      </w:r>
      <w:r w:rsidR="00910B56">
        <w:t>ons Learned’ from the</w:t>
      </w:r>
      <w:r w:rsidR="00910B56" w:rsidRPr="008A6BF1">
        <w:t xml:space="preserve"> </w:t>
      </w:r>
      <w:proofErr w:type="spellStart"/>
      <w:r w:rsidR="00910B56">
        <w:t>programme</w:t>
      </w:r>
      <w:proofErr w:type="spellEnd"/>
      <w:r w:rsidR="00910B56" w:rsidRPr="008A6BF1">
        <w:t xml:space="preserve"> evaluation contribute to general knowledge with application beyond the immediate project context</w:t>
      </w:r>
      <w:r w:rsidR="00910B56">
        <w:t xml:space="preserve">. </w:t>
      </w:r>
      <w:r w:rsidR="00910B56" w:rsidRPr="00E5247A">
        <w:rPr>
          <w:rFonts w:eastAsia="Helvetica" w:cs="Times"/>
        </w:rPr>
        <w:t xml:space="preserve"> </w:t>
      </w:r>
    </w:p>
    <w:p w:rsidR="00C87587" w:rsidRPr="00D35F40" w:rsidRDefault="00904738" w:rsidP="00910B56">
      <w:pPr>
        <w:widowControl/>
        <w:autoSpaceDE w:val="0"/>
        <w:autoSpaceDN w:val="0"/>
        <w:adjustRightInd w:val="0"/>
        <w:spacing w:after="120"/>
        <w:jc w:val="left"/>
        <w:rPr>
          <w:rFonts w:eastAsia="Calibri" w:cs="Calibri"/>
          <w:b/>
          <w:bCs/>
          <w:i/>
          <w:iCs/>
          <w:color w:val="000000"/>
        </w:rPr>
      </w:pPr>
      <w:r>
        <w:rPr>
          <w:rFonts w:eastAsia="Calibri" w:cs="Calibri"/>
          <w:b/>
          <w:bCs/>
          <w:i/>
          <w:iCs/>
          <w:color w:val="000000"/>
        </w:rPr>
        <w:t>Priorities for UNICEF to maximize its</w:t>
      </w:r>
      <w:r w:rsidR="00C87587" w:rsidRPr="00D35F40">
        <w:rPr>
          <w:rFonts w:eastAsia="Calibri" w:cs="Calibri"/>
          <w:b/>
          <w:bCs/>
          <w:i/>
          <w:iCs/>
          <w:color w:val="000000"/>
        </w:rPr>
        <w:t xml:space="preserve"> contribution to education quality improvements</w:t>
      </w:r>
    </w:p>
    <w:p w:rsidR="00C87587" w:rsidRPr="004A2CE1" w:rsidRDefault="00FC048A" w:rsidP="00910B56">
      <w:pPr>
        <w:spacing w:after="120"/>
        <w:ind w:right="-612"/>
        <w:jc w:val="left"/>
        <w:rPr>
          <w:rFonts w:cs="Calibri"/>
        </w:rPr>
      </w:pPr>
      <w:r w:rsidRPr="004A2CE1">
        <w:rPr>
          <w:rFonts w:cs="Calibri"/>
        </w:rPr>
        <w:t xml:space="preserve">UNICEF is </w:t>
      </w:r>
      <w:proofErr w:type="gramStart"/>
      <w:r w:rsidRPr="004A2CE1">
        <w:rPr>
          <w:rFonts w:cs="Calibri"/>
        </w:rPr>
        <w:t>well-positioned</w:t>
      </w:r>
      <w:proofErr w:type="gramEnd"/>
      <w:r w:rsidRPr="004A2CE1">
        <w:rPr>
          <w:rFonts w:cs="Calibri"/>
        </w:rPr>
        <w:t xml:space="preserve"> to continue to support the MOE in its commitment to improving the quality of education for all Turkmen children ‘in line with international standards’. However</w:t>
      </w:r>
      <w:r w:rsidR="00C87587" w:rsidRPr="004A2CE1">
        <w:rPr>
          <w:rFonts w:cs="Calibri"/>
        </w:rPr>
        <w:t xml:space="preserve">, it is particularly pertinent to ensure the limited resources available </w:t>
      </w:r>
      <w:r w:rsidRPr="004A2CE1">
        <w:rPr>
          <w:rFonts w:cs="Calibri"/>
        </w:rPr>
        <w:t xml:space="preserve">(financial and human) </w:t>
      </w:r>
      <w:r w:rsidR="00C87587" w:rsidRPr="004A2CE1">
        <w:rPr>
          <w:rFonts w:cs="Calibri"/>
        </w:rPr>
        <w:t>are used to maximum effect for Turkmen women and children.</w:t>
      </w:r>
    </w:p>
    <w:p w:rsidR="00FC048A" w:rsidRPr="004A2CE1" w:rsidRDefault="00FC048A" w:rsidP="00B64FBA">
      <w:pPr>
        <w:spacing w:after="120"/>
        <w:ind w:right="-613"/>
        <w:jc w:val="left"/>
        <w:rPr>
          <w:rFonts w:cs="Calibri"/>
        </w:rPr>
      </w:pPr>
      <w:proofErr w:type="gramStart"/>
      <w:r w:rsidRPr="004A2CE1">
        <w:rPr>
          <w:rFonts w:cs="Calibri"/>
        </w:rPr>
        <w:t>In the first place,</w:t>
      </w:r>
      <w:r w:rsidR="00C87587" w:rsidRPr="004A2CE1">
        <w:rPr>
          <w:rFonts w:cs="Calibri"/>
        </w:rPr>
        <w:t xml:space="preserve"> </w:t>
      </w:r>
      <w:r w:rsidR="00830683" w:rsidRPr="004A2CE1">
        <w:rPr>
          <w:rFonts w:cs="Calibri"/>
        </w:rPr>
        <w:t xml:space="preserve">it </w:t>
      </w:r>
      <w:r w:rsidR="00C87587" w:rsidRPr="004A2CE1">
        <w:rPr>
          <w:rFonts w:cs="Calibri"/>
        </w:rPr>
        <w:t>is suggested that UNICEF Turkmenistan continue to direct its assistance to supporting the Ministry of Education to develop an e</w:t>
      </w:r>
      <w:r w:rsidRPr="004A2CE1">
        <w:rPr>
          <w:rFonts w:cs="Calibri"/>
        </w:rPr>
        <w:t xml:space="preserve">ffective CFS Development Model – including further refinement of the  standards and indicators (ensuring they provide clear unambiguous definition of essential CFS characteristics and ensuring their </w:t>
      </w:r>
      <w:proofErr w:type="spellStart"/>
      <w:r w:rsidRPr="004A2CE1">
        <w:rPr>
          <w:rFonts w:cs="Calibri"/>
        </w:rPr>
        <w:t>measureability</w:t>
      </w:r>
      <w:proofErr w:type="spellEnd"/>
      <w:r w:rsidRPr="004A2CE1">
        <w:rPr>
          <w:rFonts w:cs="Calibri"/>
        </w:rPr>
        <w:t xml:space="preserve"> and verifiability), development of school improvement planning processes, development of a CFS In</w:t>
      </w:r>
      <w:r w:rsidR="00830683" w:rsidRPr="004A2CE1">
        <w:rPr>
          <w:rFonts w:cs="Calibri"/>
        </w:rPr>
        <w:t>-</w:t>
      </w:r>
      <w:r w:rsidRPr="004A2CE1">
        <w:rPr>
          <w:rFonts w:cs="Calibri"/>
        </w:rPr>
        <w:t>service training</w:t>
      </w:r>
      <w:r w:rsidR="00B64FBA" w:rsidRPr="004A2CE1">
        <w:rPr>
          <w:rFonts w:cs="Calibri"/>
        </w:rPr>
        <w:t>, development of comprehensive CFS Manual (based on the new standards)</w:t>
      </w:r>
      <w:r w:rsidRPr="004A2CE1">
        <w:rPr>
          <w:rFonts w:cs="Calibri"/>
        </w:rPr>
        <w:t xml:space="preserve"> and </w:t>
      </w:r>
      <w:r w:rsidR="00B64FBA" w:rsidRPr="004A2CE1">
        <w:rPr>
          <w:rFonts w:cs="Calibri"/>
        </w:rPr>
        <w:t>a National CFS Dissemination Strategy</w:t>
      </w:r>
      <w:r w:rsidRPr="004A2CE1">
        <w:rPr>
          <w:rFonts w:cs="Calibri"/>
        </w:rPr>
        <w:t>.</w:t>
      </w:r>
      <w:proofErr w:type="gramEnd"/>
    </w:p>
    <w:p w:rsidR="00FC048A" w:rsidRPr="004A2CE1" w:rsidRDefault="00FC048A" w:rsidP="00FC048A">
      <w:pPr>
        <w:spacing w:after="120"/>
        <w:ind w:right="-613"/>
        <w:jc w:val="left"/>
        <w:rPr>
          <w:rFonts w:cs="Calibri"/>
        </w:rPr>
      </w:pPr>
      <w:r w:rsidRPr="004A2CE1">
        <w:rPr>
          <w:rFonts w:cs="Calibri"/>
        </w:rPr>
        <w:t xml:space="preserve">Secondly, UNICEF can profitably support the institutionalization of the CFS concept, with particular focus on CFS integration </w:t>
      </w:r>
      <w:proofErr w:type="gramStart"/>
      <w:r w:rsidRPr="004A2CE1">
        <w:rPr>
          <w:rFonts w:cs="Calibri"/>
        </w:rPr>
        <w:t>into pre-se</w:t>
      </w:r>
      <w:r w:rsidR="00B64FBA" w:rsidRPr="004A2CE1">
        <w:rPr>
          <w:rFonts w:cs="Calibri"/>
        </w:rPr>
        <w:t xml:space="preserve">rvice teacher training </w:t>
      </w:r>
      <w:proofErr w:type="spellStart"/>
      <w:r w:rsidR="00B64FBA" w:rsidRPr="004A2CE1">
        <w:rPr>
          <w:rFonts w:cs="Calibri"/>
        </w:rPr>
        <w:t>program</w:t>
      </w:r>
      <w:r w:rsidR="00830683" w:rsidRPr="004A2CE1">
        <w:rPr>
          <w:rFonts w:cs="Calibri"/>
        </w:rPr>
        <w:t>mes</w:t>
      </w:r>
      <w:proofErr w:type="spellEnd"/>
      <w:r w:rsidR="00B64FBA" w:rsidRPr="004A2CE1">
        <w:rPr>
          <w:rFonts w:cs="Calibri"/>
        </w:rPr>
        <w:t>, and to identify and address other gaps in the enabling environment for CFS development</w:t>
      </w:r>
      <w:proofErr w:type="gramEnd"/>
      <w:r w:rsidR="00B64FBA" w:rsidRPr="004A2CE1">
        <w:rPr>
          <w:rFonts w:cs="Calibri"/>
        </w:rPr>
        <w:t>. This might include the development of Guidelines</w:t>
      </w:r>
      <w:r w:rsidR="00830683" w:rsidRPr="004A2CE1">
        <w:rPr>
          <w:rFonts w:cs="Calibri"/>
        </w:rPr>
        <w:t>.</w:t>
      </w:r>
    </w:p>
    <w:p w:rsidR="00FC048A" w:rsidRPr="004A2CE1" w:rsidRDefault="00FC048A" w:rsidP="00B64FBA">
      <w:pPr>
        <w:spacing w:after="120"/>
        <w:ind w:right="-613"/>
        <w:jc w:val="left"/>
        <w:rPr>
          <w:rFonts w:cs="Calibri"/>
        </w:rPr>
      </w:pPr>
      <w:r w:rsidRPr="004A2CE1">
        <w:rPr>
          <w:rFonts w:cs="Calibri"/>
        </w:rPr>
        <w:t>Finally, a natural focus for UNICEF intervention is the whole area</w:t>
      </w:r>
      <w:r w:rsidR="00B64FBA" w:rsidRPr="004A2CE1">
        <w:rPr>
          <w:rFonts w:cs="Calibri"/>
        </w:rPr>
        <w:t xml:space="preserve"> of building national capacity to enable </w:t>
      </w:r>
      <w:r w:rsidRPr="004A2CE1">
        <w:rPr>
          <w:rFonts w:cs="Calibri"/>
        </w:rPr>
        <w:t>Children with Disabilities</w:t>
      </w:r>
      <w:r w:rsidR="00B64FBA" w:rsidRPr="004A2CE1">
        <w:rPr>
          <w:rFonts w:cs="Calibri"/>
        </w:rPr>
        <w:t xml:space="preserve"> realize their right to quality education.</w:t>
      </w:r>
      <w:r w:rsidRPr="004A2CE1">
        <w:rPr>
          <w:rFonts w:cs="Calibri"/>
        </w:rPr>
        <w:t xml:space="preserve"> </w:t>
      </w:r>
    </w:p>
    <w:p w:rsidR="007360DE" w:rsidRPr="004A2CE1" w:rsidRDefault="00C87587" w:rsidP="004A2CE1">
      <w:pPr>
        <w:spacing w:after="120"/>
        <w:ind w:right="-613"/>
        <w:jc w:val="left"/>
        <w:rPr>
          <w:rFonts w:cs="Calibri"/>
        </w:rPr>
      </w:pPr>
      <w:r w:rsidRPr="004A2CE1">
        <w:rPr>
          <w:rFonts w:cs="Calibri"/>
        </w:rPr>
        <w:t xml:space="preserve">The MOE has indicated that funding for </w:t>
      </w:r>
      <w:proofErr w:type="spellStart"/>
      <w:r w:rsidRPr="004A2CE1">
        <w:rPr>
          <w:rFonts w:cs="Calibri"/>
        </w:rPr>
        <w:t>program</w:t>
      </w:r>
      <w:r w:rsidR="00830683" w:rsidRPr="004A2CE1">
        <w:rPr>
          <w:rFonts w:cs="Calibri"/>
        </w:rPr>
        <w:t>me</w:t>
      </w:r>
      <w:proofErr w:type="spellEnd"/>
      <w:r w:rsidRPr="004A2CE1">
        <w:rPr>
          <w:rFonts w:cs="Calibri"/>
        </w:rPr>
        <w:t xml:space="preserve"> implementation is not the priority for UNICEF support, but exposure to international practices and expertise. </w:t>
      </w:r>
    </w:p>
    <w:p w:rsidR="00DC51DC" w:rsidRPr="00E401E7" w:rsidRDefault="00DC51DC" w:rsidP="00E401E7">
      <w:pPr>
        <w:pStyle w:val="Heading2"/>
        <w:rPr>
          <w:b w:val="0"/>
          <w:color w:val="FF0000"/>
        </w:rPr>
      </w:pPr>
      <w:bookmarkStart w:id="24" w:name="_Toc382469355"/>
      <w:r w:rsidRPr="00E401E7">
        <w:rPr>
          <w:b w:val="0"/>
        </w:rPr>
        <w:t>4.</w:t>
      </w:r>
      <w:r w:rsidR="00866B3E" w:rsidRPr="00E401E7">
        <w:rPr>
          <w:b w:val="0"/>
        </w:rPr>
        <w:t>2</w:t>
      </w:r>
      <w:r w:rsidRPr="00E401E7">
        <w:rPr>
          <w:b w:val="0"/>
        </w:rPr>
        <w:tab/>
        <w:t>Recommendations</w:t>
      </w:r>
      <w:bookmarkEnd w:id="24"/>
      <w:r w:rsidRPr="00E401E7">
        <w:rPr>
          <w:b w:val="0"/>
        </w:rPr>
        <w:t xml:space="preserve">  </w:t>
      </w:r>
    </w:p>
    <w:p w:rsidR="00DC51DC" w:rsidRPr="004B4924" w:rsidRDefault="003E1A0D" w:rsidP="005558B5">
      <w:pPr>
        <w:pStyle w:val="Default"/>
        <w:spacing w:after="60"/>
        <w:ind w:right="-613"/>
        <w:rPr>
          <w:rFonts w:ascii="Arial Narrow" w:hAnsi="Arial Narrow"/>
          <w:color w:val="auto"/>
        </w:rPr>
      </w:pPr>
      <w:proofErr w:type="gramStart"/>
      <w:r>
        <w:rPr>
          <w:rFonts w:ascii="Arial Narrow" w:hAnsi="Arial Narrow" w:cs="Calibri"/>
        </w:rPr>
        <w:t xml:space="preserve">The </w:t>
      </w:r>
      <w:r w:rsidR="00DC51DC" w:rsidRPr="004B4924">
        <w:rPr>
          <w:rFonts w:ascii="Arial Narrow" w:hAnsi="Arial Narrow" w:cs="Calibri"/>
        </w:rPr>
        <w:t xml:space="preserve"> recommendations</w:t>
      </w:r>
      <w:proofErr w:type="gramEnd"/>
      <w:r w:rsidR="00DC51DC" w:rsidRPr="004B4924">
        <w:rPr>
          <w:rFonts w:ascii="Arial Narrow" w:hAnsi="Arial Narrow" w:cs="Calibri"/>
        </w:rPr>
        <w:t xml:space="preserve"> </w:t>
      </w:r>
      <w:r>
        <w:rPr>
          <w:rFonts w:ascii="Arial Narrow" w:hAnsi="Arial Narrow" w:cs="Calibri"/>
        </w:rPr>
        <w:t>presented below have been developed with a view t</w:t>
      </w:r>
      <w:r w:rsidR="00DC51DC">
        <w:rPr>
          <w:rFonts w:ascii="Arial Narrow" w:hAnsi="Arial Narrow" w:cs="Calibri"/>
        </w:rPr>
        <w:t xml:space="preserve">o </w:t>
      </w:r>
      <w:r>
        <w:rPr>
          <w:rFonts w:ascii="Arial Narrow" w:hAnsi="Arial Narrow" w:cs="Calibri"/>
        </w:rPr>
        <w:t>maximising UNICEF’s contribution to the</w:t>
      </w:r>
      <w:r w:rsidR="00DC51DC" w:rsidRPr="004B4924">
        <w:rPr>
          <w:rFonts w:ascii="Arial Narrow" w:hAnsi="Arial Narrow" w:cs="Calibri"/>
        </w:rPr>
        <w:t xml:space="preserve"> institutionalization of child-friendly school </w:t>
      </w:r>
      <w:proofErr w:type="spellStart"/>
      <w:r>
        <w:rPr>
          <w:rFonts w:ascii="Arial Narrow" w:hAnsi="Arial Narrow" w:cs="Calibri"/>
        </w:rPr>
        <w:t>principles</w:t>
      </w:r>
      <w:proofErr w:type="spellEnd"/>
      <w:r>
        <w:rPr>
          <w:rFonts w:ascii="Arial Narrow" w:hAnsi="Arial Narrow" w:cs="Calibri"/>
        </w:rPr>
        <w:t xml:space="preserve"> within the </w:t>
      </w:r>
      <w:r w:rsidR="00DC51DC" w:rsidRPr="004B4924">
        <w:rPr>
          <w:rFonts w:ascii="Arial Narrow" w:hAnsi="Arial Narrow" w:cs="Calibri"/>
        </w:rPr>
        <w:t xml:space="preserve"> education system in Turkmenistan, </w:t>
      </w:r>
      <w:r w:rsidR="005558B5">
        <w:rPr>
          <w:rFonts w:ascii="Arial Narrow" w:hAnsi="Arial Narrow" w:cs="Calibri"/>
        </w:rPr>
        <w:t>this being a</w:t>
      </w:r>
      <w:r w:rsidR="00DC51DC" w:rsidRPr="004B4924">
        <w:rPr>
          <w:rFonts w:ascii="Arial Narrow" w:hAnsi="Arial Narrow" w:cs="Calibri"/>
        </w:rPr>
        <w:t xml:space="preserve"> major strategy to ensure quality educa</w:t>
      </w:r>
      <w:r w:rsidR="00B64FBA">
        <w:rPr>
          <w:rFonts w:ascii="Arial Narrow" w:hAnsi="Arial Narrow" w:cs="Calibri"/>
        </w:rPr>
        <w:t>tion is achieved by every Turkme</w:t>
      </w:r>
      <w:r w:rsidR="00DC51DC" w:rsidRPr="004B4924">
        <w:rPr>
          <w:rFonts w:ascii="Arial Narrow" w:hAnsi="Arial Narrow" w:cs="Calibri"/>
        </w:rPr>
        <w:t>n child</w:t>
      </w:r>
      <w:r w:rsidR="005558B5">
        <w:rPr>
          <w:rFonts w:ascii="Arial Narrow" w:hAnsi="Arial Narrow" w:cs="Calibri"/>
        </w:rPr>
        <w:t>.</w:t>
      </w:r>
    </w:p>
    <w:p w:rsidR="00DC51DC" w:rsidRPr="00DC51DC" w:rsidRDefault="00DC51DC" w:rsidP="003E1A0D">
      <w:pPr>
        <w:pStyle w:val="CommentText"/>
        <w:spacing w:after="120"/>
        <w:ind w:right="-472"/>
        <w:rPr>
          <w:rFonts w:cs="Calibri"/>
          <w:sz w:val="24"/>
          <w:szCs w:val="24"/>
        </w:rPr>
      </w:pPr>
      <w:r w:rsidRPr="00DC51DC">
        <w:rPr>
          <w:rFonts w:cs="Calibri"/>
          <w:sz w:val="24"/>
          <w:szCs w:val="24"/>
        </w:rPr>
        <w:lastRenderedPageBreak/>
        <w:t xml:space="preserve">The recommendations </w:t>
      </w:r>
      <w:proofErr w:type="gramStart"/>
      <w:r w:rsidRPr="00DC51DC">
        <w:rPr>
          <w:rFonts w:cs="Calibri"/>
          <w:sz w:val="24"/>
          <w:szCs w:val="24"/>
        </w:rPr>
        <w:t>are based</w:t>
      </w:r>
      <w:proofErr w:type="gramEnd"/>
      <w:r w:rsidRPr="00DC51DC">
        <w:rPr>
          <w:rFonts w:cs="Calibri"/>
          <w:sz w:val="24"/>
          <w:szCs w:val="24"/>
        </w:rPr>
        <w:t xml:space="preserve"> on</w:t>
      </w:r>
      <w:r w:rsidR="003E1A0D">
        <w:rPr>
          <w:rFonts w:cs="Calibri"/>
          <w:sz w:val="24"/>
          <w:szCs w:val="24"/>
        </w:rPr>
        <w:t xml:space="preserve"> </w:t>
      </w:r>
      <w:r w:rsidR="005558B5">
        <w:rPr>
          <w:rFonts w:cs="Calibri"/>
          <w:sz w:val="24"/>
          <w:szCs w:val="24"/>
        </w:rPr>
        <w:t>the study’s find</w:t>
      </w:r>
      <w:r w:rsidRPr="00DC51DC">
        <w:rPr>
          <w:rFonts w:cs="Calibri"/>
          <w:sz w:val="24"/>
          <w:szCs w:val="24"/>
        </w:rPr>
        <w:t>i</w:t>
      </w:r>
      <w:r w:rsidR="005558B5">
        <w:rPr>
          <w:rFonts w:cs="Calibri"/>
          <w:sz w:val="24"/>
          <w:szCs w:val="24"/>
        </w:rPr>
        <w:t>n</w:t>
      </w:r>
      <w:r w:rsidRPr="00DC51DC">
        <w:rPr>
          <w:rFonts w:cs="Calibri"/>
          <w:sz w:val="24"/>
          <w:szCs w:val="24"/>
        </w:rPr>
        <w:t xml:space="preserve">gs and conclusions, taking account of potential implementation constraints and developed with combined input of national stakeholders, UNICEF and the evaluation consultant. </w:t>
      </w:r>
    </w:p>
    <w:p w:rsidR="00DC51DC" w:rsidRPr="004B4924" w:rsidRDefault="00DC51DC" w:rsidP="00DC51DC">
      <w:pPr>
        <w:autoSpaceDE w:val="0"/>
        <w:autoSpaceDN w:val="0"/>
        <w:adjustRightInd w:val="0"/>
        <w:spacing w:after="60"/>
        <w:ind w:right="-187"/>
        <w:rPr>
          <w:rFonts w:cs="Calibri"/>
        </w:rPr>
      </w:pPr>
      <w:r w:rsidRPr="004B4924">
        <w:rPr>
          <w:rFonts w:cs="Calibri"/>
          <w:b/>
          <w:bCs/>
        </w:rPr>
        <w:t xml:space="preserve">Recommendation 1 – Further </w:t>
      </w:r>
      <w:r w:rsidR="006C298C">
        <w:rPr>
          <w:rFonts w:cs="Calibri"/>
          <w:b/>
          <w:bCs/>
        </w:rPr>
        <w:t>Refinement of CFS Standards</w:t>
      </w:r>
      <w:r w:rsidR="00730AEE">
        <w:rPr>
          <w:rFonts w:cs="Calibri"/>
          <w:b/>
          <w:bCs/>
        </w:rPr>
        <w:t>/</w:t>
      </w:r>
      <w:r w:rsidR="006C298C">
        <w:rPr>
          <w:rFonts w:cs="Calibri"/>
          <w:b/>
          <w:bCs/>
        </w:rPr>
        <w:t xml:space="preserve"> </w:t>
      </w:r>
      <w:r w:rsidRPr="004B4924">
        <w:rPr>
          <w:rFonts w:cs="Calibri"/>
          <w:b/>
          <w:bCs/>
        </w:rPr>
        <w:t xml:space="preserve">Indicators </w:t>
      </w:r>
      <w:r w:rsidR="00730AEE">
        <w:rPr>
          <w:rFonts w:cs="Calibri"/>
          <w:b/>
          <w:bCs/>
        </w:rPr>
        <w:t>and their Measurement</w:t>
      </w:r>
    </w:p>
    <w:p w:rsidR="00DC51DC" w:rsidRPr="004B4924" w:rsidRDefault="00DC51DC" w:rsidP="006C298C">
      <w:pPr>
        <w:autoSpaceDE w:val="0"/>
        <w:autoSpaceDN w:val="0"/>
        <w:adjustRightInd w:val="0"/>
        <w:spacing w:after="60"/>
        <w:ind w:right="-187"/>
        <w:rPr>
          <w:rFonts w:eastAsiaTheme="minorHAnsi" w:cs="Calibri"/>
          <w:kern w:val="0"/>
          <w:lang w:val="en-AU" w:eastAsia="en-US"/>
        </w:rPr>
      </w:pPr>
      <w:r w:rsidRPr="004B4924">
        <w:rPr>
          <w:rFonts w:eastAsiaTheme="minorHAnsi" w:cs="Calibri"/>
          <w:kern w:val="0"/>
          <w:lang w:val="en-AU" w:eastAsia="en-US"/>
        </w:rPr>
        <w:t xml:space="preserve">It </w:t>
      </w:r>
      <w:proofErr w:type="gramStart"/>
      <w:r w:rsidRPr="004B4924">
        <w:rPr>
          <w:rFonts w:eastAsiaTheme="minorHAnsi" w:cs="Calibri"/>
          <w:kern w:val="0"/>
          <w:lang w:val="en-AU" w:eastAsia="en-US"/>
        </w:rPr>
        <w:t>is recommended</w:t>
      </w:r>
      <w:proofErr w:type="gramEnd"/>
      <w:r w:rsidRPr="004B4924">
        <w:rPr>
          <w:rFonts w:eastAsiaTheme="minorHAnsi" w:cs="Calibri"/>
          <w:kern w:val="0"/>
          <w:lang w:val="en-AU" w:eastAsia="en-US"/>
        </w:rPr>
        <w:t xml:space="preserve"> that the CFS National Working Group initiate a process of further refinement of the CFS standards and indicators, taking account of the following:</w:t>
      </w:r>
    </w:p>
    <w:p w:rsidR="00DC51DC" w:rsidRDefault="006C298C" w:rsidP="00730AEE">
      <w:pPr>
        <w:pStyle w:val="ListParagraph"/>
        <w:numPr>
          <w:ilvl w:val="0"/>
          <w:numId w:val="38"/>
        </w:numPr>
        <w:autoSpaceDE w:val="0"/>
        <w:autoSpaceDN w:val="0"/>
        <w:adjustRightInd w:val="0"/>
        <w:spacing w:after="60"/>
        <w:ind w:right="-187"/>
        <w:rPr>
          <w:rFonts w:cs="Calibri"/>
        </w:rPr>
      </w:pPr>
      <w:r>
        <w:rPr>
          <w:rFonts w:cs="Calibri"/>
        </w:rPr>
        <w:t>E</w:t>
      </w:r>
      <w:r w:rsidR="00DC51DC" w:rsidRPr="004B4924">
        <w:rPr>
          <w:rFonts w:cs="Calibri"/>
        </w:rPr>
        <w:t>limination of duplication</w:t>
      </w:r>
      <w:r w:rsidR="00730AEE">
        <w:rPr>
          <w:rFonts w:cs="Calibri"/>
        </w:rPr>
        <w:t>, encompass the quality dimension, link to observable evidence</w:t>
      </w:r>
      <w:proofErr w:type="gramStart"/>
      <w:r w:rsidR="00730AEE">
        <w:rPr>
          <w:rFonts w:cs="Calibri"/>
        </w:rPr>
        <w:t>;</w:t>
      </w:r>
      <w:proofErr w:type="gramEnd"/>
      <w:r w:rsidR="00730AEE">
        <w:rPr>
          <w:rFonts w:cs="Calibri"/>
        </w:rPr>
        <w:t xml:space="preserve"> </w:t>
      </w:r>
      <w:r w:rsidR="00DC51DC" w:rsidRPr="00730AEE">
        <w:rPr>
          <w:rFonts w:cs="Calibri"/>
        </w:rPr>
        <w:t>Incorporate or establish links to any existing standards or guidelines.</w:t>
      </w:r>
    </w:p>
    <w:p w:rsidR="00730AEE" w:rsidRPr="00730AEE" w:rsidRDefault="00730AEE" w:rsidP="00730AEE">
      <w:pPr>
        <w:pStyle w:val="ListParagraph"/>
        <w:numPr>
          <w:ilvl w:val="0"/>
          <w:numId w:val="38"/>
        </w:numPr>
        <w:autoSpaceDE w:val="0"/>
        <w:autoSpaceDN w:val="0"/>
        <w:adjustRightInd w:val="0"/>
        <w:spacing w:after="60"/>
        <w:ind w:right="-187"/>
        <w:rPr>
          <w:rFonts w:cs="Calibri"/>
        </w:rPr>
      </w:pPr>
      <w:r>
        <w:rPr>
          <w:rFonts w:cs="Calibri"/>
        </w:rPr>
        <w:t>Revise the format for assessment of the standards, to capture progress towards the achievement of the standard. [For example, 1-4 encompassing: Nil/Little Achievement; Some Progress; Good Progress;  Standard Achieved]</w:t>
      </w:r>
    </w:p>
    <w:p w:rsidR="00DC51DC" w:rsidRPr="004B4924" w:rsidRDefault="00DC51DC" w:rsidP="006C298C">
      <w:pPr>
        <w:autoSpaceDE w:val="0"/>
        <w:autoSpaceDN w:val="0"/>
        <w:adjustRightInd w:val="0"/>
        <w:spacing w:after="60"/>
        <w:ind w:right="-187"/>
        <w:rPr>
          <w:rFonts w:eastAsiaTheme="minorHAnsi" w:cs="Calibri"/>
          <w:kern w:val="0"/>
          <w:lang w:val="en-AU" w:eastAsia="en-US"/>
        </w:rPr>
      </w:pPr>
      <w:r w:rsidRPr="004B4924">
        <w:rPr>
          <w:rFonts w:eastAsiaTheme="minorHAnsi" w:cs="Calibri"/>
          <w:kern w:val="0"/>
          <w:lang w:val="en-AU" w:eastAsia="en-US"/>
        </w:rPr>
        <w:t xml:space="preserve">It is suggested that </w:t>
      </w:r>
      <w:proofErr w:type="gramStart"/>
      <w:r w:rsidRPr="004B4924">
        <w:rPr>
          <w:rFonts w:eastAsiaTheme="minorHAnsi" w:cs="Calibri"/>
          <w:kern w:val="0"/>
          <w:lang w:val="en-AU" w:eastAsia="en-US"/>
        </w:rPr>
        <w:t>this work be</w:t>
      </w:r>
      <w:r w:rsidR="006C298C">
        <w:rPr>
          <w:rFonts w:eastAsiaTheme="minorHAnsi" w:cs="Calibri"/>
          <w:kern w:val="0"/>
          <w:lang w:val="en-AU" w:eastAsia="en-US"/>
        </w:rPr>
        <w:t xml:space="preserve"> completed by a consultant</w:t>
      </w:r>
      <w:proofErr w:type="gramEnd"/>
      <w:r w:rsidR="006C298C">
        <w:rPr>
          <w:rFonts w:eastAsiaTheme="minorHAnsi" w:cs="Calibri"/>
          <w:kern w:val="0"/>
          <w:lang w:val="en-AU" w:eastAsia="en-US"/>
        </w:rPr>
        <w:t xml:space="preserve">, so </w:t>
      </w:r>
      <w:r w:rsidRPr="004B4924">
        <w:rPr>
          <w:rFonts w:eastAsiaTheme="minorHAnsi" w:cs="Calibri"/>
          <w:kern w:val="0"/>
          <w:lang w:val="en-AU" w:eastAsia="en-US"/>
        </w:rPr>
        <w:t>it can be achieved efficiently and consistently, overseen by the NWG.</w:t>
      </w:r>
      <w:r w:rsidR="006C298C">
        <w:rPr>
          <w:rFonts w:eastAsiaTheme="minorHAnsi" w:cs="Calibri"/>
          <w:kern w:val="0"/>
          <w:lang w:val="en-AU" w:eastAsia="en-US"/>
        </w:rPr>
        <w:t xml:space="preserve"> </w:t>
      </w:r>
      <w:r w:rsidRPr="004B4924">
        <w:rPr>
          <w:rFonts w:eastAsiaTheme="minorHAnsi" w:cs="Calibri"/>
          <w:kern w:val="0"/>
          <w:lang w:val="en-AU" w:eastAsia="en-US"/>
        </w:rPr>
        <w:t>This is an immediate priority.</w:t>
      </w:r>
    </w:p>
    <w:p w:rsidR="006C298C" w:rsidRDefault="00DC51DC" w:rsidP="006C298C">
      <w:pPr>
        <w:autoSpaceDE w:val="0"/>
        <w:autoSpaceDN w:val="0"/>
        <w:adjustRightInd w:val="0"/>
        <w:spacing w:after="120"/>
        <w:ind w:right="-187"/>
        <w:rPr>
          <w:rFonts w:cs="Calibri"/>
          <w:b/>
          <w:bCs/>
        </w:rPr>
      </w:pPr>
      <w:r w:rsidRPr="004B4924">
        <w:rPr>
          <w:rFonts w:cs="Calibri"/>
          <w:b/>
          <w:bCs/>
        </w:rPr>
        <w:t xml:space="preserve">Recommendation 2 - Examine Enabling Environment in relation to each standard and indicator </w:t>
      </w:r>
    </w:p>
    <w:p w:rsidR="00DC51DC" w:rsidRDefault="006C298C" w:rsidP="006C298C">
      <w:pPr>
        <w:autoSpaceDE w:val="0"/>
        <w:autoSpaceDN w:val="0"/>
        <w:adjustRightInd w:val="0"/>
        <w:spacing w:after="120"/>
        <w:ind w:right="-187"/>
        <w:rPr>
          <w:rFonts w:cs="Calibri"/>
        </w:rPr>
      </w:pPr>
      <w:r>
        <w:rPr>
          <w:rFonts w:cs="Calibri"/>
        </w:rPr>
        <w:t xml:space="preserve">It is recommended that a) that an assessment be conducted of the ‘enabling environment’ with respect to the revised standards and indicators, </w:t>
      </w:r>
      <w:r w:rsidR="00DC51DC" w:rsidRPr="004B4924">
        <w:rPr>
          <w:rFonts w:cs="Calibri"/>
        </w:rPr>
        <w:t xml:space="preserve">identifying </w:t>
      </w:r>
      <w:r>
        <w:rPr>
          <w:rFonts w:cs="Calibri"/>
        </w:rPr>
        <w:t xml:space="preserve">institutional, technical and resource gaps that would present barriers for the national realization and sustainability of the standards; b) that identified gaps be prioritized and a strategy be developed to respond to the identified gaps. </w:t>
      </w:r>
    </w:p>
    <w:p w:rsidR="00730AEE" w:rsidRDefault="00730AEE" w:rsidP="006C298C">
      <w:pPr>
        <w:autoSpaceDE w:val="0"/>
        <w:autoSpaceDN w:val="0"/>
        <w:adjustRightInd w:val="0"/>
        <w:spacing w:after="120"/>
        <w:ind w:right="-187"/>
        <w:rPr>
          <w:rFonts w:cs="Calibri"/>
        </w:rPr>
      </w:pPr>
      <w:r>
        <w:rPr>
          <w:rFonts w:cs="Calibri"/>
        </w:rPr>
        <w:t>Who</w:t>
      </w:r>
      <w:proofErr w:type="gramStart"/>
      <w:r>
        <w:rPr>
          <w:rFonts w:cs="Calibri"/>
        </w:rPr>
        <w:t>……..</w:t>
      </w:r>
      <w:proofErr w:type="gramEnd"/>
      <w:r>
        <w:rPr>
          <w:rFonts w:cs="Calibri"/>
        </w:rPr>
        <w:t xml:space="preserve"> When…………..</w:t>
      </w:r>
    </w:p>
    <w:p w:rsidR="00DC51DC" w:rsidRDefault="00DC51DC" w:rsidP="00DC51DC">
      <w:pPr>
        <w:autoSpaceDE w:val="0"/>
        <w:autoSpaceDN w:val="0"/>
        <w:adjustRightInd w:val="0"/>
        <w:spacing w:after="60"/>
        <w:ind w:right="-187"/>
        <w:rPr>
          <w:rFonts w:cs="Calibri"/>
          <w:b/>
          <w:bCs/>
        </w:rPr>
      </w:pPr>
      <w:r w:rsidRPr="004B4924">
        <w:rPr>
          <w:rFonts w:cs="Calibri"/>
          <w:b/>
          <w:bCs/>
        </w:rPr>
        <w:t xml:space="preserve">Recommendation </w:t>
      </w:r>
      <w:proofErr w:type="gramStart"/>
      <w:r w:rsidRPr="004B4924">
        <w:rPr>
          <w:rFonts w:cs="Calibri"/>
          <w:b/>
          <w:bCs/>
        </w:rPr>
        <w:t>3  -</w:t>
      </w:r>
      <w:proofErr w:type="gramEnd"/>
      <w:r w:rsidRPr="004B4924">
        <w:rPr>
          <w:rFonts w:cs="Calibri"/>
          <w:b/>
          <w:bCs/>
        </w:rPr>
        <w:t xml:space="preserve"> Development of School Planning Process</w:t>
      </w:r>
    </w:p>
    <w:p w:rsidR="006C298C" w:rsidRDefault="006C298C" w:rsidP="00730AEE">
      <w:pPr>
        <w:autoSpaceDE w:val="0"/>
        <w:autoSpaceDN w:val="0"/>
        <w:adjustRightInd w:val="0"/>
        <w:spacing w:after="60"/>
        <w:ind w:right="-187"/>
        <w:rPr>
          <w:rFonts w:cs="Calibri"/>
        </w:rPr>
      </w:pPr>
      <w:r w:rsidRPr="006C298C">
        <w:rPr>
          <w:rFonts w:cs="Calibri"/>
        </w:rPr>
        <w:t>It is recommended</w:t>
      </w:r>
      <w:r>
        <w:rPr>
          <w:rFonts w:cs="Calibri"/>
        </w:rPr>
        <w:t xml:space="preserve"> that a School Manual be developed for CFS </w:t>
      </w:r>
      <w:r w:rsidR="00730AEE">
        <w:rPr>
          <w:rFonts w:cs="Calibri"/>
        </w:rPr>
        <w:t xml:space="preserve">Concept/Standards and Indicators; School Child-Friendly Self-Assessment; School </w:t>
      </w:r>
      <w:r>
        <w:rPr>
          <w:rFonts w:cs="Calibri"/>
        </w:rPr>
        <w:t>Improvement P</w:t>
      </w:r>
      <w:r w:rsidR="00730AEE">
        <w:rPr>
          <w:rFonts w:cs="Calibri"/>
        </w:rPr>
        <w:t>la</w:t>
      </w:r>
      <w:r>
        <w:rPr>
          <w:rFonts w:cs="Calibri"/>
        </w:rPr>
        <w:t xml:space="preserve">nning, Plan Implementation and Monitoring, </w:t>
      </w:r>
      <w:r w:rsidR="00730AEE">
        <w:rPr>
          <w:rFonts w:cs="Calibri"/>
        </w:rPr>
        <w:t>and CFS Certification.</w:t>
      </w:r>
    </w:p>
    <w:p w:rsidR="00730AEE" w:rsidRPr="006C298C" w:rsidRDefault="00730AEE" w:rsidP="00730AEE">
      <w:pPr>
        <w:autoSpaceDE w:val="0"/>
        <w:autoSpaceDN w:val="0"/>
        <w:adjustRightInd w:val="0"/>
        <w:spacing w:after="60"/>
        <w:ind w:right="-187"/>
        <w:rPr>
          <w:rFonts w:cs="Calibri"/>
        </w:rPr>
      </w:pPr>
      <w:r>
        <w:rPr>
          <w:rFonts w:cs="Calibri"/>
        </w:rPr>
        <w:t xml:space="preserve">Who </w:t>
      </w:r>
      <w:proofErr w:type="gramStart"/>
      <w:r>
        <w:rPr>
          <w:rFonts w:cs="Calibri"/>
        </w:rPr>
        <w:t>………..</w:t>
      </w:r>
      <w:proofErr w:type="gramEnd"/>
      <w:r>
        <w:rPr>
          <w:rFonts w:cs="Calibri"/>
        </w:rPr>
        <w:t xml:space="preserve"> When …………..</w:t>
      </w:r>
    </w:p>
    <w:p w:rsidR="00DC51DC" w:rsidRDefault="00DC51DC" w:rsidP="00730AEE">
      <w:pPr>
        <w:autoSpaceDE w:val="0"/>
        <w:autoSpaceDN w:val="0"/>
        <w:adjustRightInd w:val="0"/>
        <w:spacing w:after="60"/>
        <w:ind w:left="2127" w:right="-187" w:hanging="2127"/>
        <w:rPr>
          <w:rFonts w:cs="Calibri"/>
          <w:b/>
          <w:bCs/>
        </w:rPr>
      </w:pPr>
      <w:r w:rsidRPr="004B4924">
        <w:rPr>
          <w:rFonts w:cs="Calibri"/>
          <w:b/>
          <w:bCs/>
        </w:rPr>
        <w:t xml:space="preserve">Recommendation 4 </w:t>
      </w:r>
      <w:r w:rsidR="00730AEE">
        <w:rPr>
          <w:rFonts w:cs="Calibri"/>
          <w:b/>
          <w:bCs/>
        </w:rPr>
        <w:t>-</w:t>
      </w:r>
      <w:r w:rsidRPr="004B4924">
        <w:rPr>
          <w:rFonts w:cs="Calibri"/>
          <w:b/>
          <w:bCs/>
        </w:rPr>
        <w:t xml:space="preserve"> Development of Comprehensive CFS Manual </w:t>
      </w:r>
    </w:p>
    <w:p w:rsidR="00730AEE" w:rsidRDefault="00730AEE" w:rsidP="00730AEE">
      <w:pPr>
        <w:autoSpaceDE w:val="0"/>
        <w:autoSpaceDN w:val="0"/>
        <w:adjustRightInd w:val="0"/>
        <w:spacing w:after="60"/>
        <w:ind w:right="-187"/>
        <w:rPr>
          <w:rFonts w:cs="Calibri"/>
        </w:rPr>
      </w:pPr>
      <w:r w:rsidRPr="00730AEE">
        <w:rPr>
          <w:rFonts w:cs="Calibri"/>
        </w:rPr>
        <w:t>It is recommended that a comprehensive Turkmenistan CFS Manual be developed, with Sections for each CFS Aspect and Modules for Each Indicator</w:t>
      </w:r>
      <w:r>
        <w:rPr>
          <w:rFonts w:cs="Calibri"/>
        </w:rPr>
        <w:t xml:space="preserve">, providing Background Information, Implementation Guidance, </w:t>
      </w:r>
      <w:proofErr w:type="gramStart"/>
      <w:r>
        <w:rPr>
          <w:rFonts w:cs="Calibri"/>
        </w:rPr>
        <w:t>Links</w:t>
      </w:r>
      <w:proofErr w:type="gramEnd"/>
      <w:r>
        <w:rPr>
          <w:rFonts w:cs="Calibri"/>
        </w:rPr>
        <w:t xml:space="preserve"> to National Policy, Case Studies, amongst other. </w:t>
      </w:r>
    </w:p>
    <w:p w:rsidR="001A526C" w:rsidRPr="006C298C" w:rsidRDefault="001A526C" w:rsidP="001A526C">
      <w:pPr>
        <w:autoSpaceDE w:val="0"/>
        <w:autoSpaceDN w:val="0"/>
        <w:adjustRightInd w:val="0"/>
        <w:spacing w:after="60"/>
        <w:ind w:right="-187"/>
        <w:rPr>
          <w:rFonts w:cs="Calibri"/>
        </w:rPr>
      </w:pPr>
      <w:r>
        <w:rPr>
          <w:rFonts w:cs="Calibri"/>
        </w:rPr>
        <w:t xml:space="preserve">Who </w:t>
      </w:r>
      <w:proofErr w:type="gramStart"/>
      <w:r>
        <w:rPr>
          <w:rFonts w:cs="Calibri"/>
        </w:rPr>
        <w:t>………..</w:t>
      </w:r>
      <w:proofErr w:type="gramEnd"/>
      <w:r>
        <w:rPr>
          <w:rFonts w:cs="Calibri"/>
        </w:rPr>
        <w:t xml:space="preserve"> When …………..</w:t>
      </w:r>
    </w:p>
    <w:p w:rsidR="00730AEE" w:rsidRDefault="00730AEE" w:rsidP="001A526C">
      <w:pPr>
        <w:autoSpaceDE w:val="0"/>
        <w:autoSpaceDN w:val="0"/>
        <w:adjustRightInd w:val="0"/>
        <w:spacing w:after="60"/>
        <w:ind w:left="2127" w:right="-187" w:hanging="2127"/>
        <w:rPr>
          <w:rFonts w:cs="Calibri"/>
          <w:b/>
          <w:bCs/>
        </w:rPr>
      </w:pPr>
      <w:r w:rsidRPr="004B4924">
        <w:rPr>
          <w:rFonts w:cs="Calibri"/>
          <w:b/>
          <w:bCs/>
        </w:rPr>
        <w:t xml:space="preserve">Recommendation </w:t>
      </w:r>
      <w:r w:rsidR="001A526C">
        <w:rPr>
          <w:rFonts w:cs="Calibri"/>
          <w:b/>
          <w:bCs/>
        </w:rPr>
        <w:t>5</w:t>
      </w:r>
      <w:r w:rsidRPr="004B4924">
        <w:rPr>
          <w:rFonts w:cs="Calibri"/>
          <w:b/>
          <w:bCs/>
        </w:rPr>
        <w:t xml:space="preserve"> </w:t>
      </w:r>
      <w:r>
        <w:rPr>
          <w:rFonts w:cs="Calibri"/>
          <w:b/>
          <w:bCs/>
        </w:rPr>
        <w:t>-</w:t>
      </w:r>
      <w:r w:rsidRPr="004B4924">
        <w:rPr>
          <w:rFonts w:cs="Calibri"/>
          <w:b/>
          <w:bCs/>
        </w:rPr>
        <w:t xml:space="preserve"> Development of </w:t>
      </w:r>
      <w:r>
        <w:rPr>
          <w:rFonts w:cs="Calibri"/>
          <w:b/>
          <w:bCs/>
        </w:rPr>
        <w:t>School-based In-Service Guide</w:t>
      </w:r>
    </w:p>
    <w:p w:rsidR="001A526C" w:rsidRDefault="001A526C" w:rsidP="001A526C">
      <w:pPr>
        <w:autoSpaceDE w:val="0"/>
        <w:autoSpaceDN w:val="0"/>
        <w:adjustRightInd w:val="0"/>
        <w:spacing w:after="60"/>
        <w:ind w:right="-187"/>
        <w:rPr>
          <w:rFonts w:cs="Calibri"/>
        </w:rPr>
      </w:pPr>
      <w:r w:rsidRPr="00730AEE">
        <w:rPr>
          <w:rFonts w:cs="Calibri"/>
        </w:rPr>
        <w:t>It is recommended that a comprehensive Turkmenistan CFS</w:t>
      </w:r>
      <w:r>
        <w:rPr>
          <w:rFonts w:cs="Calibri"/>
        </w:rPr>
        <w:t xml:space="preserve"> School-based In-Service Package and Strategy be developed, linked to the above-</w:t>
      </w:r>
      <w:proofErr w:type="spellStart"/>
      <w:r>
        <w:rPr>
          <w:rFonts w:cs="Calibri"/>
        </w:rPr>
        <w:t>mentionned</w:t>
      </w:r>
      <w:proofErr w:type="spellEnd"/>
      <w:r>
        <w:rPr>
          <w:rFonts w:cs="Calibri"/>
        </w:rPr>
        <w:t xml:space="preserve"> Manual. This might comprise a series of training activities that schools could work through together, with application, followed by further review. Particular teachers </w:t>
      </w:r>
      <w:proofErr w:type="gramStart"/>
      <w:r>
        <w:rPr>
          <w:rFonts w:cs="Calibri"/>
        </w:rPr>
        <w:t>might be identified</w:t>
      </w:r>
      <w:proofErr w:type="gramEnd"/>
      <w:r>
        <w:rPr>
          <w:rFonts w:cs="Calibri"/>
        </w:rPr>
        <w:t xml:space="preserve"> as resource persons for different CFS aspects. These resource persons might receive initial external training, and then take the role of learning facilitators within the school. This program </w:t>
      </w:r>
      <w:proofErr w:type="gramStart"/>
      <w:r>
        <w:rPr>
          <w:rFonts w:cs="Calibri"/>
        </w:rPr>
        <w:t>could be linked</w:t>
      </w:r>
      <w:proofErr w:type="gramEnd"/>
      <w:r>
        <w:rPr>
          <w:rFonts w:cs="Calibri"/>
        </w:rPr>
        <w:t xml:space="preserve"> to tertiary institutions, who could play a role in external monitoring and support. Schools Clusters </w:t>
      </w:r>
      <w:proofErr w:type="gramStart"/>
      <w:r>
        <w:rPr>
          <w:rFonts w:cs="Calibri"/>
        </w:rPr>
        <w:t>could be established</w:t>
      </w:r>
      <w:proofErr w:type="gramEnd"/>
      <w:r>
        <w:rPr>
          <w:rFonts w:cs="Calibri"/>
        </w:rPr>
        <w:t xml:space="preserve"> and there could be inter-school sharing.</w:t>
      </w:r>
    </w:p>
    <w:p w:rsidR="001A526C" w:rsidRPr="006C298C" w:rsidRDefault="001A526C" w:rsidP="001A526C">
      <w:pPr>
        <w:autoSpaceDE w:val="0"/>
        <w:autoSpaceDN w:val="0"/>
        <w:adjustRightInd w:val="0"/>
        <w:spacing w:after="60"/>
        <w:ind w:right="-187"/>
        <w:rPr>
          <w:rFonts w:cs="Calibri"/>
        </w:rPr>
      </w:pPr>
      <w:r>
        <w:rPr>
          <w:rFonts w:cs="Calibri"/>
        </w:rPr>
        <w:t xml:space="preserve">Who </w:t>
      </w:r>
      <w:proofErr w:type="gramStart"/>
      <w:r>
        <w:rPr>
          <w:rFonts w:cs="Calibri"/>
        </w:rPr>
        <w:t>………..</w:t>
      </w:r>
      <w:proofErr w:type="gramEnd"/>
      <w:r>
        <w:rPr>
          <w:rFonts w:cs="Calibri"/>
        </w:rPr>
        <w:t xml:space="preserve"> When …………..</w:t>
      </w:r>
    </w:p>
    <w:p w:rsidR="00730AEE" w:rsidRPr="00730AEE" w:rsidRDefault="00730AEE" w:rsidP="00730AEE">
      <w:pPr>
        <w:autoSpaceDE w:val="0"/>
        <w:autoSpaceDN w:val="0"/>
        <w:adjustRightInd w:val="0"/>
        <w:spacing w:after="60"/>
        <w:ind w:right="-187"/>
        <w:rPr>
          <w:rFonts w:cs="Calibri"/>
        </w:rPr>
      </w:pPr>
    </w:p>
    <w:p w:rsidR="00DC51DC" w:rsidRPr="004B4924" w:rsidRDefault="00DC51DC" w:rsidP="00DC51DC">
      <w:pPr>
        <w:autoSpaceDE w:val="0"/>
        <w:autoSpaceDN w:val="0"/>
        <w:adjustRightInd w:val="0"/>
        <w:spacing w:after="60"/>
        <w:ind w:right="-187"/>
        <w:rPr>
          <w:rFonts w:cs="Calibri"/>
          <w:b/>
          <w:bCs/>
        </w:rPr>
      </w:pPr>
      <w:r w:rsidRPr="004B4924">
        <w:rPr>
          <w:rFonts w:cs="Calibri"/>
          <w:b/>
          <w:bCs/>
        </w:rPr>
        <w:t xml:space="preserve">Recommendation </w:t>
      </w:r>
      <w:r>
        <w:rPr>
          <w:rFonts w:cs="Calibri"/>
          <w:b/>
          <w:bCs/>
        </w:rPr>
        <w:t>6</w:t>
      </w:r>
      <w:r w:rsidR="00136C80">
        <w:rPr>
          <w:rFonts w:cs="Calibri"/>
          <w:b/>
          <w:bCs/>
        </w:rPr>
        <w:t xml:space="preserve"> -</w:t>
      </w:r>
      <w:r w:rsidRPr="004B4924">
        <w:rPr>
          <w:rFonts w:cs="Calibri"/>
          <w:b/>
          <w:bCs/>
        </w:rPr>
        <w:t xml:space="preserve"> Inclusion of Children with Disabilities</w:t>
      </w:r>
    </w:p>
    <w:p w:rsidR="00DC51DC" w:rsidRPr="004B4924" w:rsidRDefault="001A526C" w:rsidP="00C54151">
      <w:pPr>
        <w:pStyle w:val="Default"/>
        <w:spacing w:after="60"/>
        <w:ind w:right="-613"/>
        <w:rPr>
          <w:rFonts w:ascii="Arial Narrow" w:hAnsi="Arial Narrow" w:cs="Calibri"/>
        </w:rPr>
      </w:pPr>
      <w:r>
        <w:rPr>
          <w:rFonts w:ascii="Arial Narrow" w:hAnsi="Arial Narrow"/>
          <w:color w:val="auto"/>
        </w:rPr>
        <w:t xml:space="preserve">It </w:t>
      </w:r>
      <w:proofErr w:type="gramStart"/>
      <w:r>
        <w:rPr>
          <w:rFonts w:ascii="Arial Narrow" w:hAnsi="Arial Narrow"/>
          <w:color w:val="auto"/>
        </w:rPr>
        <w:t>is recommended</w:t>
      </w:r>
      <w:proofErr w:type="gramEnd"/>
      <w:r>
        <w:rPr>
          <w:rFonts w:ascii="Arial Narrow" w:hAnsi="Arial Narrow"/>
          <w:color w:val="auto"/>
        </w:rPr>
        <w:t xml:space="preserve"> that UNICEF support the Ministry of Education to address the Inclusion of Children with Disabilities in Mainstream Schools. It </w:t>
      </w:r>
      <w:proofErr w:type="gramStart"/>
      <w:r>
        <w:rPr>
          <w:rFonts w:ascii="Arial Narrow" w:hAnsi="Arial Narrow"/>
          <w:color w:val="auto"/>
        </w:rPr>
        <w:t>is also recommended</w:t>
      </w:r>
      <w:proofErr w:type="gramEnd"/>
      <w:r>
        <w:rPr>
          <w:rFonts w:ascii="Arial Narrow" w:hAnsi="Arial Narrow"/>
          <w:color w:val="auto"/>
        </w:rPr>
        <w:t xml:space="preserve"> that the Inclusion of Children with Disabilities be treated as a category in its own right, within the Standards framework – whether this is a separate Standard, with associated Indicators, or a separate Aspect – to be determined. Promotion of the Inclusion of Children </w:t>
      </w:r>
      <w:r>
        <w:rPr>
          <w:rFonts w:ascii="Arial Narrow" w:hAnsi="Arial Narrow"/>
          <w:color w:val="auto"/>
        </w:rPr>
        <w:lastRenderedPageBreak/>
        <w:t xml:space="preserve">might begin with a situation analysis arriving at a set of specific recommendations for a holistic approach to this issue. In addition, it is recommended that school designs </w:t>
      </w:r>
      <w:r w:rsidR="00C54151">
        <w:rPr>
          <w:rFonts w:ascii="Arial Narrow" w:hAnsi="Arial Narrow"/>
          <w:color w:val="auto"/>
        </w:rPr>
        <w:t xml:space="preserve">be reviewed to ensure they are disability inclusive and that future new school construction ensure </w:t>
      </w:r>
      <w:proofErr w:type="spellStart"/>
      <w:proofErr w:type="gramStart"/>
      <w:r w:rsidR="00C54151">
        <w:rPr>
          <w:rFonts w:ascii="Arial Narrow" w:hAnsi="Arial Narrow"/>
          <w:color w:val="auto"/>
        </w:rPr>
        <w:t>its</w:t>
      </w:r>
      <w:proofErr w:type="spellEnd"/>
      <w:r w:rsidR="00C54151">
        <w:rPr>
          <w:rFonts w:ascii="Arial Narrow" w:hAnsi="Arial Narrow"/>
          <w:color w:val="auto"/>
        </w:rPr>
        <w:t xml:space="preserve"> is</w:t>
      </w:r>
      <w:proofErr w:type="gramEnd"/>
      <w:r w:rsidR="00C54151">
        <w:rPr>
          <w:rFonts w:ascii="Arial Narrow" w:hAnsi="Arial Narrow"/>
          <w:color w:val="auto"/>
        </w:rPr>
        <w:t xml:space="preserve"> disability inclusive.</w:t>
      </w:r>
    </w:p>
    <w:p w:rsidR="00C54151" w:rsidRPr="006C298C" w:rsidRDefault="00C54151" w:rsidP="00C54151">
      <w:pPr>
        <w:autoSpaceDE w:val="0"/>
        <w:autoSpaceDN w:val="0"/>
        <w:adjustRightInd w:val="0"/>
        <w:spacing w:after="60"/>
        <w:ind w:right="-187"/>
        <w:rPr>
          <w:rFonts w:cs="Calibri"/>
        </w:rPr>
      </w:pPr>
      <w:r>
        <w:rPr>
          <w:rFonts w:cs="Calibri"/>
        </w:rPr>
        <w:t xml:space="preserve">Who </w:t>
      </w:r>
      <w:proofErr w:type="gramStart"/>
      <w:r>
        <w:rPr>
          <w:rFonts w:cs="Calibri"/>
        </w:rPr>
        <w:t>………..</w:t>
      </w:r>
      <w:proofErr w:type="gramEnd"/>
      <w:r>
        <w:rPr>
          <w:rFonts w:cs="Calibri"/>
        </w:rPr>
        <w:t xml:space="preserve"> When …………..</w:t>
      </w:r>
    </w:p>
    <w:p w:rsidR="00DC51DC" w:rsidRPr="004B4924" w:rsidRDefault="00DC51DC" w:rsidP="00DC51DC">
      <w:pPr>
        <w:autoSpaceDE w:val="0"/>
        <w:autoSpaceDN w:val="0"/>
        <w:adjustRightInd w:val="0"/>
        <w:spacing w:after="60"/>
        <w:ind w:right="-187"/>
        <w:rPr>
          <w:rFonts w:cs="Calibri"/>
          <w:b/>
          <w:bCs/>
        </w:rPr>
      </w:pPr>
    </w:p>
    <w:p w:rsidR="00DC51DC" w:rsidRPr="004B4924" w:rsidRDefault="00DC51DC" w:rsidP="002139C3">
      <w:pPr>
        <w:autoSpaceDE w:val="0"/>
        <w:autoSpaceDN w:val="0"/>
        <w:adjustRightInd w:val="0"/>
        <w:spacing w:after="60"/>
        <w:ind w:right="-187"/>
        <w:rPr>
          <w:rFonts w:cs="Calibri"/>
          <w:b/>
          <w:bCs/>
        </w:rPr>
      </w:pPr>
      <w:r w:rsidRPr="004B4924">
        <w:rPr>
          <w:rFonts w:cs="Calibri"/>
          <w:b/>
          <w:bCs/>
        </w:rPr>
        <w:t xml:space="preserve">Recommendation </w:t>
      </w:r>
      <w:r w:rsidR="00136C80">
        <w:rPr>
          <w:rFonts w:cs="Calibri"/>
          <w:b/>
          <w:bCs/>
        </w:rPr>
        <w:t xml:space="preserve">7 </w:t>
      </w:r>
      <w:r w:rsidR="002139C3">
        <w:rPr>
          <w:rFonts w:cs="Calibri"/>
          <w:b/>
          <w:bCs/>
        </w:rPr>
        <w:t>–</w:t>
      </w:r>
      <w:r w:rsidRPr="004B4924">
        <w:rPr>
          <w:rFonts w:cs="Calibri"/>
          <w:b/>
          <w:bCs/>
        </w:rPr>
        <w:t xml:space="preserve"> </w:t>
      </w:r>
      <w:r w:rsidR="002139C3">
        <w:rPr>
          <w:rFonts w:cs="Calibri"/>
          <w:b/>
          <w:bCs/>
        </w:rPr>
        <w:t>Curriculum and Textbook Review</w:t>
      </w:r>
    </w:p>
    <w:p w:rsidR="00DC51DC" w:rsidRPr="002139C3" w:rsidRDefault="002139C3" w:rsidP="002139C3">
      <w:pPr>
        <w:autoSpaceDE w:val="0"/>
        <w:autoSpaceDN w:val="0"/>
        <w:adjustRightInd w:val="0"/>
        <w:spacing w:after="60"/>
        <w:ind w:right="-187"/>
        <w:rPr>
          <w:rFonts w:eastAsiaTheme="minorHAnsi" w:cs="Arial"/>
          <w:color w:val="000000"/>
          <w:kern w:val="0"/>
          <w:lang w:val="en-AU" w:eastAsia="en-US"/>
        </w:rPr>
      </w:pPr>
      <w:r w:rsidRPr="002139C3">
        <w:rPr>
          <w:rFonts w:eastAsiaTheme="minorHAnsi" w:cs="Arial"/>
          <w:color w:val="000000"/>
          <w:kern w:val="0"/>
          <w:lang w:val="en-AU" w:eastAsia="en-US"/>
        </w:rPr>
        <w:t xml:space="preserve">It is recommended that a study be undertaken of Turkmen curriculum and textbooks in relation to CFS principles to a) identify issues that are contrary to CFS principles (such as gender-stereotyping or discrimination on other basis); b) opportunities to ensure </w:t>
      </w:r>
      <w:proofErr w:type="gramStart"/>
      <w:r w:rsidRPr="002139C3">
        <w:rPr>
          <w:rFonts w:eastAsiaTheme="minorHAnsi" w:cs="Arial"/>
          <w:color w:val="000000"/>
          <w:kern w:val="0"/>
          <w:lang w:val="en-AU" w:eastAsia="en-US"/>
        </w:rPr>
        <w:t>the  adequate</w:t>
      </w:r>
      <w:proofErr w:type="gramEnd"/>
      <w:r w:rsidRPr="002139C3">
        <w:rPr>
          <w:rFonts w:eastAsiaTheme="minorHAnsi" w:cs="Arial"/>
          <w:color w:val="000000"/>
          <w:kern w:val="0"/>
          <w:lang w:val="en-AU" w:eastAsia="en-US"/>
        </w:rPr>
        <w:t xml:space="preserve"> inclusion of CFS principles and c) make recommendations for required revisions.</w:t>
      </w:r>
    </w:p>
    <w:p w:rsidR="002139C3" w:rsidRPr="006C298C" w:rsidRDefault="002139C3" w:rsidP="002139C3">
      <w:pPr>
        <w:autoSpaceDE w:val="0"/>
        <w:autoSpaceDN w:val="0"/>
        <w:adjustRightInd w:val="0"/>
        <w:spacing w:after="60"/>
        <w:ind w:right="-187"/>
        <w:rPr>
          <w:rFonts w:cs="Calibri"/>
        </w:rPr>
      </w:pPr>
      <w:r>
        <w:rPr>
          <w:rFonts w:cs="Calibri"/>
        </w:rPr>
        <w:t xml:space="preserve">Who </w:t>
      </w:r>
      <w:proofErr w:type="gramStart"/>
      <w:r>
        <w:rPr>
          <w:rFonts w:cs="Calibri"/>
        </w:rPr>
        <w:t>………..</w:t>
      </w:r>
      <w:proofErr w:type="gramEnd"/>
      <w:r>
        <w:rPr>
          <w:rFonts w:cs="Calibri"/>
        </w:rPr>
        <w:t xml:space="preserve"> When …………..</w:t>
      </w:r>
    </w:p>
    <w:p w:rsidR="00DC51DC" w:rsidRDefault="00DC51DC" w:rsidP="00136C80">
      <w:pPr>
        <w:pStyle w:val="Default"/>
        <w:spacing w:after="60"/>
        <w:ind w:right="-613"/>
        <w:rPr>
          <w:rFonts w:ascii="Arial Narrow" w:hAnsi="Arial Narrow"/>
        </w:rPr>
      </w:pPr>
      <w:r w:rsidRPr="004B4924">
        <w:rPr>
          <w:rFonts w:ascii="Arial Narrow" w:hAnsi="Arial Narrow" w:cs="Calibri"/>
          <w:b/>
          <w:bCs/>
        </w:rPr>
        <w:t xml:space="preserve">Recommendation </w:t>
      </w:r>
      <w:r w:rsidR="00136C80">
        <w:rPr>
          <w:rFonts w:ascii="Arial Narrow" w:hAnsi="Arial Narrow" w:cs="Calibri"/>
          <w:b/>
          <w:bCs/>
        </w:rPr>
        <w:t>8 -</w:t>
      </w:r>
      <w:r w:rsidRPr="004B4924">
        <w:rPr>
          <w:rFonts w:ascii="Arial Narrow" w:hAnsi="Arial Narrow" w:cs="Calibri"/>
          <w:b/>
          <w:bCs/>
        </w:rPr>
        <w:t xml:space="preserve"> Pre-service Training</w:t>
      </w:r>
      <w:r w:rsidRPr="004B4924">
        <w:rPr>
          <w:rFonts w:ascii="Arial Narrow" w:hAnsi="Arial Narrow"/>
        </w:rPr>
        <w:t xml:space="preserve"> </w:t>
      </w:r>
    </w:p>
    <w:p w:rsidR="00136C80" w:rsidRDefault="00136C80" w:rsidP="00136C80">
      <w:pPr>
        <w:pStyle w:val="Default"/>
        <w:spacing w:after="60"/>
        <w:ind w:right="-613"/>
        <w:rPr>
          <w:rFonts w:ascii="Arial Narrow" w:hAnsi="Arial Narrow"/>
          <w:color w:val="auto"/>
        </w:rPr>
      </w:pPr>
      <w:r>
        <w:rPr>
          <w:rFonts w:ascii="Arial Narrow" w:hAnsi="Arial Narrow"/>
        </w:rPr>
        <w:t xml:space="preserve">It </w:t>
      </w:r>
      <w:proofErr w:type="gramStart"/>
      <w:r>
        <w:rPr>
          <w:rFonts w:ascii="Arial Narrow" w:hAnsi="Arial Narrow"/>
        </w:rPr>
        <w:t>is recommended</w:t>
      </w:r>
      <w:proofErr w:type="gramEnd"/>
      <w:r>
        <w:rPr>
          <w:rFonts w:ascii="Arial Narrow" w:hAnsi="Arial Narrow"/>
        </w:rPr>
        <w:t xml:space="preserve"> that a comprehensive assessment be undertaken of national pre-service teacher training programs from a CFS perspective. (It is noted that CFS Teacher Training Standards have been developed in the international arena that might prove </w:t>
      </w:r>
      <w:r w:rsidR="002139C3">
        <w:rPr>
          <w:rFonts w:ascii="Arial Narrow" w:hAnsi="Arial Narrow"/>
        </w:rPr>
        <w:t xml:space="preserve">useful </w:t>
      </w:r>
      <w:proofErr w:type="spellStart"/>
      <w:r>
        <w:rPr>
          <w:rFonts w:ascii="Arial Narrow" w:hAnsi="Arial Narrow"/>
        </w:rPr>
        <w:t>lfor</w:t>
      </w:r>
      <w:proofErr w:type="spellEnd"/>
      <w:r>
        <w:rPr>
          <w:rFonts w:ascii="Arial Narrow" w:hAnsi="Arial Narrow"/>
        </w:rPr>
        <w:t xml:space="preserve"> this assessment), that gaps be identified and </w:t>
      </w:r>
      <w:proofErr w:type="spellStart"/>
      <w:proofErr w:type="gramStart"/>
      <w:r>
        <w:rPr>
          <w:rFonts w:ascii="Arial Narrow" w:hAnsi="Arial Narrow"/>
        </w:rPr>
        <w:t>aa</w:t>
      </w:r>
      <w:proofErr w:type="spellEnd"/>
      <w:proofErr w:type="gramEnd"/>
      <w:r>
        <w:rPr>
          <w:rFonts w:ascii="Arial Narrow" w:hAnsi="Arial Narrow"/>
        </w:rPr>
        <w:t xml:space="preserve"> process for revising the curricula be initiated.</w:t>
      </w:r>
    </w:p>
    <w:p w:rsidR="00136C80" w:rsidRPr="006C298C" w:rsidRDefault="00136C80" w:rsidP="00136C80">
      <w:pPr>
        <w:autoSpaceDE w:val="0"/>
        <w:autoSpaceDN w:val="0"/>
        <w:adjustRightInd w:val="0"/>
        <w:spacing w:after="60"/>
        <w:ind w:right="-187"/>
        <w:rPr>
          <w:rFonts w:cs="Calibri"/>
        </w:rPr>
      </w:pPr>
      <w:r>
        <w:rPr>
          <w:rFonts w:cs="Calibri"/>
        </w:rPr>
        <w:t xml:space="preserve">Who </w:t>
      </w:r>
      <w:proofErr w:type="gramStart"/>
      <w:r>
        <w:rPr>
          <w:rFonts w:cs="Calibri"/>
        </w:rPr>
        <w:t>………..</w:t>
      </w:r>
      <w:proofErr w:type="gramEnd"/>
      <w:r>
        <w:rPr>
          <w:rFonts w:cs="Calibri"/>
        </w:rPr>
        <w:t xml:space="preserve"> When …………..</w:t>
      </w:r>
    </w:p>
    <w:p w:rsidR="00DC51DC" w:rsidRPr="00D8620C" w:rsidRDefault="00DC51DC" w:rsidP="00136C80">
      <w:pPr>
        <w:pStyle w:val="Default"/>
        <w:spacing w:after="60"/>
        <w:ind w:right="-613"/>
        <w:rPr>
          <w:rFonts w:ascii="Arial Narrow" w:hAnsi="Arial Narrow" w:cs="Calibri"/>
          <w:b/>
          <w:bCs/>
        </w:rPr>
      </w:pPr>
      <w:r w:rsidRPr="00D8620C">
        <w:rPr>
          <w:rFonts w:ascii="Arial Narrow" w:hAnsi="Arial Narrow"/>
          <w:b/>
          <w:bCs/>
          <w:color w:val="auto"/>
        </w:rPr>
        <w:t xml:space="preserve">Recommendation </w:t>
      </w:r>
      <w:r w:rsidR="00136C80">
        <w:rPr>
          <w:rFonts w:ascii="Arial Narrow" w:hAnsi="Arial Narrow"/>
          <w:b/>
          <w:bCs/>
          <w:color w:val="auto"/>
        </w:rPr>
        <w:t>9</w:t>
      </w:r>
      <w:r w:rsidRPr="00D8620C">
        <w:rPr>
          <w:rFonts w:ascii="Arial Narrow" w:hAnsi="Arial Narrow"/>
          <w:b/>
          <w:bCs/>
          <w:color w:val="auto"/>
        </w:rPr>
        <w:t xml:space="preserve"> – MOET Capacity Development</w:t>
      </w:r>
    </w:p>
    <w:p w:rsidR="00DC51DC" w:rsidRPr="002139C3" w:rsidRDefault="00136C80" w:rsidP="002139C3">
      <w:pPr>
        <w:pStyle w:val="Default"/>
        <w:spacing w:after="60"/>
        <w:ind w:right="-613"/>
        <w:rPr>
          <w:rFonts w:ascii="Arial Narrow" w:hAnsi="Arial Narrow"/>
        </w:rPr>
      </w:pPr>
      <w:r w:rsidRPr="002139C3">
        <w:rPr>
          <w:rFonts w:ascii="Arial Narrow" w:hAnsi="Arial Narrow"/>
        </w:rPr>
        <w:t xml:space="preserve">It </w:t>
      </w:r>
      <w:proofErr w:type="gramStart"/>
      <w:r w:rsidRPr="002139C3">
        <w:rPr>
          <w:rFonts w:ascii="Arial Narrow" w:hAnsi="Arial Narrow"/>
        </w:rPr>
        <w:t>is recommended</w:t>
      </w:r>
      <w:proofErr w:type="gramEnd"/>
      <w:r w:rsidRPr="002139C3">
        <w:rPr>
          <w:rFonts w:ascii="Arial Narrow" w:hAnsi="Arial Narrow"/>
        </w:rPr>
        <w:t xml:space="preserve"> that an assessment of MOE capacity building needs, in terms of skills and knowledge, be undertaken, in relation to CFS principles, and that a Cap</w:t>
      </w:r>
      <w:r w:rsidR="008B03B2">
        <w:rPr>
          <w:rFonts w:ascii="Arial Narrow" w:hAnsi="Arial Narrow"/>
        </w:rPr>
        <w:t>a</w:t>
      </w:r>
      <w:r w:rsidRPr="002139C3">
        <w:rPr>
          <w:rFonts w:ascii="Arial Narrow" w:hAnsi="Arial Narrow"/>
        </w:rPr>
        <w:t xml:space="preserve">city Building Strategy be developed. This might include work-based training guided by an external consultant, or participation in a specialized training course, or a targeted training attachment, amongst other. Any capacity building </w:t>
      </w:r>
      <w:proofErr w:type="gramStart"/>
      <w:r w:rsidRPr="002139C3">
        <w:rPr>
          <w:rFonts w:ascii="Arial Narrow" w:hAnsi="Arial Narrow"/>
        </w:rPr>
        <w:t>should be specifically linked</w:t>
      </w:r>
      <w:proofErr w:type="gramEnd"/>
      <w:r w:rsidRPr="002139C3">
        <w:rPr>
          <w:rFonts w:ascii="Arial Narrow" w:hAnsi="Arial Narrow"/>
        </w:rPr>
        <w:t xml:space="preserve"> to the institutionalization of CFS principles.</w:t>
      </w:r>
    </w:p>
    <w:p w:rsidR="00136C80" w:rsidRDefault="00136C80" w:rsidP="00136C80">
      <w:pPr>
        <w:autoSpaceDE w:val="0"/>
        <w:autoSpaceDN w:val="0"/>
        <w:adjustRightInd w:val="0"/>
        <w:spacing w:after="60"/>
        <w:ind w:right="-187"/>
        <w:rPr>
          <w:rFonts w:cs="Calibri"/>
        </w:rPr>
      </w:pPr>
      <w:r>
        <w:rPr>
          <w:rFonts w:cs="Calibri"/>
        </w:rPr>
        <w:t xml:space="preserve">Who </w:t>
      </w:r>
      <w:proofErr w:type="gramStart"/>
      <w:r>
        <w:rPr>
          <w:rFonts w:cs="Calibri"/>
        </w:rPr>
        <w:t>………..</w:t>
      </w:r>
      <w:proofErr w:type="gramEnd"/>
      <w:r>
        <w:rPr>
          <w:rFonts w:cs="Calibri"/>
        </w:rPr>
        <w:t xml:space="preserve"> When …………..</w:t>
      </w:r>
    </w:p>
    <w:p w:rsidR="00B64FBA" w:rsidRPr="00E5247A" w:rsidRDefault="00B64FBA" w:rsidP="00B64FBA">
      <w:pPr>
        <w:autoSpaceDE w:val="0"/>
        <w:autoSpaceDN w:val="0"/>
        <w:adjustRightInd w:val="0"/>
        <w:spacing w:after="60"/>
        <w:ind w:left="2127" w:right="-187" w:hanging="2127"/>
        <w:rPr>
          <w:rFonts w:cs="Calibri"/>
          <w:b/>
          <w:bCs/>
        </w:rPr>
      </w:pPr>
      <w:r w:rsidRPr="00E5247A">
        <w:rPr>
          <w:rFonts w:cs="Calibri"/>
          <w:b/>
          <w:bCs/>
        </w:rPr>
        <w:t xml:space="preserve">Recommendation 10 - Development of National CFS Implementation Strategy </w:t>
      </w:r>
    </w:p>
    <w:p w:rsidR="00B64FBA" w:rsidRPr="00E5247A" w:rsidRDefault="00B64FBA" w:rsidP="00B64FBA">
      <w:pPr>
        <w:autoSpaceDE w:val="0"/>
        <w:autoSpaceDN w:val="0"/>
        <w:adjustRightInd w:val="0"/>
        <w:spacing w:after="60"/>
        <w:ind w:right="-187"/>
        <w:rPr>
          <w:rFonts w:cs="Calibri"/>
        </w:rPr>
      </w:pPr>
      <w:r w:rsidRPr="00E5247A">
        <w:rPr>
          <w:rFonts w:cs="Calibri"/>
        </w:rPr>
        <w:t>It is recommended that a national CFS Implementation Strategy be developed, that considers the pace and nature of CFS expansion, but which pays due accord to equity issues.</w:t>
      </w:r>
    </w:p>
    <w:p w:rsidR="00E5247A" w:rsidRDefault="00B64FBA" w:rsidP="00E5247A">
      <w:pPr>
        <w:autoSpaceDE w:val="0"/>
        <w:autoSpaceDN w:val="0"/>
        <w:adjustRightInd w:val="0"/>
        <w:spacing w:after="60"/>
        <w:ind w:right="-613"/>
        <w:jc w:val="left"/>
        <w:rPr>
          <w:rFonts w:cs="Calibri"/>
        </w:rPr>
      </w:pPr>
      <w:r w:rsidRPr="00E5247A">
        <w:rPr>
          <w:rFonts w:cs="Calibri"/>
        </w:rPr>
        <w:t xml:space="preserve">Who </w:t>
      </w:r>
      <w:proofErr w:type="gramStart"/>
      <w:r w:rsidRPr="00E5247A">
        <w:rPr>
          <w:rFonts w:cs="Calibri"/>
        </w:rPr>
        <w:t>………..</w:t>
      </w:r>
      <w:proofErr w:type="gramEnd"/>
      <w:r w:rsidRPr="00E5247A">
        <w:rPr>
          <w:rFonts w:cs="Calibri"/>
        </w:rPr>
        <w:t xml:space="preserve"> When …………..</w:t>
      </w:r>
    </w:p>
    <w:p w:rsidR="00E401E7" w:rsidRDefault="00E401E7" w:rsidP="00E5247A">
      <w:pPr>
        <w:autoSpaceDE w:val="0"/>
        <w:autoSpaceDN w:val="0"/>
        <w:adjustRightInd w:val="0"/>
        <w:spacing w:after="60"/>
        <w:ind w:right="-613"/>
        <w:jc w:val="left"/>
        <w:rPr>
          <w:rFonts w:cs="Calibri"/>
        </w:rPr>
      </w:pPr>
    </w:p>
    <w:p w:rsidR="00E401E7" w:rsidRDefault="00E401E7" w:rsidP="00E5247A">
      <w:pPr>
        <w:autoSpaceDE w:val="0"/>
        <w:autoSpaceDN w:val="0"/>
        <w:adjustRightInd w:val="0"/>
        <w:spacing w:after="60"/>
        <w:ind w:right="-613"/>
        <w:jc w:val="left"/>
        <w:rPr>
          <w:rFonts w:cs="Calibri"/>
        </w:rPr>
      </w:pPr>
    </w:p>
    <w:p w:rsidR="00E401E7" w:rsidRDefault="00E401E7" w:rsidP="00E5247A">
      <w:pPr>
        <w:autoSpaceDE w:val="0"/>
        <w:autoSpaceDN w:val="0"/>
        <w:adjustRightInd w:val="0"/>
        <w:spacing w:after="60"/>
        <w:ind w:right="-613"/>
        <w:jc w:val="left"/>
        <w:rPr>
          <w:rFonts w:cs="Calibri"/>
        </w:rPr>
      </w:pPr>
    </w:p>
    <w:p w:rsidR="00DC51DC" w:rsidRDefault="00DC51DC" w:rsidP="00E5247A">
      <w:pPr>
        <w:autoSpaceDE w:val="0"/>
        <w:autoSpaceDN w:val="0"/>
        <w:adjustRightInd w:val="0"/>
        <w:spacing w:after="60"/>
        <w:ind w:right="-613"/>
        <w:jc w:val="center"/>
        <w:rPr>
          <w:rFonts w:ascii="Arial Black" w:hAnsi="Arial Black" w:cs="Calibri"/>
          <w:b/>
          <w:bCs/>
          <w:sz w:val="28"/>
          <w:szCs w:val="28"/>
        </w:rPr>
      </w:pPr>
      <w:r w:rsidRPr="00E5247A">
        <w:rPr>
          <w:rFonts w:ascii="Arial Black" w:hAnsi="Arial Black" w:cs="Calibri"/>
          <w:b/>
          <w:bCs/>
          <w:noProof/>
          <w:sz w:val="28"/>
          <w:szCs w:val="28"/>
          <w:lang w:eastAsia="ja-JP"/>
        </w:rPr>
        <w:drawing>
          <wp:inline distT="0" distB="0" distL="0" distR="0">
            <wp:extent cx="4905221" cy="2360428"/>
            <wp:effectExtent l="19050" t="0" r="0" b="0"/>
            <wp:docPr id="17" name="Picture 44" descr="turkmen pics - scanned 009x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rkmen pics - scanned 009x3.jpg"/>
                    <pic:cNvPicPr/>
                  </pic:nvPicPr>
                  <pic:blipFill>
                    <a:blip r:embed="rId42" cstate="email"/>
                    <a:stretch>
                      <a:fillRect/>
                    </a:stretch>
                  </pic:blipFill>
                  <pic:spPr>
                    <a:xfrm>
                      <a:off x="0" y="0"/>
                      <a:ext cx="4917269" cy="2366226"/>
                    </a:xfrm>
                    <a:prstGeom prst="rect">
                      <a:avLst/>
                    </a:prstGeom>
                  </pic:spPr>
                </pic:pic>
              </a:graphicData>
            </a:graphic>
          </wp:inline>
        </w:drawing>
      </w:r>
    </w:p>
    <w:sectPr w:rsidR="00DC51DC" w:rsidSect="00BC264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4F48" w:rsidRDefault="00F54F48" w:rsidP="00617096">
      <w:r>
        <w:separator/>
      </w:r>
    </w:p>
  </w:endnote>
  <w:endnote w:type="continuationSeparator" w:id="0">
    <w:p w:rsidR="00F54F48" w:rsidRDefault="00F54F48" w:rsidP="00617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Rounded MT Bold">
    <w:panose1 w:val="020F0704030504030204"/>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ヒラギノ角ゴ Pro W3">
    <w:charset w:val="80"/>
    <w:family w:val="auto"/>
    <w:pitch w:val="variable"/>
    <w:sig w:usb0="00000001" w:usb1="00000000" w:usb2="01000407"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00000287" w:usb1="00000000" w:usb2="00000000" w:usb3="00000000" w:csb0="0000009F" w:csb1="00000000"/>
  </w:font>
  <w:font w:name="Arial Narrow Bold">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sprit-Book">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OptimaLTStd">
    <w:panose1 w:val="00000000000000000000"/>
    <w:charset w:val="00"/>
    <w:family w:val="swiss"/>
    <w:notTrueType/>
    <w:pitch w:val="default"/>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ED3" w:rsidRDefault="00566ED3">
    <w:pPr>
      <w:pStyle w:val="Footer"/>
      <w:jc w:val="center"/>
    </w:pPr>
  </w:p>
  <w:p w:rsidR="00566ED3" w:rsidRDefault="00566E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8029630"/>
      <w:docPartObj>
        <w:docPartGallery w:val="Page Numbers (Bottom of Page)"/>
        <w:docPartUnique/>
      </w:docPartObj>
    </w:sdtPr>
    <w:sdtContent>
      <w:p w:rsidR="00566ED3" w:rsidRDefault="00566ED3">
        <w:pPr>
          <w:pStyle w:val="Footer"/>
          <w:jc w:val="center"/>
        </w:pPr>
        <w:r>
          <w:fldChar w:fldCharType="begin"/>
        </w:r>
        <w:r>
          <w:instrText xml:space="preserve"> PAGE   \* MERGEFORMAT </w:instrText>
        </w:r>
        <w:r>
          <w:fldChar w:fldCharType="separate"/>
        </w:r>
        <w:r w:rsidR="000E20A7">
          <w:rPr>
            <w:noProof/>
          </w:rPr>
          <w:t>i</w:t>
        </w:r>
        <w:r>
          <w:rPr>
            <w:noProof/>
          </w:rPr>
          <w:fldChar w:fldCharType="end"/>
        </w:r>
      </w:p>
    </w:sdtContent>
  </w:sdt>
  <w:p w:rsidR="00566ED3" w:rsidRDefault="00566E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2211911"/>
      <w:docPartObj>
        <w:docPartGallery w:val="Page Numbers (Bottom of Page)"/>
        <w:docPartUnique/>
      </w:docPartObj>
    </w:sdtPr>
    <w:sdtContent>
      <w:p w:rsidR="00566ED3" w:rsidRDefault="00566ED3">
        <w:pPr>
          <w:pStyle w:val="Footer"/>
          <w:jc w:val="center"/>
        </w:pPr>
        <w:r w:rsidRPr="00F07EEA">
          <w:rPr>
            <w:rFonts w:ascii="Arial Narrow" w:hAnsi="Arial Narrow"/>
            <w:sz w:val="20"/>
            <w:szCs w:val="20"/>
          </w:rPr>
          <w:fldChar w:fldCharType="begin"/>
        </w:r>
        <w:r w:rsidRPr="00F07EEA">
          <w:rPr>
            <w:rFonts w:ascii="Arial Narrow" w:hAnsi="Arial Narrow"/>
            <w:sz w:val="20"/>
            <w:szCs w:val="20"/>
          </w:rPr>
          <w:instrText xml:space="preserve"> PAGE   \* MERGEFORMAT </w:instrText>
        </w:r>
        <w:r w:rsidRPr="00F07EEA">
          <w:rPr>
            <w:rFonts w:ascii="Arial Narrow" w:hAnsi="Arial Narrow"/>
            <w:sz w:val="20"/>
            <w:szCs w:val="20"/>
          </w:rPr>
          <w:fldChar w:fldCharType="separate"/>
        </w:r>
        <w:r w:rsidR="000E20A7">
          <w:rPr>
            <w:rFonts w:ascii="Arial Narrow" w:hAnsi="Arial Narrow"/>
            <w:noProof/>
            <w:sz w:val="20"/>
            <w:szCs w:val="20"/>
          </w:rPr>
          <w:t>16</w:t>
        </w:r>
        <w:r w:rsidRPr="00F07EEA">
          <w:rPr>
            <w:rFonts w:ascii="Arial Narrow" w:hAnsi="Arial Narrow"/>
            <w:sz w:val="20"/>
            <w:szCs w:val="20"/>
          </w:rPr>
          <w:fldChar w:fldCharType="end"/>
        </w:r>
      </w:p>
    </w:sdtContent>
  </w:sdt>
  <w:p w:rsidR="00566ED3" w:rsidRDefault="00566E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4F48" w:rsidRDefault="00F54F48" w:rsidP="00617096">
      <w:r>
        <w:separator/>
      </w:r>
    </w:p>
  </w:footnote>
  <w:footnote w:type="continuationSeparator" w:id="0">
    <w:p w:rsidR="00F54F48" w:rsidRDefault="00F54F48" w:rsidP="00617096">
      <w:r>
        <w:continuationSeparator/>
      </w:r>
    </w:p>
  </w:footnote>
  <w:footnote w:id="1">
    <w:p w:rsidR="00566ED3" w:rsidRPr="002D306B" w:rsidRDefault="00566ED3" w:rsidP="00563425">
      <w:pPr>
        <w:pStyle w:val="FootnoteText"/>
        <w:rPr>
          <w:i/>
          <w:iCs/>
        </w:rPr>
      </w:pPr>
      <w:r w:rsidRPr="002D306B">
        <w:rPr>
          <w:i/>
          <w:iCs/>
          <w:vertAlign w:val="superscript"/>
        </w:rPr>
        <w:footnoteRef/>
      </w:r>
      <w:r w:rsidRPr="002D306B">
        <w:rPr>
          <w:i/>
          <w:iCs/>
          <w:vertAlign w:val="superscript"/>
        </w:rPr>
        <w:t xml:space="preserve"> </w:t>
      </w:r>
      <w:r w:rsidRPr="002D306B">
        <w:rPr>
          <w:i/>
          <w:iCs/>
        </w:rPr>
        <w:t>Supplemented by cotton monoculture and fishing along the coast of the Caspian Sea</w:t>
      </w:r>
      <w:r>
        <w:rPr>
          <w:i/>
          <w:iCs/>
        </w:rPr>
        <w:t>.</w:t>
      </w:r>
    </w:p>
  </w:footnote>
  <w:footnote w:id="2">
    <w:p w:rsidR="00566ED3" w:rsidRPr="002D306B" w:rsidRDefault="00566ED3" w:rsidP="002C76E8">
      <w:pPr>
        <w:pStyle w:val="FootnoteText"/>
        <w:rPr>
          <w:i/>
          <w:iCs/>
          <w:lang w:val="en-AU"/>
        </w:rPr>
      </w:pPr>
      <w:r w:rsidRPr="002D306B">
        <w:rPr>
          <w:rStyle w:val="FootnoteReference"/>
          <w:i/>
          <w:iCs/>
        </w:rPr>
        <w:footnoteRef/>
      </w:r>
      <w:r w:rsidRPr="002D306B">
        <w:rPr>
          <w:i/>
          <w:iCs/>
        </w:rPr>
        <w:t xml:space="preserve"> However, v</w:t>
      </w:r>
      <w:r w:rsidRPr="002D306B">
        <w:rPr>
          <w:rFonts w:cs="Arial"/>
          <w:i/>
          <w:iCs/>
        </w:rPr>
        <w:t>ery limited official data are publicly available documenting national progress.</w:t>
      </w:r>
    </w:p>
  </w:footnote>
  <w:footnote w:id="3">
    <w:p w:rsidR="00566ED3" w:rsidRPr="002D306B" w:rsidRDefault="00566ED3" w:rsidP="002C76E8">
      <w:pPr>
        <w:pStyle w:val="FootnoteText"/>
        <w:rPr>
          <w:i/>
          <w:iCs/>
        </w:rPr>
      </w:pPr>
      <w:r w:rsidRPr="002D306B">
        <w:rPr>
          <w:i/>
          <w:iCs/>
          <w:vertAlign w:val="superscript"/>
        </w:rPr>
        <w:footnoteRef/>
      </w:r>
      <w:r w:rsidRPr="002D306B">
        <w:rPr>
          <w:i/>
          <w:iCs/>
          <w:vertAlign w:val="superscript"/>
        </w:rPr>
        <w:t xml:space="preserve"> </w:t>
      </w:r>
      <w:r w:rsidRPr="002D306B">
        <w:rPr>
          <w:i/>
          <w:iCs/>
        </w:rPr>
        <w:t>Supplemented by cotton monoculture and fishing along the coast of the Caspian Sea</w:t>
      </w:r>
      <w:r>
        <w:rPr>
          <w:i/>
          <w:iCs/>
        </w:rPr>
        <w:t>.</w:t>
      </w:r>
    </w:p>
  </w:footnote>
  <w:footnote w:id="4">
    <w:p w:rsidR="00566ED3" w:rsidRPr="00FA360C" w:rsidRDefault="00566ED3" w:rsidP="00FA360C">
      <w:pPr>
        <w:widowControl/>
        <w:autoSpaceDE w:val="0"/>
        <w:autoSpaceDN w:val="0"/>
        <w:adjustRightInd w:val="0"/>
        <w:ind w:left="142" w:right="-591" w:hanging="142"/>
        <w:jc w:val="left"/>
        <w:rPr>
          <w:i/>
          <w:iCs/>
          <w:sz w:val="20"/>
          <w:szCs w:val="20"/>
        </w:rPr>
      </w:pPr>
      <w:r>
        <w:rPr>
          <w:rStyle w:val="FootnoteReference"/>
        </w:rPr>
        <w:footnoteRef/>
      </w:r>
      <w:r>
        <w:t xml:space="preserve"> </w:t>
      </w:r>
      <w:r w:rsidRPr="00FA360C">
        <w:rPr>
          <w:i/>
          <w:iCs/>
          <w:sz w:val="20"/>
          <w:szCs w:val="20"/>
        </w:rPr>
        <w:t xml:space="preserve">The major ethnic groups are Turkmen (85%), Uzbek (5%), </w:t>
      </w:r>
      <w:proofErr w:type="gramStart"/>
      <w:r w:rsidRPr="00FA360C">
        <w:rPr>
          <w:i/>
          <w:iCs/>
          <w:sz w:val="20"/>
          <w:szCs w:val="20"/>
        </w:rPr>
        <w:t>Russian</w:t>
      </w:r>
      <w:proofErr w:type="gramEnd"/>
      <w:r w:rsidRPr="00FA360C">
        <w:rPr>
          <w:i/>
          <w:iCs/>
          <w:sz w:val="20"/>
          <w:szCs w:val="20"/>
        </w:rPr>
        <w:t xml:space="preserve"> (4%), other 6%) (2003). The official language is Turkmen spoken by 72% of the population, while 12% speak Russian, 9% Uzbek and the remaining 7% other minority languages. </w:t>
      </w:r>
    </w:p>
  </w:footnote>
  <w:footnote w:id="5">
    <w:p w:rsidR="00566ED3" w:rsidRPr="007560AA" w:rsidRDefault="00566ED3" w:rsidP="002C76E8">
      <w:pPr>
        <w:pStyle w:val="FootnoteText"/>
        <w:rPr>
          <w:i/>
          <w:iCs/>
        </w:rPr>
      </w:pPr>
      <w:r w:rsidRPr="007560AA">
        <w:rPr>
          <w:rStyle w:val="FootnoteReference"/>
          <w:i/>
          <w:iCs/>
        </w:rPr>
        <w:footnoteRef/>
      </w:r>
      <w:r w:rsidRPr="007560AA">
        <w:rPr>
          <w:rStyle w:val="FootnoteReference"/>
          <w:i/>
          <w:iCs/>
        </w:rPr>
        <w:t xml:space="preserve"> </w:t>
      </w:r>
      <w:r w:rsidRPr="007560AA">
        <w:rPr>
          <w:i/>
          <w:iCs/>
        </w:rPr>
        <w:t xml:space="preserve">Refer UNICEF 2013a; </w:t>
      </w:r>
      <w:proofErr w:type="spellStart"/>
      <w:r w:rsidRPr="007560AA">
        <w:rPr>
          <w:i/>
          <w:iCs/>
        </w:rPr>
        <w:t>Horak</w:t>
      </w:r>
      <w:proofErr w:type="spellEnd"/>
      <w:r w:rsidRPr="007560AA">
        <w:rPr>
          <w:i/>
          <w:iCs/>
        </w:rPr>
        <w:t xml:space="preserve"> and Sir 2011; Bailey and </w:t>
      </w:r>
      <w:proofErr w:type="spellStart"/>
      <w:r w:rsidRPr="007560AA">
        <w:rPr>
          <w:i/>
          <w:iCs/>
        </w:rPr>
        <w:t>Sitova</w:t>
      </w:r>
      <w:proofErr w:type="spellEnd"/>
      <w:r w:rsidRPr="007560AA">
        <w:rPr>
          <w:i/>
          <w:iCs/>
        </w:rPr>
        <w:t xml:space="preserve"> 2008</w:t>
      </w:r>
    </w:p>
  </w:footnote>
  <w:footnote w:id="6">
    <w:p w:rsidR="00566ED3" w:rsidRPr="00450345" w:rsidRDefault="00566ED3" w:rsidP="002C76E8">
      <w:pPr>
        <w:pStyle w:val="FootnoteText"/>
        <w:spacing w:after="60"/>
        <w:ind w:right="-590"/>
        <w:rPr>
          <w:i/>
          <w:iCs/>
          <w:lang w:val="en-AU"/>
        </w:rPr>
      </w:pPr>
      <w:r w:rsidRPr="005F20C4">
        <w:rPr>
          <w:rStyle w:val="FootnoteReference"/>
          <w:i/>
          <w:iCs/>
        </w:rPr>
        <w:footnoteRef/>
      </w:r>
      <w:r w:rsidRPr="005F20C4">
        <w:rPr>
          <w:i/>
          <w:iCs/>
        </w:rPr>
        <w:t xml:space="preserve"> </w:t>
      </w:r>
      <w:r w:rsidRPr="00450345">
        <w:rPr>
          <w:i/>
          <w:iCs/>
          <w:lang w:val="en-AU"/>
        </w:rPr>
        <w:t>UNICEF Multi-Indicator Cluster Survey 2006</w:t>
      </w:r>
    </w:p>
  </w:footnote>
  <w:footnote w:id="7">
    <w:p w:rsidR="00566ED3" w:rsidRPr="00323E8C" w:rsidRDefault="00566ED3" w:rsidP="008941BC">
      <w:pPr>
        <w:pStyle w:val="FootnoteText"/>
        <w:rPr>
          <w:i/>
          <w:iCs/>
        </w:rPr>
      </w:pPr>
      <w:r w:rsidRPr="00323E8C">
        <w:rPr>
          <w:i/>
          <w:iCs/>
        </w:rPr>
        <w:footnoteRef/>
      </w:r>
      <w:r w:rsidRPr="00323E8C">
        <w:rPr>
          <w:i/>
          <w:iCs/>
        </w:rPr>
        <w:t xml:space="preserve"> See </w:t>
      </w:r>
      <w:proofErr w:type="spellStart"/>
      <w:r w:rsidRPr="00323E8C">
        <w:rPr>
          <w:i/>
          <w:iCs/>
        </w:rPr>
        <w:t>Horak</w:t>
      </w:r>
      <w:proofErr w:type="spellEnd"/>
      <w:r w:rsidRPr="00323E8C">
        <w:rPr>
          <w:i/>
          <w:iCs/>
        </w:rPr>
        <w:t xml:space="preserve"> 2013.</w:t>
      </w:r>
    </w:p>
  </w:footnote>
  <w:footnote w:id="8">
    <w:p w:rsidR="00566ED3" w:rsidRPr="00450345" w:rsidRDefault="00566ED3" w:rsidP="008941BC">
      <w:pPr>
        <w:pStyle w:val="FootnoteText"/>
        <w:ind w:right="-590"/>
        <w:rPr>
          <w:i/>
          <w:iCs/>
        </w:rPr>
      </w:pPr>
      <w:r w:rsidRPr="00450345">
        <w:rPr>
          <w:rStyle w:val="FootnoteReference"/>
          <w:i/>
          <w:iCs/>
        </w:rPr>
        <w:footnoteRef/>
      </w:r>
      <w:r w:rsidRPr="00450345">
        <w:rPr>
          <w:i/>
          <w:iCs/>
        </w:rPr>
        <w:t xml:space="preserve"> Refer: UNICEF (2013); </w:t>
      </w:r>
      <w:proofErr w:type="spellStart"/>
      <w:r w:rsidRPr="00450345">
        <w:rPr>
          <w:i/>
          <w:iCs/>
        </w:rPr>
        <w:t>Iltus</w:t>
      </w:r>
      <w:proofErr w:type="spellEnd"/>
      <w:r w:rsidRPr="00450345">
        <w:rPr>
          <w:i/>
          <w:iCs/>
        </w:rPr>
        <w:t xml:space="preserve"> (2011; </w:t>
      </w:r>
      <w:proofErr w:type="spellStart"/>
      <w:r w:rsidRPr="00450345">
        <w:rPr>
          <w:i/>
          <w:iCs/>
        </w:rPr>
        <w:t>Horak</w:t>
      </w:r>
      <w:proofErr w:type="spellEnd"/>
      <w:r w:rsidRPr="00450345">
        <w:rPr>
          <w:i/>
          <w:iCs/>
        </w:rPr>
        <w:t xml:space="preserve"> (2013); TIHR (2009)</w:t>
      </w:r>
    </w:p>
  </w:footnote>
  <w:footnote w:id="9">
    <w:p w:rsidR="00566ED3" w:rsidRPr="00450345" w:rsidRDefault="00566ED3" w:rsidP="008941BC">
      <w:pPr>
        <w:pStyle w:val="FootnoteText"/>
        <w:ind w:right="-590"/>
        <w:rPr>
          <w:i/>
          <w:iCs/>
        </w:rPr>
      </w:pPr>
      <w:r w:rsidRPr="00450345">
        <w:rPr>
          <w:rStyle w:val="FootnoteReference"/>
          <w:i/>
          <w:iCs/>
        </w:rPr>
        <w:footnoteRef/>
      </w:r>
      <w:r w:rsidRPr="00450345">
        <w:rPr>
          <w:i/>
          <w:iCs/>
        </w:rPr>
        <w:t xml:space="preserve"> UNICEF Turkmenistan. Child Friendly Schools (CFS) in Turkmenistan: Data Analysis Report. Ashgabat, 2011. </w:t>
      </w:r>
    </w:p>
  </w:footnote>
  <w:footnote w:id="10">
    <w:p w:rsidR="00566ED3" w:rsidRPr="002468C3" w:rsidRDefault="00566ED3" w:rsidP="00196D3F">
      <w:pPr>
        <w:ind w:right="-731"/>
        <w:rPr>
          <w:rFonts w:cs="Calibri"/>
          <w:i/>
          <w:iCs/>
          <w:sz w:val="18"/>
          <w:szCs w:val="18"/>
          <w:lang w:val="en-GB" w:eastAsia="ru-RU"/>
        </w:rPr>
      </w:pPr>
      <w:r w:rsidRPr="002468C3">
        <w:rPr>
          <w:rStyle w:val="FootnoteReference"/>
          <w:i/>
          <w:iCs/>
          <w:sz w:val="18"/>
          <w:szCs w:val="18"/>
        </w:rPr>
        <w:footnoteRef/>
      </w:r>
      <w:r w:rsidRPr="002468C3">
        <w:rPr>
          <w:i/>
          <w:iCs/>
          <w:sz w:val="18"/>
          <w:szCs w:val="18"/>
        </w:rPr>
        <w:t xml:space="preserve"> </w:t>
      </w:r>
      <w:r>
        <w:rPr>
          <w:rFonts w:cs="Calibri"/>
          <w:i/>
          <w:iCs/>
          <w:sz w:val="18"/>
          <w:szCs w:val="18"/>
          <w:lang w:val="en-GB" w:eastAsia="ru-RU"/>
        </w:rPr>
        <w:t>Compiled</w:t>
      </w:r>
      <w:r w:rsidRPr="002468C3">
        <w:rPr>
          <w:rFonts w:cs="Calibri"/>
          <w:i/>
          <w:iCs/>
          <w:sz w:val="18"/>
          <w:szCs w:val="18"/>
          <w:lang w:val="en-GB" w:eastAsia="ru-RU"/>
        </w:rPr>
        <w:t xml:space="preserve"> from UNICEF planning and reporting documents. </w:t>
      </w:r>
      <w:r>
        <w:rPr>
          <w:i/>
          <w:iCs/>
          <w:sz w:val="18"/>
          <w:szCs w:val="18"/>
        </w:rPr>
        <w:t>Details</w:t>
      </w:r>
      <w:r w:rsidRPr="002468C3">
        <w:rPr>
          <w:i/>
          <w:iCs/>
          <w:sz w:val="18"/>
          <w:szCs w:val="18"/>
        </w:rPr>
        <w:t xml:space="preserve"> of activities, inputs, costs by year were not available</w:t>
      </w:r>
      <w:r>
        <w:rPr>
          <w:i/>
          <w:iCs/>
          <w:sz w:val="18"/>
          <w:szCs w:val="18"/>
        </w:rPr>
        <w:t>.</w:t>
      </w:r>
    </w:p>
  </w:footnote>
  <w:footnote w:id="11">
    <w:p w:rsidR="00566ED3" w:rsidRPr="00196D3F" w:rsidRDefault="00566ED3">
      <w:pPr>
        <w:pStyle w:val="FootnoteText"/>
        <w:rPr>
          <w:i/>
          <w:iCs/>
          <w:sz w:val="18"/>
          <w:szCs w:val="18"/>
        </w:rPr>
      </w:pPr>
      <w:r>
        <w:rPr>
          <w:rStyle w:val="FootnoteReference"/>
        </w:rPr>
        <w:footnoteRef/>
      </w:r>
      <w:r>
        <w:t xml:space="preserve"> </w:t>
      </w:r>
      <w:r w:rsidRPr="00196D3F">
        <w:rPr>
          <w:i/>
          <w:iCs/>
          <w:sz w:val="18"/>
          <w:szCs w:val="18"/>
        </w:rPr>
        <w:t>The Statistical Yearbook of Turkmenistan</w:t>
      </w:r>
      <w:r>
        <w:rPr>
          <w:i/>
          <w:iCs/>
          <w:sz w:val="18"/>
          <w:szCs w:val="18"/>
        </w:rPr>
        <w:t xml:space="preserve"> 2012 reported 1,742 secondary schools in 2011.</w:t>
      </w:r>
    </w:p>
  </w:footnote>
  <w:footnote w:id="12">
    <w:p w:rsidR="00566ED3" w:rsidRPr="003E6635" w:rsidRDefault="00566ED3" w:rsidP="006F1525">
      <w:pPr>
        <w:pStyle w:val="FootnoteText"/>
        <w:rPr>
          <w:i/>
          <w:iCs/>
          <w:lang w:val="en-AU"/>
        </w:rPr>
      </w:pPr>
      <w:r w:rsidRPr="003E6635">
        <w:rPr>
          <w:rStyle w:val="FootnoteReference"/>
          <w:i/>
          <w:iCs/>
        </w:rPr>
        <w:footnoteRef/>
      </w:r>
      <w:r w:rsidRPr="003E6635">
        <w:rPr>
          <w:i/>
          <w:iCs/>
        </w:rPr>
        <w:t xml:space="preserve"> </w:t>
      </w:r>
      <w:r w:rsidRPr="003E6635">
        <w:rPr>
          <w:bCs/>
          <w:i/>
          <w:iCs/>
        </w:rPr>
        <w:t>In all, 25 directors, 250 teachers, 1860 student</w:t>
      </w:r>
      <w:r>
        <w:rPr>
          <w:bCs/>
          <w:i/>
          <w:iCs/>
        </w:rPr>
        <w:t xml:space="preserve">s and 930 parents were surveyed – including </w:t>
      </w:r>
      <w:r w:rsidRPr="003E6635">
        <w:rPr>
          <w:bCs/>
          <w:i/>
          <w:iCs/>
        </w:rPr>
        <w:t xml:space="preserve">12% of the teachers and 10% of the students in the schools </w:t>
      </w:r>
      <w:r>
        <w:rPr>
          <w:bCs/>
          <w:i/>
          <w:iCs/>
        </w:rPr>
        <w:t>visited</w:t>
      </w:r>
    </w:p>
  </w:footnote>
  <w:footnote w:id="13">
    <w:p w:rsidR="00566ED3" w:rsidRPr="00B31F8A" w:rsidRDefault="00566ED3" w:rsidP="00B31F8A">
      <w:pPr>
        <w:pStyle w:val="FootnoteText"/>
        <w:ind w:right="-450"/>
        <w:rPr>
          <w:i/>
          <w:iCs/>
        </w:rPr>
      </w:pPr>
      <w:r w:rsidRPr="00B31F8A">
        <w:rPr>
          <w:rStyle w:val="FootnoteReference"/>
          <w:i/>
          <w:iCs/>
        </w:rPr>
        <w:footnoteRef/>
      </w:r>
      <w:r w:rsidRPr="00B31F8A">
        <w:rPr>
          <w:i/>
          <w:iCs/>
        </w:rPr>
        <w:t xml:space="preserve"> The evaluation consultant relocate</w:t>
      </w:r>
      <w:r>
        <w:rPr>
          <w:i/>
          <w:iCs/>
        </w:rPr>
        <w:t>d</w:t>
      </w:r>
      <w:r w:rsidRPr="00B31F8A">
        <w:rPr>
          <w:i/>
          <w:iCs/>
        </w:rPr>
        <w:t xml:space="preserve"> a number of questions to the evaluation criteria where there seemed to be a better fit.</w:t>
      </w:r>
    </w:p>
  </w:footnote>
  <w:footnote w:id="14">
    <w:p w:rsidR="00566ED3" w:rsidRPr="005466D7" w:rsidRDefault="00566ED3" w:rsidP="002C76E8">
      <w:pPr>
        <w:pStyle w:val="FootnoteText"/>
        <w:rPr>
          <w:i/>
          <w:iCs/>
        </w:rPr>
      </w:pPr>
      <w:r w:rsidRPr="005466D7">
        <w:rPr>
          <w:rStyle w:val="FootnoteReference"/>
          <w:i/>
          <w:iCs/>
        </w:rPr>
        <w:footnoteRef/>
      </w:r>
      <w:r w:rsidRPr="005466D7">
        <w:rPr>
          <w:i/>
          <w:iCs/>
        </w:rPr>
        <w:t xml:space="preserve"> Refer: UNEG (2008), UNICEF </w:t>
      </w:r>
      <w:r>
        <w:rPr>
          <w:i/>
          <w:iCs/>
        </w:rPr>
        <w:t>(2010</w:t>
      </w:r>
      <w:proofErr w:type="gramStart"/>
      <w:r>
        <w:rPr>
          <w:i/>
          <w:iCs/>
        </w:rPr>
        <w:t>)and</w:t>
      </w:r>
      <w:proofErr w:type="gramEnd"/>
      <w:r>
        <w:rPr>
          <w:i/>
          <w:iCs/>
        </w:rPr>
        <w:t xml:space="preserve"> UNICEF (2011c).</w:t>
      </w:r>
    </w:p>
  </w:footnote>
  <w:footnote w:id="15">
    <w:p w:rsidR="00566ED3" w:rsidRPr="00355229" w:rsidRDefault="00566ED3" w:rsidP="00FA2091">
      <w:pPr>
        <w:pStyle w:val="FootnoteText"/>
        <w:spacing w:before="20" w:after="20"/>
        <w:ind w:left="284" w:right="-591" w:hanging="284"/>
      </w:pPr>
      <w:r w:rsidRPr="00355229">
        <w:rPr>
          <w:rStyle w:val="FootnoteReference"/>
          <w:rFonts w:eastAsia="Batang"/>
        </w:rPr>
        <w:footnoteRef/>
      </w:r>
      <w:r w:rsidRPr="00355229">
        <w:t xml:space="preserve"> </w:t>
      </w:r>
      <w:r w:rsidRPr="00355229">
        <w:rPr>
          <w:i/>
          <w:iCs/>
        </w:rPr>
        <w:t xml:space="preserve">Teaching </w:t>
      </w:r>
      <w:r>
        <w:rPr>
          <w:i/>
          <w:iCs/>
        </w:rPr>
        <w:t>/</w:t>
      </w:r>
      <w:r w:rsidRPr="00355229">
        <w:rPr>
          <w:i/>
          <w:iCs/>
        </w:rPr>
        <w:t xml:space="preserve">learning activities were observed for </w:t>
      </w:r>
      <w:r>
        <w:rPr>
          <w:i/>
          <w:iCs/>
        </w:rPr>
        <w:t xml:space="preserve">10 minutes </w:t>
      </w:r>
      <w:proofErr w:type="gramStart"/>
      <w:r>
        <w:rPr>
          <w:i/>
          <w:iCs/>
        </w:rPr>
        <w:t>in  3</w:t>
      </w:r>
      <w:proofErr w:type="gramEnd"/>
      <w:r>
        <w:rPr>
          <w:i/>
          <w:iCs/>
        </w:rPr>
        <w:t xml:space="preserve"> classes in each school, covering  </w:t>
      </w:r>
      <w:r w:rsidRPr="00355229">
        <w:rPr>
          <w:i/>
          <w:iCs/>
        </w:rPr>
        <w:t xml:space="preserve">a  range of grades and subjects. </w:t>
      </w:r>
    </w:p>
  </w:footnote>
  <w:footnote w:id="16">
    <w:p w:rsidR="00566ED3" w:rsidRPr="0006601E" w:rsidRDefault="00566ED3" w:rsidP="00FA2091">
      <w:pPr>
        <w:pStyle w:val="FootnoteText"/>
        <w:spacing w:before="20" w:after="20"/>
        <w:ind w:left="284" w:hanging="284"/>
      </w:pPr>
      <w:r>
        <w:rPr>
          <w:rStyle w:val="FootnoteReference"/>
        </w:rPr>
        <w:footnoteRef/>
      </w:r>
      <w:r>
        <w:t xml:space="preserve"> </w:t>
      </w:r>
      <w:r>
        <w:rPr>
          <w:i/>
          <w:iCs/>
        </w:rPr>
        <w:t>A</w:t>
      </w:r>
      <w:r w:rsidRPr="0006601E">
        <w:rPr>
          <w:i/>
          <w:iCs/>
        </w:rPr>
        <w:t xml:space="preserve"> National </w:t>
      </w:r>
      <w:r>
        <w:rPr>
          <w:i/>
          <w:iCs/>
        </w:rPr>
        <w:t xml:space="preserve">education </w:t>
      </w:r>
      <w:r w:rsidRPr="0006601E">
        <w:rPr>
          <w:i/>
          <w:iCs/>
        </w:rPr>
        <w:t>consultant contracte</w:t>
      </w:r>
      <w:r>
        <w:rPr>
          <w:i/>
          <w:iCs/>
        </w:rPr>
        <w:t xml:space="preserve">d by UNICEF since early 2012 </w:t>
      </w:r>
      <w:proofErr w:type="gramStart"/>
      <w:r w:rsidRPr="0006601E">
        <w:rPr>
          <w:i/>
          <w:iCs/>
        </w:rPr>
        <w:t>was considered</w:t>
      </w:r>
      <w:proofErr w:type="gramEnd"/>
      <w:r w:rsidRPr="0006601E">
        <w:rPr>
          <w:i/>
          <w:iCs/>
        </w:rPr>
        <w:t xml:space="preserve"> a key informant.</w:t>
      </w:r>
    </w:p>
  </w:footnote>
  <w:footnote w:id="17">
    <w:p w:rsidR="00566ED3" w:rsidRPr="00366FA4" w:rsidRDefault="00566ED3" w:rsidP="00366FA4">
      <w:pPr>
        <w:rPr>
          <w:b/>
          <w:bCs/>
          <w:i/>
          <w:iCs/>
          <w:sz w:val="20"/>
          <w:szCs w:val="20"/>
        </w:rPr>
      </w:pPr>
      <w:r>
        <w:rPr>
          <w:rStyle w:val="FootnoteReference"/>
        </w:rPr>
        <w:footnoteRef/>
      </w:r>
      <w:r>
        <w:t xml:space="preserve"> </w:t>
      </w:r>
      <w:r w:rsidRPr="00366FA4">
        <w:rPr>
          <w:i/>
          <w:iCs/>
          <w:sz w:val="20"/>
          <w:szCs w:val="20"/>
        </w:rPr>
        <w:t xml:space="preserve">Directors are male and Deputy Directors are female. </w:t>
      </w:r>
      <w:proofErr w:type="spellStart"/>
      <w:r w:rsidRPr="00366FA4">
        <w:rPr>
          <w:i/>
          <w:iCs/>
          <w:sz w:val="20"/>
          <w:szCs w:val="20"/>
        </w:rPr>
        <w:t>Velayat</w:t>
      </w:r>
      <w:proofErr w:type="spellEnd"/>
      <w:r w:rsidRPr="00366FA4">
        <w:rPr>
          <w:i/>
          <w:iCs/>
          <w:sz w:val="20"/>
          <w:szCs w:val="20"/>
        </w:rPr>
        <w:t xml:space="preserve">-level stakeholders consulted were predominantly male, although women did also participate. However, the team </w:t>
      </w:r>
      <w:proofErr w:type="gramStart"/>
      <w:r w:rsidRPr="00366FA4">
        <w:rPr>
          <w:i/>
          <w:iCs/>
          <w:sz w:val="20"/>
          <w:szCs w:val="20"/>
        </w:rPr>
        <w:t>was advised</w:t>
      </w:r>
      <w:proofErr w:type="gramEnd"/>
      <w:r w:rsidRPr="00366FA4">
        <w:rPr>
          <w:i/>
          <w:iCs/>
          <w:sz w:val="20"/>
          <w:szCs w:val="20"/>
        </w:rPr>
        <w:t xml:space="preserve"> they ‘</w:t>
      </w:r>
      <w:r w:rsidRPr="00366FA4">
        <w:rPr>
          <w:b/>
          <w:bCs/>
          <w:i/>
          <w:iCs/>
          <w:sz w:val="20"/>
          <w:szCs w:val="20"/>
        </w:rPr>
        <w:t>all spoke with the one and same voice’.</w:t>
      </w:r>
    </w:p>
  </w:footnote>
  <w:footnote w:id="18">
    <w:p w:rsidR="00566ED3" w:rsidRPr="001E532B" w:rsidRDefault="00566ED3" w:rsidP="001E532B">
      <w:pPr>
        <w:pStyle w:val="FootnoteText"/>
        <w:rPr>
          <w:i/>
          <w:iCs/>
        </w:rPr>
      </w:pPr>
      <w:r>
        <w:rPr>
          <w:rStyle w:val="FootnoteReference"/>
        </w:rPr>
        <w:footnoteRef/>
      </w:r>
      <w:r>
        <w:t xml:space="preserve"> </w:t>
      </w:r>
      <w:r w:rsidRPr="001E532B">
        <w:rPr>
          <w:i/>
          <w:iCs/>
        </w:rPr>
        <w:t xml:space="preserve">This was confirmed by the responses of Grade one students when asked </w:t>
      </w:r>
      <w:proofErr w:type="gramStart"/>
      <w:r>
        <w:rPr>
          <w:i/>
          <w:iCs/>
        </w:rPr>
        <w:t>if  they</w:t>
      </w:r>
      <w:proofErr w:type="gramEnd"/>
      <w:r>
        <w:rPr>
          <w:i/>
          <w:iCs/>
        </w:rPr>
        <w:t xml:space="preserve"> knew what their</w:t>
      </w:r>
      <w:r w:rsidRPr="001E532B">
        <w:rPr>
          <w:i/>
          <w:iCs/>
        </w:rPr>
        <w:t xml:space="preserve"> rights</w:t>
      </w:r>
      <w:r>
        <w:rPr>
          <w:i/>
          <w:iCs/>
        </w:rPr>
        <w:t xml:space="preserve"> were</w:t>
      </w:r>
      <w:r w:rsidRPr="001E532B">
        <w:rPr>
          <w:i/>
          <w:iCs/>
        </w:rPr>
        <w:t xml:space="preserve">. </w:t>
      </w:r>
      <w:proofErr w:type="gramStart"/>
      <w:r w:rsidRPr="001E532B">
        <w:rPr>
          <w:i/>
          <w:iCs/>
        </w:rPr>
        <w:t>A sophisticated range of examples were</w:t>
      </w:r>
      <w:proofErr w:type="gramEnd"/>
      <w:r w:rsidRPr="001E532B">
        <w:rPr>
          <w:i/>
          <w:iCs/>
        </w:rPr>
        <w:t xml:space="preserve"> provided by a cross-section of students.</w:t>
      </w:r>
    </w:p>
  </w:footnote>
  <w:footnote w:id="19">
    <w:p w:rsidR="00566ED3" w:rsidRPr="00706B65" w:rsidRDefault="00566ED3" w:rsidP="00AC6CFF">
      <w:pPr>
        <w:pStyle w:val="FootnoteText"/>
        <w:ind w:right="-755"/>
        <w:rPr>
          <w:i/>
          <w:iCs/>
        </w:rPr>
      </w:pPr>
      <w:r w:rsidRPr="00706B65">
        <w:rPr>
          <w:rStyle w:val="FootnoteReference"/>
          <w:i/>
          <w:iCs/>
        </w:rPr>
        <w:footnoteRef/>
      </w:r>
      <w:r w:rsidRPr="00706B65">
        <w:rPr>
          <w:i/>
          <w:iCs/>
        </w:rPr>
        <w:t xml:space="preserve"> It </w:t>
      </w:r>
      <w:proofErr w:type="gramStart"/>
      <w:r w:rsidRPr="00706B65">
        <w:rPr>
          <w:i/>
          <w:iCs/>
        </w:rPr>
        <w:t>is acknowledged</w:t>
      </w:r>
      <w:proofErr w:type="gramEnd"/>
      <w:r w:rsidRPr="00706B65">
        <w:rPr>
          <w:i/>
          <w:iCs/>
        </w:rPr>
        <w:t xml:space="preserve"> the item wording is problematic, because the inclusion of even one child with disabilities would trigger a </w:t>
      </w:r>
      <w:r>
        <w:rPr>
          <w:i/>
          <w:iCs/>
        </w:rPr>
        <w:t xml:space="preserve">positive response. Hence, </w:t>
      </w:r>
      <w:r w:rsidRPr="00706B65">
        <w:rPr>
          <w:i/>
          <w:iCs/>
        </w:rPr>
        <w:t>the highly positive response of students in two schools does not reflect the magnitude of the inclusion.</w:t>
      </w:r>
    </w:p>
  </w:footnote>
  <w:footnote w:id="20">
    <w:p w:rsidR="00566ED3" w:rsidRPr="00342D67" w:rsidRDefault="00566ED3" w:rsidP="00AC6CFF">
      <w:pPr>
        <w:pStyle w:val="FootnoteText"/>
        <w:rPr>
          <w:i/>
          <w:iCs/>
        </w:rPr>
      </w:pPr>
      <w:r w:rsidRPr="00342D67">
        <w:rPr>
          <w:rStyle w:val="FootnoteReference"/>
          <w:i/>
          <w:iCs/>
        </w:rPr>
        <w:footnoteRef/>
      </w:r>
      <w:r w:rsidRPr="00342D67">
        <w:rPr>
          <w:i/>
          <w:iCs/>
        </w:rPr>
        <w:t xml:space="preserve"> For the reasons cited in section 1, it was not possibly to obtain an explanation of this assessment.</w:t>
      </w:r>
    </w:p>
  </w:footnote>
  <w:footnote w:id="21">
    <w:p w:rsidR="00566ED3" w:rsidRPr="00596986" w:rsidRDefault="00566ED3">
      <w:pPr>
        <w:pStyle w:val="FootnoteText"/>
        <w:rPr>
          <w:i/>
          <w:iCs/>
          <w:lang w:val="en-AU"/>
        </w:rPr>
      </w:pPr>
      <w:r w:rsidRPr="00596986">
        <w:rPr>
          <w:rStyle w:val="FootnoteReference"/>
          <w:i/>
          <w:iCs/>
        </w:rPr>
        <w:footnoteRef/>
      </w:r>
      <w:r w:rsidRPr="00596986">
        <w:rPr>
          <w:i/>
          <w:iCs/>
        </w:rPr>
        <w:t xml:space="preserve"> </w:t>
      </w:r>
      <w:r w:rsidRPr="00596986">
        <w:rPr>
          <w:i/>
          <w:iCs/>
          <w:lang w:val="en-AU"/>
        </w:rPr>
        <w:t>While parents were involved in organising student activities in all the schools visited, many had returned home by the afternoon when the data collection activities took place.</w:t>
      </w:r>
    </w:p>
  </w:footnote>
  <w:footnote w:id="22">
    <w:p w:rsidR="00566ED3" w:rsidRPr="00E41C02" w:rsidRDefault="00566ED3" w:rsidP="004B2137">
      <w:pPr>
        <w:shd w:val="clear" w:color="auto" w:fill="FFFFFF"/>
        <w:autoSpaceDE w:val="0"/>
        <w:autoSpaceDN w:val="0"/>
        <w:adjustRightInd w:val="0"/>
        <w:spacing w:after="120"/>
        <w:ind w:right="-613"/>
        <w:rPr>
          <w:rFonts w:cs="Calibri"/>
          <w:i/>
          <w:iCs/>
          <w:sz w:val="20"/>
          <w:szCs w:val="20"/>
        </w:rPr>
      </w:pPr>
      <w:r w:rsidRPr="00E41C02">
        <w:rPr>
          <w:rStyle w:val="FootnoteReference"/>
          <w:i/>
          <w:iCs/>
        </w:rPr>
        <w:footnoteRef/>
      </w:r>
      <w:r w:rsidRPr="00E41C02">
        <w:rPr>
          <w:i/>
          <w:iCs/>
        </w:rPr>
        <w:t xml:space="preserve"> </w:t>
      </w:r>
      <w:r w:rsidRPr="00E41C02">
        <w:rPr>
          <w:rFonts w:eastAsia="Calibri" w:cs="Calibri"/>
          <w:bCs/>
          <w:i/>
          <w:iCs/>
          <w:color w:val="000000"/>
          <w:sz w:val="20"/>
          <w:szCs w:val="20"/>
        </w:rPr>
        <w:t xml:space="preserve">Booth, T. </w:t>
      </w:r>
      <w:proofErr w:type="gramStart"/>
      <w:r w:rsidRPr="00E41C02">
        <w:rPr>
          <w:rFonts w:eastAsia="Calibri" w:cs="Calibri"/>
          <w:bCs/>
          <w:i/>
          <w:iCs/>
          <w:color w:val="000000"/>
          <w:sz w:val="20"/>
          <w:szCs w:val="20"/>
        </w:rPr>
        <w:t xml:space="preserve">&amp; </w:t>
      </w:r>
      <w:r w:rsidRPr="00E41C02">
        <w:rPr>
          <w:bCs/>
          <w:i/>
          <w:iCs/>
          <w:kern w:val="36"/>
          <w:sz w:val="20"/>
          <w:szCs w:val="20"/>
        </w:rPr>
        <w:t xml:space="preserve"> </w:t>
      </w:r>
      <w:proofErr w:type="spellStart"/>
      <w:r w:rsidRPr="00E41C02">
        <w:rPr>
          <w:bCs/>
          <w:i/>
          <w:iCs/>
          <w:kern w:val="36"/>
          <w:sz w:val="20"/>
          <w:szCs w:val="20"/>
        </w:rPr>
        <w:t>Ainscow</w:t>
      </w:r>
      <w:proofErr w:type="spellEnd"/>
      <w:proofErr w:type="gramEnd"/>
      <w:r w:rsidRPr="00E41C02">
        <w:rPr>
          <w:bCs/>
          <w:i/>
          <w:iCs/>
          <w:kern w:val="36"/>
          <w:sz w:val="20"/>
          <w:szCs w:val="20"/>
        </w:rPr>
        <w:t>, M. (2000)</w:t>
      </w:r>
      <w:r w:rsidRPr="00E41C02">
        <w:rPr>
          <w:b/>
          <w:bCs/>
          <w:i/>
          <w:iCs/>
          <w:kern w:val="36"/>
          <w:sz w:val="20"/>
          <w:szCs w:val="20"/>
        </w:rPr>
        <w:t xml:space="preserve"> Index for Inclusion: developing learning and participation in schools</w:t>
      </w:r>
      <w:r w:rsidRPr="00E41C02">
        <w:rPr>
          <w:rFonts w:ascii="Arial Black" w:hAnsi="Arial Black" w:cs="Calibri"/>
          <w:b/>
          <w:bCs/>
          <w:i/>
          <w:iCs/>
          <w:sz w:val="20"/>
          <w:szCs w:val="20"/>
        </w:rPr>
        <w:t xml:space="preserve">. </w:t>
      </w:r>
      <w:r w:rsidRPr="00E41C02">
        <w:rPr>
          <w:rFonts w:eastAsia="Calibri" w:cs="Calibri"/>
          <w:bCs/>
          <w:i/>
          <w:iCs/>
          <w:color w:val="000000"/>
          <w:sz w:val="20"/>
          <w:szCs w:val="20"/>
        </w:rPr>
        <w:t>Bristol:</w:t>
      </w:r>
      <w:r w:rsidRPr="00E41C02">
        <w:rPr>
          <w:rFonts w:ascii="Arial Black" w:hAnsi="Arial Black" w:cs="Calibri"/>
          <w:b/>
          <w:bCs/>
          <w:i/>
          <w:iCs/>
          <w:sz w:val="20"/>
          <w:szCs w:val="20"/>
        </w:rPr>
        <w:t xml:space="preserve"> </w:t>
      </w:r>
      <w:r w:rsidRPr="00E41C02">
        <w:rPr>
          <w:rFonts w:cs="Calibri"/>
          <w:i/>
          <w:iCs/>
          <w:sz w:val="20"/>
          <w:szCs w:val="20"/>
        </w:rPr>
        <w:t>Centre for Studies on Inclusive Education, Bristol. UK.</w:t>
      </w:r>
    </w:p>
  </w:footnote>
  <w:footnote w:id="23">
    <w:p w:rsidR="00566ED3" w:rsidRPr="00592399" w:rsidRDefault="00566ED3" w:rsidP="005F4E08">
      <w:pPr>
        <w:autoSpaceDE w:val="0"/>
        <w:autoSpaceDN w:val="0"/>
        <w:adjustRightInd w:val="0"/>
        <w:rPr>
          <w:rFonts w:cs="Calibri"/>
          <w:b/>
          <w:bCs/>
          <w:i/>
          <w:iCs/>
          <w:color w:val="000000"/>
          <w:sz w:val="20"/>
          <w:szCs w:val="20"/>
        </w:rPr>
      </w:pPr>
      <w:r w:rsidRPr="00B54004">
        <w:rPr>
          <w:rStyle w:val="FootnoteReference"/>
          <w:sz w:val="20"/>
          <w:szCs w:val="20"/>
        </w:rPr>
        <w:footnoteRef/>
      </w:r>
      <w:r w:rsidRPr="00B54004">
        <w:rPr>
          <w:sz w:val="20"/>
          <w:szCs w:val="20"/>
        </w:rPr>
        <w:t xml:space="preserve"> </w:t>
      </w:r>
      <w:proofErr w:type="gramStart"/>
      <w:r w:rsidRPr="00B54004">
        <w:rPr>
          <w:sz w:val="20"/>
          <w:szCs w:val="20"/>
        </w:rPr>
        <w:t>Refer:</w:t>
      </w:r>
      <w:proofErr w:type="gramEnd"/>
      <w:r w:rsidRPr="00B54004">
        <w:rPr>
          <w:sz w:val="20"/>
          <w:szCs w:val="20"/>
        </w:rPr>
        <w:t xml:space="preserve"> </w:t>
      </w:r>
      <w:proofErr w:type="spellStart"/>
      <w:r w:rsidRPr="00B54004">
        <w:rPr>
          <w:rFonts w:eastAsiaTheme="minorHAnsi" w:cs="Tahoma"/>
          <w:color w:val="000000"/>
          <w:kern w:val="0"/>
          <w:sz w:val="20"/>
          <w:szCs w:val="20"/>
          <w:lang w:val="en-AU" w:eastAsia="en-US"/>
        </w:rPr>
        <w:t>Alveteg</w:t>
      </w:r>
      <w:proofErr w:type="spellEnd"/>
      <w:r w:rsidRPr="00B54004">
        <w:rPr>
          <w:rFonts w:eastAsiaTheme="minorHAnsi" w:cs="Tahoma"/>
          <w:color w:val="000000"/>
          <w:kern w:val="0"/>
          <w:sz w:val="20"/>
          <w:szCs w:val="20"/>
          <w:lang w:val="en-AU" w:eastAsia="en-US"/>
        </w:rPr>
        <w:t xml:space="preserve">, T (2012) - </w:t>
      </w:r>
      <w:r w:rsidRPr="00B54004">
        <w:rPr>
          <w:rFonts w:eastAsiaTheme="minorHAnsi" w:cs="Calibri"/>
          <w:b/>
          <w:bCs/>
          <w:i/>
          <w:iCs/>
          <w:color w:val="000000"/>
          <w:kern w:val="0"/>
          <w:sz w:val="20"/>
          <w:szCs w:val="20"/>
          <w:lang w:val="en-AU" w:eastAsia="en-US"/>
        </w:rPr>
        <w:t>WASH Consultancy for the CEE/CIS region - Report from visit to Turkmenistan.</w:t>
      </w:r>
    </w:p>
  </w:footnote>
  <w:footnote w:id="24">
    <w:p w:rsidR="00566ED3" w:rsidRPr="00592399" w:rsidRDefault="00566ED3" w:rsidP="004B2137">
      <w:pPr>
        <w:pStyle w:val="NormalWeb"/>
        <w:spacing w:before="0" w:beforeAutospacing="0" w:after="120" w:afterAutospacing="0"/>
        <w:ind w:right="-612"/>
        <w:rPr>
          <w:rFonts w:cs="Calibri"/>
          <w:i/>
          <w:iCs/>
          <w:sz w:val="20"/>
          <w:szCs w:val="20"/>
        </w:rPr>
      </w:pPr>
      <w:r>
        <w:rPr>
          <w:rStyle w:val="FootnoteReference"/>
        </w:rPr>
        <w:footnoteRef/>
      </w:r>
      <w:r>
        <w:t xml:space="preserve"> </w:t>
      </w:r>
      <w:r w:rsidRPr="00592399">
        <w:rPr>
          <w:rFonts w:cs="Calibri"/>
          <w:i/>
          <w:iCs/>
          <w:sz w:val="20"/>
          <w:szCs w:val="20"/>
        </w:rPr>
        <w:t xml:space="preserve">A copy of the Baseline Report was not made available to the evaluation team, and nor were teachers able to </w:t>
      </w:r>
      <w:proofErr w:type="gramStart"/>
      <w:r w:rsidRPr="00592399">
        <w:rPr>
          <w:rFonts w:cs="Calibri"/>
          <w:i/>
          <w:iCs/>
          <w:sz w:val="20"/>
          <w:szCs w:val="20"/>
        </w:rPr>
        <w:t>provide  summaries</w:t>
      </w:r>
      <w:proofErr w:type="gramEnd"/>
      <w:r w:rsidRPr="00592399">
        <w:rPr>
          <w:rFonts w:cs="Calibri"/>
          <w:i/>
          <w:iCs/>
          <w:sz w:val="20"/>
          <w:szCs w:val="20"/>
        </w:rPr>
        <w:t xml:space="preserve"> of their </w:t>
      </w:r>
      <w:r>
        <w:rPr>
          <w:rFonts w:cs="Calibri"/>
          <w:i/>
          <w:iCs/>
          <w:sz w:val="20"/>
          <w:szCs w:val="20"/>
        </w:rPr>
        <w:t xml:space="preserve"> assessed CFS status.</w:t>
      </w:r>
    </w:p>
  </w:footnote>
  <w:footnote w:id="25">
    <w:p w:rsidR="00566ED3" w:rsidRPr="00C6229B" w:rsidRDefault="00566ED3" w:rsidP="00C353D0">
      <w:pPr>
        <w:pStyle w:val="FootnoteText"/>
        <w:rPr>
          <w:i/>
          <w:iCs/>
        </w:rPr>
      </w:pPr>
      <w:r w:rsidRPr="00C6229B">
        <w:rPr>
          <w:rStyle w:val="FootnoteReference"/>
          <w:i/>
          <w:iCs/>
        </w:rPr>
        <w:footnoteRef/>
      </w:r>
      <w:r w:rsidRPr="00C6229B">
        <w:rPr>
          <w:i/>
          <w:iCs/>
        </w:rPr>
        <w:t xml:space="preserve"> In UNICEF 2011x; </w:t>
      </w:r>
      <w:proofErr w:type="spellStart"/>
      <w:r w:rsidRPr="00C6229B">
        <w:rPr>
          <w:i/>
          <w:iCs/>
        </w:rPr>
        <w:t>p.ix</w:t>
      </w:r>
      <w:proofErr w:type="spellEnd"/>
    </w:p>
  </w:footnote>
  <w:footnote w:id="26">
    <w:p w:rsidR="00566ED3" w:rsidRPr="00017E05" w:rsidRDefault="00566ED3" w:rsidP="00C353D0">
      <w:pPr>
        <w:pStyle w:val="FootnoteText"/>
        <w:rPr>
          <w:i/>
          <w:iCs/>
        </w:rPr>
      </w:pPr>
      <w:r>
        <w:rPr>
          <w:rStyle w:val="FootnoteReference"/>
        </w:rPr>
        <w:footnoteRef/>
      </w:r>
      <w:r>
        <w:t xml:space="preserve"> </w:t>
      </w:r>
      <w:r w:rsidRPr="00017E05">
        <w:rPr>
          <w:i/>
          <w:iCs/>
        </w:rPr>
        <w:t>Refer UNICEF 2011c, p4.</w:t>
      </w:r>
    </w:p>
  </w:footnote>
  <w:footnote w:id="27">
    <w:p w:rsidR="00566ED3" w:rsidRPr="0089504D" w:rsidRDefault="00566ED3" w:rsidP="00C353D0">
      <w:pPr>
        <w:pStyle w:val="FootnoteText"/>
        <w:ind w:right="-164"/>
        <w:rPr>
          <w:i/>
          <w:iCs/>
          <w:sz w:val="18"/>
          <w:szCs w:val="18"/>
        </w:rPr>
      </w:pPr>
      <w:r w:rsidRPr="0089504D">
        <w:rPr>
          <w:rStyle w:val="FootnoteReference"/>
          <w:i/>
          <w:iCs/>
        </w:rPr>
        <w:footnoteRef/>
      </w:r>
      <w:r w:rsidRPr="0089504D">
        <w:rPr>
          <w:i/>
          <w:iCs/>
        </w:rPr>
        <w:t xml:space="preserve"> </w:t>
      </w:r>
      <w:r w:rsidRPr="0089504D">
        <w:rPr>
          <w:i/>
          <w:iCs/>
          <w:sz w:val="18"/>
          <w:szCs w:val="18"/>
        </w:rPr>
        <w:t>The notion of a separate category of children ‘with special needs’ has been questioned, as all children have special needs of one kind or other, and the responsibility of effective educators is to identify and remove the barriers to successful learning for any child, no matter what their source. Isolating children with ‘special needs’ can suggest these children are deficient in some way (</w:t>
      </w:r>
      <w:proofErr w:type="spellStart"/>
      <w:r w:rsidRPr="0089504D">
        <w:rPr>
          <w:rFonts w:cs="Calibri"/>
          <w:i/>
          <w:iCs/>
          <w:sz w:val="18"/>
          <w:szCs w:val="18"/>
        </w:rPr>
        <w:t>Rusteimer</w:t>
      </w:r>
      <w:proofErr w:type="spellEnd"/>
      <w:r w:rsidRPr="0089504D">
        <w:rPr>
          <w:rFonts w:cs="Calibri"/>
          <w:i/>
          <w:iCs/>
          <w:sz w:val="18"/>
          <w:szCs w:val="18"/>
        </w:rPr>
        <w:t xml:space="preserve"> &amp; Booth 2005)</w:t>
      </w:r>
    </w:p>
  </w:footnote>
  <w:footnote w:id="28">
    <w:p w:rsidR="00566ED3" w:rsidRPr="001B2848" w:rsidRDefault="00566ED3" w:rsidP="00C353D0">
      <w:pPr>
        <w:pStyle w:val="FootnoteText"/>
        <w:rPr>
          <w:i/>
          <w:iCs/>
        </w:rPr>
      </w:pPr>
      <w:r w:rsidRPr="00E673B0">
        <w:rPr>
          <w:rStyle w:val="FootnoteReference"/>
          <w:sz w:val="18"/>
          <w:szCs w:val="18"/>
        </w:rPr>
        <w:footnoteRef/>
      </w:r>
      <w:r w:rsidRPr="00E673B0">
        <w:rPr>
          <w:sz w:val="18"/>
          <w:szCs w:val="18"/>
        </w:rPr>
        <w:t xml:space="preserve"> </w:t>
      </w:r>
      <w:r w:rsidRPr="001B2848">
        <w:rPr>
          <w:i/>
          <w:iCs/>
        </w:rPr>
        <w:t>UNICEF Turkmenistan, Overcoming the Taboo: How to Ensure the Inclusion of Children With Disabilities in Turkmen Communities</w:t>
      </w:r>
      <w:proofErr w:type="gramStart"/>
      <w:r w:rsidRPr="001B2848">
        <w:rPr>
          <w:i/>
          <w:iCs/>
        </w:rPr>
        <w:t>?,</w:t>
      </w:r>
      <w:proofErr w:type="gramEnd"/>
      <w:r w:rsidRPr="001B2848">
        <w:rPr>
          <w:i/>
          <w:iCs/>
        </w:rPr>
        <w:t xml:space="preserve"> Ashgabat, July 2011.</w:t>
      </w:r>
    </w:p>
  </w:footnote>
  <w:footnote w:id="29">
    <w:p w:rsidR="00566ED3" w:rsidRPr="00971D91" w:rsidRDefault="00566ED3" w:rsidP="00C353D0">
      <w:pPr>
        <w:ind w:right="-472"/>
        <w:jc w:val="left"/>
        <w:rPr>
          <w:rFonts w:cs="Arial"/>
          <w:i/>
          <w:iCs/>
          <w:sz w:val="20"/>
          <w:szCs w:val="20"/>
        </w:rPr>
      </w:pPr>
      <w:r>
        <w:rPr>
          <w:rStyle w:val="FootnoteReference"/>
        </w:rPr>
        <w:footnoteRef/>
      </w:r>
      <w:r>
        <w:t xml:space="preserve"> </w:t>
      </w:r>
      <w:r w:rsidRPr="00971D91">
        <w:rPr>
          <w:rFonts w:cs="Arial"/>
          <w:i/>
          <w:iCs/>
          <w:sz w:val="20"/>
          <w:szCs w:val="20"/>
        </w:rPr>
        <w:t xml:space="preserve">The 2011 CFS study had reported </w:t>
      </w:r>
      <w:r w:rsidRPr="00971D91">
        <w:rPr>
          <w:rFonts w:cs="Times"/>
          <w:bCs/>
          <w:i/>
          <w:iCs/>
          <w:sz w:val="20"/>
          <w:szCs w:val="20"/>
        </w:rPr>
        <w:t>many teachers still feel these children do not belong at school and a minority of students expressed reluctance to share desks</w:t>
      </w:r>
      <w:r>
        <w:rPr>
          <w:rFonts w:cs="Times"/>
          <w:bCs/>
          <w:i/>
          <w:iCs/>
          <w:sz w:val="20"/>
          <w:szCs w:val="20"/>
        </w:rPr>
        <w:t xml:space="preserve"> with children with disabilities</w:t>
      </w:r>
    </w:p>
  </w:footnote>
  <w:footnote w:id="30">
    <w:p w:rsidR="00566ED3" w:rsidRPr="001B2848" w:rsidRDefault="00566ED3" w:rsidP="00C353D0">
      <w:pPr>
        <w:pStyle w:val="FootnoteText"/>
        <w:rPr>
          <w:i/>
          <w:iCs/>
          <w:lang w:val="en-AU"/>
        </w:rPr>
      </w:pPr>
      <w:r w:rsidRPr="001B2848">
        <w:rPr>
          <w:rStyle w:val="FootnoteReference"/>
          <w:i/>
          <w:iCs/>
        </w:rPr>
        <w:footnoteRef/>
      </w:r>
      <w:r w:rsidRPr="001B2848">
        <w:rPr>
          <w:i/>
          <w:iCs/>
        </w:rPr>
        <w:t xml:space="preserve"> </w:t>
      </w:r>
      <w:r>
        <w:rPr>
          <w:i/>
          <w:iCs/>
          <w:lang w:val="en-AU"/>
        </w:rPr>
        <w:t>UNICEF 2011b, 2011d</w:t>
      </w:r>
    </w:p>
  </w:footnote>
  <w:footnote w:id="31">
    <w:p w:rsidR="00566ED3" w:rsidRPr="00F85DC2" w:rsidRDefault="00566ED3" w:rsidP="00C353D0">
      <w:pPr>
        <w:autoSpaceDE w:val="0"/>
        <w:autoSpaceDN w:val="0"/>
        <w:adjustRightInd w:val="0"/>
        <w:ind w:right="-733"/>
        <w:rPr>
          <w:i/>
          <w:iCs/>
          <w:sz w:val="20"/>
          <w:szCs w:val="20"/>
        </w:rPr>
      </w:pPr>
      <w:r>
        <w:rPr>
          <w:rStyle w:val="FootnoteReference"/>
        </w:rPr>
        <w:footnoteRef/>
      </w:r>
      <w:r>
        <w:t xml:space="preserve"> </w:t>
      </w:r>
      <w:r w:rsidRPr="00F85DC2">
        <w:rPr>
          <w:i/>
          <w:iCs/>
          <w:sz w:val="20"/>
          <w:szCs w:val="20"/>
        </w:rPr>
        <w:t>According to TIMR (2008), National and ethnic minorities account for 20% of Turkmenistan’s population. More accurate</w:t>
      </w:r>
    </w:p>
    <w:p w:rsidR="00566ED3" w:rsidRPr="00F85DC2" w:rsidRDefault="00566ED3" w:rsidP="00C353D0">
      <w:pPr>
        <w:autoSpaceDE w:val="0"/>
        <w:autoSpaceDN w:val="0"/>
        <w:adjustRightInd w:val="0"/>
        <w:ind w:right="-733"/>
        <w:rPr>
          <w:i/>
          <w:iCs/>
        </w:rPr>
      </w:pPr>
      <w:proofErr w:type="gramStart"/>
      <w:r w:rsidRPr="00F85DC2">
        <w:rPr>
          <w:i/>
          <w:iCs/>
          <w:sz w:val="20"/>
          <w:szCs w:val="20"/>
        </w:rPr>
        <w:t>information</w:t>
      </w:r>
      <w:proofErr w:type="gramEnd"/>
      <w:r w:rsidRPr="00F85DC2">
        <w:rPr>
          <w:i/>
          <w:iCs/>
          <w:sz w:val="20"/>
          <w:szCs w:val="20"/>
        </w:rPr>
        <w:t xml:space="preserve"> about the size of the various minority populations is </w:t>
      </w:r>
      <w:r>
        <w:rPr>
          <w:i/>
          <w:iCs/>
          <w:sz w:val="20"/>
          <w:szCs w:val="20"/>
        </w:rPr>
        <w:t>not available</w:t>
      </w:r>
      <w:r w:rsidRPr="00F85DC2">
        <w:rPr>
          <w:i/>
          <w:iCs/>
          <w:sz w:val="20"/>
          <w:szCs w:val="20"/>
        </w:rPr>
        <w:t xml:space="preserve"> due to the lack of reliable statistics.</w:t>
      </w:r>
    </w:p>
  </w:footnote>
  <w:footnote w:id="32">
    <w:p w:rsidR="00566ED3" w:rsidRPr="00323E8C" w:rsidRDefault="00566ED3" w:rsidP="00C353D0">
      <w:pPr>
        <w:pStyle w:val="FootnoteText"/>
        <w:ind w:right="-733"/>
        <w:rPr>
          <w:i/>
          <w:iCs/>
        </w:rPr>
      </w:pPr>
      <w:r>
        <w:rPr>
          <w:rStyle w:val="FootnoteReference"/>
        </w:rPr>
        <w:footnoteRef/>
      </w:r>
      <w:r>
        <w:t xml:space="preserve"> </w:t>
      </w:r>
      <w:r w:rsidRPr="00323E8C">
        <w:rPr>
          <w:i/>
          <w:iCs/>
        </w:rPr>
        <w:t>See TIHR 2009.</w:t>
      </w:r>
    </w:p>
  </w:footnote>
  <w:footnote w:id="33">
    <w:p w:rsidR="00566ED3" w:rsidRPr="006A3080" w:rsidRDefault="00566ED3" w:rsidP="00C353D0">
      <w:pPr>
        <w:pStyle w:val="FootnoteText"/>
        <w:rPr>
          <w:lang w:val="en-AU"/>
        </w:rPr>
      </w:pPr>
      <w:r>
        <w:rPr>
          <w:rStyle w:val="FootnoteReference"/>
        </w:rPr>
        <w:footnoteRef/>
      </w:r>
      <w:r>
        <w:t xml:space="preserve"> </w:t>
      </w:r>
      <w:r w:rsidRPr="006A3080">
        <w:rPr>
          <w:rFonts w:eastAsia="Helvetica"/>
          <w:i/>
          <w:iCs/>
          <w:color w:val="000000"/>
          <w:kern w:val="0"/>
          <w:lang w:eastAsia="en-US"/>
        </w:rPr>
        <w:t>Norwegian Helsinki Committee (2013)</w:t>
      </w:r>
    </w:p>
  </w:footnote>
  <w:footnote w:id="34">
    <w:p w:rsidR="00566ED3" w:rsidRPr="006A3080" w:rsidRDefault="00566ED3" w:rsidP="00C353D0">
      <w:pPr>
        <w:pStyle w:val="FootnoteText"/>
        <w:rPr>
          <w:rFonts w:eastAsia="Helvetica"/>
          <w:i/>
          <w:iCs/>
          <w:color w:val="000000"/>
          <w:kern w:val="0"/>
          <w:lang w:eastAsia="en-US"/>
        </w:rPr>
      </w:pPr>
      <w:r>
        <w:rPr>
          <w:rStyle w:val="FootnoteReference"/>
        </w:rPr>
        <w:footnoteRef/>
      </w:r>
      <w:r>
        <w:t xml:space="preserve"> </w:t>
      </w:r>
      <w:r w:rsidRPr="006A3080">
        <w:rPr>
          <w:rFonts w:eastAsia="Helvetica"/>
          <w:i/>
          <w:iCs/>
          <w:color w:val="000000"/>
          <w:kern w:val="0"/>
          <w:lang w:eastAsia="en-US"/>
        </w:rPr>
        <w:t>As previous.</w:t>
      </w:r>
    </w:p>
  </w:footnote>
  <w:footnote w:id="35">
    <w:p w:rsidR="00566ED3" w:rsidRPr="00247382" w:rsidRDefault="00566ED3" w:rsidP="008F2E84">
      <w:pPr>
        <w:widowControl/>
        <w:autoSpaceDE w:val="0"/>
        <w:autoSpaceDN w:val="0"/>
        <w:adjustRightInd w:val="0"/>
        <w:spacing w:after="60"/>
        <w:jc w:val="left"/>
        <w:rPr>
          <w:rFonts w:eastAsia="Calibri" w:cs="Calibri"/>
          <w:color w:val="000000"/>
        </w:rPr>
      </w:pPr>
      <w:r>
        <w:rPr>
          <w:rStyle w:val="FootnoteReference"/>
        </w:rPr>
        <w:footnoteRef/>
      </w:r>
      <w:r>
        <w:t xml:space="preserve"> </w:t>
      </w:r>
      <w:r w:rsidRPr="00247382">
        <w:rPr>
          <w:rFonts w:cs="Arial"/>
          <w:i/>
          <w:iCs/>
          <w:sz w:val="20"/>
          <w:szCs w:val="20"/>
        </w:rPr>
        <w:t>TIHR 2009</w:t>
      </w:r>
    </w:p>
  </w:footnote>
  <w:footnote w:id="36">
    <w:p w:rsidR="00566ED3" w:rsidRPr="00FE60A5" w:rsidRDefault="00566ED3" w:rsidP="00FE60A5">
      <w:pPr>
        <w:pStyle w:val="NormalWeb"/>
        <w:spacing w:before="0" w:beforeAutospacing="0" w:after="120" w:afterAutospacing="0"/>
        <w:ind w:right="-613"/>
        <w:rPr>
          <w:rFonts w:cs="Calibri"/>
          <w:i/>
          <w:iCs/>
          <w:sz w:val="20"/>
          <w:szCs w:val="20"/>
        </w:rPr>
      </w:pPr>
      <w:r>
        <w:rPr>
          <w:rStyle w:val="FootnoteReference"/>
        </w:rPr>
        <w:footnoteRef/>
      </w:r>
      <w:r>
        <w:t xml:space="preserve"> </w:t>
      </w:r>
      <w:r>
        <w:rPr>
          <w:rFonts w:cs="Calibri"/>
          <w:i/>
          <w:iCs/>
          <w:sz w:val="20"/>
          <w:szCs w:val="20"/>
        </w:rPr>
        <w:t xml:space="preserve">The </w:t>
      </w:r>
      <w:proofErr w:type="gramStart"/>
      <w:r>
        <w:rPr>
          <w:rFonts w:cs="Calibri"/>
          <w:i/>
          <w:iCs/>
          <w:sz w:val="20"/>
          <w:szCs w:val="20"/>
        </w:rPr>
        <w:t xml:space="preserve">actual </w:t>
      </w:r>
      <w:r w:rsidRPr="00FE60A5">
        <w:rPr>
          <w:rFonts w:cs="Calibri"/>
          <w:i/>
          <w:iCs/>
          <w:sz w:val="20"/>
          <w:szCs w:val="20"/>
        </w:rPr>
        <w:t xml:space="preserve"> %</w:t>
      </w:r>
      <w:proofErr w:type="gramEnd"/>
      <w:r w:rsidRPr="00FE60A5">
        <w:rPr>
          <w:rFonts w:cs="Calibri"/>
          <w:i/>
          <w:iCs/>
          <w:sz w:val="20"/>
          <w:szCs w:val="20"/>
        </w:rPr>
        <w:t xml:space="preserve"> </w:t>
      </w:r>
      <w:r>
        <w:rPr>
          <w:rFonts w:cs="Calibri"/>
          <w:i/>
          <w:iCs/>
          <w:sz w:val="20"/>
          <w:szCs w:val="20"/>
        </w:rPr>
        <w:t xml:space="preserve"> targeted </w:t>
      </w:r>
      <w:r w:rsidRPr="00FE60A5">
        <w:rPr>
          <w:rFonts w:cs="Calibri"/>
          <w:i/>
          <w:iCs/>
          <w:sz w:val="20"/>
          <w:szCs w:val="20"/>
        </w:rPr>
        <w:t xml:space="preserve">is not specified in the current two-year rolling </w:t>
      </w:r>
      <w:proofErr w:type="spellStart"/>
      <w:r w:rsidRPr="00FE60A5">
        <w:rPr>
          <w:rFonts w:cs="Calibri"/>
          <w:i/>
          <w:iCs/>
          <w:sz w:val="20"/>
          <w:szCs w:val="20"/>
        </w:rPr>
        <w:t>workplan</w:t>
      </w:r>
      <w:proofErr w:type="spellEnd"/>
      <w:r w:rsidRPr="00FE60A5">
        <w:rPr>
          <w:rFonts w:cs="Calibri"/>
          <w:i/>
          <w:iCs/>
          <w:sz w:val="20"/>
          <w:szCs w:val="20"/>
        </w:rPr>
        <w:t>.</w:t>
      </w:r>
    </w:p>
  </w:footnote>
  <w:footnote w:id="37">
    <w:p w:rsidR="00566ED3" w:rsidRPr="00C25EAC" w:rsidRDefault="00566ED3" w:rsidP="00D35F40">
      <w:pPr>
        <w:pStyle w:val="Body1"/>
        <w:tabs>
          <w:tab w:val="left" w:pos="2618"/>
        </w:tabs>
        <w:ind w:left="284" w:hanging="284"/>
        <w:rPr>
          <w:rFonts w:ascii="Arial Narrow" w:eastAsia="Helvetica" w:hAnsi="Arial Narrow" w:cs="Times"/>
          <w:i/>
          <w:iCs/>
          <w:sz w:val="20"/>
        </w:rPr>
      </w:pPr>
      <w:r w:rsidRPr="00C25EAC">
        <w:rPr>
          <w:rStyle w:val="FootnoteReference"/>
          <w:sz w:val="20"/>
        </w:rPr>
        <w:footnoteRef/>
      </w:r>
      <w:r w:rsidRPr="00C25EAC">
        <w:rPr>
          <w:sz w:val="20"/>
        </w:rPr>
        <w:t xml:space="preserve"> </w:t>
      </w:r>
      <w:proofErr w:type="spellStart"/>
      <w:r>
        <w:rPr>
          <w:rFonts w:ascii="Arial Narrow" w:eastAsia="Helvetica" w:hAnsi="Arial Narrow" w:cs="Times"/>
          <w:i/>
          <w:iCs/>
          <w:sz w:val="20"/>
        </w:rPr>
        <w:t>Iltus</w:t>
      </w:r>
      <w:proofErr w:type="spellEnd"/>
      <w:r>
        <w:rPr>
          <w:rFonts w:ascii="Arial Narrow" w:eastAsia="Helvetica" w:hAnsi="Arial Narrow" w:cs="Times"/>
          <w:i/>
          <w:iCs/>
          <w:sz w:val="20"/>
        </w:rPr>
        <w:t xml:space="preserve"> 2011; p16.</w:t>
      </w:r>
      <w:r>
        <w:rPr>
          <w:rFonts w:ascii="Arial Narrow" w:eastAsia="Helvetica" w:hAnsi="Arial Narrow" w:cs="Times"/>
          <w:i/>
          <w:iCs/>
          <w:sz w:val="20"/>
        </w:rPr>
        <w:tab/>
      </w:r>
    </w:p>
  </w:footnote>
  <w:footnote w:id="38">
    <w:p w:rsidR="00566ED3" w:rsidRPr="002F2A35" w:rsidRDefault="00566ED3" w:rsidP="002F2A35">
      <w:pPr>
        <w:autoSpaceDE w:val="0"/>
        <w:autoSpaceDN w:val="0"/>
        <w:adjustRightInd w:val="0"/>
        <w:spacing w:after="120"/>
        <w:ind w:right="-472"/>
        <w:jc w:val="left"/>
        <w:rPr>
          <w:rFonts w:eastAsia="Calibri" w:cs="Calibri"/>
          <w:color w:val="000000"/>
          <w:sz w:val="20"/>
          <w:szCs w:val="20"/>
        </w:rPr>
      </w:pPr>
      <w:r>
        <w:rPr>
          <w:rStyle w:val="FootnoteReference"/>
        </w:rPr>
        <w:footnoteRef/>
      </w:r>
      <w:r>
        <w:t xml:space="preserve"> </w:t>
      </w:r>
      <w:r w:rsidRPr="002F2A35">
        <w:rPr>
          <w:rFonts w:eastAsia="Calibri" w:cs="Calibri"/>
          <w:color w:val="000000"/>
          <w:sz w:val="20"/>
          <w:szCs w:val="20"/>
        </w:rPr>
        <w:t xml:space="preserve">The intention behind item vi) above is to purse a whole of school approach to capacity building, whereby all teachers are collectively engaged in a program of peer learning, progressively addressing different CFS requirements. This process would be guided by a resource package containing study notes, case studies, </w:t>
      </w:r>
      <w:proofErr w:type="gramStart"/>
      <w:r w:rsidRPr="002F2A35">
        <w:rPr>
          <w:rFonts w:eastAsia="Calibri" w:cs="Calibri"/>
          <w:color w:val="000000"/>
          <w:sz w:val="20"/>
          <w:szCs w:val="20"/>
        </w:rPr>
        <w:t>guidelines</w:t>
      </w:r>
      <w:proofErr w:type="gramEnd"/>
      <w:r w:rsidRPr="002F2A35">
        <w:rPr>
          <w:rFonts w:eastAsia="Calibri" w:cs="Calibri"/>
          <w:color w:val="000000"/>
          <w:sz w:val="20"/>
          <w:szCs w:val="20"/>
        </w:rPr>
        <w:t xml:space="preserve">, amongst other. This </w:t>
      </w:r>
      <w:proofErr w:type="gramStart"/>
      <w:r w:rsidRPr="002F2A35">
        <w:rPr>
          <w:rFonts w:eastAsia="Calibri" w:cs="Calibri"/>
          <w:color w:val="000000"/>
          <w:sz w:val="20"/>
          <w:szCs w:val="20"/>
        </w:rPr>
        <w:t>is expected</w:t>
      </w:r>
      <w:proofErr w:type="gramEnd"/>
      <w:r w:rsidRPr="002F2A35">
        <w:rPr>
          <w:rFonts w:eastAsia="Calibri" w:cs="Calibri"/>
          <w:color w:val="000000"/>
          <w:sz w:val="20"/>
          <w:szCs w:val="20"/>
        </w:rPr>
        <w:t xml:space="preserve"> to be a more cost-effective approach than removing a small number of teachers for external training, with a likely broader impact on the school.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ED3" w:rsidRPr="00866B3E" w:rsidRDefault="00566ED3" w:rsidP="00866B3E">
    <w:pPr>
      <w:pStyle w:val="Heading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B73AB"/>
    <w:multiLevelType w:val="hybridMultilevel"/>
    <w:tmpl w:val="652489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6E41948"/>
    <w:multiLevelType w:val="hybridMultilevel"/>
    <w:tmpl w:val="07E8D39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70C786E"/>
    <w:multiLevelType w:val="hybridMultilevel"/>
    <w:tmpl w:val="D848D6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B6974B1"/>
    <w:multiLevelType w:val="multilevel"/>
    <w:tmpl w:val="D9E4B18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0F0C5F14"/>
    <w:multiLevelType w:val="multilevel"/>
    <w:tmpl w:val="BC1E4E86"/>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5">
    <w:nsid w:val="100A05D3"/>
    <w:multiLevelType w:val="hybridMultilevel"/>
    <w:tmpl w:val="2D98AAF4"/>
    <w:lvl w:ilvl="0" w:tplc="FDBCADCA">
      <w:start w:val="1"/>
      <w:numFmt w:val="lowerRoman"/>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35B384F"/>
    <w:multiLevelType w:val="hybridMultilevel"/>
    <w:tmpl w:val="2D5EC0EE"/>
    <w:lvl w:ilvl="0" w:tplc="AFEC67BC">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4495AB1"/>
    <w:multiLevelType w:val="multilevel"/>
    <w:tmpl w:val="DE5ABE9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nsid w:val="18B454D7"/>
    <w:multiLevelType w:val="hybridMultilevel"/>
    <w:tmpl w:val="F79A5774"/>
    <w:lvl w:ilvl="0" w:tplc="0C090005">
      <w:start w:val="1"/>
      <w:numFmt w:val="bullet"/>
      <w:lvlText w:val=""/>
      <w:lvlJc w:val="left"/>
      <w:pPr>
        <w:ind w:left="614" w:hanging="360"/>
      </w:pPr>
      <w:rPr>
        <w:rFonts w:ascii="Wingdings" w:hAnsi="Wingdings" w:hint="default"/>
      </w:rPr>
    </w:lvl>
    <w:lvl w:ilvl="1" w:tplc="0C090003" w:tentative="1">
      <w:start w:val="1"/>
      <w:numFmt w:val="bullet"/>
      <w:lvlText w:val="o"/>
      <w:lvlJc w:val="left"/>
      <w:pPr>
        <w:ind w:left="1334" w:hanging="360"/>
      </w:pPr>
      <w:rPr>
        <w:rFonts w:ascii="Courier New" w:hAnsi="Courier New" w:cs="Courier New" w:hint="default"/>
      </w:rPr>
    </w:lvl>
    <w:lvl w:ilvl="2" w:tplc="0C090005" w:tentative="1">
      <w:start w:val="1"/>
      <w:numFmt w:val="bullet"/>
      <w:lvlText w:val=""/>
      <w:lvlJc w:val="left"/>
      <w:pPr>
        <w:ind w:left="2054" w:hanging="360"/>
      </w:pPr>
      <w:rPr>
        <w:rFonts w:ascii="Wingdings" w:hAnsi="Wingdings" w:hint="default"/>
      </w:rPr>
    </w:lvl>
    <w:lvl w:ilvl="3" w:tplc="0C090001" w:tentative="1">
      <w:start w:val="1"/>
      <w:numFmt w:val="bullet"/>
      <w:lvlText w:val=""/>
      <w:lvlJc w:val="left"/>
      <w:pPr>
        <w:ind w:left="2774" w:hanging="360"/>
      </w:pPr>
      <w:rPr>
        <w:rFonts w:ascii="Symbol" w:hAnsi="Symbol" w:hint="default"/>
      </w:rPr>
    </w:lvl>
    <w:lvl w:ilvl="4" w:tplc="0C090003" w:tentative="1">
      <w:start w:val="1"/>
      <w:numFmt w:val="bullet"/>
      <w:lvlText w:val="o"/>
      <w:lvlJc w:val="left"/>
      <w:pPr>
        <w:ind w:left="3494" w:hanging="360"/>
      </w:pPr>
      <w:rPr>
        <w:rFonts w:ascii="Courier New" w:hAnsi="Courier New" w:cs="Courier New" w:hint="default"/>
      </w:rPr>
    </w:lvl>
    <w:lvl w:ilvl="5" w:tplc="0C090005" w:tentative="1">
      <w:start w:val="1"/>
      <w:numFmt w:val="bullet"/>
      <w:lvlText w:val=""/>
      <w:lvlJc w:val="left"/>
      <w:pPr>
        <w:ind w:left="4214" w:hanging="360"/>
      </w:pPr>
      <w:rPr>
        <w:rFonts w:ascii="Wingdings" w:hAnsi="Wingdings" w:hint="default"/>
      </w:rPr>
    </w:lvl>
    <w:lvl w:ilvl="6" w:tplc="0C090001" w:tentative="1">
      <w:start w:val="1"/>
      <w:numFmt w:val="bullet"/>
      <w:lvlText w:val=""/>
      <w:lvlJc w:val="left"/>
      <w:pPr>
        <w:ind w:left="4934" w:hanging="360"/>
      </w:pPr>
      <w:rPr>
        <w:rFonts w:ascii="Symbol" w:hAnsi="Symbol" w:hint="default"/>
      </w:rPr>
    </w:lvl>
    <w:lvl w:ilvl="7" w:tplc="0C090003" w:tentative="1">
      <w:start w:val="1"/>
      <w:numFmt w:val="bullet"/>
      <w:lvlText w:val="o"/>
      <w:lvlJc w:val="left"/>
      <w:pPr>
        <w:ind w:left="5654" w:hanging="360"/>
      </w:pPr>
      <w:rPr>
        <w:rFonts w:ascii="Courier New" w:hAnsi="Courier New" w:cs="Courier New" w:hint="default"/>
      </w:rPr>
    </w:lvl>
    <w:lvl w:ilvl="8" w:tplc="0C090005" w:tentative="1">
      <w:start w:val="1"/>
      <w:numFmt w:val="bullet"/>
      <w:lvlText w:val=""/>
      <w:lvlJc w:val="left"/>
      <w:pPr>
        <w:ind w:left="6374" w:hanging="360"/>
      </w:pPr>
      <w:rPr>
        <w:rFonts w:ascii="Wingdings" w:hAnsi="Wingdings" w:hint="default"/>
      </w:rPr>
    </w:lvl>
  </w:abstractNum>
  <w:abstractNum w:abstractNumId="9">
    <w:nsid w:val="210C083E"/>
    <w:multiLevelType w:val="multilevel"/>
    <w:tmpl w:val="AB9E4A68"/>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0">
    <w:nsid w:val="224E4E68"/>
    <w:multiLevelType w:val="multilevel"/>
    <w:tmpl w:val="854E8888"/>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nsid w:val="234F36EB"/>
    <w:multiLevelType w:val="multilevel"/>
    <w:tmpl w:val="2D78A3F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236C167A"/>
    <w:multiLevelType w:val="hybridMultilevel"/>
    <w:tmpl w:val="0FB267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4185A77"/>
    <w:multiLevelType w:val="hybridMultilevel"/>
    <w:tmpl w:val="AD982D8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6A8469F"/>
    <w:multiLevelType w:val="hybridMultilevel"/>
    <w:tmpl w:val="F5C63026"/>
    <w:lvl w:ilvl="0" w:tplc="0C090005">
      <w:start w:val="1"/>
      <w:numFmt w:val="bullet"/>
      <w:lvlText w:val=""/>
      <w:lvlJc w:val="left"/>
      <w:pPr>
        <w:ind w:left="765" w:hanging="360"/>
      </w:pPr>
      <w:rPr>
        <w:rFonts w:ascii="Wingdings" w:hAnsi="Wingdings"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5">
    <w:nsid w:val="287C4A3E"/>
    <w:multiLevelType w:val="multilevel"/>
    <w:tmpl w:val="52A4E87A"/>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nsid w:val="298925D7"/>
    <w:multiLevelType w:val="multilevel"/>
    <w:tmpl w:val="BB3C9698"/>
    <w:lvl w:ilvl="0">
      <w:start w:val="1"/>
      <w:numFmt w:val="decimal"/>
      <w:lvlText w:val="%1."/>
      <w:lvlJc w:val="left"/>
      <w:pPr>
        <w:ind w:left="781" w:hanging="360"/>
      </w:pPr>
      <w:rPr>
        <w:rFonts w:ascii="Times New Roman" w:hAnsi="Times New Roman" w:cs="Times New Roman" w:hint="default"/>
      </w:rPr>
    </w:lvl>
    <w:lvl w:ilvl="1">
      <w:start w:val="1"/>
      <w:numFmt w:val="bullet"/>
      <w:lvlText w:val=""/>
      <w:lvlJc w:val="left"/>
      <w:pPr>
        <w:ind w:left="781" w:hanging="360"/>
      </w:pPr>
      <w:rPr>
        <w:rFonts w:ascii="Wingdings" w:hAnsi="Wingdings" w:hint="default"/>
        <w:sz w:val="20"/>
        <w:szCs w:val="20"/>
      </w:rPr>
    </w:lvl>
    <w:lvl w:ilvl="2">
      <w:start w:val="1"/>
      <w:numFmt w:val="decimal"/>
      <w:isLgl/>
      <w:lvlText w:val="%1.%2.%3"/>
      <w:lvlJc w:val="left"/>
      <w:pPr>
        <w:ind w:left="1141" w:hanging="720"/>
      </w:pPr>
      <w:rPr>
        <w:rFonts w:cs="Times New Roman" w:hint="default"/>
        <w:sz w:val="22"/>
      </w:rPr>
    </w:lvl>
    <w:lvl w:ilvl="3">
      <w:start w:val="1"/>
      <w:numFmt w:val="decimal"/>
      <w:isLgl/>
      <w:lvlText w:val="%1.%2.%3.%4"/>
      <w:lvlJc w:val="left"/>
      <w:pPr>
        <w:ind w:left="1141" w:hanging="720"/>
      </w:pPr>
      <w:rPr>
        <w:rFonts w:cs="Times New Roman" w:hint="default"/>
        <w:sz w:val="22"/>
      </w:rPr>
    </w:lvl>
    <w:lvl w:ilvl="4">
      <w:start w:val="1"/>
      <w:numFmt w:val="decimal"/>
      <w:isLgl/>
      <w:lvlText w:val="%1.%2.%3.%4.%5"/>
      <w:lvlJc w:val="left"/>
      <w:pPr>
        <w:ind w:left="1501" w:hanging="1080"/>
      </w:pPr>
      <w:rPr>
        <w:rFonts w:cs="Times New Roman" w:hint="default"/>
        <w:sz w:val="22"/>
      </w:rPr>
    </w:lvl>
    <w:lvl w:ilvl="5">
      <w:start w:val="1"/>
      <w:numFmt w:val="decimal"/>
      <w:isLgl/>
      <w:lvlText w:val="%1.%2.%3.%4.%5.%6"/>
      <w:lvlJc w:val="left"/>
      <w:pPr>
        <w:ind w:left="1501" w:hanging="1080"/>
      </w:pPr>
      <w:rPr>
        <w:rFonts w:cs="Times New Roman" w:hint="default"/>
        <w:sz w:val="22"/>
      </w:rPr>
    </w:lvl>
    <w:lvl w:ilvl="6">
      <w:start w:val="1"/>
      <w:numFmt w:val="decimal"/>
      <w:isLgl/>
      <w:lvlText w:val="%1.%2.%3.%4.%5.%6.%7"/>
      <w:lvlJc w:val="left"/>
      <w:pPr>
        <w:ind w:left="1861" w:hanging="1440"/>
      </w:pPr>
      <w:rPr>
        <w:rFonts w:cs="Times New Roman" w:hint="default"/>
        <w:sz w:val="22"/>
      </w:rPr>
    </w:lvl>
    <w:lvl w:ilvl="7">
      <w:start w:val="1"/>
      <w:numFmt w:val="decimal"/>
      <w:isLgl/>
      <w:lvlText w:val="%1.%2.%3.%4.%5.%6.%7.%8"/>
      <w:lvlJc w:val="left"/>
      <w:pPr>
        <w:ind w:left="1861" w:hanging="1440"/>
      </w:pPr>
      <w:rPr>
        <w:rFonts w:cs="Times New Roman" w:hint="default"/>
        <w:sz w:val="22"/>
      </w:rPr>
    </w:lvl>
    <w:lvl w:ilvl="8">
      <w:start w:val="1"/>
      <w:numFmt w:val="decimal"/>
      <w:isLgl/>
      <w:lvlText w:val="%1.%2.%3.%4.%5.%6.%7.%8.%9"/>
      <w:lvlJc w:val="left"/>
      <w:pPr>
        <w:ind w:left="2221" w:hanging="1800"/>
      </w:pPr>
      <w:rPr>
        <w:rFonts w:cs="Times New Roman" w:hint="default"/>
        <w:sz w:val="22"/>
      </w:rPr>
    </w:lvl>
  </w:abstractNum>
  <w:abstractNum w:abstractNumId="17">
    <w:nsid w:val="2A9B46BC"/>
    <w:multiLevelType w:val="multilevel"/>
    <w:tmpl w:val="BDCA975A"/>
    <w:lvl w:ilvl="0">
      <w:start w:val="1"/>
      <w:numFmt w:val="decimal"/>
      <w:lvlText w:val="%1."/>
      <w:lvlJc w:val="left"/>
      <w:pPr>
        <w:ind w:left="781" w:hanging="360"/>
      </w:pPr>
      <w:rPr>
        <w:rFonts w:ascii="Times New Roman" w:hAnsi="Times New Roman" w:cs="Times New Roman" w:hint="default"/>
      </w:rPr>
    </w:lvl>
    <w:lvl w:ilvl="1">
      <w:start w:val="1"/>
      <w:numFmt w:val="bullet"/>
      <w:lvlText w:val=""/>
      <w:lvlJc w:val="left"/>
      <w:pPr>
        <w:ind w:left="781" w:hanging="360"/>
      </w:pPr>
      <w:rPr>
        <w:rFonts w:ascii="Wingdings" w:hAnsi="Wingdings" w:hint="default"/>
        <w:sz w:val="20"/>
        <w:szCs w:val="20"/>
      </w:rPr>
    </w:lvl>
    <w:lvl w:ilvl="2">
      <w:start w:val="1"/>
      <w:numFmt w:val="decimal"/>
      <w:isLgl/>
      <w:lvlText w:val="%1.%2.%3"/>
      <w:lvlJc w:val="left"/>
      <w:pPr>
        <w:ind w:left="1141" w:hanging="720"/>
      </w:pPr>
      <w:rPr>
        <w:rFonts w:cs="Times New Roman" w:hint="default"/>
        <w:sz w:val="22"/>
      </w:rPr>
    </w:lvl>
    <w:lvl w:ilvl="3">
      <w:start w:val="1"/>
      <w:numFmt w:val="decimal"/>
      <w:isLgl/>
      <w:lvlText w:val="%1.%2.%3.%4"/>
      <w:lvlJc w:val="left"/>
      <w:pPr>
        <w:ind w:left="1141" w:hanging="720"/>
      </w:pPr>
      <w:rPr>
        <w:rFonts w:cs="Times New Roman" w:hint="default"/>
        <w:sz w:val="22"/>
      </w:rPr>
    </w:lvl>
    <w:lvl w:ilvl="4">
      <w:start w:val="1"/>
      <w:numFmt w:val="decimal"/>
      <w:isLgl/>
      <w:lvlText w:val="%1.%2.%3.%4.%5"/>
      <w:lvlJc w:val="left"/>
      <w:pPr>
        <w:ind w:left="1501" w:hanging="1080"/>
      </w:pPr>
      <w:rPr>
        <w:rFonts w:cs="Times New Roman" w:hint="default"/>
        <w:sz w:val="22"/>
      </w:rPr>
    </w:lvl>
    <w:lvl w:ilvl="5">
      <w:start w:val="1"/>
      <w:numFmt w:val="decimal"/>
      <w:isLgl/>
      <w:lvlText w:val="%1.%2.%3.%4.%5.%6"/>
      <w:lvlJc w:val="left"/>
      <w:pPr>
        <w:ind w:left="1501" w:hanging="1080"/>
      </w:pPr>
      <w:rPr>
        <w:rFonts w:cs="Times New Roman" w:hint="default"/>
        <w:sz w:val="22"/>
      </w:rPr>
    </w:lvl>
    <w:lvl w:ilvl="6">
      <w:start w:val="1"/>
      <w:numFmt w:val="decimal"/>
      <w:isLgl/>
      <w:lvlText w:val="%1.%2.%3.%4.%5.%6.%7"/>
      <w:lvlJc w:val="left"/>
      <w:pPr>
        <w:ind w:left="1861" w:hanging="1440"/>
      </w:pPr>
      <w:rPr>
        <w:rFonts w:cs="Times New Roman" w:hint="default"/>
        <w:sz w:val="22"/>
      </w:rPr>
    </w:lvl>
    <w:lvl w:ilvl="7">
      <w:start w:val="1"/>
      <w:numFmt w:val="decimal"/>
      <w:isLgl/>
      <w:lvlText w:val="%1.%2.%3.%4.%5.%6.%7.%8"/>
      <w:lvlJc w:val="left"/>
      <w:pPr>
        <w:ind w:left="1861" w:hanging="1440"/>
      </w:pPr>
      <w:rPr>
        <w:rFonts w:cs="Times New Roman" w:hint="default"/>
        <w:sz w:val="22"/>
      </w:rPr>
    </w:lvl>
    <w:lvl w:ilvl="8">
      <w:start w:val="1"/>
      <w:numFmt w:val="decimal"/>
      <w:isLgl/>
      <w:lvlText w:val="%1.%2.%3.%4.%5.%6.%7.%8.%9"/>
      <w:lvlJc w:val="left"/>
      <w:pPr>
        <w:ind w:left="2221" w:hanging="1800"/>
      </w:pPr>
      <w:rPr>
        <w:rFonts w:cs="Times New Roman" w:hint="default"/>
        <w:sz w:val="22"/>
      </w:rPr>
    </w:lvl>
  </w:abstractNum>
  <w:abstractNum w:abstractNumId="18">
    <w:nsid w:val="2E6C1428"/>
    <w:multiLevelType w:val="hybridMultilevel"/>
    <w:tmpl w:val="5164D3E0"/>
    <w:lvl w:ilvl="0" w:tplc="E9A280C2">
      <w:start w:val="1"/>
      <w:numFmt w:val="bullet"/>
      <w:pStyle w:val="List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2EDE384A"/>
    <w:multiLevelType w:val="hybridMultilevel"/>
    <w:tmpl w:val="4DBE07D2"/>
    <w:lvl w:ilvl="0" w:tplc="0C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A14185"/>
    <w:multiLevelType w:val="hybridMultilevel"/>
    <w:tmpl w:val="B5864B7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5117C3A"/>
    <w:multiLevelType w:val="hybridMultilevel"/>
    <w:tmpl w:val="3C2CB95C"/>
    <w:lvl w:ilvl="0" w:tplc="010A462A">
      <w:start w:val="1"/>
      <w:numFmt w:val="decimal"/>
      <w:lvlText w:val="%1."/>
      <w:lvlJc w:val="left"/>
      <w:pPr>
        <w:ind w:left="860" w:hanging="435"/>
      </w:pPr>
      <w:rPr>
        <w:rFonts w:hint="default"/>
      </w:rPr>
    </w:lvl>
    <w:lvl w:ilvl="1" w:tplc="0C090019" w:tentative="1">
      <w:start w:val="1"/>
      <w:numFmt w:val="lowerLetter"/>
      <w:lvlText w:val="%2."/>
      <w:lvlJc w:val="left"/>
      <w:pPr>
        <w:ind w:left="1505" w:hanging="360"/>
      </w:pPr>
    </w:lvl>
    <w:lvl w:ilvl="2" w:tplc="0C09001B" w:tentative="1">
      <w:start w:val="1"/>
      <w:numFmt w:val="lowerRoman"/>
      <w:lvlText w:val="%3."/>
      <w:lvlJc w:val="right"/>
      <w:pPr>
        <w:ind w:left="2225" w:hanging="180"/>
      </w:pPr>
    </w:lvl>
    <w:lvl w:ilvl="3" w:tplc="0C09000F" w:tentative="1">
      <w:start w:val="1"/>
      <w:numFmt w:val="decimal"/>
      <w:lvlText w:val="%4."/>
      <w:lvlJc w:val="left"/>
      <w:pPr>
        <w:ind w:left="2945" w:hanging="360"/>
      </w:pPr>
    </w:lvl>
    <w:lvl w:ilvl="4" w:tplc="0C090019" w:tentative="1">
      <w:start w:val="1"/>
      <w:numFmt w:val="lowerLetter"/>
      <w:lvlText w:val="%5."/>
      <w:lvlJc w:val="left"/>
      <w:pPr>
        <w:ind w:left="3665" w:hanging="360"/>
      </w:pPr>
    </w:lvl>
    <w:lvl w:ilvl="5" w:tplc="0C09001B" w:tentative="1">
      <w:start w:val="1"/>
      <w:numFmt w:val="lowerRoman"/>
      <w:lvlText w:val="%6."/>
      <w:lvlJc w:val="right"/>
      <w:pPr>
        <w:ind w:left="4385" w:hanging="180"/>
      </w:pPr>
    </w:lvl>
    <w:lvl w:ilvl="6" w:tplc="0C09000F" w:tentative="1">
      <w:start w:val="1"/>
      <w:numFmt w:val="decimal"/>
      <w:lvlText w:val="%7."/>
      <w:lvlJc w:val="left"/>
      <w:pPr>
        <w:ind w:left="5105" w:hanging="360"/>
      </w:pPr>
    </w:lvl>
    <w:lvl w:ilvl="7" w:tplc="0C090019" w:tentative="1">
      <w:start w:val="1"/>
      <w:numFmt w:val="lowerLetter"/>
      <w:lvlText w:val="%8."/>
      <w:lvlJc w:val="left"/>
      <w:pPr>
        <w:ind w:left="5825" w:hanging="360"/>
      </w:pPr>
    </w:lvl>
    <w:lvl w:ilvl="8" w:tplc="0C09001B" w:tentative="1">
      <w:start w:val="1"/>
      <w:numFmt w:val="lowerRoman"/>
      <w:lvlText w:val="%9."/>
      <w:lvlJc w:val="right"/>
      <w:pPr>
        <w:ind w:left="6545" w:hanging="180"/>
      </w:pPr>
    </w:lvl>
  </w:abstractNum>
  <w:abstractNum w:abstractNumId="22">
    <w:nsid w:val="38A001C3"/>
    <w:multiLevelType w:val="hybridMultilevel"/>
    <w:tmpl w:val="93AC932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95124F6"/>
    <w:multiLevelType w:val="hybridMultilevel"/>
    <w:tmpl w:val="62C83062"/>
    <w:lvl w:ilvl="0" w:tplc="5D46E01E">
      <w:start w:val="2"/>
      <w:numFmt w:val="decimal"/>
      <w:lvlText w:val="%1."/>
      <w:lvlJc w:val="left"/>
      <w:pPr>
        <w:ind w:left="720" w:hanging="360"/>
      </w:pPr>
      <w:rPr>
        <w:rFonts w:hint="default"/>
        <w:b/>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39912A02"/>
    <w:multiLevelType w:val="hybridMultilevel"/>
    <w:tmpl w:val="414C6C78"/>
    <w:lvl w:ilvl="0" w:tplc="0C090005">
      <w:start w:val="1"/>
      <w:numFmt w:val="bullet"/>
      <w:lvlText w:val=""/>
      <w:lvlJc w:val="left"/>
      <w:pPr>
        <w:ind w:left="36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DCA2A8C"/>
    <w:multiLevelType w:val="hybridMultilevel"/>
    <w:tmpl w:val="B3F4357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3E6E3FD5"/>
    <w:multiLevelType w:val="hybridMultilevel"/>
    <w:tmpl w:val="8EDAAC62"/>
    <w:lvl w:ilvl="0" w:tplc="8A7634D8">
      <w:start w:val="2"/>
      <w:numFmt w:val="decimal"/>
      <w:lvlText w:val="%1."/>
      <w:lvlJc w:val="left"/>
      <w:pPr>
        <w:ind w:left="720" w:hanging="360"/>
      </w:pPr>
      <w:rPr>
        <w:rFonts w:hint="default"/>
        <w:b/>
        <w:i w:val="0"/>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3FDF1574"/>
    <w:multiLevelType w:val="hybridMultilevel"/>
    <w:tmpl w:val="66564A8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3FE56DEE"/>
    <w:multiLevelType w:val="hybridMultilevel"/>
    <w:tmpl w:val="0C86D90A"/>
    <w:lvl w:ilvl="0" w:tplc="0C090005">
      <w:start w:val="1"/>
      <w:numFmt w:val="bullet"/>
      <w:lvlText w:val=""/>
      <w:lvlJc w:val="left"/>
      <w:pPr>
        <w:ind w:left="1321" w:hanging="360"/>
      </w:pPr>
      <w:rPr>
        <w:rFonts w:ascii="Wingdings" w:hAnsi="Wingdings" w:hint="default"/>
      </w:rPr>
    </w:lvl>
    <w:lvl w:ilvl="1" w:tplc="0C090003" w:tentative="1">
      <w:start w:val="1"/>
      <w:numFmt w:val="bullet"/>
      <w:lvlText w:val="o"/>
      <w:lvlJc w:val="left"/>
      <w:pPr>
        <w:ind w:left="2041" w:hanging="360"/>
      </w:pPr>
      <w:rPr>
        <w:rFonts w:ascii="Courier New" w:hAnsi="Courier New" w:cs="Courier New" w:hint="default"/>
      </w:rPr>
    </w:lvl>
    <w:lvl w:ilvl="2" w:tplc="0C090005" w:tentative="1">
      <w:start w:val="1"/>
      <w:numFmt w:val="bullet"/>
      <w:lvlText w:val=""/>
      <w:lvlJc w:val="left"/>
      <w:pPr>
        <w:ind w:left="2761" w:hanging="360"/>
      </w:pPr>
      <w:rPr>
        <w:rFonts w:ascii="Wingdings" w:hAnsi="Wingdings" w:hint="default"/>
      </w:rPr>
    </w:lvl>
    <w:lvl w:ilvl="3" w:tplc="0C090001" w:tentative="1">
      <w:start w:val="1"/>
      <w:numFmt w:val="bullet"/>
      <w:lvlText w:val=""/>
      <w:lvlJc w:val="left"/>
      <w:pPr>
        <w:ind w:left="3481" w:hanging="360"/>
      </w:pPr>
      <w:rPr>
        <w:rFonts w:ascii="Symbol" w:hAnsi="Symbol" w:hint="default"/>
      </w:rPr>
    </w:lvl>
    <w:lvl w:ilvl="4" w:tplc="0C090003" w:tentative="1">
      <w:start w:val="1"/>
      <w:numFmt w:val="bullet"/>
      <w:lvlText w:val="o"/>
      <w:lvlJc w:val="left"/>
      <w:pPr>
        <w:ind w:left="4201" w:hanging="360"/>
      </w:pPr>
      <w:rPr>
        <w:rFonts w:ascii="Courier New" w:hAnsi="Courier New" w:cs="Courier New" w:hint="default"/>
      </w:rPr>
    </w:lvl>
    <w:lvl w:ilvl="5" w:tplc="0C090005" w:tentative="1">
      <w:start w:val="1"/>
      <w:numFmt w:val="bullet"/>
      <w:lvlText w:val=""/>
      <w:lvlJc w:val="left"/>
      <w:pPr>
        <w:ind w:left="4921" w:hanging="360"/>
      </w:pPr>
      <w:rPr>
        <w:rFonts w:ascii="Wingdings" w:hAnsi="Wingdings" w:hint="default"/>
      </w:rPr>
    </w:lvl>
    <w:lvl w:ilvl="6" w:tplc="0C090001" w:tentative="1">
      <w:start w:val="1"/>
      <w:numFmt w:val="bullet"/>
      <w:lvlText w:val=""/>
      <w:lvlJc w:val="left"/>
      <w:pPr>
        <w:ind w:left="5641" w:hanging="360"/>
      </w:pPr>
      <w:rPr>
        <w:rFonts w:ascii="Symbol" w:hAnsi="Symbol" w:hint="default"/>
      </w:rPr>
    </w:lvl>
    <w:lvl w:ilvl="7" w:tplc="0C090003" w:tentative="1">
      <w:start w:val="1"/>
      <w:numFmt w:val="bullet"/>
      <w:lvlText w:val="o"/>
      <w:lvlJc w:val="left"/>
      <w:pPr>
        <w:ind w:left="6361" w:hanging="360"/>
      </w:pPr>
      <w:rPr>
        <w:rFonts w:ascii="Courier New" w:hAnsi="Courier New" w:cs="Courier New" w:hint="default"/>
      </w:rPr>
    </w:lvl>
    <w:lvl w:ilvl="8" w:tplc="0C090005" w:tentative="1">
      <w:start w:val="1"/>
      <w:numFmt w:val="bullet"/>
      <w:lvlText w:val=""/>
      <w:lvlJc w:val="left"/>
      <w:pPr>
        <w:ind w:left="7081" w:hanging="360"/>
      </w:pPr>
      <w:rPr>
        <w:rFonts w:ascii="Wingdings" w:hAnsi="Wingdings" w:hint="default"/>
      </w:rPr>
    </w:lvl>
  </w:abstractNum>
  <w:abstractNum w:abstractNumId="29">
    <w:nsid w:val="4A1D0A6E"/>
    <w:multiLevelType w:val="multilevel"/>
    <w:tmpl w:val="98EAD35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4C162D83"/>
    <w:multiLevelType w:val="hybridMultilevel"/>
    <w:tmpl w:val="4A82BAC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4C813F77"/>
    <w:multiLevelType w:val="multilevel"/>
    <w:tmpl w:val="EB5CB34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5184091D"/>
    <w:multiLevelType w:val="multilevel"/>
    <w:tmpl w:val="79541824"/>
    <w:lvl w:ilvl="0">
      <w:start w:val="2"/>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3">
    <w:nsid w:val="525F5678"/>
    <w:multiLevelType w:val="hybridMultilevel"/>
    <w:tmpl w:val="2806C18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590C5C54"/>
    <w:multiLevelType w:val="hybridMultilevel"/>
    <w:tmpl w:val="D1FA23E4"/>
    <w:lvl w:ilvl="0" w:tplc="C1CE993A">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A582FCA"/>
    <w:multiLevelType w:val="multilevel"/>
    <w:tmpl w:val="A4782D0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6">
    <w:nsid w:val="5A8561AF"/>
    <w:multiLevelType w:val="hybridMultilevel"/>
    <w:tmpl w:val="6C2E9E7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5F5762E5"/>
    <w:multiLevelType w:val="hybridMultilevel"/>
    <w:tmpl w:val="5EEE265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60A15E9B"/>
    <w:multiLevelType w:val="hybridMultilevel"/>
    <w:tmpl w:val="4E5EF112"/>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621B7CFE"/>
    <w:multiLevelType w:val="hybridMultilevel"/>
    <w:tmpl w:val="BD04B25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64543B6B"/>
    <w:multiLevelType w:val="hybridMultilevel"/>
    <w:tmpl w:val="95627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75563E8"/>
    <w:multiLevelType w:val="hybridMultilevel"/>
    <w:tmpl w:val="1D0CB07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6A4C41FE"/>
    <w:multiLevelType w:val="multilevel"/>
    <w:tmpl w:val="BB3C9698"/>
    <w:lvl w:ilvl="0">
      <w:start w:val="1"/>
      <w:numFmt w:val="decimal"/>
      <w:lvlText w:val="%1."/>
      <w:lvlJc w:val="left"/>
      <w:pPr>
        <w:ind w:left="781" w:hanging="360"/>
      </w:pPr>
      <w:rPr>
        <w:rFonts w:ascii="Times New Roman" w:hAnsi="Times New Roman" w:cs="Times New Roman" w:hint="default"/>
      </w:rPr>
    </w:lvl>
    <w:lvl w:ilvl="1">
      <w:start w:val="1"/>
      <w:numFmt w:val="bullet"/>
      <w:lvlText w:val=""/>
      <w:lvlJc w:val="left"/>
      <w:pPr>
        <w:ind w:left="781" w:hanging="360"/>
      </w:pPr>
      <w:rPr>
        <w:rFonts w:ascii="Wingdings" w:hAnsi="Wingdings" w:hint="default"/>
        <w:sz w:val="20"/>
        <w:szCs w:val="20"/>
      </w:rPr>
    </w:lvl>
    <w:lvl w:ilvl="2">
      <w:start w:val="1"/>
      <w:numFmt w:val="decimal"/>
      <w:isLgl/>
      <w:lvlText w:val="%1.%2.%3"/>
      <w:lvlJc w:val="left"/>
      <w:pPr>
        <w:ind w:left="1141" w:hanging="720"/>
      </w:pPr>
      <w:rPr>
        <w:rFonts w:cs="Times New Roman" w:hint="default"/>
        <w:sz w:val="22"/>
      </w:rPr>
    </w:lvl>
    <w:lvl w:ilvl="3">
      <w:start w:val="1"/>
      <w:numFmt w:val="decimal"/>
      <w:isLgl/>
      <w:lvlText w:val="%1.%2.%3.%4"/>
      <w:lvlJc w:val="left"/>
      <w:pPr>
        <w:ind w:left="1141" w:hanging="720"/>
      </w:pPr>
      <w:rPr>
        <w:rFonts w:cs="Times New Roman" w:hint="default"/>
        <w:sz w:val="22"/>
      </w:rPr>
    </w:lvl>
    <w:lvl w:ilvl="4">
      <w:start w:val="1"/>
      <w:numFmt w:val="decimal"/>
      <w:isLgl/>
      <w:lvlText w:val="%1.%2.%3.%4.%5"/>
      <w:lvlJc w:val="left"/>
      <w:pPr>
        <w:ind w:left="1501" w:hanging="1080"/>
      </w:pPr>
      <w:rPr>
        <w:rFonts w:cs="Times New Roman" w:hint="default"/>
        <w:sz w:val="22"/>
      </w:rPr>
    </w:lvl>
    <w:lvl w:ilvl="5">
      <w:start w:val="1"/>
      <w:numFmt w:val="decimal"/>
      <w:isLgl/>
      <w:lvlText w:val="%1.%2.%3.%4.%5.%6"/>
      <w:lvlJc w:val="left"/>
      <w:pPr>
        <w:ind w:left="1501" w:hanging="1080"/>
      </w:pPr>
      <w:rPr>
        <w:rFonts w:cs="Times New Roman" w:hint="default"/>
        <w:sz w:val="22"/>
      </w:rPr>
    </w:lvl>
    <w:lvl w:ilvl="6">
      <w:start w:val="1"/>
      <w:numFmt w:val="decimal"/>
      <w:isLgl/>
      <w:lvlText w:val="%1.%2.%3.%4.%5.%6.%7"/>
      <w:lvlJc w:val="left"/>
      <w:pPr>
        <w:ind w:left="1861" w:hanging="1440"/>
      </w:pPr>
      <w:rPr>
        <w:rFonts w:cs="Times New Roman" w:hint="default"/>
        <w:sz w:val="22"/>
      </w:rPr>
    </w:lvl>
    <w:lvl w:ilvl="7">
      <w:start w:val="1"/>
      <w:numFmt w:val="decimal"/>
      <w:isLgl/>
      <w:lvlText w:val="%1.%2.%3.%4.%5.%6.%7.%8"/>
      <w:lvlJc w:val="left"/>
      <w:pPr>
        <w:ind w:left="1861" w:hanging="1440"/>
      </w:pPr>
      <w:rPr>
        <w:rFonts w:cs="Times New Roman" w:hint="default"/>
        <w:sz w:val="22"/>
      </w:rPr>
    </w:lvl>
    <w:lvl w:ilvl="8">
      <w:start w:val="1"/>
      <w:numFmt w:val="decimal"/>
      <w:isLgl/>
      <w:lvlText w:val="%1.%2.%3.%4.%5.%6.%7.%8.%9"/>
      <w:lvlJc w:val="left"/>
      <w:pPr>
        <w:ind w:left="2221" w:hanging="1800"/>
      </w:pPr>
      <w:rPr>
        <w:rFonts w:cs="Times New Roman" w:hint="default"/>
        <w:sz w:val="22"/>
      </w:rPr>
    </w:lvl>
  </w:abstractNum>
  <w:abstractNum w:abstractNumId="43">
    <w:nsid w:val="6A8F500A"/>
    <w:multiLevelType w:val="hybridMultilevel"/>
    <w:tmpl w:val="2D5EC0EE"/>
    <w:lvl w:ilvl="0" w:tplc="AFEC67BC">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6BC667A1"/>
    <w:multiLevelType w:val="hybridMultilevel"/>
    <w:tmpl w:val="D62042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6D564E62"/>
    <w:multiLevelType w:val="hybridMultilevel"/>
    <w:tmpl w:val="A8C2863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6EBA3706"/>
    <w:multiLevelType w:val="multilevel"/>
    <w:tmpl w:val="2C2ABD86"/>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7">
    <w:nsid w:val="702E651F"/>
    <w:multiLevelType w:val="multilevel"/>
    <w:tmpl w:val="530425A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nsid w:val="73BB1A20"/>
    <w:multiLevelType w:val="hybridMultilevel"/>
    <w:tmpl w:val="C28895E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nsid w:val="7523123C"/>
    <w:multiLevelType w:val="hybridMultilevel"/>
    <w:tmpl w:val="D69CA6A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nsid w:val="77F1254C"/>
    <w:multiLevelType w:val="hybridMultilevel"/>
    <w:tmpl w:val="4DA2C8AE"/>
    <w:lvl w:ilvl="0" w:tplc="B64E4F5E">
      <w:start w:val="1"/>
      <w:numFmt w:val="decimal"/>
      <w:lvlText w:val="%1."/>
      <w:lvlJc w:val="left"/>
      <w:pPr>
        <w:ind w:left="502" w:hanging="360"/>
      </w:pPr>
      <w:rPr>
        <w:rFonts w:hint="default"/>
      </w:rPr>
    </w:lvl>
    <w:lvl w:ilvl="1" w:tplc="0C090019" w:tentative="1">
      <w:start w:val="1"/>
      <w:numFmt w:val="lowerLetter"/>
      <w:lvlText w:val="%2."/>
      <w:lvlJc w:val="left"/>
      <w:pPr>
        <w:ind w:left="1222" w:hanging="360"/>
      </w:pPr>
    </w:lvl>
    <w:lvl w:ilvl="2" w:tplc="0C09001B" w:tentative="1">
      <w:start w:val="1"/>
      <w:numFmt w:val="lowerRoman"/>
      <w:lvlText w:val="%3."/>
      <w:lvlJc w:val="right"/>
      <w:pPr>
        <w:ind w:left="1942" w:hanging="180"/>
      </w:pPr>
    </w:lvl>
    <w:lvl w:ilvl="3" w:tplc="0C09000F" w:tentative="1">
      <w:start w:val="1"/>
      <w:numFmt w:val="decimal"/>
      <w:lvlText w:val="%4."/>
      <w:lvlJc w:val="left"/>
      <w:pPr>
        <w:ind w:left="2662" w:hanging="360"/>
      </w:pPr>
    </w:lvl>
    <w:lvl w:ilvl="4" w:tplc="0C090019" w:tentative="1">
      <w:start w:val="1"/>
      <w:numFmt w:val="lowerLetter"/>
      <w:lvlText w:val="%5."/>
      <w:lvlJc w:val="left"/>
      <w:pPr>
        <w:ind w:left="3382" w:hanging="360"/>
      </w:pPr>
    </w:lvl>
    <w:lvl w:ilvl="5" w:tplc="0C09001B" w:tentative="1">
      <w:start w:val="1"/>
      <w:numFmt w:val="lowerRoman"/>
      <w:lvlText w:val="%6."/>
      <w:lvlJc w:val="right"/>
      <w:pPr>
        <w:ind w:left="4102" w:hanging="180"/>
      </w:pPr>
    </w:lvl>
    <w:lvl w:ilvl="6" w:tplc="0C09000F" w:tentative="1">
      <w:start w:val="1"/>
      <w:numFmt w:val="decimal"/>
      <w:lvlText w:val="%7."/>
      <w:lvlJc w:val="left"/>
      <w:pPr>
        <w:ind w:left="4822" w:hanging="360"/>
      </w:pPr>
    </w:lvl>
    <w:lvl w:ilvl="7" w:tplc="0C090019" w:tentative="1">
      <w:start w:val="1"/>
      <w:numFmt w:val="lowerLetter"/>
      <w:lvlText w:val="%8."/>
      <w:lvlJc w:val="left"/>
      <w:pPr>
        <w:ind w:left="5542" w:hanging="360"/>
      </w:pPr>
    </w:lvl>
    <w:lvl w:ilvl="8" w:tplc="0C09001B" w:tentative="1">
      <w:start w:val="1"/>
      <w:numFmt w:val="lowerRoman"/>
      <w:lvlText w:val="%9."/>
      <w:lvlJc w:val="right"/>
      <w:pPr>
        <w:ind w:left="6262" w:hanging="180"/>
      </w:pPr>
    </w:lvl>
  </w:abstractNum>
  <w:abstractNum w:abstractNumId="51">
    <w:nsid w:val="7B7048B2"/>
    <w:multiLevelType w:val="multilevel"/>
    <w:tmpl w:val="17D00C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2">
    <w:nsid w:val="7E5B3305"/>
    <w:multiLevelType w:val="multilevel"/>
    <w:tmpl w:val="12B06B92"/>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3">
    <w:nsid w:val="7F0C4676"/>
    <w:multiLevelType w:val="hybridMultilevel"/>
    <w:tmpl w:val="B832E34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8"/>
  </w:num>
  <w:num w:numId="2">
    <w:abstractNumId w:val="37"/>
  </w:num>
  <w:num w:numId="3">
    <w:abstractNumId w:val="4"/>
  </w:num>
  <w:num w:numId="4">
    <w:abstractNumId w:val="2"/>
  </w:num>
  <w:num w:numId="5">
    <w:abstractNumId w:val="19"/>
  </w:num>
  <w:num w:numId="6">
    <w:abstractNumId w:val="21"/>
  </w:num>
  <w:num w:numId="7">
    <w:abstractNumId w:val="14"/>
  </w:num>
  <w:num w:numId="8">
    <w:abstractNumId w:val="13"/>
  </w:num>
  <w:num w:numId="9">
    <w:abstractNumId w:val="27"/>
  </w:num>
  <w:num w:numId="10">
    <w:abstractNumId w:val="5"/>
  </w:num>
  <w:num w:numId="11">
    <w:abstractNumId w:val="28"/>
  </w:num>
  <w:num w:numId="12">
    <w:abstractNumId w:val="25"/>
  </w:num>
  <w:num w:numId="13">
    <w:abstractNumId w:val="26"/>
  </w:num>
  <w:num w:numId="14">
    <w:abstractNumId w:val="17"/>
  </w:num>
  <w:num w:numId="15">
    <w:abstractNumId w:val="42"/>
  </w:num>
  <w:num w:numId="16">
    <w:abstractNumId w:val="38"/>
  </w:num>
  <w:num w:numId="17">
    <w:abstractNumId w:val="7"/>
  </w:num>
  <w:num w:numId="18">
    <w:abstractNumId w:val="52"/>
  </w:num>
  <w:num w:numId="19">
    <w:abstractNumId w:val="51"/>
  </w:num>
  <w:num w:numId="20">
    <w:abstractNumId w:val="35"/>
  </w:num>
  <w:num w:numId="21">
    <w:abstractNumId w:val="46"/>
  </w:num>
  <w:num w:numId="22">
    <w:abstractNumId w:val="10"/>
  </w:num>
  <w:num w:numId="23">
    <w:abstractNumId w:val="32"/>
  </w:num>
  <w:num w:numId="24">
    <w:abstractNumId w:val="16"/>
  </w:num>
  <w:num w:numId="25">
    <w:abstractNumId w:val="11"/>
  </w:num>
  <w:num w:numId="26">
    <w:abstractNumId w:val="24"/>
  </w:num>
  <w:num w:numId="27">
    <w:abstractNumId w:val="30"/>
  </w:num>
  <w:num w:numId="28">
    <w:abstractNumId w:val="33"/>
  </w:num>
  <w:num w:numId="29">
    <w:abstractNumId w:val="8"/>
  </w:num>
  <w:num w:numId="30">
    <w:abstractNumId w:val="15"/>
  </w:num>
  <w:num w:numId="31">
    <w:abstractNumId w:val="0"/>
  </w:num>
  <w:num w:numId="32">
    <w:abstractNumId w:val="53"/>
  </w:num>
  <w:num w:numId="33">
    <w:abstractNumId w:val="34"/>
  </w:num>
  <w:num w:numId="34">
    <w:abstractNumId w:val="49"/>
  </w:num>
  <w:num w:numId="35">
    <w:abstractNumId w:val="22"/>
  </w:num>
  <w:num w:numId="36">
    <w:abstractNumId w:val="3"/>
  </w:num>
  <w:num w:numId="37">
    <w:abstractNumId w:val="39"/>
  </w:num>
  <w:num w:numId="38">
    <w:abstractNumId w:val="41"/>
  </w:num>
  <w:num w:numId="39">
    <w:abstractNumId w:val="29"/>
  </w:num>
  <w:num w:numId="40">
    <w:abstractNumId w:val="1"/>
  </w:num>
  <w:num w:numId="41">
    <w:abstractNumId w:val="20"/>
  </w:num>
  <w:num w:numId="42">
    <w:abstractNumId w:val="45"/>
  </w:num>
  <w:num w:numId="43">
    <w:abstractNumId w:val="36"/>
  </w:num>
  <w:num w:numId="44">
    <w:abstractNumId w:val="50"/>
  </w:num>
  <w:num w:numId="45">
    <w:abstractNumId w:val="23"/>
  </w:num>
  <w:num w:numId="46">
    <w:abstractNumId w:val="43"/>
  </w:num>
  <w:num w:numId="47">
    <w:abstractNumId w:val="31"/>
  </w:num>
  <w:num w:numId="48">
    <w:abstractNumId w:val="48"/>
  </w:num>
  <w:num w:numId="49">
    <w:abstractNumId w:val="6"/>
  </w:num>
  <w:num w:numId="50">
    <w:abstractNumId w:val="44"/>
  </w:num>
  <w:num w:numId="51">
    <w:abstractNumId w:val="40"/>
  </w:num>
  <w:num w:numId="52">
    <w:abstractNumId w:val="9"/>
  </w:num>
  <w:num w:numId="53">
    <w:abstractNumId w:val="47"/>
  </w:num>
  <w:num w:numId="54">
    <w:abstractNumId w:val="1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drawingGridHorizontalSpacing w:val="105"/>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C0E"/>
    <w:rsid w:val="00003C55"/>
    <w:rsid w:val="00011191"/>
    <w:rsid w:val="0003133B"/>
    <w:rsid w:val="00032870"/>
    <w:rsid w:val="0004769F"/>
    <w:rsid w:val="00050F0C"/>
    <w:rsid w:val="00066352"/>
    <w:rsid w:val="000727D8"/>
    <w:rsid w:val="00072CDF"/>
    <w:rsid w:val="00074067"/>
    <w:rsid w:val="0007480D"/>
    <w:rsid w:val="00076EFE"/>
    <w:rsid w:val="00084E5B"/>
    <w:rsid w:val="0009006A"/>
    <w:rsid w:val="000915EC"/>
    <w:rsid w:val="00093065"/>
    <w:rsid w:val="000A184A"/>
    <w:rsid w:val="000A1A8A"/>
    <w:rsid w:val="000B2C39"/>
    <w:rsid w:val="000B397A"/>
    <w:rsid w:val="000B43C6"/>
    <w:rsid w:val="000C0CCA"/>
    <w:rsid w:val="000C5198"/>
    <w:rsid w:val="000D69DC"/>
    <w:rsid w:val="000E20A7"/>
    <w:rsid w:val="000F07F9"/>
    <w:rsid w:val="000F340C"/>
    <w:rsid w:val="000F55F2"/>
    <w:rsid w:val="00104362"/>
    <w:rsid w:val="00105AD3"/>
    <w:rsid w:val="00106618"/>
    <w:rsid w:val="00107E53"/>
    <w:rsid w:val="001113AE"/>
    <w:rsid w:val="001123EF"/>
    <w:rsid w:val="0011360A"/>
    <w:rsid w:val="00115019"/>
    <w:rsid w:val="0012212D"/>
    <w:rsid w:val="00136C80"/>
    <w:rsid w:val="001374A1"/>
    <w:rsid w:val="00146E78"/>
    <w:rsid w:val="0015489A"/>
    <w:rsid w:val="001568E8"/>
    <w:rsid w:val="00160136"/>
    <w:rsid w:val="00165DFA"/>
    <w:rsid w:val="001676D3"/>
    <w:rsid w:val="00170A8B"/>
    <w:rsid w:val="0017166A"/>
    <w:rsid w:val="00172E61"/>
    <w:rsid w:val="00174898"/>
    <w:rsid w:val="00181E40"/>
    <w:rsid w:val="00184403"/>
    <w:rsid w:val="001857D4"/>
    <w:rsid w:val="00196D3F"/>
    <w:rsid w:val="001A526C"/>
    <w:rsid w:val="001B0D7A"/>
    <w:rsid w:val="001B2EEA"/>
    <w:rsid w:val="001B4535"/>
    <w:rsid w:val="001B56F8"/>
    <w:rsid w:val="001C2FF6"/>
    <w:rsid w:val="001D1E91"/>
    <w:rsid w:val="001D3CEE"/>
    <w:rsid w:val="001E532B"/>
    <w:rsid w:val="001F0BB7"/>
    <w:rsid w:val="001F3612"/>
    <w:rsid w:val="002139C3"/>
    <w:rsid w:val="00214A97"/>
    <w:rsid w:val="00223CD9"/>
    <w:rsid w:val="002306DB"/>
    <w:rsid w:val="002333A4"/>
    <w:rsid w:val="002412A9"/>
    <w:rsid w:val="002555D4"/>
    <w:rsid w:val="002608F1"/>
    <w:rsid w:val="00262A46"/>
    <w:rsid w:val="002776CD"/>
    <w:rsid w:val="00282581"/>
    <w:rsid w:val="00282668"/>
    <w:rsid w:val="002940E9"/>
    <w:rsid w:val="0029482A"/>
    <w:rsid w:val="00295518"/>
    <w:rsid w:val="002A0FD0"/>
    <w:rsid w:val="002A2E27"/>
    <w:rsid w:val="002A3E83"/>
    <w:rsid w:val="002A5ABE"/>
    <w:rsid w:val="002C48D0"/>
    <w:rsid w:val="002C76E8"/>
    <w:rsid w:val="002E45E7"/>
    <w:rsid w:val="002E562A"/>
    <w:rsid w:val="002E6649"/>
    <w:rsid w:val="002E66B6"/>
    <w:rsid w:val="002F1316"/>
    <w:rsid w:val="002F1CB1"/>
    <w:rsid w:val="002F2A35"/>
    <w:rsid w:val="002F789C"/>
    <w:rsid w:val="00302BFE"/>
    <w:rsid w:val="0031007E"/>
    <w:rsid w:val="00315780"/>
    <w:rsid w:val="00320ED9"/>
    <w:rsid w:val="0032536C"/>
    <w:rsid w:val="00325C8A"/>
    <w:rsid w:val="00327FCF"/>
    <w:rsid w:val="00331C74"/>
    <w:rsid w:val="00341625"/>
    <w:rsid w:val="003439AA"/>
    <w:rsid w:val="003536F8"/>
    <w:rsid w:val="003559F8"/>
    <w:rsid w:val="00355B85"/>
    <w:rsid w:val="00360D9F"/>
    <w:rsid w:val="00364853"/>
    <w:rsid w:val="00366FA4"/>
    <w:rsid w:val="00370B4E"/>
    <w:rsid w:val="003813EC"/>
    <w:rsid w:val="00386130"/>
    <w:rsid w:val="00392952"/>
    <w:rsid w:val="00396C09"/>
    <w:rsid w:val="0039762D"/>
    <w:rsid w:val="003A0A27"/>
    <w:rsid w:val="003A1FA4"/>
    <w:rsid w:val="003A201D"/>
    <w:rsid w:val="003A2EA5"/>
    <w:rsid w:val="003A3C1D"/>
    <w:rsid w:val="003A531D"/>
    <w:rsid w:val="003B1E4F"/>
    <w:rsid w:val="003B2425"/>
    <w:rsid w:val="003B29D2"/>
    <w:rsid w:val="003B4878"/>
    <w:rsid w:val="003C0D56"/>
    <w:rsid w:val="003C1C0F"/>
    <w:rsid w:val="003C32FD"/>
    <w:rsid w:val="003D53E6"/>
    <w:rsid w:val="003E1A0D"/>
    <w:rsid w:val="003E1E24"/>
    <w:rsid w:val="003E32EC"/>
    <w:rsid w:val="003E3A9E"/>
    <w:rsid w:val="003E4938"/>
    <w:rsid w:val="003E4F7C"/>
    <w:rsid w:val="003E64CE"/>
    <w:rsid w:val="003F1BC9"/>
    <w:rsid w:val="003F2549"/>
    <w:rsid w:val="003F3D13"/>
    <w:rsid w:val="003F57E9"/>
    <w:rsid w:val="00402510"/>
    <w:rsid w:val="00406078"/>
    <w:rsid w:val="00407EDB"/>
    <w:rsid w:val="00410BA5"/>
    <w:rsid w:val="0042123F"/>
    <w:rsid w:val="004217F7"/>
    <w:rsid w:val="0043317B"/>
    <w:rsid w:val="004348E0"/>
    <w:rsid w:val="00444271"/>
    <w:rsid w:val="00446DD6"/>
    <w:rsid w:val="00455BB7"/>
    <w:rsid w:val="00460BAA"/>
    <w:rsid w:val="0046106D"/>
    <w:rsid w:val="004661C7"/>
    <w:rsid w:val="004671A6"/>
    <w:rsid w:val="004677E6"/>
    <w:rsid w:val="00486404"/>
    <w:rsid w:val="00486643"/>
    <w:rsid w:val="004909B1"/>
    <w:rsid w:val="00493F17"/>
    <w:rsid w:val="0049691C"/>
    <w:rsid w:val="004A2CE1"/>
    <w:rsid w:val="004A5456"/>
    <w:rsid w:val="004A57C1"/>
    <w:rsid w:val="004B2137"/>
    <w:rsid w:val="004C41D2"/>
    <w:rsid w:val="004D2517"/>
    <w:rsid w:val="004D609D"/>
    <w:rsid w:val="004D70BF"/>
    <w:rsid w:val="004E0686"/>
    <w:rsid w:val="004E124D"/>
    <w:rsid w:val="004E6C15"/>
    <w:rsid w:val="004F08DD"/>
    <w:rsid w:val="004F76CE"/>
    <w:rsid w:val="0050163C"/>
    <w:rsid w:val="005031DF"/>
    <w:rsid w:val="005044FE"/>
    <w:rsid w:val="00504C06"/>
    <w:rsid w:val="005054C5"/>
    <w:rsid w:val="00507B28"/>
    <w:rsid w:val="00520973"/>
    <w:rsid w:val="00522DC3"/>
    <w:rsid w:val="0053305E"/>
    <w:rsid w:val="00535C66"/>
    <w:rsid w:val="005426F8"/>
    <w:rsid w:val="005558B5"/>
    <w:rsid w:val="00555A64"/>
    <w:rsid w:val="00562C02"/>
    <w:rsid w:val="00563425"/>
    <w:rsid w:val="00566452"/>
    <w:rsid w:val="00566ED3"/>
    <w:rsid w:val="00574F55"/>
    <w:rsid w:val="00577F56"/>
    <w:rsid w:val="00583A54"/>
    <w:rsid w:val="00584DB8"/>
    <w:rsid w:val="00585C92"/>
    <w:rsid w:val="0059682E"/>
    <w:rsid w:val="00596986"/>
    <w:rsid w:val="00597259"/>
    <w:rsid w:val="005A0323"/>
    <w:rsid w:val="005A135F"/>
    <w:rsid w:val="005A2072"/>
    <w:rsid w:val="005A3336"/>
    <w:rsid w:val="005A352A"/>
    <w:rsid w:val="005A418D"/>
    <w:rsid w:val="005A4976"/>
    <w:rsid w:val="005A6ECA"/>
    <w:rsid w:val="005B06EB"/>
    <w:rsid w:val="005B38FC"/>
    <w:rsid w:val="005C68C0"/>
    <w:rsid w:val="005D1067"/>
    <w:rsid w:val="005D27AE"/>
    <w:rsid w:val="005D4B9A"/>
    <w:rsid w:val="005D6C42"/>
    <w:rsid w:val="005E34AC"/>
    <w:rsid w:val="005E35F0"/>
    <w:rsid w:val="005F4E08"/>
    <w:rsid w:val="005F6EDD"/>
    <w:rsid w:val="0060349E"/>
    <w:rsid w:val="0061074E"/>
    <w:rsid w:val="00610D0C"/>
    <w:rsid w:val="00611787"/>
    <w:rsid w:val="00612F26"/>
    <w:rsid w:val="0061411A"/>
    <w:rsid w:val="00617096"/>
    <w:rsid w:val="0062239C"/>
    <w:rsid w:val="006259DF"/>
    <w:rsid w:val="00626AD9"/>
    <w:rsid w:val="00631EFF"/>
    <w:rsid w:val="006349D0"/>
    <w:rsid w:val="00635289"/>
    <w:rsid w:val="00636B02"/>
    <w:rsid w:val="0063740A"/>
    <w:rsid w:val="0064784E"/>
    <w:rsid w:val="00651E3F"/>
    <w:rsid w:val="00661CAF"/>
    <w:rsid w:val="00661FCA"/>
    <w:rsid w:val="00662C28"/>
    <w:rsid w:val="00663FE7"/>
    <w:rsid w:val="006665EB"/>
    <w:rsid w:val="00666A11"/>
    <w:rsid w:val="0067023E"/>
    <w:rsid w:val="0067256B"/>
    <w:rsid w:val="006759A2"/>
    <w:rsid w:val="00677B5B"/>
    <w:rsid w:val="00683C41"/>
    <w:rsid w:val="00685B38"/>
    <w:rsid w:val="00687C19"/>
    <w:rsid w:val="006920FA"/>
    <w:rsid w:val="006A09FB"/>
    <w:rsid w:val="006A1F91"/>
    <w:rsid w:val="006A6066"/>
    <w:rsid w:val="006B392A"/>
    <w:rsid w:val="006B3FF3"/>
    <w:rsid w:val="006C298C"/>
    <w:rsid w:val="006C2B3C"/>
    <w:rsid w:val="006C7DB6"/>
    <w:rsid w:val="006D0D0A"/>
    <w:rsid w:val="006D1708"/>
    <w:rsid w:val="006D1CEC"/>
    <w:rsid w:val="006D50E6"/>
    <w:rsid w:val="006D5816"/>
    <w:rsid w:val="006E6BF3"/>
    <w:rsid w:val="006F1469"/>
    <w:rsid w:val="006F1525"/>
    <w:rsid w:val="006F35F3"/>
    <w:rsid w:val="006F6F52"/>
    <w:rsid w:val="007050A4"/>
    <w:rsid w:val="0071428B"/>
    <w:rsid w:val="007154E3"/>
    <w:rsid w:val="00715ED4"/>
    <w:rsid w:val="00730AEE"/>
    <w:rsid w:val="007314EE"/>
    <w:rsid w:val="00733B11"/>
    <w:rsid w:val="007360DE"/>
    <w:rsid w:val="007373D5"/>
    <w:rsid w:val="0074344E"/>
    <w:rsid w:val="00757DF6"/>
    <w:rsid w:val="0076452D"/>
    <w:rsid w:val="00776F10"/>
    <w:rsid w:val="007777FF"/>
    <w:rsid w:val="0078294B"/>
    <w:rsid w:val="007906F4"/>
    <w:rsid w:val="00793444"/>
    <w:rsid w:val="00796A5A"/>
    <w:rsid w:val="007A3AE4"/>
    <w:rsid w:val="007A64A8"/>
    <w:rsid w:val="007B3BA9"/>
    <w:rsid w:val="007B5352"/>
    <w:rsid w:val="007B7EC5"/>
    <w:rsid w:val="007C4D7E"/>
    <w:rsid w:val="007C54AC"/>
    <w:rsid w:val="007C6787"/>
    <w:rsid w:val="007D2C85"/>
    <w:rsid w:val="007D536C"/>
    <w:rsid w:val="007D5C4F"/>
    <w:rsid w:val="007E1326"/>
    <w:rsid w:val="007E1DB6"/>
    <w:rsid w:val="007E2669"/>
    <w:rsid w:val="007F3314"/>
    <w:rsid w:val="007F4360"/>
    <w:rsid w:val="00801E07"/>
    <w:rsid w:val="0080513E"/>
    <w:rsid w:val="00805EFC"/>
    <w:rsid w:val="00807422"/>
    <w:rsid w:val="0081248D"/>
    <w:rsid w:val="00813EBC"/>
    <w:rsid w:val="00814D61"/>
    <w:rsid w:val="008151BD"/>
    <w:rsid w:val="0082265D"/>
    <w:rsid w:val="00824E4B"/>
    <w:rsid w:val="00825896"/>
    <w:rsid w:val="00826E32"/>
    <w:rsid w:val="00826F0F"/>
    <w:rsid w:val="00830683"/>
    <w:rsid w:val="00831220"/>
    <w:rsid w:val="00831D82"/>
    <w:rsid w:val="00832580"/>
    <w:rsid w:val="00844C7E"/>
    <w:rsid w:val="00845A87"/>
    <w:rsid w:val="008462EE"/>
    <w:rsid w:val="00850FB1"/>
    <w:rsid w:val="008542C9"/>
    <w:rsid w:val="008566D4"/>
    <w:rsid w:val="00861E3D"/>
    <w:rsid w:val="00863B1E"/>
    <w:rsid w:val="00865A44"/>
    <w:rsid w:val="00866B3E"/>
    <w:rsid w:val="00867ACE"/>
    <w:rsid w:val="0087656F"/>
    <w:rsid w:val="008801B2"/>
    <w:rsid w:val="00881EC2"/>
    <w:rsid w:val="00884096"/>
    <w:rsid w:val="00885298"/>
    <w:rsid w:val="008941BC"/>
    <w:rsid w:val="008A18A3"/>
    <w:rsid w:val="008A5C5C"/>
    <w:rsid w:val="008A6BF1"/>
    <w:rsid w:val="008B03B2"/>
    <w:rsid w:val="008C2F59"/>
    <w:rsid w:val="008C7847"/>
    <w:rsid w:val="008D0480"/>
    <w:rsid w:val="008D04D3"/>
    <w:rsid w:val="008D1229"/>
    <w:rsid w:val="008E1033"/>
    <w:rsid w:val="008E52C7"/>
    <w:rsid w:val="008E53DB"/>
    <w:rsid w:val="008E730C"/>
    <w:rsid w:val="008E7E0A"/>
    <w:rsid w:val="008F0571"/>
    <w:rsid w:val="008F0C9A"/>
    <w:rsid w:val="008F2E84"/>
    <w:rsid w:val="008F5A7C"/>
    <w:rsid w:val="00901795"/>
    <w:rsid w:val="00903552"/>
    <w:rsid w:val="00904738"/>
    <w:rsid w:val="00906724"/>
    <w:rsid w:val="00910B56"/>
    <w:rsid w:val="00914ED9"/>
    <w:rsid w:val="0091552F"/>
    <w:rsid w:val="00925FD0"/>
    <w:rsid w:val="00933B86"/>
    <w:rsid w:val="00952A1F"/>
    <w:rsid w:val="009559C0"/>
    <w:rsid w:val="00956234"/>
    <w:rsid w:val="00961041"/>
    <w:rsid w:val="00962CDB"/>
    <w:rsid w:val="009645BE"/>
    <w:rsid w:val="00980D4E"/>
    <w:rsid w:val="009824DB"/>
    <w:rsid w:val="00985010"/>
    <w:rsid w:val="009902FE"/>
    <w:rsid w:val="009934A4"/>
    <w:rsid w:val="009948C0"/>
    <w:rsid w:val="0099586B"/>
    <w:rsid w:val="00996861"/>
    <w:rsid w:val="0099687C"/>
    <w:rsid w:val="009A0258"/>
    <w:rsid w:val="009A343C"/>
    <w:rsid w:val="009A4DFE"/>
    <w:rsid w:val="009A6976"/>
    <w:rsid w:val="009B0093"/>
    <w:rsid w:val="009B0A2D"/>
    <w:rsid w:val="009B18F8"/>
    <w:rsid w:val="009B7A2B"/>
    <w:rsid w:val="009C1B61"/>
    <w:rsid w:val="009C46AD"/>
    <w:rsid w:val="009D06B1"/>
    <w:rsid w:val="009D2805"/>
    <w:rsid w:val="009E1558"/>
    <w:rsid w:val="009F20F0"/>
    <w:rsid w:val="00A00A7A"/>
    <w:rsid w:val="00A0184F"/>
    <w:rsid w:val="00A02602"/>
    <w:rsid w:val="00A06F97"/>
    <w:rsid w:val="00A102B7"/>
    <w:rsid w:val="00A109FF"/>
    <w:rsid w:val="00A113BC"/>
    <w:rsid w:val="00A2527A"/>
    <w:rsid w:val="00A25F61"/>
    <w:rsid w:val="00A26BF1"/>
    <w:rsid w:val="00A3106F"/>
    <w:rsid w:val="00A31BCD"/>
    <w:rsid w:val="00A36594"/>
    <w:rsid w:val="00A50AC2"/>
    <w:rsid w:val="00A516BE"/>
    <w:rsid w:val="00A62574"/>
    <w:rsid w:val="00A633E8"/>
    <w:rsid w:val="00A64299"/>
    <w:rsid w:val="00A73DE9"/>
    <w:rsid w:val="00A75B33"/>
    <w:rsid w:val="00A81FF3"/>
    <w:rsid w:val="00A87C42"/>
    <w:rsid w:val="00A90C3E"/>
    <w:rsid w:val="00A93FD2"/>
    <w:rsid w:val="00AA37A9"/>
    <w:rsid w:val="00AB6E1C"/>
    <w:rsid w:val="00AC6CFF"/>
    <w:rsid w:val="00AC7034"/>
    <w:rsid w:val="00AD48E9"/>
    <w:rsid w:val="00AE1A52"/>
    <w:rsid w:val="00AE7979"/>
    <w:rsid w:val="00AF581B"/>
    <w:rsid w:val="00AF7D5D"/>
    <w:rsid w:val="00B0260F"/>
    <w:rsid w:val="00B1235F"/>
    <w:rsid w:val="00B14FF4"/>
    <w:rsid w:val="00B25DFF"/>
    <w:rsid w:val="00B31F8A"/>
    <w:rsid w:val="00B32ED4"/>
    <w:rsid w:val="00B3409E"/>
    <w:rsid w:val="00B345A3"/>
    <w:rsid w:val="00B42047"/>
    <w:rsid w:val="00B44A45"/>
    <w:rsid w:val="00B553B0"/>
    <w:rsid w:val="00B64A3D"/>
    <w:rsid w:val="00B64FBA"/>
    <w:rsid w:val="00B6557E"/>
    <w:rsid w:val="00B670A2"/>
    <w:rsid w:val="00B70804"/>
    <w:rsid w:val="00B736DF"/>
    <w:rsid w:val="00B7555D"/>
    <w:rsid w:val="00B7725A"/>
    <w:rsid w:val="00B8157F"/>
    <w:rsid w:val="00B81B7E"/>
    <w:rsid w:val="00B85498"/>
    <w:rsid w:val="00B90079"/>
    <w:rsid w:val="00B93880"/>
    <w:rsid w:val="00BA4A38"/>
    <w:rsid w:val="00BA68D4"/>
    <w:rsid w:val="00BB39CA"/>
    <w:rsid w:val="00BB6C23"/>
    <w:rsid w:val="00BB780F"/>
    <w:rsid w:val="00BC2642"/>
    <w:rsid w:val="00BC3C9D"/>
    <w:rsid w:val="00BC4E6A"/>
    <w:rsid w:val="00BD78B2"/>
    <w:rsid w:val="00BE0659"/>
    <w:rsid w:val="00BE3415"/>
    <w:rsid w:val="00BE7896"/>
    <w:rsid w:val="00BF05BB"/>
    <w:rsid w:val="00BF06F6"/>
    <w:rsid w:val="00BF35FD"/>
    <w:rsid w:val="00BF3889"/>
    <w:rsid w:val="00BF4A9C"/>
    <w:rsid w:val="00BF65AA"/>
    <w:rsid w:val="00BF76E6"/>
    <w:rsid w:val="00C00735"/>
    <w:rsid w:val="00C03EF3"/>
    <w:rsid w:val="00C10C81"/>
    <w:rsid w:val="00C13DAF"/>
    <w:rsid w:val="00C153FB"/>
    <w:rsid w:val="00C32197"/>
    <w:rsid w:val="00C348E2"/>
    <w:rsid w:val="00C353D0"/>
    <w:rsid w:val="00C3771B"/>
    <w:rsid w:val="00C42E07"/>
    <w:rsid w:val="00C44B28"/>
    <w:rsid w:val="00C4550A"/>
    <w:rsid w:val="00C460AD"/>
    <w:rsid w:val="00C47581"/>
    <w:rsid w:val="00C5104D"/>
    <w:rsid w:val="00C525ED"/>
    <w:rsid w:val="00C54151"/>
    <w:rsid w:val="00C54F6E"/>
    <w:rsid w:val="00C61421"/>
    <w:rsid w:val="00C64C37"/>
    <w:rsid w:val="00C71EF0"/>
    <w:rsid w:val="00C77702"/>
    <w:rsid w:val="00C87587"/>
    <w:rsid w:val="00C9022A"/>
    <w:rsid w:val="00C91A68"/>
    <w:rsid w:val="00C92533"/>
    <w:rsid w:val="00CA22D4"/>
    <w:rsid w:val="00CA2DE4"/>
    <w:rsid w:val="00CA49AE"/>
    <w:rsid w:val="00CB57D5"/>
    <w:rsid w:val="00CB5C19"/>
    <w:rsid w:val="00CC0477"/>
    <w:rsid w:val="00CC4739"/>
    <w:rsid w:val="00CC6211"/>
    <w:rsid w:val="00CD442E"/>
    <w:rsid w:val="00CE0DD4"/>
    <w:rsid w:val="00CE2498"/>
    <w:rsid w:val="00CE28C5"/>
    <w:rsid w:val="00CE56AB"/>
    <w:rsid w:val="00CF0720"/>
    <w:rsid w:val="00CF0D16"/>
    <w:rsid w:val="00CF2795"/>
    <w:rsid w:val="00CF3EEB"/>
    <w:rsid w:val="00D26D3D"/>
    <w:rsid w:val="00D30647"/>
    <w:rsid w:val="00D35F40"/>
    <w:rsid w:val="00D51067"/>
    <w:rsid w:val="00D516A0"/>
    <w:rsid w:val="00D54E8E"/>
    <w:rsid w:val="00D55736"/>
    <w:rsid w:val="00D55CF7"/>
    <w:rsid w:val="00D6070E"/>
    <w:rsid w:val="00D72686"/>
    <w:rsid w:val="00D73DD2"/>
    <w:rsid w:val="00D856F8"/>
    <w:rsid w:val="00D85B8D"/>
    <w:rsid w:val="00D86469"/>
    <w:rsid w:val="00D936DF"/>
    <w:rsid w:val="00D946FF"/>
    <w:rsid w:val="00D95E99"/>
    <w:rsid w:val="00DA4A19"/>
    <w:rsid w:val="00DA66F0"/>
    <w:rsid w:val="00DA7ACE"/>
    <w:rsid w:val="00DB0954"/>
    <w:rsid w:val="00DB0E7F"/>
    <w:rsid w:val="00DB2045"/>
    <w:rsid w:val="00DB61B0"/>
    <w:rsid w:val="00DC13B6"/>
    <w:rsid w:val="00DC51DC"/>
    <w:rsid w:val="00DC5DAF"/>
    <w:rsid w:val="00DD5035"/>
    <w:rsid w:val="00DD667C"/>
    <w:rsid w:val="00DD6C0E"/>
    <w:rsid w:val="00DE1042"/>
    <w:rsid w:val="00DE5563"/>
    <w:rsid w:val="00DF6905"/>
    <w:rsid w:val="00DF6A54"/>
    <w:rsid w:val="00E00882"/>
    <w:rsid w:val="00E03D0A"/>
    <w:rsid w:val="00E0606F"/>
    <w:rsid w:val="00E10A18"/>
    <w:rsid w:val="00E13A73"/>
    <w:rsid w:val="00E13C63"/>
    <w:rsid w:val="00E13D8E"/>
    <w:rsid w:val="00E1719D"/>
    <w:rsid w:val="00E17A80"/>
    <w:rsid w:val="00E203C0"/>
    <w:rsid w:val="00E22FBF"/>
    <w:rsid w:val="00E266A7"/>
    <w:rsid w:val="00E27F48"/>
    <w:rsid w:val="00E30D98"/>
    <w:rsid w:val="00E31C85"/>
    <w:rsid w:val="00E347CE"/>
    <w:rsid w:val="00E37318"/>
    <w:rsid w:val="00E401E7"/>
    <w:rsid w:val="00E41C4A"/>
    <w:rsid w:val="00E42442"/>
    <w:rsid w:val="00E43FA2"/>
    <w:rsid w:val="00E51B62"/>
    <w:rsid w:val="00E5247A"/>
    <w:rsid w:val="00E55700"/>
    <w:rsid w:val="00E55F02"/>
    <w:rsid w:val="00E62319"/>
    <w:rsid w:val="00E628E4"/>
    <w:rsid w:val="00E6314B"/>
    <w:rsid w:val="00E66615"/>
    <w:rsid w:val="00E71149"/>
    <w:rsid w:val="00E7373F"/>
    <w:rsid w:val="00E756AE"/>
    <w:rsid w:val="00E810BF"/>
    <w:rsid w:val="00E82739"/>
    <w:rsid w:val="00E83686"/>
    <w:rsid w:val="00E8568B"/>
    <w:rsid w:val="00E9231A"/>
    <w:rsid w:val="00E96EEB"/>
    <w:rsid w:val="00EA67EA"/>
    <w:rsid w:val="00EB6282"/>
    <w:rsid w:val="00EB6F44"/>
    <w:rsid w:val="00EB7E6C"/>
    <w:rsid w:val="00EE36D2"/>
    <w:rsid w:val="00EE6F20"/>
    <w:rsid w:val="00EE7648"/>
    <w:rsid w:val="00EF6F70"/>
    <w:rsid w:val="00EF7D57"/>
    <w:rsid w:val="00F03B85"/>
    <w:rsid w:val="00F07289"/>
    <w:rsid w:val="00F12365"/>
    <w:rsid w:val="00F13583"/>
    <w:rsid w:val="00F14EA8"/>
    <w:rsid w:val="00F172DF"/>
    <w:rsid w:val="00F17C13"/>
    <w:rsid w:val="00F27324"/>
    <w:rsid w:val="00F32B75"/>
    <w:rsid w:val="00F33BB7"/>
    <w:rsid w:val="00F449A7"/>
    <w:rsid w:val="00F45F68"/>
    <w:rsid w:val="00F46F38"/>
    <w:rsid w:val="00F47DD3"/>
    <w:rsid w:val="00F54F48"/>
    <w:rsid w:val="00F55A03"/>
    <w:rsid w:val="00F6488C"/>
    <w:rsid w:val="00F72073"/>
    <w:rsid w:val="00F74E95"/>
    <w:rsid w:val="00F76CE6"/>
    <w:rsid w:val="00F83279"/>
    <w:rsid w:val="00F86C90"/>
    <w:rsid w:val="00F90BF0"/>
    <w:rsid w:val="00F9389C"/>
    <w:rsid w:val="00FA0B98"/>
    <w:rsid w:val="00FA2091"/>
    <w:rsid w:val="00FA2E2E"/>
    <w:rsid w:val="00FA360C"/>
    <w:rsid w:val="00FA4252"/>
    <w:rsid w:val="00FA48C6"/>
    <w:rsid w:val="00FA52E8"/>
    <w:rsid w:val="00FA6FC2"/>
    <w:rsid w:val="00FB08AC"/>
    <w:rsid w:val="00FB1216"/>
    <w:rsid w:val="00FB4CF9"/>
    <w:rsid w:val="00FB5F2C"/>
    <w:rsid w:val="00FC048A"/>
    <w:rsid w:val="00FC2050"/>
    <w:rsid w:val="00FD7E37"/>
    <w:rsid w:val="00FE4752"/>
    <w:rsid w:val="00FE60A5"/>
    <w:rsid w:val="00FF42E5"/>
    <w:rsid w:val="00FF627E"/>
    <w:rsid w:val="00FF65C4"/>
    <w:rsid w:val="00FF7FFA"/>
  </w:rsids>
  <m:mathPr>
    <m:mathFont m:val="Cambria Math"/>
    <m:brkBin m:val="before"/>
    <m:brkBinSub m:val="--"/>
    <m:smallFrac m:val="0"/>
    <m:dispDef/>
    <m:lMargin m:val="0"/>
    <m:rMargin m:val="0"/>
    <m:defJc m:val="centerGroup"/>
    <m:wrapIndent m:val="1440"/>
    <m:intLim m:val="subSup"/>
    <m:naryLim m:val="undOvr"/>
  </m:mathPr>
  <w:themeFontLang w:val="en-A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c0,#f90,#6ff,#ff6,#ff9,#ffc,#cf3,#ffd629"/>
    </o:shapedefaults>
    <o:shapelayout v:ext="edit">
      <o:idmap v:ext="edit" data="1"/>
    </o:shapelayout>
  </w:shapeDefaults>
  <w:decimalSymbol w:val="."/>
  <w:listSeparator w:val=","/>
  <w15:docId w15:val="{896AE51F-3B7F-480F-8C42-F0200364D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861"/>
    <w:pPr>
      <w:widowControl w:val="0"/>
      <w:spacing w:after="0" w:line="240" w:lineRule="auto"/>
      <w:jc w:val="both"/>
    </w:pPr>
    <w:rPr>
      <w:rFonts w:ascii="Arial Narrow" w:eastAsia="SimSun" w:hAnsi="Arial Narrow"/>
      <w:kern w:val="2"/>
      <w:lang w:val="en-US" w:eastAsia="zh-CN"/>
    </w:rPr>
  </w:style>
  <w:style w:type="paragraph" w:styleId="Heading1">
    <w:name w:val="heading 1"/>
    <w:basedOn w:val="Normal"/>
    <w:next w:val="Normal"/>
    <w:link w:val="Heading1Char"/>
    <w:uiPriority w:val="9"/>
    <w:qFormat/>
    <w:rsid w:val="00996861"/>
    <w:pPr>
      <w:keepNext/>
      <w:keepLines/>
      <w:widowControl/>
      <w:spacing w:before="480" w:line="276" w:lineRule="auto"/>
      <w:jc w:val="left"/>
      <w:outlineLvl w:val="0"/>
    </w:pPr>
    <w:rPr>
      <w:rFonts w:ascii="Arial Rounded MT Bold" w:eastAsiaTheme="majorEastAsia" w:hAnsi="Arial Rounded MT Bold" w:cstheme="majorBidi"/>
      <w:b/>
      <w:bCs/>
      <w:color w:val="0070C0"/>
      <w:kern w:val="0"/>
      <w:sz w:val="28"/>
      <w:szCs w:val="28"/>
      <w:lang w:val="en-AU" w:eastAsia="en-US"/>
    </w:rPr>
  </w:style>
  <w:style w:type="paragraph" w:styleId="Heading2">
    <w:name w:val="heading 2"/>
    <w:basedOn w:val="Normal"/>
    <w:next w:val="Normal"/>
    <w:link w:val="Heading2Char"/>
    <w:unhideWhenUsed/>
    <w:qFormat/>
    <w:rsid w:val="0063740A"/>
    <w:pPr>
      <w:keepNext/>
      <w:keepLines/>
      <w:widowControl/>
      <w:spacing w:before="200" w:line="276" w:lineRule="auto"/>
      <w:jc w:val="left"/>
      <w:outlineLvl w:val="1"/>
    </w:pPr>
    <w:rPr>
      <w:rFonts w:ascii="Arial Rounded MT Bold" w:eastAsiaTheme="majorEastAsia" w:hAnsi="Arial Rounded MT Bold" w:cstheme="majorBidi"/>
      <w:b/>
      <w:bCs/>
      <w:color w:val="0070C0"/>
      <w:kern w:val="0"/>
      <w:szCs w:val="26"/>
      <w:lang w:val="tr-TR" w:eastAsia="zh-TW"/>
    </w:rPr>
  </w:style>
  <w:style w:type="paragraph" w:styleId="Heading3">
    <w:name w:val="heading 3"/>
    <w:basedOn w:val="Normal"/>
    <w:next w:val="Normal"/>
    <w:link w:val="Heading3Char"/>
    <w:uiPriority w:val="9"/>
    <w:unhideWhenUsed/>
    <w:qFormat/>
    <w:rsid w:val="002C76E8"/>
    <w:pPr>
      <w:keepNext/>
      <w:keepLines/>
      <w:widowControl/>
      <w:bidi/>
      <w:spacing w:before="200"/>
      <w:jc w:val="left"/>
      <w:outlineLvl w:val="2"/>
    </w:pPr>
    <w:rPr>
      <w:rFonts w:asciiTheme="majorHAnsi" w:eastAsiaTheme="majorEastAsia" w:hAnsiTheme="majorHAnsi" w:cstheme="majorBidi"/>
      <w:b/>
      <w:bCs/>
      <w:color w:val="4F81BD" w:themeColor="accent1"/>
      <w:kern w:val="0"/>
      <w:lang w:eastAsia="en-US"/>
    </w:rPr>
  </w:style>
  <w:style w:type="paragraph" w:styleId="Heading4">
    <w:name w:val="heading 4"/>
    <w:basedOn w:val="Normal"/>
    <w:next w:val="Normal"/>
    <w:link w:val="Heading4Char"/>
    <w:uiPriority w:val="9"/>
    <w:unhideWhenUsed/>
    <w:qFormat/>
    <w:rsid w:val="00AC6CFF"/>
    <w:pPr>
      <w:keepNext/>
      <w:keepLines/>
      <w:widowControl/>
      <w:spacing w:before="200"/>
      <w:jc w:val="left"/>
      <w:outlineLvl w:val="3"/>
    </w:pPr>
    <w:rPr>
      <w:rFonts w:asciiTheme="majorHAnsi" w:eastAsiaTheme="majorEastAsia" w:hAnsiTheme="majorHAnsi" w:cstheme="majorBidi"/>
      <w:b/>
      <w:bCs/>
      <w:i/>
      <w:iCs/>
      <w:color w:val="4F81BD" w:themeColor="accent1"/>
      <w:kern w:val="0"/>
      <w:sz w:val="22"/>
      <w:szCs w:val="22"/>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861"/>
    <w:rPr>
      <w:rFonts w:ascii="Arial Rounded MT Bold" w:eastAsiaTheme="majorEastAsia" w:hAnsi="Arial Rounded MT Bold" w:cstheme="majorBidi"/>
      <w:b/>
      <w:bCs/>
      <w:color w:val="0070C0"/>
      <w:sz w:val="28"/>
      <w:szCs w:val="28"/>
      <w:lang w:val="en-AU"/>
    </w:rPr>
  </w:style>
  <w:style w:type="character" w:customStyle="1" w:styleId="Heading2Char">
    <w:name w:val="Heading 2 Char"/>
    <w:basedOn w:val="DefaultParagraphFont"/>
    <w:link w:val="Heading2"/>
    <w:rsid w:val="0063740A"/>
    <w:rPr>
      <w:rFonts w:ascii="Arial Rounded MT Bold" w:eastAsiaTheme="majorEastAsia" w:hAnsi="Arial Rounded MT Bold" w:cstheme="majorBidi"/>
      <w:b/>
      <w:bCs/>
      <w:color w:val="0070C0"/>
      <w:szCs w:val="26"/>
      <w:lang w:val="tr-TR" w:eastAsia="zh-TW"/>
    </w:rPr>
  </w:style>
  <w:style w:type="character" w:customStyle="1" w:styleId="Heading3Char">
    <w:name w:val="Heading 3 Char"/>
    <w:basedOn w:val="DefaultParagraphFont"/>
    <w:link w:val="Heading3"/>
    <w:uiPriority w:val="9"/>
    <w:rsid w:val="002C76E8"/>
    <w:rPr>
      <w:rFonts w:asciiTheme="majorHAnsi" w:eastAsiaTheme="majorEastAsia" w:hAnsiTheme="majorHAnsi" w:cstheme="majorBidi"/>
      <w:b/>
      <w:bCs/>
      <w:color w:val="4F81BD" w:themeColor="accent1"/>
      <w:lang w:val="en-US"/>
    </w:rPr>
  </w:style>
  <w:style w:type="paragraph" w:styleId="BalloonText">
    <w:name w:val="Balloon Text"/>
    <w:basedOn w:val="Normal"/>
    <w:link w:val="BalloonTextChar"/>
    <w:uiPriority w:val="99"/>
    <w:semiHidden/>
    <w:unhideWhenUsed/>
    <w:rsid w:val="0087656F"/>
    <w:rPr>
      <w:rFonts w:ascii="Tahoma" w:hAnsi="Tahoma" w:cs="Tahoma"/>
      <w:sz w:val="16"/>
      <w:szCs w:val="16"/>
    </w:rPr>
  </w:style>
  <w:style w:type="character" w:customStyle="1" w:styleId="BalloonTextChar">
    <w:name w:val="Balloon Text Char"/>
    <w:basedOn w:val="DefaultParagraphFont"/>
    <w:link w:val="BalloonText"/>
    <w:uiPriority w:val="99"/>
    <w:semiHidden/>
    <w:rsid w:val="0087656F"/>
    <w:rPr>
      <w:rFonts w:ascii="Tahoma" w:eastAsia="SimSun" w:hAnsi="Tahoma" w:cs="Tahoma"/>
      <w:kern w:val="2"/>
      <w:sz w:val="16"/>
      <w:szCs w:val="16"/>
      <w:lang w:val="en-US" w:eastAsia="zh-CN"/>
    </w:rPr>
  </w:style>
  <w:style w:type="paragraph" w:styleId="NormalWeb">
    <w:name w:val="Normal (Web)"/>
    <w:aliases w:val="Normal (Web) Char"/>
    <w:basedOn w:val="Normal"/>
    <w:uiPriority w:val="99"/>
    <w:unhideWhenUsed/>
    <w:rsid w:val="0046106D"/>
    <w:pPr>
      <w:widowControl/>
      <w:spacing w:before="100" w:beforeAutospacing="1" w:after="100" w:afterAutospacing="1"/>
      <w:jc w:val="left"/>
    </w:pPr>
    <w:rPr>
      <w:rFonts w:eastAsia="Calibri"/>
      <w:color w:val="000000"/>
      <w:kern w:val="0"/>
      <w:lang w:val="en-AU" w:eastAsia="en-AU"/>
    </w:rPr>
  </w:style>
  <w:style w:type="paragraph" w:styleId="ListBullet">
    <w:name w:val="List Bullet"/>
    <w:basedOn w:val="Normal"/>
    <w:autoRedefine/>
    <w:rsid w:val="00617096"/>
    <w:pPr>
      <w:widowControl/>
      <w:numPr>
        <w:numId w:val="1"/>
      </w:numPr>
      <w:spacing w:after="120"/>
      <w:ind w:left="714" w:hanging="357"/>
    </w:pPr>
    <w:rPr>
      <w:rFonts w:eastAsia="Times New Roman"/>
      <w:kern w:val="0"/>
      <w:sz w:val="22"/>
      <w:lang w:val="en-GB" w:eastAsia="en-US"/>
    </w:rPr>
  </w:style>
  <w:style w:type="paragraph" w:styleId="FootnoteText">
    <w:name w:val="footnote text"/>
    <w:aliases w:val="FOOTNOTES,fn,single space,footnote text,ft,Footnote Text Char Char Char Char Char Char Char Char Char Char,Footnote Text Char Char Char Char Char Char Char Char Char Char Char Char,Footnote Text2,ft2,Footnote Text Char Char Char,FA F"/>
    <w:basedOn w:val="Normal"/>
    <w:link w:val="FootnoteTextChar"/>
    <w:uiPriority w:val="99"/>
    <w:unhideWhenUsed/>
    <w:rsid w:val="00617096"/>
    <w:rPr>
      <w:sz w:val="20"/>
      <w:szCs w:val="20"/>
    </w:rPr>
  </w:style>
  <w:style w:type="character" w:customStyle="1" w:styleId="FootnoteTextChar">
    <w:name w:val="Footnote Text Char"/>
    <w:aliases w:val="FOOTNOTES Char,fn Char,single space Char,footnote text Char,ft Char,Footnote Text Char Char Char Char Char Char Char Char Char Char Char,Footnote Text Char Char Char Char Char Char Char Char Char Char Char Char Char,ft2 Char,FA F Char"/>
    <w:basedOn w:val="DefaultParagraphFont"/>
    <w:link w:val="FootnoteText"/>
    <w:uiPriority w:val="99"/>
    <w:rsid w:val="00617096"/>
    <w:rPr>
      <w:rFonts w:eastAsia="SimSun"/>
      <w:kern w:val="2"/>
      <w:sz w:val="20"/>
      <w:szCs w:val="20"/>
    </w:rPr>
  </w:style>
  <w:style w:type="character" w:styleId="FootnoteReference">
    <w:name w:val="footnote reference"/>
    <w:aliases w:val="Footnote Reference Char Char Char,Carattere Char Carattere Carattere Char Carattere Char Carattere Char Char Char1 Char,Carattere Carattere Char Char Char Carattere Char, Carattere Carattere Char Char Char Carattere Char,ftref"/>
    <w:uiPriority w:val="99"/>
    <w:unhideWhenUsed/>
    <w:rsid w:val="00617096"/>
    <w:rPr>
      <w:vertAlign w:val="superscript"/>
    </w:rPr>
  </w:style>
  <w:style w:type="paragraph" w:customStyle="1" w:styleId="Default">
    <w:name w:val="Default"/>
    <w:rsid w:val="003C0D56"/>
    <w:pPr>
      <w:autoSpaceDE w:val="0"/>
      <w:autoSpaceDN w:val="0"/>
      <w:adjustRightInd w:val="0"/>
      <w:spacing w:after="0" w:line="240" w:lineRule="auto"/>
    </w:pPr>
    <w:rPr>
      <w:rFonts w:ascii="Arial" w:hAnsi="Arial" w:cs="Arial"/>
      <w:color w:val="000000"/>
      <w:lang w:val="en-AU"/>
    </w:rPr>
  </w:style>
  <w:style w:type="paragraph" w:customStyle="1" w:styleId="Body1">
    <w:name w:val="Body 1"/>
    <w:rsid w:val="003C0D56"/>
    <w:pPr>
      <w:spacing w:after="0" w:line="240" w:lineRule="auto"/>
    </w:pPr>
    <w:rPr>
      <w:rFonts w:ascii="Helvetica" w:eastAsia="ヒラギノ角ゴ Pro W3" w:hAnsi="Helvetica"/>
      <w:color w:val="000000"/>
      <w:szCs w:val="20"/>
      <w:lang w:val="en-US"/>
    </w:rPr>
  </w:style>
  <w:style w:type="paragraph" w:styleId="Footer">
    <w:name w:val="footer"/>
    <w:basedOn w:val="Normal"/>
    <w:link w:val="FooterChar"/>
    <w:uiPriority w:val="99"/>
    <w:rsid w:val="003C0D56"/>
    <w:pPr>
      <w:widowControl/>
      <w:tabs>
        <w:tab w:val="center" w:pos="4536"/>
        <w:tab w:val="right" w:pos="9072"/>
      </w:tabs>
      <w:jc w:val="left"/>
    </w:pPr>
    <w:rPr>
      <w:rFonts w:ascii="Arial" w:eastAsia="Times New Roman" w:hAnsi="Arial"/>
      <w:kern w:val="0"/>
      <w:lang w:val="de-DE" w:eastAsia="de-DE"/>
    </w:rPr>
  </w:style>
  <w:style w:type="character" w:customStyle="1" w:styleId="FooterChar">
    <w:name w:val="Footer Char"/>
    <w:basedOn w:val="DefaultParagraphFont"/>
    <w:link w:val="Footer"/>
    <w:uiPriority w:val="99"/>
    <w:rsid w:val="003C0D56"/>
    <w:rPr>
      <w:rFonts w:ascii="Arial" w:eastAsia="Times New Roman" w:hAnsi="Arial"/>
      <w:lang w:val="de-DE" w:eastAsia="de-DE"/>
    </w:rPr>
  </w:style>
  <w:style w:type="paragraph" w:styleId="Title">
    <w:name w:val="Title"/>
    <w:basedOn w:val="Normal"/>
    <w:link w:val="TitleChar"/>
    <w:qFormat/>
    <w:rsid w:val="003C0D56"/>
    <w:pPr>
      <w:widowControl/>
      <w:spacing w:line="420" w:lineRule="exact"/>
      <w:ind w:firstLine="340"/>
      <w:jc w:val="center"/>
    </w:pPr>
    <w:rPr>
      <w:rFonts w:eastAsia="Times New Roman"/>
      <w:b/>
      <w:caps/>
      <w:kern w:val="0"/>
      <w:sz w:val="36"/>
      <w:szCs w:val="20"/>
      <w:lang w:val="ru-RU" w:eastAsia="ru-RU"/>
    </w:rPr>
  </w:style>
  <w:style w:type="character" w:customStyle="1" w:styleId="TitleChar">
    <w:name w:val="Title Char"/>
    <w:basedOn w:val="DefaultParagraphFont"/>
    <w:link w:val="Title"/>
    <w:rsid w:val="003C0D56"/>
    <w:rPr>
      <w:rFonts w:eastAsia="Times New Roman"/>
      <w:b/>
      <w:caps/>
      <w:sz w:val="36"/>
      <w:szCs w:val="20"/>
      <w:lang w:val="ru-RU" w:eastAsia="ru-RU"/>
    </w:rPr>
  </w:style>
  <w:style w:type="paragraph" w:styleId="BodyTextIndent2">
    <w:name w:val="Body Text Indent 2"/>
    <w:basedOn w:val="Normal"/>
    <w:link w:val="BodyTextIndent2Char"/>
    <w:semiHidden/>
    <w:rsid w:val="003C0D56"/>
    <w:pPr>
      <w:widowControl/>
      <w:spacing w:after="120"/>
      <w:ind w:left="-17"/>
      <w:jc w:val="left"/>
    </w:pPr>
    <w:rPr>
      <w:rFonts w:eastAsia="Times New Roman"/>
      <w:kern w:val="0"/>
      <w:lang w:val="en-AU" w:eastAsia="en-US"/>
    </w:rPr>
  </w:style>
  <w:style w:type="character" w:customStyle="1" w:styleId="BodyTextIndent2Char">
    <w:name w:val="Body Text Indent 2 Char"/>
    <w:basedOn w:val="DefaultParagraphFont"/>
    <w:link w:val="BodyTextIndent2"/>
    <w:semiHidden/>
    <w:rsid w:val="003C0D56"/>
    <w:rPr>
      <w:rFonts w:ascii="Arial Narrow" w:eastAsia="Times New Roman" w:hAnsi="Arial Narrow"/>
      <w:lang w:val="en-AU"/>
    </w:rPr>
  </w:style>
  <w:style w:type="paragraph" w:styleId="ListParagraph">
    <w:name w:val="List Paragraph"/>
    <w:basedOn w:val="Normal"/>
    <w:link w:val="ListParagraphChar"/>
    <w:uiPriority w:val="34"/>
    <w:qFormat/>
    <w:rsid w:val="003C0D56"/>
    <w:pPr>
      <w:widowControl/>
      <w:spacing w:line="276" w:lineRule="auto"/>
      <w:ind w:left="720"/>
      <w:contextualSpacing/>
      <w:jc w:val="left"/>
    </w:pPr>
    <w:rPr>
      <w:rFonts w:eastAsiaTheme="minorHAnsi"/>
      <w:kern w:val="0"/>
      <w:lang w:val="en-AU" w:eastAsia="en-US"/>
    </w:rPr>
  </w:style>
  <w:style w:type="character" w:customStyle="1" w:styleId="ListParagraphChar">
    <w:name w:val="List Paragraph Char"/>
    <w:link w:val="ListParagraph"/>
    <w:uiPriority w:val="34"/>
    <w:locked/>
    <w:rsid w:val="002C76E8"/>
    <w:rPr>
      <w:lang w:val="en-AU"/>
    </w:rPr>
  </w:style>
  <w:style w:type="table" w:styleId="TableGrid">
    <w:name w:val="Table Grid"/>
    <w:basedOn w:val="TableNormal"/>
    <w:uiPriority w:val="59"/>
    <w:rsid w:val="003C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semiHidden/>
    <w:rsid w:val="003C0D56"/>
    <w:pPr>
      <w:widowControl/>
      <w:spacing w:after="120"/>
      <w:ind w:left="-57"/>
      <w:jc w:val="left"/>
    </w:pPr>
    <w:rPr>
      <w:rFonts w:eastAsia="Times New Roman"/>
      <w:kern w:val="0"/>
      <w:lang w:val="en-AU" w:eastAsia="en-US"/>
    </w:rPr>
  </w:style>
  <w:style w:type="character" w:customStyle="1" w:styleId="BodyTextIndent3Char">
    <w:name w:val="Body Text Indent 3 Char"/>
    <w:basedOn w:val="DefaultParagraphFont"/>
    <w:link w:val="BodyTextIndent3"/>
    <w:semiHidden/>
    <w:rsid w:val="003C0D56"/>
    <w:rPr>
      <w:rFonts w:ascii="Arial Narrow" w:eastAsia="Times New Roman" w:hAnsi="Arial Narrow"/>
      <w:lang w:val="en-AU"/>
    </w:rPr>
  </w:style>
  <w:style w:type="paragraph" w:styleId="BodyText2">
    <w:name w:val="Body Text 2"/>
    <w:basedOn w:val="Normal"/>
    <w:link w:val="BodyText2Char"/>
    <w:uiPriority w:val="99"/>
    <w:rsid w:val="003C0D56"/>
    <w:pPr>
      <w:widowControl/>
      <w:spacing w:after="120"/>
      <w:ind w:right="-694"/>
      <w:jc w:val="left"/>
    </w:pPr>
    <w:rPr>
      <w:rFonts w:eastAsia="Times New Roman"/>
      <w:kern w:val="0"/>
      <w:lang w:val="en-AU" w:eastAsia="en-US"/>
    </w:rPr>
  </w:style>
  <w:style w:type="character" w:customStyle="1" w:styleId="BodyText2Char">
    <w:name w:val="Body Text 2 Char"/>
    <w:basedOn w:val="DefaultParagraphFont"/>
    <w:link w:val="BodyText2"/>
    <w:uiPriority w:val="99"/>
    <w:rsid w:val="003C0D56"/>
    <w:rPr>
      <w:rFonts w:ascii="Arial Narrow" w:eastAsia="Times New Roman" w:hAnsi="Arial Narrow"/>
      <w:lang w:val="en-AU"/>
    </w:rPr>
  </w:style>
  <w:style w:type="paragraph" w:styleId="NoSpacing">
    <w:name w:val="No Spacing"/>
    <w:link w:val="NoSpacingChar"/>
    <w:uiPriority w:val="1"/>
    <w:qFormat/>
    <w:rsid w:val="00170A8B"/>
    <w:pPr>
      <w:spacing w:after="0" w:line="240" w:lineRule="auto"/>
    </w:pPr>
    <w:rPr>
      <w:rFonts w:eastAsiaTheme="minorEastAsia"/>
      <w:lang w:eastAsia="zh-TW"/>
    </w:rPr>
  </w:style>
  <w:style w:type="character" w:customStyle="1" w:styleId="NoSpacingChar">
    <w:name w:val="No Spacing Char"/>
    <w:link w:val="NoSpacing"/>
    <w:uiPriority w:val="1"/>
    <w:rsid w:val="00170A8B"/>
    <w:rPr>
      <w:rFonts w:eastAsiaTheme="minorEastAsia"/>
      <w:lang w:eastAsia="zh-TW"/>
    </w:rPr>
  </w:style>
  <w:style w:type="paragraph" w:styleId="CommentText">
    <w:name w:val="annotation text"/>
    <w:basedOn w:val="Normal"/>
    <w:link w:val="CommentTextChar"/>
    <w:uiPriority w:val="99"/>
    <w:rsid w:val="002C76E8"/>
    <w:pPr>
      <w:widowControl/>
      <w:jc w:val="left"/>
    </w:pPr>
    <w:rPr>
      <w:rFonts w:eastAsia="Batang"/>
      <w:kern w:val="0"/>
      <w:sz w:val="20"/>
      <w:szCs w:val="20"/>
      <w:lang w:eastAsia="en-US"/>
    </w:rPr>
  </w:style>
  <w:style w:type="character" w:customStyle="1" w:styleId="CommentTextChar">
    <w:name w:val="Comment Text Char"/>
    <w:basedOn w:val="DefaultParagraphFont"/>
    <w:link w:val="CommentText"/>
    <w:uiPriority w:val="99"/>
    <w:rsid w:val="002C76E8"/>
    <w:rPr>
      <w:rFonts w:eastAsia="Batang"/>
      <w:sz w:val="20"/>
      <w:szCs w:val="20"/>
      <w:lang w:val="en-US"/>
    </w:rPr>
  </w:style>
  <w:style w:type="paragraph" w:styleId="BlockText">
    <w:name w:val="Block Text"/>
    <w:basedOn w:val="Normal"/>
    <w:rsid w:val="002C76E8"/>
    <w:pPr>
      <w:widowControl/>
      <w:spacing w:before="60" w:after="60"/>
      <w:ind w:left="3" w:right="124"/>
      <w:jc w:val="left"/>
    </w:pPr>
    <w:rPr>
      <w:rFonts w:eastAsia="Times New Roman"/>
      <w:kern w:val="0"/>
      <w:lang w:val="en-AU" w:eastAsia="en-US"/>
    </w:rPr>
  </w:style>
  <w:style w:type="paragraph" w:customStyle="1" w:styleId="Pa15">
    <w:name w:val="Pa15"/>
    <w:basedOn w:val="Normal"/>
    <w:next w:val="Normal"/>
    <w:uiPriority w:val="99"/>
    <w:rsid w:val="002C76E8"/>
    <w:pPr>
      <w:widowControl/>
      <w:autoSpaceDE w:val="0"/>
      <w:autoSpaceDN w:val="0"/>
      <w:adjustRightInd w:val="0"/>
      <w:spacing w:line="221" w:lineRule="atLeast"/>
      <w:jc w:val="left"/>
    </w:pPr>
    <w:rPr>
      <w:rFonts w:ascii="Arial" w:eastAsia="Calibri" w:hAnsi="Arial" w:cs="Arial"/>
      <w:kern w:val="0"/>
      <w:lang w:val="en-AU" w:eastAsia="en-US"/>
    </w:rPr>
  </w:style>
  <w:style w:type="paragraph" w:styleId="Header">
    <w:name w:val="header"/>
    <w:basedOn w:val="Normal"/>
    <w:link w:val="HeaderChar"/>
    <w:rsid w:val="002C76E8"/>
    <w:pPr>
      <w:widowControl/>
      <w:tabs>
        <w:tab w:val="center" w:pos="4153"/>
        <w:tab w:val="right" w:pos="8306"/>
      </w:tabs>
      <w:jc w:val="left"/>
    </w:pPr>
    <w:rPr>
      <w:rFonts w:eastAsia="Times New Roman"/>
      <w:kern w:val="0"/>
      <w:lang w:val="en-AU" w:eastAsia="en-US"/>
    </w:rPr>
  </w:style>
  <w:style w:type="character" w:customStyle="1" w:styleId="HeaderChar">
    <w:name w:val="Header Char"/>
    <w:basedOn w:val="DefaultParagraphFont"/>
    <w:link w:val="Header"/>
    <w:rsid w:val="002C76E8"/>
    <w:rPr>
      <w:rFonts w:eastAsia="Times New Roman"/>
      <w:lang w:val="en-AU"/>
    </w:rPr>
  </w:style>
  <w:style w:type="character" w:styleId="Hyperlink">
    <w:name w:val="Hyperlink"/>
    <w:basedOn w:val="DefaultParagraphFont"/>
    <w:uiPriority w:val="99"/>
    <w:unhideWhenUsed/>
    <w:rsid w:val="002C76E8"/>
    <w:rPr>
      <w:color w:val="0000FF" w:themeColor="hyperlink"/>
      <w:u w:val="single"/>
    </w:rPr>
  </w:style>
  <w:style w:type="character" w:customStyle="1" w:styleId="Heading4Char">
    <w:name w:val="Heading 4 Char"/>
    <w:basedOn w:val="DefaultParagraphFont"/>
    <w:link w:val="Heading4"/>
    <w:uiPriority w:val="9"/>
    <w:rsid w:val="00AC6CFF"/>
    <w:rPr>
      <w:rFonts w:asciiTheme="majorHAnsi" w:eastAsiaTheme="majorEastAsia" w:hAnsiTheme="majorHAnsi" w:cstheme="majorBidi"/>
      <w:b/>
      <w:bCs/>
      <w:i/>
      <w:iCs/>
      <w:color w:val="4F81BD" w:themeColor="accent1"/>
      <w:sz w:val="22"/>
      <w:szCs w:val="22"/>
      <w:lang w:eastAsia="ja-JP"/>
    </w:rPr>
  </w:style>
  <w:style w:type="character" w:customStyle="1" w:styleId="hps">
    <w:name w:val="hps"/>
    <w:basedOn w:val="DefaultParagraphFont"/>
    <w:uiPriority w:val="99"/>
    <w:rsid w:val="00AC6CFF"/>
    <w:rPr>
      <w:rFonts w:ascii="Times New Roman" w:hAnsi="Times New Roman" w:cs="Times New Roman"/>
    </w:rPr>
  </w:style>
  <w:style w:type="paragraph" w:styleId="BodyText">
    <w:name w:val="Body Text"/>
    <w:basedOn w:val="Normal"/>
    <w:link w:val="BodyTextChar"/>
    <w:uiPriority w:val="99"/>
    <w:unhideWhenUsed/>
    <w:rsid w:val="00AC6CFF"/>
    <w:pPr>
      <w:widowControl/>
      <w:spacing w:after="120" w:line="276" w:lineRule="auto"/>
      <w:jc w:val="left"/>
    </w:pPr>
    <w:rPr>
      <w:rFonts w:eastAsiaTheme="minorHAnsi"/>
      <w:kern w:val="0"/>
      <w:lang w:val="en-AU" w:eastAsia="en-US"/>
    </w:rPr>
  </w:style>
  <w:style w:type="character" w:customStyle="1" w:styleId="BodyTextChar">
    <w:name w:val="Body Text Char"/>
    <w:basedOn w:val="DefaultParagraphFont"/>
    <w:link w:val="BodyText"/>
    <w:uiPriority w:val="99"/>
    <w:rsid w:val="00AC6CFF"/>
    <w:rPr>
      <w:lang w:val="en-AU"/>
    </w:rPr>
  </w:style>
  <w:style w:type="character" w:customStyle="1" w:styleId="A1">
    <w:name w:val="A1"/>
    <w:uiPriority w:val="99"/>
    <w:rsid w:val="00EE36D2"/>
    <w:rPr>
      <w:rFonts w:cs="Arial Narrow"/>
      <w:color w:val="000000"/>
      <w:sz w:val="20"/>
      <w:szCs w:val="20"/>
    </w:rPr>
  </w:style>
  <w:style w:type="paragraph" w:styleId="TOCHeading">
    <w:name w:val="TOC Heading"/>
    <w:basedOn w:val="Heading1"/>
    <w:next w:val="Normal"/>
    <w:uiPriority w:val="39"/>
    <w:unhideWhenUsed/>
    <w:qFormat/>
    <w:rsid w:val="0074344E"/>
    <w:pPr>
      <w:spacing w:before="240" w:line="259" w:lineRule="auto"/>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146E78"/>
    <w:pPr>
      <w:framePr w:hSpace="180" w:wrap="around" w:hAnchor="margin" w:y="-520"/>
      <w:tabs>
        <w:tab w:val="right" w:leader="dot" w:pos="9016"/>
      </w:tabs>
      <w:spacing w:after="100"/>
    </w:pPr>
    <w:rPr>
      <w:noProof/>
    </w:rPr>
  </w:style>
  <w:style w:type="paragraph" w:styleId="TOC2">
    <w:name w:val="toc 2"/>
    <w:basedOn w:val="Normal"/>
    <w:next w:val="Normal"/>
    <w:autoRedefine/>
    <w:uiPriority w:val="39"/>
    <w:unhideWhenUsed/>
    <w:rsid w:val="0074344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7.jpeg"/><Relationship Id="rId21" Type="http://schemas.openxmlformats.org/officeDocument/2006/relationships/image" Target="media/image9.jpeg"/><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png"/><Relationship Id="rId45"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10" Type="http://schemas.openxmlformats.org/officeDocument/2006/relationships/hyperlink" Target="mailto:kmunce@bigond.com" TargetMode="External"/><Relationship Id="rId19" Type="http://schemas.openxmlformats.org/officeDocument/2006/relationships/image" Target="media/image7.jpeg"/><Relationship Id="rId31" Type="http://schemas.openxmlformats.org/officeDocument/2006/relationships/image" Target="media/image19.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customXml" Target="../customXml/item3.xml"/><Relationship Id="rId20" Type="http://schemas.openxmlformats.org/officeDocument/2006/relationships/image" Target="media/image8.jpeg"/><Relationship Id="rId41" Type="http://schemas.openxmlformats.org/officeDocument/2006/relationships/image" Target="media/image2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116A18-FEE0-4B8C-B231-99638D0A5FC7}"/>
</file>

<file path=customXml/itemProps2.xml><?xml version="1.0" encoding="utf-8"?>
<ds:datastoreItem xmlns:ds="http://schemas.openxmlformats.org/officeDocument/2006/customXml" ds:itemID="{C84EC422-945E-4348-821D-5054E866DC9F}"/>
</file>

<file path=customXml/itemProps3.xml><?xml version="1.0" encoding="utf-8"?>
<ds:datastoreItem xmlns:ds="http://schemas.openxmlformats.org/officeDocument/2006/customXml" ds:itemID="{013FB25C-A2FC-4484-8C9B-BD06C518743D}"/>
</file>

<file path=customXml/itemProps4.xml><?xml version="1.0" encoding="utf-8"?>
<ds:datastoreItem xmlns:ds="http://schemas.openxmlformats.org/officeDocument/2006/customXml" ds:itemID="{BDBAC88F-B972-4B62-AD20-7CDA9546578A}"/>
</file>

<file path=docProps/app.xml><?xml version="1.0" encoding="utf-8"?>
<Properties xmlns="http://schemas.openxmlformats.org/officeDocument/2006/extended-properties" xmlns:vt="http://schemas.openxmlformats.org/officeDocument/2006/docPropsVTypes">
  <Template>Normal.dotm</Template>
  <TotalTime>1</TotalTime>
  <Pages>65</Pages>
  <Words>27839</Words>
  <Characters>158685</Characters>
  <Application>Microsoft Office Word</Application>
  <DocSecurity>0</DocSecurity>
  <Lines>1322</Lines>
  <Paragraphs>372</Paragraphs>
  <ScaleCrop>false</ScaleCrop>
  <HeadingPairs>
    <vt:vector size="2" baseType="variant">
      <vt:variant>
        <vt:lpstr>Title</vt:lpstr>
      </vt:variant>
      <vt:variant>
        <vt:i4>1</vt:i4>
      </vt:variant>
    </vt:vector>
  </HeadingPairs>
  <TitlesOfParts>
    <vt:vector size="1" baseType="lpstr">
      <vt:lpstr/>
    </vt:vector>
  </TitlesOfParts>
  <Company>UN</Company>
  <LinksUpToDate>false</LinksUpToDate>
  <CharactersWithSpaces>186152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Munce</dc:creator>
  <cp:lastModifiedBy>Elena Sialchonak</cp:lastModifiedBy>
  <cp:revision>2</cp:revision>
  <cp:lastPrinted>2014-03-12T13:13:00Z</cp:lastPrinted>
  <dcterms:created xsi:type="dcterms:W3CDTF">2014-03-13T05:50:00Z</dcterms:created>
  <dcterms:modified xsi:type="dcterms:W3CDTF">2014-03-13T05:50:00Z</dcterms:modified>
</cp:coreProperties>
</file>