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00E60" w14:textId="3069DDC8" w:rsidR="00251D9E" w:rsidRPr="005112E9" w:rsidRDefault="00251D9E" w:rsidP="00251D9E">
      <w:pPr>
        <w:jc w:val="center"/>
        <w:rPr>
          <w:color w:val="2F2F2F"/>
          <w:w w:val="110"/>
          <w:sz w:val="96"/>
          <w:szCs w:val="28"/>
        </w:rPr>
      </w:pPr>
      <w:r w:rsidRPr="005112E9">
        <w:rPr>
          <w:noProof/>
          <w:color w:val="2B579A"/>
          <w:sz w:val="28"/>
          <w:szCs w:val="28"/>
          <w:shd w:val="clear" w:color="auto" w:fill="E6E6E6"/>
          <w:lang w:bidi="ne-NP"/>
        </w:rPr>
        <mc:AlternateContent>
          <mc:Choice Requires="wpg">
            <w:drawing>
              <wp:anchor distT="0" distB="0" distL="114300" distR="114300" simplePos="0" relativeHeight="251686912" behindDoc="0" locked="0" layoutInCell="1" allowOverlap="1" wp14:anchorId="0F81B0C5" wp14:editId="3D772307">
                <wp:simplePos x="0" y="0"/>
                <wp:positionH relativeFrom="page">
                  <wp:posOffset>5435600</wp:posOffset>
                </wp:positionH>
                <wp:positionV relativeFrom="page">
                  <wp:posOffset>988695</wp:posOffset>
                </wp:positionV>
                <wp:extent cx="1656715" cy="415480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56715" cy="4154805"/>
                          <a:chOff x="9302" y="216"/>
                          <a:chExt cx="2609" cy="6543"/>
                        </a:xfrm>
                      </wpg:grpSpPr>
                      <wps:wsp>
                        <wps:cNvPr id="18" name="Freeform 13"/>
                        <wps:cNvSpPr>
                          <a:spLocks/>
                        </wps:cNvSpPr>
                        <wps:spPr bwMode="auto">
                          <a:xfrm>
                            <a:off x="9301" y="215"/>
                            <a:ext cx="2609" cy="3509"/>
                          </a:xfrm>
                          <a:custGeom>
                            <a:avLst/>
                            <a:gdLst>
                              <a:gd name="T0" fmla="+- 0 9302 9302"/>
                              <a:gd name="T1" fmla="*/ T0 w 2609"/>
                              <a:gd name="T2" fmla="+- 0 2566 216"/>
                              <a:gd name="T3" fmla="*/ 2566 h 3509"/>
                              <a:gd name="T4" fmla="+- 0 9629 9302"/>
                              <a:gd name="T5" fmla="*/ T4 w 2609"/>
                              <a:gd name="T6" fmla="+- 0 811 216"/>
                              <a:gd name="T7" fmla="*/ 811 h 3509"/>
                              <a:gd name="T8" fmla="+- 0 11301 9302"/>
                              <a:gd name="T9" fmla="*/ T8 w 2609"/>
                              <a:gd name="T10" fmla="+- 0 216 216"/>
                              <a:gd name="T11" fmla="*/ 216 h 3509"/>
                              <a:gd name="T12" fmla="+- 0 11910 9302"/>
                              <a:gd name="T13" fmla="*/ T12 w 2609"/>
                              <a:gd name="T14" fmla="+- 0 741 216"/>
                              <a:gd name="T15" fmla="*/ 741 h 3509"/>
                              <a:gd name="T16" fmla="+- 0 11910 9302"/>
                              <a:gd name="T17" fmla="*/ T16 w 2609"/>
                              <a:gd name="T18" fmla="+- 0 3274 216"/>
                              <a:gd name="T19" fmla="*/ 3274 h 3509"/>
                              <a:gd name="T20" fmla="+- 0 10646 9302"/>
                              <a:gd name="T21" fmla="*/ T20 w 2609"/>
                              <a:gd name="T22" fmla="+- 0 3724 216"/>
                              <a:gd name="T23" fmla="*/ 3724 h 3509"/>
                              <a:gd name="T24" fmla="+- 0 9302 9302"/>
                              <a:gd name="T25" fmla="*/ T24 w 2609"/>
                              <a:gd name="T26" fmla="+- 0 2566 216"/>
                              <a:gd name="T27" fmla="*/ 2566 h 3509"/>
                            </a:gdLst>
                            <a:ahLst/>
                            <a:cxnLst>
                              <a:cxn ang="0">
                                <a:pos x="T1" y="T3"/>
                              </a:cxn>
                              <a:cxn ang="0">
                                <a:pos x="T5" y="T7"/>
                              </a:cxn>
                              <a:cxn ang="0">
                                <a:pos x="T9" y="T11"/>
                              </a:cxn>
                              <a:cxn ang="0">
                                <a:pos x="T13" y="T15"/>
                              </a:cxn>
                              <a:cxn ang="0">
                                <a:pos x="T17" y="T19"/>
                              </a:cxn>
                              <a:cxn ang="0">
                                <a:pos x="T21" y="T23"/>
                              </a:cxn>
                              <a:cxn ang="0">
                                <a:pos x="T25" y="T27"/>
                              </a:cxn>
                            </a:cxnLst>
                            <a:rect l="0" t="0" r="r" b="b"/>
                            <a:pathLst>
                              <a:path w="2609" h="3509">
                                <a:moveTo>
                                  <a:pt x="0" y="2350"/>
                                </a:moveTo>
                                <a:lnTo>
                                  <a:pt x="327" y="595"/>
                                </a:lnTo>
                                <a:lnTo>
                                  <a:pt x="1999" y="0"/>
                                </a:lnTo>
                                <a:lnTo>
                                  <a:pt x="2608" y="525"/>
                                </a:lnTo>
                                <a:lnTo>
                                  <a:pt x="2608" y="3058"/>
                                </a:lnTo>
                                <a:lnTo>
                                  <a:pt x="1344" y="3508"/>
                                </a:lnTo>
                                <a:lnTo>
                                  <a:pt x="0" y="2350"/>
                                </a:lnTo>
                                <a:close/>
                              </a:path>
                            </a:pathLst>
                          </a:custGeom>
                          <a:solidFill>
                            <a:srgbClr val="64CAA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4"/>
                        <wps:cNvSpPr>
                          <a:spLocks/>
                        </wps:cNvSpPr>
                        <wps:spPr bwMode="auto">
                          <a:xfrm>
                            <a:off x="10411" y="3427"/>
                            <a:ext cx="1499" cy="3331"/>
                          </a:xfrm>
                          <a:custGeom>
                            <a:avLst/>
                            <a:gdLst>
                              <a:gd name="T0" fmla="+- 0 10411 10411"/>
                              <a:gd name="T1" fmla="*/ T0 w 1499"/>
                              <a:gd name="T2" fmla="+- 0 5600 3428"/>
                              <a:gd name="T3" fmla="*/ 5600 h 3331"/>
                              <a:gd name="T4" fmla="+- 0 10739 10411"/>
                              <a:gd name="T5" fmla="*/ T4 w 1499"/>
                              <a:gd name="T6" fmla="+- 0 3845 3428"/>
                              <a:gd name="T7" fmla="*/ 3845 h 3331"/>
                              <a:gd name="T8" fmla="+- 0 11910 10411"/>
                              <a:gd name="T9" fmla="*/ T8 w 1499"/>
                              <a:gd name="T10" fmla="+- 0 3428 3428"/>
                              <a:gd name="T11" fmla="*/ 3428 h 3331"/>
                              <a:gd name="T12" fmla="+- 0 11910 10411"/>
                              <a:gd name="T13" fmla="*/ T12 w 1499"/>
                              <a:gd name="T14" fmla="+- 0 6703 3428"/>
                              <a:gd name="T15" fmla="*/ 6703 h 3331"/>
                              <a:gd name="T16" fmla="+- 0 11755 10411"/>
                              <a:gd name="T17" fmla="*/ T16 w 1499"/>
                              <a:gd name="T18" fmla="+- 0 6758 3428"/>
                              <a:gd name="T19" fmla="*/ 6758 h 3331"/>
                              <a:gd name="T20" fmla="+- 0 10411 10411"/>
                              <a:gd name="T21" fmla="*/ T20 w 1499"/>
                              <a:gd name="T22" fmla="+- 0 5600 3428"/>
                              <a:gd name="T23" fmla="*/ 5600 h 3331"/>
                            </a:gdLst>
                            <a:ahLst/>
                            <a:cxnLst>
                              <a:cxn ang="0">
                                <a:pos x="T1" y="T3"/>
                              </a:cxn>
                              <a:cxn ang="0">
                                <a:pos x="T5" y="T7"/>
                              </a:cxn>
                              <a:cxn ang="0">
                                <a:pos x="T9" y="T11"/>
                              </a:cxn>
                              <a:cxn ang="0">
                                <a:pos x="T13" y="T15"/>
                              </a:cxn>
                              <a:cxn ang="0">
                                <a:pos x="T17" y="T19"/>
                              </a:cxn>
                              <a:cxn ang="0">
                                <a:pos x="T21" y="T23"/>
                              </a:cxn>
                            </a:cxnLst>
                            <a:rect l="0" t="0" r="r" b="b"/>
                            <a:pathLst>
                              <a:path w="1499" h="3331">
                                <a:moveTo>
                                  <a:pt x="0" y="2172"/>
                                </a:moveTo>
                                <a:lnTo>
                                  <a:pt x="328" y="417"/>
                                </a:lnTo>
                                <a:lnTo>
                                  <a:pt x="1499" y="0"/>
                                </a:lnTo>
                                <a:lnTo>
                                  <a:pt x="1499" y="3275"/>
                                </a:lnTo>
                                <a:lnTo>
                                  <a:pt x="1344" y="3330"/>
                                </a:lnTo>
                                <a:lnTo>
                                  <a:pt x="0" y="2172"/>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1E541B" id="Group 17" o:spid="_x0000_s1026" style="position:absolute;margin-left:428pt;margin-top:77.85pt;width:130.45pt;height:327.15pt;z-index:251686912;mso-position-horizontal-relative:page;mso-position-vertical-relative:page" coordorigin="9302,216" coordsize="2609,65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">
                <v:shape id="Freeform 13" o:spid="_x0000_s1027" style="position:absolute;left:9301;top:215;width:2609;height:3509;visibility:visible;mso-wrap-style:square;v-text-anchor:top" coordsize="2609,35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" path="m,2350l327,595,1999,r609,525l2608,3058,1344,3508,,2350xe" fillcolor="#64caaf" stroked="f">
                  <v:path arrowok="t" o:connecttype="custom" o:connectlocs="0,2566;327,811;1999,216;2608,741;2608,3274;1344,3724;0,2566" o:connectangles="0,0,0,0,0,0,0"/>
                </v:shape>
                <v:shape id="Freeform 14" o:spid="_x0000_s1028" style="position:absolute;left:10411;top:3427;width:1499;height:3331;visibility:visible;mso-wrap-style:square;v-text-anchor:top" coordsize="1499,33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" path="m,2172l328,417,1499,r,3275l1344,3330,,2172xe" fillcolor="#64caaf [3205]" stroked="f">
                  <v:path arrowok="t" o:connecttype="custom" o:connectlocs="0,5600;328,3845;1499,3428;1499,6703;1344,6758;0,5600" o:connectangles="0,0,0,0,0,0"/>
                </v:shape>
                <w10:wrap anchorx="page" anchory="page"/>
              </v:group>
            </w:pict>
          </mc:Fallback>
        </mc:AlternateContent>
      </w:r>
    </w:p>
    <w:p w14:paraId="706424DB" w14:textId="59ECB5BD" w:rsidR="00251D9E" w:rsidRPr="005112E9" w:rsidRDefault="00251D9E" w:rsidP="00251D9E">
      <w:pPr>
        <w:jc w:val="center"/>
        <w:rPr>
          <w:color w:val="2F2F2F"/>
          <w:spacing w:val="186"/>
          <w:w w:val="110"/>
          <w:sz w:val="96"/>
          <w:szCs w:val="28"/>
        </w:rPr>
      </w:pPr>
      <w:r w:rsidRPr="005112E9">
        <w:rPr>
          <w:color w:val="2F2F2F"/>
          <w:w w:val="110"/>
          <w:sz w:val="96"/>
          <w:szCs w:val="28"/>
        </w:rPr>
        <w:t>E</w:t>
      </w:r>
      <w:r w:rsidRPr="005112E9">
        <w:rPr>
          <w:color w:val="2F2F2F"/>
          <w:spacing w:val="-30"/>
          <w:w w:val="110"/>
          <w:sz w:val="96"/>
          <w:szCs w:val="28"/>
        </w:rPr>
        <w:t>V</w:t>
      </w:r>
      <w:r w:rsidRPr="005112E9">
        <w:rPr>
          <w:color w:val="2F2F2F"/>
          <w:w w:val="110"/>
          <w:sz w:val="96"/>
          <w:szCs w:val="28"/>
        </w:rPr>
        <w:t>ALU</w:t>
      </w:r>
      <w:r w:rsidRPr="005112E9">
        <w:rPr>
          <w:color w:val="2F2F2F"/>
          <w:spacing w:val="12"/>
          <w:w w:val="110"/>
          <w:sz w:val="96"/>
          <w:szCs w:val="28"/>
        </w:rPr>
        <w:t>A</w:t>
      </w:r>
      <w:r w:rsidRPr="005112E9">
        <w:rPr>
          <w:color w:val="2F2F2F"/>
          <w:w w:val="110"/>
          <w:sz w:val="96"/>
          <w:szCs w:val="28"/>
        </w:rPr>
        <w:t>TION</w:t>
      </w:r>
      <w:r w:rsidRPr="005112E9">
        <w:rPr>
          <w:color w:val="2F2F2F"/>
          <w:spacing w:val="186"/>
          <w:w w:val="110"/>
          <w:sz w:val="96"/>
          <w:szCs w:val="28"/>
        </w:rPr>
        <w:t xml:space="preserve"> </w:t>
      </w:r>
    </w:p>
    <w:p w14:paraId="4CE6D74D" w14:textId="11D6EB5B" w:rsidR="00251D9E" w:rsidRPr="009E5512" w:rsidRDefault="009E5512" w:rsidP="00251D9E">
      <w:pPr>
        <w:jc w:val="center"/>
        <w:rPr>
          <w:sz w:val="96"/>
          <w:szCs w:val="96"/>
        </w:rPr>
      </w:pPr>
      <w:r>
        <w:rPr>
          <w:color w:val="2F2F2F"/>
          <w:w w:val="110"/>
          <w:sz w:val="72"/>
          <w:szCs w:val="20"/>
        </w:rPr>
        <w:t>OF</w:t>
      </w:r>
    </w:p>
    <w:p w14:paraId="0D1D6255" w14:textId="697CDB4E" w:rsidR="00251D9E" w:rsidRPr="005112E9" w:rsidRDefault="00F850C5" w:rsidP="00251D9E">
      <w:pPr>
        <w:rPr>
          <w:sz w:val="144"/>
          <w:szCs w:val="144"/>
        </w:rPr>
      </w:pPr>
      <w:r w:rsidRPr="005112E9">
        <w:rPr>
          <w:noProof/>
          <w:color w:val="2B579A"/>
          <w:sz w:val="28"/>
          <w:szCs w:val="28"/>
          <w:shd w:val="clear" w:color="auto" w:fill="E6E6E6"/>
          <w:lang w:bidi="ne-NP"/>
        </w:rPr>
        <mc:AlternateContent>
          <mc:Choice Requires="wps">
            <w:drawing>
              <wp:anchor distT="0" distB="0" distL="114300" distR="114300" simplePos="0" relativeHeight="251680768" behindDoc="0" locked="0" layoutInCell="1" allowOverlap="1" wp14:anchorId="7D673D7F" wp14:editId="77DCFB28">
                <wp:simplePos x="0" y="0"/>
                <wp:positionH relativeFrom="column">
                  <wp:posOffset>309293</wp:posOffset>
                </wp:positionH>
                <wp:positionV relativeFrom="paragraph">
                  <wp:posOffset>73647</wp:posOffset>
                </wp:positionV>
                <wp:extent cx="4227830" cy="706755"/>
                <wp:effectExtent l="9525" t="9525" r="10795" b="762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7830" cy="706755"/>
                        </a:xfrm>
                        <a:prstGeom prst="rect">
                          <a:avLst/>
                        </a:prstGeom>
                        <a:solidFill>
                          <a:srgbClr val="FFFFFF"/>
                        </a:solidFill>
                        <a:ln w="9525">
                          <a:solidFill>
                            <a:srgbClr val="000000">
                              <a:alpha val="0"/>
                            </a:srgbClr>
                          </a:solidFill>
                          <a:miter lim="800000"/>
                          <a:headEnd/>
                          <a:tailEnd/>
                        </a:ln>
                      </wps:spPr>
                      <wps:txbx>
                        <w:txbxContent>
                          <w:p w14:paraId="1E040C10" w14:textId="77777777" w:rsidR="00251D9E" w:rsidRPr="00C8248F" w:rsidRDefault="00251D9E" w:rsidP="00C8248F">
                            <w:pPr>
                              <w:shd w:val="clear" w:color="auto" w:fill="64CAAF"/>
                              <w:jc w:val="center"/>
                              <w:rPr>
                                <w:b/>
                                <w:bCs/>
                                <w:color w:val="000000" w:themeColor="text1"/>
                                <w:sz w:val="92"/>
                                <w:szCs w:val="92"/>
                              </w:rPr>
                            </w:pPr>
                            <w:r w:rsidRPr="00C8248F">
                              <w:rPr>
                                <w:b/>
                                <w:bCs/>
                                <w:color w:val="000000" w:themeColor="text1"/>
                                <w:sz w:val="92"/>
                                <w:szCs w:val="92"/>
                              </w:rPr>
                              <w:t>RAHAT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673D7F" id="_x0000_t202" coordsize="21600,21600" o:spt="202" path="m,l,21600r21600,l21600,xe">
                <v:stroke joinstyle="miter"/>
                <v:path gradientshapeok="t" o:connecttype="rect"/>
              </v:shapetype>
              <v:shape id="Text Box 16" o:spid="_x0000_s1026" type="#_x0000_t202" style="position:absolute;left:0;text-align:left;margin-left:24.35pt;margin-top:5.8pt;width:332.9pt;height:55.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">
                <v:stroke opacity="0"/>
                <v:textbox>
                  <w:txbxContent>
                    <w:p w14:paraId="1E040C10" w14:textId="77777777" w:rsidR="00251D9E" w:rsidRPr="00C8248F" w:rsidRDefault="00251D9E" w:rsidP="00C8248F">
                      <w:pPr>
                        <w:shd w:val="clear" w:color="auto" w:fill="64CAAF"/>
                        <w:jc w:val="center"/>
                        <w:rPr>
                          <w:b/>
                          <w:bCs/>
                          <w:color w:val="000000" w:themeColor="text1"/>
                          <w:sz w:val="92"/>
                          <w:szCs w:val="92"/>
                        </w:rPr>
                      </w:pPr>
                      <w:r w:rsidRPr="00C8248F">
                        <w:rPr>
                          <w:b/>
                          <w:bCs/>
                          <w:color w:val="000000" w:themeColor="text1"/>
                          <w:sz w:val="92"/>
                          <w:szCs w:val="92"/>
                        </w:rPr>
                        <w:t>RAHAT</w:t>
                      </w:r>
                    </w:p>
                  </w:txbxContent>
                </v:textbox>
              </v:shape>
            </w:pict>
          </mc:Fallback>
        </mc:AlternateContent>
      </w:r>
      <w:r w:rsidR="00251D9E" w:rsidRPr="005112E9">
        <w:rPr>
          <w:sz w:val="144"/>
          <w:szCs w:val="144"/>
        </w:rPr>
        <w:t xml:space="preserve">  </w:t>
      </w:r>
    </w:p>
    <w:p w14:paraId="387D9A16" w14:textId="42AF761E" w:rsidR="00251D9E" w:rsidRPr="005112E9" w:rsidRDefault="00664833" w:rsidP="00251D9E">
      <w:pPr>
        <w:jc w:val="center"/>
        <w:rPr>
          <w:b/>
          <w:bCs/>
          <w:sz w:val="56"/>
          <w:szCs w:val="56"/>
        </w:rPr>
      </w:pPr>
      <w:r>
        <w:rPr>
          <w:b/>
          <w:bCs/>
          <w:color w:val="2F2F2F"/>
          <w:w w:val="120"/>
          <w:sz w:val="56"/>
          <w:szCs w:val="56"/>
        </w:rPr>
        <w:t xml:space="preserve">Final </w:t>
      </w:r>
      <w:r w:rsidR="00FF0005" w:rsidRPr="005112E9">
        <w:rPr>
          <w:b/>
          <w:bCs/>
          <w:color w:val="2F2F2F"/>
          <w:w w:val="120"/>
          <w:sz w:val="56"/>
          <w:szCs w:val="56"/>
        </w:rPr>
        <w:t>Inception Report</w:t>
      </w:r>
      <w:r w:rsidR="009E5512">
        <w:rPr>
          <w:b/>
          <w:bCs/>
          <w:color w:val="2F2F2F"/>
          <w:w w:val="120"/>
          <w:sz w:val="56"/>
          <w:szCs w:val="56"/>
        </w:rPr>
        <w:t xml:space="preserve"> </w:t>
      </w:r>
    </w:p>
    <w:p w14:paraId="458D1C54" w14:textId="254593A0" w:rsidR="00251D9E" w:rsidRPr="005112E9" w:rsidRDefault="00251D9E" w:rsidP="00251D9E">
      <w:pPr>
        <w:rPr>
          <w:sz w:val="56"/>
          <w:szCs w:val="56"/>
        </w:rPr>
      </w:pPr>
    </w:p>
    <w:p w14:paraId="65A0558D" w14:textId="5017347E" w:rsidR="00251D9E" w:rsidRPr="005112E9" w:rsidRDefault="00251D9E" w:rsidP="00251D9E">
      <w:pPr>
        <w:rPr>
          <w:sz w:val="44"/>
          <w:szCs w:val="44"/>
        </w:rPr>
      </w:pPr>
    </w:p>
    <w:p w14:paraId="52FEE6ED" w14:textId="1C2E69CA" w:rsidR="00251D9E" w:rsidRPr="005112E9" w:rsidRDefault="00251D9E" w:rsidP="00251D9E">
      <w:pPr>
        <w:rPr>
          <w:sz w:val="44"/>
          <w:szCs w:val="44"/>
        </w:rPr>
      </w:pPr>
    </w:p>
    <w:p w14:paraId="17EDF0BC" w14:textId="7EBF76CF" w:rsidR="00251D9E" w:rsidRPr="005112E9" w:rsidRDefault="00251D9E" w:rsidP="00251D9E">
      <w:pPr>
        <w:pStyle w:val="BodyText"/>
        <w:rPr>
          <w:w w:val="115"/>
          <w:sz w:val="28"/>
          <w:szCs w:val="28"/>
        </w:rPr>
      </w:pPr>
    </w:p>
    <w:p w14:paraId="1E391F96" w14:textId="2FBCF2E8" w:rsidR="00251D9E" w:rsidRPr="005112E9" w:rsidRDefault="00C8248F" w:rsidP="00251D9E">
      <w:pPr>
        <w:spacing w:before="5"/>
        <w:rPr>
          <w:sz w:val="9"/>
          <w:szCs w:val="9"/>
        </w:rPr>
      </w:pPr>
      <w:r w:rsidRPr="005112E9">
        <w:rPr>
          <w:noProof/>
          <w:color w:val="2B579A"/>
          <w:sz w:val="28"/>
          <w:szCs w:val="28"/>
          <w:shd w:val="clear" w:color="auto" w:fill="E6E6E6"/>
          <w:lang w:bidi="ne-NP"/>
        </w:rPr>
        <mc:AlternateContent>
          <mc:Choice Requires="wpg">
            <w:drawing>
              <wp:anchor distT="0" distB="0" distL="114300" distR="114300" simplePos="0" relativeHeight="251685888" behindDoc="0" locked="0" layoutInCell="1" allowOverlap="1" wp14:anchorId="3DB7081E" wp14:editId="01CAEA0F">
                <wp:simplePos x="0" y="0"/>
                <wp:positionH relativeFrom="page">
                  <wp:posOffset>659887</wp:posOffset>
                </wp:positionH>
                <wp:positionV relativeFrom="page">
                  <wp:posOffset>5554708</wp:posOffset>
                </wp:positionV>
                <wp:extent cx="2794000" cy="325183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000" cy="3251835"/>
                          <a:chOff x="0" y="10603"/>
                          <a:chExt cx="5445" cy="6242"/>
                        </a:xfrm>
                        <a:solidFill>
                          <a:schemeClr val="accent2"/>
                        </a:solidFill>
                      </wpg:grpSpPr>
                      <wps:wsp>
                        <wps:cNvPr id="8" name="Freeform 9"/>
                        <wps:cNvSpPr>
                          <a:spLocks/>
                        </wps:cNvSpPr>
                        <wps:spPr bwMode="auto">
                          <a:xfrm>
                            <a:off x="0" y="13784"/>
                            <a:ext cx="2666" cy="3061"/>
                          </a:xfrm>
                          <a:custGeom>
                            <a:avLst/>
                            <a:gdLst>
                              <a:gd name="T0" fmla="*/ 1777 w 2666"/>
                              <a:gd name="T1" fmla="+- 0 16845 13784"/>
                              <a:gd name="T2" fmla="*/ 16845 h 3061"/>
                              <a:gd name="T3" fmla="*/ 0 w 2666"/>
                              <a:gd name="T4" fmla="+- 0 16845 13784"/>
                              <a:gd name="T5" fmla="*/ 16845 h 3061"/>
                              <a:gd name="T6" fmla="*/ 0 w 2666"/>
                              <a:gd name="T7" fmla="+- 0 13784 13784"/>
                              <a:gd name="T8" fmla="*/ 13784 h 3061"/>
                              <a:gd name="T9" fmla="*/ 1773 w 2666"/>
                              <a:gd name="T10" fmla="+- 0 13784 13784"/>
                              <a:gd name="T11" fmla="*/ 13784 h 3061"/>
                              <a:gd name="T12" fmla="*/ 2665 w 2666"/>
                              <a:gd name="T13" fmla="+- 0 15318 13784"/>
                              <a:gd name="T14" fmla="*/ 15318 h 3061"/>
                              <a:gd name="T15" fmla="*/ 1777 w 2666"/>
                              <a:gd name="T16" fmla="+- 0 16845 13784"/>
                              <a:gd name="T17" fmla="*/ 16845 h 3061"/>
                            </a:gdLst>
                            <a:ahLst/>
                            <a:cxnLst>
                              <a:cxn ang="0">
                                <a:pos x="T0" y="T2"/>
                              </a:cxn>
                              <a:cxn ang="0">
                                <a:pos x="T3" y="T5"/>
                              </a:cxn>
                              <a:cxn ang="0">
                                <a:pos x="T6" y="T8"/>
                              </a:cxn>
                              <a:cxn ang="0">
                                <a:pos x="T9" y="T11"/>
                              </a:cxn>
                              <a:cxn ang="0">
                                <a:pos x="T12" y="T14"/>
                              </a:cxn>
                              <a:cxn ang="0">
                                <a:pos x="T15" y="T17"/>
                              </a:cxn>
                            </a:cxnLst>
                            <a:rect l="0" t="0" r="r" b="b"/>
                            <a:pathLst>
                              <a:path w="2666" h="3061">
                                <a:moveTo>
                                  <a:pt x="1777" y="3061"/>
                                </a:moveTo>
                                <a:lnTo>
                                  <a:pt x="0" y="3061"/>
                                </a:lnTo>
                                <a:lnTo>
                                  <a:pt x="0" y="0"/>
                                </a:lnTo>
                                <a:lnTo>
                                  <a:pt x="1773" y="0"/>
                                </a:lnTo>
                                <a:lnTo>
                                  <a:pt x="2665" y="1534"/>
                                </a:lnTo>
                                <a:lnTo>
                                  <a:pt x="1777" y="3061"/>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
                        <wps:cNvSpPr>
                          <a:spLocks/>
                        </wps:cNvSpPr>
                        <wps:spPr bwMode="auto">
                          <a:xfrm>
                            <a:off x="1874" y="12136"/>
                            <a:ext cx="3570" cy="3068"/>
                          </a:xfrm>
                          <a:custGeom>
                            <a:avLst/>
                            <a:gdLst>
                              <a:gd name="T0" fmla="+- 0 4552 1875"/>
                              <a:gd name="T1" fmla="*/ T0 w 3570"/>
                              <a:gd name="T2" fmla="+- 0 15204 12137"/>
                              <a:gd name="T3" fmla="*/ 15204 h 3068"/>
                              <a:gd name="T4" fmla="+- 0 2767 1875"/>
                              <a:gd name="T5" fmla="*/ T4 w 3570"/>
                              <a:gd name="T6" fmla="+- 0 15204 12137"/>
                              <a:gd name="T7" fmla="*/ 15204 h 3068"/>
                              <a:gd name="T8" fmla="+- 0 1875 1875"/>
                              <a:gd name="T9" fmla="*/ T8 w 3570"/>
                              <a:gd name="T10" fmla="+- 0 13671 12137"/>
                              <a:gd name="T11" fmla="*/ 13671 h 3068"/>
                              <a:gd name="T12" fmla="+- 0 2767 1875"/>
                              <a:gd name="T13" fmla="*/ T12 w 3570"/>
                              <a:gd name="T14" fmla="+- 0 12137 12137"/>
                              <a:gd name="T15" fmla="*/ 12137 h 3068"/>
                              <a:gd name="T16" fmla="+- 0 4552 1875"/>
                              <a:gd name="T17" fmla="*/ T16 w 3570"/>
                              <a:gd name="T18" fmla="+- 0 12137 12137"/>
                              <a:gd name="T19" fmla="*/ 12137 h 3068"/>
                              <a:gd name="T20" fmla="+- 0 5444 1875"/>
                              <a:gd name="T21" fmla="*/ T20 w 3570"/>
                              <a:gd name="T22" fmla="+- 0 13671 12137"/>
                              <a:gd name="T23" fmla="*/ 13671 h 3068"/>
                              <a:gd name="T24" fmla="+- 0 4552 1875"/>
                              <a:gd name="T25" fmla="*/ T24 w 3570"/>
                              <a:gd name="T26" fmla="+- 0 15204 12137"/>
                              <a:gd name="T27" fmla="*/ 15204 h 3068"/>
                            </a:gdLst>
                            <a:ahLst/>
                            <a:cxnLst>
                              <a:cxn ang="0">
                                <a:pos x="T1" y="T3"/>
                              </a:cxn>
                              <a:cxn ang="0">
                                <a:pos x="T5" y="T7"/>
                              </a:cxn>
                              <a:cxn ang="0">
                                <a:pos x="T9" y="T11"/>
                              </a:cxn>
                              <a:cxn ang="0">
                                <a:pos x="T13" y="T15"/>
                              </a:cxn>
                              <a:cxn ang="0">
                                <a:pos x="T17" y="T19"/>
                              </a:cxn>
                              <a:cxn ang="0">
                                <a:pos x="T21" y="T23"/>
                              </a:cxn>
                              <a:cxn ang="0">
                                <a:pos x="T25" y="T27"/>
                              </a:cxn>
                            </a:cxnLst>
                            <a:rect l="0" t="0" r="r" b="b"/>
                            <a:pathLst>
                              <a:path w="3570" h="3068">
                                <a:moveTo>
                                  <a:pt x="2677" y="3067"/>
                                </a:moveTo>
                                <a:lnTo>
                                  <a:pt x="892" y="3067"/>
                                </a:lnTo>
                                <a:lnTo>
                                  <a:pt x="0" y="1534"/>
                                </a:lnTo>
                                <a:lnTo>
                                  <a:pt x="892" y="0"/>
                                </a:lnTo>
                                <a:lnTo>
                                  <a:pt x="2677" y="0"/>
                                </a:lnTo>
                                <a:lnTo>
                                  <a:pt x="3569" y="1534"/>
                                </a:lnTo>
                                <a:lnTo>
                                  <a:pt x="2677" y="306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1"/>
                        <wps:cNvSpPr>
                          <a:spLocks/>
                        </wps:cNvSpPr>
                        <wps:spPr bwMode="auto">
                          <a:xfrm>
                            <a:off x="0" y="10603"/>
                            <a:ext cx="2666" cy="3068"/>
                          </a:xfrm>
                          <a:custGeom>
                            <a:avLst/>
                            <a:gdLst>
                              <a:gd name="T0" fmla="*/ 1773 w 2666"/>
                              <a:gd name="T1" fmla="+- 0 13671 10603"/>
                              <a:gd name="T2" fmla="*/ 13671 h 3068"/>
                              <a:gd name="T3" fmla="*/ 0 w 2666"/>
                              <a:gd name="T4" fmla="+- 0 13671 10603"/>
                              <a:gd name="T5" fmla="*/ 13671 h 3068"/>
                              <a:gd name="T6" fmla="*/ 0 w 2666"/>
                              <a:gd name="T7" fmla="+- 0 10603 10603"/>
                              <a:gd name="T8" fmla="*/ 10603 h 3068"/>
                              <a:gd name="T9" fmla="*/ 1773 w 2666"/>
                              <a:gd name="T10" fmla="+- 0 10603 10603"/>
                              <a:gd name="T11" fmla="*/ 10603 h 3068"/>
                              <a:gd name="T12" fmla="*/ 2665 w 2666"/>
                              <a:gd name="T13" fmla="+- 0 12137 10603"/>
                              <a:gd name="T14" fmla="*/ 12137 h 3068"/>
                              <a:gd name="T15" fmla="*/ 1773 w 2666"/>
                              <a:gd name="T16" fmla="+- 0 13671 10603"/>
                              <a:gd name="T17" fmla="*/ 13671 h 3068"/>
                            </a:gdLst>
                            <a:ahLst/>
                            <a:cxnLst>
                              <a:cxn ang="0">
                                <a:pos x="T0" y="T2"/>
                              </a:cxn>
                              <a:cxn ang="0">
                                <a:pos x="T3" y="T5"/>
                              </a:cxn>
                              <a:cxn ang="0">
                                <a:pos x="T6" y="T8"/>
                              </a:cxn>
                              <a:cxn ang="0">
                                <a:pos x="T9" y="T11"/>
                              </a:cxn>
                              <a:cxn ang="0">
                                <a:pos x="T12" y="T14"/>
                              </a:cxn>
                              <a:cxn ang="0">
                                <a:pos x="T15" y="T17"/>
                              </a:cxn>
                            </a:cxnLst>
                            <a:rect l="0" t="0" r="r" b="b"/>
                            <a:pathLst>
                              <a:path w="2666" h="3068">
                                <a:moveTo>
                                  <a:pt x="1773" y="3068"/>
                                </a:moveTo>
                                <a:lnTo>
                                  <a:pt x="0" y="3068"/>
                                </a:lnTo>
                                <a:lnTo>
                                  <a:pt x="0" y="0"/>
                                </a:lnTo>
                                <a:lnTo>
                                  <a:pt x="1773" y="0"/>
                                </a:lnTo>
                                <a:lnTo>
                                  <a:pt x="2665" y="1534"/>
                                </a:lnTo>
                                <a:lnTo>
                                  <a:pt x="1773" y="3068"/>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0764A0" id="Group 6" o:spid="_x0000_s1026" style="position:absolute;margin-left:51.95pt;margin-top:437.4pt;width:220pt;height:256.05pt;z-index:251685888;mso-position-horizontal-relative:page;mso-position-vertical-relative:page" coordorigin=",10603" coordsize="5445,62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">
                <v:shape id="Freeform 9" o:spid="_x0000_s1027" style="position:absolute;top:13784;width:2666;height:3061;visibility:visible;mso-wrap-style:square;v-text-anchor:top" coordsize="2666,30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" path="m1777,3061l,3061,,,1773,r892,1534l1777,3061xe" filled="f" stroked="f">
                  <v:path arrowok="t" o:connecttype="custom" o:connectlocs="1777,16845;0,16845;0,13784;1773,13784;2665,15318;1777,16845" o:connectangles="0,0,0,0,0,0"/>
                </v:shape>
                <v:shape id="Freeform 10" o:spid="_x0000_s1028" style="position:absolute;left:1874;top:12136;width:3570;height:3068;visibility:visible;mso-wrap-style:square;v-text-anchor:top" coordsize="3570,30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" path="m2677,3067r-1785,l,1534,892,,2677,r892,1534l2677,3067xe" filled="f" stroked="f">
                  <v:path arrowok="t" o:connecttype="custom" o:connectlocs="2677,15204;892,15204;0,13671;892,12137;2677,12137;3569,13671;2677,15204" o:connectangles="0,0,0,0,0,0,0"/>
                </v:shape>
                <v:shape id="Freeform 11" o:spid="_x0000_s1029" style="position:absolute;top:10603;width:2666;height:3068;visibility:visible;mso-wrap-style:square;v-text-anchor:top" coordsize="2666,30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" path="m1773,3068l,3068,,,1773,r892,1534l1773,3068xe" filled="f" stroked="f">
                  <v:path arrowok="t" o:connecttype="custom" o:connectlocs="1773,13671;0,13671;0,10603;1773,10603;2665,12137;1773,13671" o:connectangles="0,0,0,0,0,0"/>
                </v:shape>
                <w10:wrap anchorx="page" anchory="page"/>
              </v:group>
            </w:pict>
          </mc:Fallback>
        </mc:AlternateContent>
      </w:r>
      <w:r w:rsidRPr="005E0728">
        <w:rPr>
          <w:noProof/>
        </w:rPr>
        <mc:AlternateContent>
          <mc:Choice Requires="wps">
            <w:drawing>
              <wp:anchor distT="0" distB="0" distL="114300" distR="114300" simplePos="0" relativeHeight="251708416" behindDoc="0" locked="0" layoutInCell="1" allowOverlap="1" wp14:anchorId="2AFFEF95" wp14:editId="73AA7930">
                <wp:simplePos x="0" y="0"/>
                <wp:positionH relativeFrom="column">
                  <wp:posOffset>1250950</wp:posOffset>
                </wp:positionH>
                <wp:positionV relativeFrom="paragraph">
                  <wp:posOffset>2823663</wp:posOffset>
                </wp:positionV>
                <wp:extent cx="3013710" cy="859790"/>
                <wp:effectExtent l="0" t="0" r="0" b="0"/>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3710" cy="859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EA53F4" w14:textId="15D74DD7" w:rsidR="00C8248F" w:rsidRPr="00C8248F" w:rsidRDefault="00C8248F" w:rsidP="00C8248F">
                            <w:pPr>
                              <w:pStyle w:val="IODpagedetails"/>
                              <w:rPr>
                                <w:rFonts w:ascii="Garamond" w:hAnsi="Garamond"/>
                                <w:color w:val="000000" w:themeColor="text1"/>
                              </w:rPr>
                            </w:pPr>
                            <w:r w:rsidRPr="00C8248F">
                              <w:rPr>
                                <w:rFonts w:ascii="Garamond" w:hAnsi="Garamond"/>
                                <w:color w:val="000000" w:themeColor="text1"/>
                              </w:rPr>
                              <w:t>Prepared for: UNICEF Nepal</w:t>
                            </w:r>
                          </w:p>
                          <w:p w14:paraId="39A3B7B2" w14:textId="018023B0" w:rsidR="00C8248F" w:rsidRPr="00C8248F" w:rsidRDefault="00C8248F" w:rsidP="00C8248F">
                            <w:pPr>
                              <w:pStyle w:val="IODpagedetails"/>
                              <w:rPr>
                                <w:rFonts w:ascii="Garamond" w:hAnsi="Garamond"/>
                                <w:color w:val="000000" w:themeColor="text1"/>
                              </w:rPr>
                            </w:pPr>
                            <w:r w:rsidRPr="00C8248F">
                              <w:rPr>
                                <w:rFonts w:ascii="Garamond" w:hAnsi="Garamond"/>
                                <w:color w:val="000000" w:themeColor="text1"/>
                              </w:rPr>
                              <w:t>By:  Progress Inc.</w:t>
                            </w:r>
                          </w:p>
                          <w:p w14:paraId="58CAEB79" w14:textId="6FBE7530" w:rsidR="00C8248F" w:rsidRPr="00C8248F" w:rsidRDefault="00C8248F" w:rsidP="00C8248F">
                            <w:pPr>
                              <w:pStyle w:val="IODpagedetails"/>
                              <w:rPr>
                                <w:rFonts w:ascii="Garamond" w:hAnsi="Garamond"/>
                                <w:color w:val="000000" w:themeColor="text1"/>
                              </w:rPr>
                            </w:pPr>
                            <w:r w:rsidRPr="00C8248F">
                              <w:rPr>
                                <w:rFonts w:ascii="Garamond" w:hAnsi="Garamond"/>
                                <w:color w:val="000000" w:themeColor="text1"/>
                              </w:rPr>
                              <w:t>Date: August 20, 2023</w:t>
                            </w:r>
                          </w:p>
                          <w:p w14:paraId="7BB8698E" w14:textId="77777777" w:rsidR="00C8248F" w:rsidRPr="0000519A" w:rsidRDefault="00C8248F" w:rsidP="00C8248F">
                            <w:pPr>
                              <w:pStyle w:val="IODpagedetail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FEF95" id="Text Box 31" o:spid="_x0000_s1027" type="#_x0000_t202" style="position:absolute;left:0;text-align:left;margin-left:98.5pt;margin-top:222.35pt;width:237.3pt;height:67.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" filled="f" stroked="f">
                <v:textbox>
                  <w:txbxContent>
                    <w:p w14:paraId="75EA53F4" w14:textId="15D74DD7" w:rsidR="00C8248F" w:rsidRPr="00C8248F" w:rsidRDefault="00C8248F" w:rsidP="00C8248F">
                      <w:pPr>
                        <w:pStyle w:val="IODpagedetails"/>
                        <w:rPr>
                          <w:rFonts w:ascii="Garamond" w:hAnsi="Garamond"/>
                          <w:color w:val="000000" w:themeColor="text1"/>
                        </w:rPr>
                      </w:pPr>
                      <w:r w:rsidRPr="00C8248F">
                        <w:rPr>
                          <w:rFonts w:ascii="Garamond" w:hAnsi="Garamond"/>
                          <w:color w:val="000000" w:themeColor="text1"/>
                        </w:rPr>
                        <w:t>Prepared for: UNICEF Nepal</w:t>
                      </w:r>
                    </w:p>
                    <w:p w14:paraId="39A3B7B2" w14:textId="018023B0" w:rsidR="00C8248F" w:rsidRPr="00C8248F" w:rsidRDefault="00C8248F" w:rsidP="00C8248F">
                      <w:pPr>
                        <w:pStyle w:val="IODpagedetails"/>
                        <w:rPr>
                          <w:rFonts w:ascii="Garamond" w:hAnsi="Garamond"/>
                          <w:color w:val="000000" w:themeColor="text1"/>
                        </w:rPr>
                      </w:pPr>
                      <w:r w:rsidRPr="00C8248F">
                        <w:rPr>
                          <w:rFonts w:ascii="Garamond" w:hAnsi="Garamond"/>
                          <w:color w:val="000000" w:themeColor="text1"/>
                        </w:rPr>
                        <w:t>By:  Progress Inc.</w:t>
                      </w:r>
                    </w:p>
                    <w:p w14:paraId="58CAEB79" w14:textId="6FBE7530" w:rsidR="00C8248F" w:rsidRPr="00C8248F" w:rsidRDefault="00C8248F" w:rsidP="00C8248F">
                      <w:pPr>
                        <w:pStyle w:val="IODpagedetails"/>
                        <w:rPr>
                          <w:rFonts w:ascii="Garamond" w:hAnsi="Garamond"/>
                          <w:color w:val="000000" w:themeColor="text1"/>
                        </w:rPr>
                      </w:pPr>
                      <w:r w:rsidRPr="00C8248F">
                        <w:rPr>
                          <w:rFonts w:ascii="Garamond" w:hAnsi="Garamond"/>
                          <w:color w:val="000000" w:themeColor="text1"/>
                        </w:rPr>
                        <w:t>Date: August 20, 2023</w:t>
                      </w:r>
                    </w:p>
                    <w:p w14:paraId="7BB8698E" w14:textId="77777777" w:rsidR="00C8248F" w:rsidRPr="0000519A" w:rsidRDefault="00C8248F" w:rsidP="00C8248F">
                      <w:pPr>
                        <w:pStyle w:val="IODpagedetails"/>
                      </w:pPr>
                    </w:p>
                  </w:txbxContent>
                </v:textbox>
                <w10:wrap type="square"/>
              </v:shape>
            </w:pict>
          </mc:Fallback>
        </mc:AlternateContent>
      </w:r>
      <w:r w:rsidR="00251D9E" w:rsidRPr="005112E9">
        <w:rPr>
          <w:sz w:val="28"/>
          <w:szCs w:val="28"/>
        </w:rPr>
        <w:br w:type="column"/>
      </w:r>
    </w:p>
    <w:p w14:paraId="107D7551" w14:textId="77777777" w:rsidR="00251D9E" w:rsidRPr="005112E9" w:rsidRDefault="00251D9E" w:rsidP="00251D9E">
      <w:pPr>
        <w:spacing w:line="200" w:lineRule="atLeast"/>
        <w:ind w:left="63"/>
        <w:rPr>
          <w:sz w:val="28"/>
          <w:szCs w:val="28"/>
        </w:rPr>
      </w:pPr>
    </w:p>
    <w:p w14:paraId="380A6444" w14:textId="77777777" w:rsidR="00251D9E" w:rsidRPr="005112E9" w:rsidRDefault="00251D9E" w:rsidP="00251D9E">
      <w:pPr>
        <w:rPr>
          <w:sz w:val="32"/>
          <w:szCs w:val="32"/>
        </w:rPr>
      </w:pPr>
    </w:p>
    <w:p w14:paraId="01B55541" w14:textId="77777777" w:rsidR="00251D9E" w:rsidRPr="005112E9" w:rsidRDefault="00251D9E" w:rsidP="00251D9E">
      <w:pPr>
        <w:rPr>
          <w:sz w:val="32"/>
          <w:szCs w:val="32"/>
        </w:rPr>
      </w:pPr>
    </w:p>
    <w:p w14:paraId="24945C35" w14:textId="77777777" w:rsidR="00251D9E" w:rsidRPr="005112E9" w:rsidRDefault="00251D9E" w:rsidP="00251D9E">
      <w:pPr>
        <w:rPr>
          <w:sz w:val="32"/>
          <w:szCs w:val="32"/>
        </w:rPr>
      </w:pPr>
    </w:p>
    <w:p w14:paraId="6AA21C92" w14:textId="77777777" w:rsidR="00251D9E" w:rsidRPr="005112E9" w:rsidRDefault="00251D9E" w:rsidP="00251D9E">
      <w:pPr>
        <w:rPr>
          <w:sz w:val="32"/>
          <w:szCs w:val="32"/>
        </w:rPr>
      </w:pPr>
    </w:p>
    <w:p w14:paraId="682EEA2C" w14:textId="5EE54B5E" w:rsidR="00251D9E" w:rsidRPr="005112E9" w:rsidRDefault="00251D9E" w:rsidP="00251D9E">
      <w:pPr>
        <w:rPr>
          <w:sz w:val="32"/>
          <w:szCs w:val="32"/>
        </w:rPr>
      </w:pPr>
    </w:p>
    <w:p w14:paraId="6ADA91B8" w14:textId="77777777" w:rsidR="00251D9E" w:rsidRPr="005112E9" w:rsidRDefault="00251D9E" w:rsidP="00251D9E">
      <w:pPr>
        <w:pStyle w:val="BodyText"/>
        <w:rPr>
          <w:i/>
          <w:iCs/>
          <w:w w:val="105"/>
          <w:sz w:val="36"/>
          <w:szCs w:val="36"/>
        </w:rPr>
      </w:pPr>
      <w:r w:rsidRPr="005112E9">
        <w:rPr>
          <w:i/>
          <w:iCs/>
          <w:w w:val="105"/>
          <w:sz w:val="36"/>
          <w:szCs w:val="36"/>
        </w:rPr>
        <w:t xml:space="preserve"> </w:t>
      </w:r>
    </w:p>
    <w:p w14:paraId="5E1523B9" w14:textId="77777777" w:rsidR="00251D9E" w:rsidRPr="005112E9" w:rsidRDefault="00251D9E" w:rsidP="00251D9E">
      <w:pPr>
        <w:pStyle w:val="BodyText"/>
        <w:rPr>
          <w:i/>
          <w:iCs/>
          <w:w w:val="105"/>
          <w:sz w:val="36"/>
          <w:szCs w:val="36"/>
        </w:rPr>
      </w:pPr>
    </w:p>
    <w:p w14:paraId="6C084EFD" w14:textId="77777777" w:rsidR="00251D9E" w:rsidRPr="005112E9" w:rsidRDefault="00251D9E" w:rsidP="00251D9E">
      <w:pPr>
        <w:pStyle w:val="BodyText"/>
        <w:rPr>
          <w:i/>
          <w:iCs/>
          <w:w w:val="105"/>
          <w:sz w:val="36"/>
          <w:szCs w:val="36"/>
        </w:rPr>
      </w:pPr>
    </w:p>
    <w:p w14:paraId="15CB3780" w14:textId="77777777" w:rsidR="00251D9E" w:rsidRPr="005112E9" w:rsidRDefault="00251D9E" w:rsidP="00251D9E">
      <w:pPr>
        <w:pStyle w:val="BodyText"/>
        <w:rPr>
          <w:i/>
          <w:iCs/>
          <w:w w:val="105"/>
          <w:sz w:val="36"/>
          <w:szCs w:val="36"/>
        </w:rPr>
      </w:pPr>
    </w:p>
    <w:p w14:paraId="301CD915" w14:textId="77777777" w:rsidR="00251D9E" w:rsidRPr="005112E9" w:rsidRDefault="00251D9E" w:rsidP="00251D9E">
      <w:pPr>
        <w:pStyle w:val="BodyText"/>
        <w:rPr>
          <w:i/>
          <w:iCs/>
          <w:w w:val="105"/>
          <w:sz w:val="36"/>
          <w:szCs w:val="36"/>
        </w:rPr>
      </w:pPr>
    </w:p>
    <w:p w14:paraId="5DC0BB37" w14:textId="77777777" w:rsidR="00251D9E" w:rsidRPr="005112E9" w:rsidRDefault="00251D9E" w:rsidP="00251D9E">
      <w:pPr>
        <w:pStyle w:val="BodyText"/>
        <w:rPr>
          <w:i/>
          <w:iCs/>
          <w:w w:val="105"/>
          <w:sz w:val="36"/>
          <w:szCs w:val="36"/>
        </w:rPr>
      </w:pPr>
    </w:p>
    <w:p w14:paraId="45DB1CD9" w14:textId="77777777" w:rsidR="00251D9E" w:rsidRPr="005112E9" w:rsidRDefault="00251D9E" w:rsidP="00251D9E">
      <w:pPr>
        <w:pStyle w:val="BodyText"/>
        <w:rPr>
          <w:i/>
          <w:iCs/>
          <w:w w:val="105"/>
          <w:sz w:val="36"/>
          <w:szCs w:val="36"/>
        </w:rPr>
      </w:pPr>
    </w:p>
    <w:p w14:paraId="01EE91F1" w14:textId="77777777" w:rsidR="00251D9E" w:rsidRPr="005112E9" w:rsidRDefault="00251D9E" w:rsidP="00251D9E">
      <w:pPr>
        <w:pStyle w:val="BodyText"/>
        <w:rPr>
          <w:i/>
          <w:iCs/>
          <w:w w:val="105"/>
          <w:sz w:val="36"/>
          <w:szCs w:val="36"/>
        </w:rPr>
      </w:pPr>
    </w:p>
    <w:p w14:paraId="38618D9D" w14:textId="77777777" w:rsidR="00251D9E" w:rsidRPr="005112E9" w:rsidRDefault="00251D9E" w:rsidP="00251D9E">
      <w:pPr>
        <w:pStyle w:val="BodyText"/>
        <w:rPr>
          <w:i/>
          <w:iCs/>
          <w:w w:val="105"/>
          <w:sz w:val="36"/>
          <w:szCs w:val="36"/>
        </w:rPr>
      </w:pPr>
    </w:p>
    <w:p w14:paraId="11828952" w14:textId="77777777" w:rsidR="00251D9E" w:rsidRPr="005112E9" w:rsidRDefault="00251D9E" w:rsidP="00251D9E">
      <w:pPr>
        <w:pStyle w:val="BodyText"/>
        <w:rPr>
          <w:i/>
          <w:iCs/>
          <w:w w:val="105"/>
          <w:sz w:val="36"/>
          <w:szCs w:val="36"/>
        </w:rPr>
      </w:pPr>
    </w:p>
    <w:p w14:paraId="295C1E7E" w14:textId="251746CF" w:rsidR="00251D9E" w:rsidRPr="005112E9" w:rsidRDefault="00251D9E" w:rsidP="00251D9E">
      <w:pPr>
        <w:pStyle w:val="BodyText"/>
        <w:rPr>
          <w:i/>
          <w:iCs/>
          <w:w w:val="105"/>
          <w:sz w:val="36"/>
          <w:szCs w:val="36"/>
        </w:rPr>
      </w:pPr>
    </w:p>
    <w:p w14:paraId="4E0A8750" w14:textId="2779FE96" w:rsidR="00251D9E" w:rsidRPr="005112E9" w:rsidRDefault="00251D9E" w:rsidP="00251D9E">
      <w:pPr>
        <w:pStyle w:val="BodyText"/>
        <w:rPr>
          <w:i/>
          <w:iCs/>
          <w:w w:val="105"/>
          <w:sz w:val="36"/>
          <w:szCs w:val="36"/>
        </w:rPr>
      </w:pPr>
    </w:p>
    <w:p w14:paraId="04F5E31B" w14:textId="5C9C3F12" w:rsidR="003E21FC" w:rsidRPr="005112E9" w:rsidRDefault="00251D9E" w:rsidP="003E21FC">
      <w:pPr>
        <w:pStyle w:val="BodyText"/>
        <w:jc w:val="right"/>
        <w:rPr>
          <w:sz w:val="36"/>
          <w:szCs w:val="36"/>
        </w:rPr>
      </w:pPr>
      <w:r w:rsidRPr="005112E9">
        <w:rPr>
          <w:i/>
          <w:iCs/>
          <w:w w:val="105"/>
          <w:sz w:val="36"/>
          <w:szCs w:val="36"/>
        </w:rPr>
        <w:t xml:space="preserve"> </w:t>
      </w:r>
    </w:p>
    <w:p w14:paraId="38BD61A6" w14:textId="4D417F77" w:rsidR="00FF15A7" w:rsidRPr="005112E9" w:rsidRDefault="00FF15A7" w:rsidP="003E21FC">
      <w:pPr>
        <w:pStyle w:val="BodyText"/>
        <w:jc w:val="right"/>
        <w:rPr>
          <w:b/>
          <w:bCs/>
          <w:i/>
          <w:w w:val="110"/>
          <w:sz w:val="28"/>
          <w:szCs w:val="36"/>
        </w:rPr>
        <w:sectPr w:rsidR="00FF15A7" w:rsidRPr="005112E9" w:rsidSect="00BE58B6">
          <w:footerReference w:type="default" r:id="rId14"/>
          <w:pgSz w:w="12240" w:h="15840"/>
          <w:pgMar w:top="1440" w:right="1080" w:bottom="1440" w:left="1080" w:header="720" w:footer="720" w:gutter="0"/>
          <w:cols w:num="2" w:space="720" w:equalWidth="0">
            <w:col w:w="8066" w:space="40"/>
            <w:col w:w="1974"/>
          </w:cols>
          <w:titlePg/>
          <w:docGrid w:linePitch="299"/>
        </w:sectPr>
      </w:pPr>
      <w:r w:rsidRPr="005112E9">
        <w:rPr>
          <w:sz w:val="36"/>
          <w:szCs w:val="36"/>
        </w:rPr>
        <w:t xml:space="preserve">                  </w:t>
      </w:r>
      <w:r w:rsidR="003E21FC" w:rsidRPr="005112E9">
        <w:rPr>
          <w:sz w:val="36"/>
          <w:szCs w:val="36"/>
        </w:rPr>
        <w:t xml:space="preserve">                     </w:t>
      </w:r>
    </w:p>
    <w:p w14:paraId="792CA87C" w14:textId="77777777" w:rsidR="00E911C3" w:rsidRPr="005112E9" w:rsidRDefault="00251D9E" w:rsidP="00251D9E">
      <w:pPr>
        <w:pStyle w:val="BodyText"/>
        <w:rPr>
          <w:b/>
          <w:bCs/>
          <w:i/>
          <w:sz w:val="28"/>
          <w:szCs w:val="28"/>
        </w:rPr>
      </w:pPr>
      <w:r w:rsidRPr="005112E9">
        <w:rPr>
          <w:i/>
          <w:w w:val="110"/>
          <w:sz w:val="28"/>
          <w:szCs w:val="36"/>
        </w:rPr>
        <w:lastRenderedPageBreak/>
        <w:t xml:space="preserve"> </w:t>
      </w:r>
    </w:p>
    <w:sdt>
      <w:sdtPr>
        <w:rPr>
          <w:rFonts w:asciiTheme="minorHAnsi" w:eastAsiaTheme="minorHAnsi" w:hAnsiTheme="minorHAnsi" w:cstheme="minorBidi"/>
          <w:b w:val="0"/>
          <w:caps w:val="0"/>
          <w:color w:val="auto"/>
          <w:sz w:val="21"/>
          <w:szCs w:val="21"/>
          <w:shd w:val="clear" w:color="auto" w:fill="E6E6E6"/>
        </w:rPr>
        <w:id w:val="-1773853774"/>
        <w:docPartObj>
          <w:docPartGallery w:val="Table of Contents"/>
          <w:docPartUnique/>
        </w:docPartObj>
      </w:sdtPr>
      <w:sdtEndPr>
        <w:rPr>
          <w:rFonts w:eastAsia="Times New Roman" w:cs="Times New Roman"/>
          <w:bCs/>
          <w:noProof/>
          <w:sz w:val="28"/>
          <w:szCs w:val="28"/>
        </w:rPr>
      </w:sdtEndPr>
      <w:sdtContent>
        <w:p w14:paraId="414899CD" w14:textId="5401FD2A" w:rsidR="00E911C3" w:rsidRPr="00A35AE2" w:rsidRDefault="00C8248F" w:rsidP="005112E9">
          <w:pPr>
            <w:pStyle w:val="TOCHeading"/>
            <w:jc w:val="center"/>
            <w:rPr>
              <w:sz w:val="24"/>
              <w:szCs w:val="24"/>
            </w:rPr>
          </w:pPr>
          <w:r w:rsidRPr="00C8248F">
            <w:rPr>
              <w:sz w:val="24"/>
              <w:szCs w:val="24"/>
            </w:rPr>
            <w:t xml:space="preserve">Table of </w:t>
          </w:r>
          <w:r w:rsidR="00E911C3" w:rsidRPr="00A35AE2">
            <w:rPr>
              <w:sz w:val="24"/>
              <w:szCs w:val="24"/>
            </w:rPr>
            <w:t>Contents</w:t>
          </w:r>
        </w:p>
        <w:p w14:paraId="0473754C" w14:textId="087B6D20" w:rsidR="00F619D7" w:rsidRDefault="00E911C3">
          <w:pPr>
            <w:pStyle w:val="TOC1"/>
            <w:tabs>
              <w:tab w:val="right" w:leader="dot" w:pos="10070"/>
            </w:tabs>
            <w:rPr>
              <w:rFonts w:eastAsiaTheme="minorEastAsia" w:cstheme="minorBidi"/>
              <w:noProof/>
              <w:kern w:val="2"/>
              <w:lang w:val="en-NP"/>
              <w14:ligatures w14:val="standardContextual"/>
            </w:rPr>
          </w:pPr>
          <w:r w:rsidRPr="00A35AE2">
            <w:rPr>
              <w:b/>
              <w:noProof/>
              <w:color w:val="2B579A"/>
              <w:shd w:val="clear" w:color="auto" w:fill="E6E6E6"/>
            </w:rPr>
            <w:fldChar w:fldCharType="begin"/>
          </w:r>
          <w:r w:rsidRPr="00A35AE2">
            <w:rPr>
              <w:b/>
              <w:noProof/>
            </w:rPr>
            <w:instrText xml:space="preserve"> TOC \o "1-3" \h \z \u </w:instrText>
          </w:r>
          <w:r w:rsidRPr="00A35AE2">
            <w:rPr>
              <w:b/>
              <w:noProof/>
              <w:color w:val="2B579A"/>
              <w:shd w:val="clear" w:color="auto" w:fill="E6E6E6"/>
            </w:rPr>
            <w:fldChar w:fldCharType="separate"/>
          </w:r>
          <w:hyperlink w:anchor="_Toc148471657" w:history="1">
            <w:r w:rsidR="00F619D7" w:rsidRPr="000C5EB3">
              <w:rPr>
                <w:rStyle w:val="Hyperlink"/>
                <w:noProof/>
                <w:w w:val="110"/>
              </w:rPr>
              <w:t>List of abbreviations and acronyms</w:t>
            </w:r>
            <w:r w:rsidR="00F619D7">
              <w:rPr>
                <w:noProof/>
                <w:webHidden/>
              </w:rPr>
              <w:tab/>
            </w:r>
            <w:r w:rsidR="00F619D7">
              <w:rPr>
                <w:noProof/>
                <w:webHidden/>
              </w:rPr>
              <w:fldChar w:fldCharType="begin"/>
            </w:r>
            <w:r w:rsidR="00F619D7">
              <w:rPr>
                <w:noProof/>
                <w:webHidden/>
              </w:rPr>
              <w:instrText xml:space="preserve"> PAGEREF _Toc148471657 \h </w:instrText>
            </w:r>
            <w:r w:rsidR="00F619D7">
              <w:rPr>
                <w:noProof/>
                <w:webHidden/>
              </w:rPr>
            </w:r>
            <w:r w:rsidR="00F619D7">
              <w:rPr>
                <w:noProof/>
                <w:webHidden/>
              </w:rPr>
              <w:fldChar w:fldCharType="separate"/>
            </w:r>
            <w:r w:rsidR="00F619D7">
              <w:rPr>
                <w:noProof/>
                <w:webHidden/>
              </w:rPr>
              <w:t>3</w:t>
            </w:r>
            <w:r w:rsidR="00F619D7">
              <w:rPr>
                <w:noProof/>
                <w:webHidden/>
              </w:rPr>
              <w:fldChar w:fldCharType="end"/>
            </w:r>
          </w:hyperlink>
        </w:p>
        <w:p w14:paraId="5C6786ED" w14:textId="718C84DE"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58" w:history="1">
            <w:r w:rsidR="00F619D7" w:rsidRPr="000C5EB3">
              <w:rPr>
                <w:rStyle w:val="Hyperlink"/>
                <w:noProof/>
              </w:rPr>
              <w:t>Section 1: Background and context</w:t>
            </w:r>
            <w:r w:rsidR="00F619D7">
              <w:rPr>
                <w:noProof/>
                <w:webHidden/>
              </w:rPr>
              <w:tab/>
            </w:r>
            <w:r w:rsidR="00F619D7">
              <w:rPr>
                <w:noProof/>
                <w:webHidden/>
              </w:rPr>
              <w:fldChar w:fldCharType="begin"/>
            </w:r>
            <w:r w:rsidR="00F619D7">
              <w:rPr>
                <w:noProof/>
                <w:webHidden/>
              </w:rPr>
              <w:instrText xml:space="preserve"> PAGEREF _Toc148471658 \h </w:instrText>
            </w:r>
            <w:r w:rsidR="00F619D7">
              <w:rPr>
                <w:noProof/>
                <w:webHidden/>
              </w:rPr>
            </w:r>
            <w:r w:rsidR="00F619D7">
              <w:rPr>
                <w:noProof/>
                <w:webHidden/>
              </w:rPr>
              <w:fldChar w:fldCharType="separate"/>
            </w:r>
            <w:r w:rsidR="00F619D7">
              <w:rPr>
                <w:noProof/>
                <w:webHidden/>
              </w:rPr>
              <w:t>4</w:t>
            </w:r>
            <w:r w:rsidR="00F619D7">
              <w:rPr>
                <w:noProof/>
                <w:webHidden/>
              </w:rPr>
              <w:fldChar w:fldCharType="end"/>
            </w:r>
          </w:hyperlink>
        </w:p>
        <w:p w14:paraId="0AB01349" w14:textId="0662794F"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59" w:history="1">
            <w:r w:rsidR="00F619D7" w:rsidRPr="000C5EB3">
              <w:rPr>
                <w:rStyle w:val="Hyperlink"/>
                <w:noProof/>
              </w:rPr>
              <w:t>1.1 Understanding Rahat system</w:t>
            </w:r>
            <w:r w:rsidR="00F619D7">
              <w:rPr>
                <w:noProof/>
                <w:webHidden/>
              </w:rPr>
              <w:tab/>
            </w:r>
            <w:r w:rsidR="00F619D7">
              <w:rPr>
                <w:noProof/>
                <w:webHidden/>
              </w:rPr>
              <w:fldChar w:fldCharType="begin"/>
            </w:r>
            <w:r w:rsidR="00F619D7">
              <w:rPr>
                <w:noProof/>
                <w:webHidden/>
              </w:rPr>
              <w:instrText xml:space="preserve"> PAGEREF _Toc148471659 \h </w:instrText>
            </w:r>
            <w:r w:rsidR="00F619D7">
              <w:rPr>
                <w:noProof/>
                <w:webHidden/>
              </w:rPr>
            </w:r>
            <w:r w:rsidR="00F619D7">
              <w:rPr>
                <w:noProof/>
                <w:webHidden/>
              </w:rPr>
              <w:fldChar w:fldCharType="separate"/>
            </w:r>
            <w:r w:rsidR="00F619D7">
              <w:rPr>
                <w:noProof/>
                <w:webHidden/>
              </w:rPr>
              <w:t>4</w:t>
            </w:r>
            <w:r w:rsidR="00F619D7">
              <w:rPr>
                <w:noProof/>
                <w:webHidden/>
              </w:rPr>
              <w:fldChar w:fldCharType="end"/>
            </w:r>
          </w:hyperlink>
        </w:p>
        <w:p w14:paraId="1FE07B30" w14:textId="0FE3377D"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60" w:history="1">
            <w:r w:rsidR="00F619D7" w:rsidRPr="000C5EB3">
              <w:rPr>
                <w:rStyle w:val="Hyperlink"/>
                <w:noProof/>
              </w:rPr>
              <w:t>1.2 International context of Blockchain CVA efforts</w:t>
            </w:r>
            <w:r w:rsidR="00F619D7">
              <w:rPr>
                <w:noProof/>
                <w:webHidden/>
              </w:rPr>
              <w:tab/>
            </w:r>
            <w:r w:rsidR="00F619D7">
              <w:rPr>
                <w:noProof/>
                <w:webHidden/>
              </w:rPr>
              <w:fldChar w:fldCharType="begin"/>
            </w:r>
            <w:r w:rsidR="00F619D7">
              <w:rPr>
                <w:noProof/>
                <w:webHidden/>
              </w:rPr>
              <w:instrText xml:space="preserve"> PAGEREF _Toc148471660 \h </w:instrText>
            </w:r>
            <w:r w:rsidR="00F619D7">
              <w:rPr>
                <w:noProof/>
                <w:webHidden/>
              </w:rPr>
            </w:r>
            <w:r w:rsidR="00F619D7">
              <w:rPr>
                <w:noProof/>
                <w:webHidden/>
              </w:rPr>
              <w:fldChar w:fldCharType="separate"/>
            </w:r>
            <w:r w:rsidR="00F619D7">
              <w:rPr>
                <w:noProof/>
                <w:webHidden/>
              </w:rPr>
              <w:t>5</w:t>
            </w:r>
            <w:r w:rsidR="00F619D7">
              <w:rPr>
                <w:noProof/>
                <w:webHidden/>
              </w:rPr>
              <w:fldChar w:fldCharType="end"/>
            </w:r>
          </w:hyperlink>
        </w:p>
        <w:p w14:paraId="01E2A59A" w14:textId="5314E679"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61" w:history="1">
            <w:r w:rsidR="00F619D7" w:rsidRPr="000C5EB3">
              <w:rPr>
                <w:rStyle w:val="Hyperlink"/>
                <w:noProof/>
              </w:rPr>
              <w:t>1.3 Status of Blockchain in Nepal</w:t>
            </w:r>
            <w:r w:rsidR="00F619D7">
              <w:rPr>
                <w:noProof/>
                <w:webHidden/>
              </w:rPr>
              <w:tab/>
            </w:r>
            <w:r w:rsidR="00F619D7">
              <w:rPr>
                <w:noProof/>
                <w:webHidden/>
              </w:rPr>
              <w:fldChar w:fldCharType="begin"/>
            </w:r>
            <w:r w:rsidR="00F619D7">
              <w:rPr>
                <w:noProof/>
                <w:webHidden/>
              </w:rPr>
              <w:instrText xml:space="preserve"> PAGEREF _Toc148471661 \h </w:instrText>
            </w:r>
            <w:r w:rsidR="00F619D7">
              <w:rPr>
                <w:noProof/>
                <w:webHidden/>
              </w:rPr>
            </w:r>
            <w:r w:rsidR="00F619D7">
              <w:rPr>
                <w:noProof/>
                <w:webHidden/>
              </w:rPr>
              <w:fldChar w:fldCharType="separate"/>
            </w:r>
            <w:r w:rsidR="00F619D7">
              <w:rPr>
                <w:noProof/>
                <w:webHidden/>
              </w:rPr>
              <w:t>6</w:t>
            </w:r>
            <w:r w:rsidR="00F619D7">
              <w:rPr>
                <w:noProof/>
                <w:webHidden/>
              </w:rPr>
              <w:fldChar w:fldCharType="end"/>
            </w:r>
          </w:hyperlink>
        </w:p>
        <w:p w14:paraId="6EF7AB28" w14:textId="57BEC9CA"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62" w:history="1">
            <w:r w:rsidR="00F619D7" w:rsidRPr="000C5EB3">
              <w:rPr>
                <w:rStyle w:val="Hyperlink"/>
                <w:noProof/>
              </w:rPr>
              <w:t>1.4 UNICEF Nepal</w:t>
            </w:r>
            <w:r w:rsidR="00F619D7">
              <w:rPr>
                <w:noProof/>
                <w:webHidden/>
              </w:rPr>
              <w:tab/>
            </w:r>
            <w:r w:rsidR="00F619D7">
              <w:rPr>
                <w:noProof/>
                <w:webHidden/>
              </w:rPr>
              <w:fldChar w:fldCharType="begin"/>
            </w:r>
            <w:r w:rsidR="00F619D7">
              <w:rPr>
                <w:noProof/>
                <w:webHidden/>
              </w:rPr>
              <w:instrText xml:space="preserve"> PAGEREF _Toc148471662 \h </w:instrText>
            </w:r>
            <w:r w:rsidR="00F619D7">
              <w:rPr>
                <w:noProof/>
                <w:webHidden/>
              </w:rPr>
            </w:r>
            <w:r w:rsidR="00F619D7">
              <w:rPr>
                <w:noProof/>
                <w:webHidden/>
              </w:rPr>
              <w:fldChar w:fldCharType="separate"/>
            </w:r>
            <w:r w:rsidR="00F619D7">
              <w:rPr>
                <w:noProof/>
                <w:webHidden/>
              </w:rPr>
              <w:t>7</w:t>
            </w:r>
            <w:r w:rsidR="00F619D7">
              <w:rPr>
                <w:noProof/>
                <w:webHidden/>
              </w:rPr>
              <w:fldChar w:fldCharType="end"/>
            </w:r>
          </w:hyperlink>
        </w:p>
        <w:p w14:paraId="2E6E0FCD" w14:textId="0701B457"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63" w:history="1">
            <w:r w:rsidR="00F619D7" w:rsidRPr="000C5EB3">
              <w:rPr>
                <w:rStyle w:val="Hyperlink"/>
                <w:noProof/>
              </w:rPr>
              <w:t>1.5 Progress Inc.</w:t>
            </w:r>
            <w:r w:rsidR="00F619D7">
              <w:rPr>
                <w:noProof/>
                <w:webHidden/>
              </w:rPr>
              <w:tab/>
            </w:r>
            <w:r w:rsidR="00F619D7">
              <w:rPr>
                <w:noProof/>
                <w:webHidden/>
              </w:rPr>
              <w:fldChar w:fldCharType="begin"/>
            </w:r>
            <w:r w:rsidR="00F619D7">
              <w:rPr>
                <w:noProof/>
                <w:webHidden/>
              </w:rPr>
              <w:instrText xml:space="preserve"> PAGEREF _Toc148471663 \h </w:instrText>
            </w:r>
            <w:r w:rsidR="00F619D7">
              <w:rPr>
                <w:noProof/>
                <w:webHidden/>
              </w:rPr>
            </w:r>
            <w:r w:rsidR="00F619D7">
              <w:rPr>
                <w:noProof/>
                <w:webHidden/>
              </w:rPr>
              <w:fldChar w:fldCharType="separate"/>
            </w:r>
            <w:r w:rsidR="00F619D7">
              <w:rPr>
                <w:noProof/>
                <w:webHidden/>
              </w:rPr>
              <w:t>7</w:t>
            </w:r>
            <w:r w:rsidR="00F619D7">
              <w:rPr>
                <w:noProof/>
                <w:webHidden/>
              </w:rPr>
              <w:fldChar w:fldCharType="end"/>
            </w:r>
          </w:hyperlink>
        </w:p>
        <w:p w14:paraId="4F60F607" w14:textId="066A4AD6"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64" w:history="1">
            <w:r w:rsidR="00F619D7" w:rsidRPr="000C5EB3">
              <w:rPr>
                <w:rStyle w:val="Hyperlink"/>
                <w:noProof/>
              </w:rPr>
              <w:t>Section 2: Evaluation purpose, Objectives and Scopre</w:t>
            </w:r>
            <w:r w:rsidR="00F619D7">
              <w:rPr>
                <w:noProof/>
                <w:webHidden/>
              </w:rPr>
              <w:tab/>
            </w:r>
            <w:r w:rsidR="00F619D7">
              <w:rPr>
                <w:noProof/>
                <w:webHidden/>
              </w:rPr>
              <w:fldChar w:fldCharType="begin"/>
            </w:r>
            <w:r w:rsidR="00F619D7">
              <w:rPr>
                <w:noProof/>
                <w:webHidden/>
              </w:rPr>
              <w:instrText xml:space="preserve"> PAGEREF _Toc148471664 \h </w:instrText>
            </w:r>
            <w:r w:rsidR="00F619D7">
              <w:rPr>
                <w:noProof/>
                <w:webHidden/>
              </w:rPr>
            </w:r>
            <w:r w:rsidR="00F619D7">
              <w:rPr>
                <w:noProof/>
                <w:webHidden/>
              </w:rPr>
              <w:fldChar w:fldCharType="separate"/>
            </w:r>
            <w:r w:rsidR="00F619D7">
              <w:rPr>
                <w:noProof/>
                <w:webHidden/>
              </w:rPr>
              <w:t>8</w:t>
            </w:r>
            <w:r w:rsidR="00F619D7">
              <w:rPr>
                <w:noProof/>
                <w:webHidden/>
              </w:rPr>
              <w:fldChar w:fldCharType="end"/>
            </w:r>
          </w:hyperlink>
        </w:p>
        <w:p w14:paraId="55CB3A1E" w14:textId="58E46426"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65" w:history="1">
            <w:r w:rsidR="00F619D7" w:rsidRPr="000C5EB3">
              <w:rPr>
                <w:rStyle w:val="Hyperlink"/>
                <w:noProof/>
              </w:rPr>
              <w:t>2.1 Evaluation purpose</w:t>
            </w:r>
            <w:r w:rsidR="00F619D7">
              <w:rPr>
                <w:noProof/>
                <w:webHidden/>
              </w:rPr>
              <w:tab/>
            </w:r>
            <w:r w:rsidR="00F619D7">
              <w:rPr>
                <w:noProof/>
                <w:webHidden/>
              </w:rPr>
              <w:fldChar w:fldCharType="begin"/>
            </w:r>
            <w:r w:rsidR="00F619D7">
              <w:rPr>
                <w:noProof/>
                <w:webHidden/>
              </w:rPr>
              <w:instrText xml:space="preserve"> PAGEREF _Toc148471665 \h </w:instrText>
            </w:r>
            <w:r w:rsidR="00F619D7">
              <w:rPr>
                <w:noProof/>
                <w:webHidden/>
              </w:rPr>
            </w:r>
            <w:r w:rsidR="00F619D7">
              <w:rPr>
                <w:noProof/>
                <w:webHidden/>
              </w:rPr>
              <w:fldChar w:fldCharType="separate"/>
            </w:r>
            <w:r w:rsidR="00F619D7">
              <w:rPr>
                <w:noProof/>
                <w:webHidden/>
              </w:rPr>
              <w:t>8</w:t>
            </w:r>
            <w:r w:rsidR="00F619D7">
              <w:rPr>
                <w:noProof/>
                <w:webHidden/>
              </w:rPr>
              <w:fldChar w:fldCharType="end"/>
            </w:r>
          </w:hyperlink>
        </w:p>
        <w:p w14:paraId="708166FD" w14:textId="0F144EDE"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66" w:history="1">
            <w:r w:rsidR="00F619D7" w:rsidRPr="000C5EB3">
              <w:rPr>
                <w:rStyle w:val="Hyperlink"/>
                <w:noProof/>
              </w:rPr>
              <w:t>2.2 Evaluation ojectives</w:t>
            </w:r>
            <w:r w:rsidR="00F619D7">
              <w:rPr>
                <w:noProof/>
                <w:webHidden/>
              </w:rPr>
              <w:tab/>
            </w:r>
            <w:r w:rsidR="00F619D7">
              <w:rPr>
                <w:noProof/>
                <w:webHidden/>
              </w:rPr>
              <w:fldChar w:fldCharType="begin"/>
            </w:r>
            <w:r w:rsidR="00F619D7">
              <w:rPr>
                <w:noProof/>
                <w:webHidden/>
              </w:rPr>
              <w:instrText xml:space="preserve"> PAGEREF _Toc148471666 \h </w:instrText>
            </w:r>
            <w:r w:rsidR="00F619D7">
              <w:rPr>
                <w:noProof/>
                <w:webHidden/>
              </w:rPr>
            </w:r>
            <w:r w:rsidR="00F619D7">
              <w:rPr>
                <w:noProof/>
                <w:webHidden/>
              </w:rPr>
              <w:fldChar w:fldCharType="separate"/>
            </w:r>
            <w:r w:rsidR="00F619D7">
              <w:rPr>
                <w:noProof/>
                <w:webHidden/>
              </w:rPr>
              <w:t>8</w:t>
            </w:r>
            <w:r w:rsidR="00F619D7">
              <w:rPr>
                <w:noProof/>
                <w:webHidden/>
              </w:rPr>
              <w:fldChar w:fldCharType="end"/>
            </w:r>
          </w:hyperlink>
        </w:p>
        <w:p w14:paraId="2F58ECCD" w14:textId="6D2F2121"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67" w:history="1">
            <w:r w:rsidR="00F619D7" w:rsidRPr="000C5EB3">
              <w:rPr>
                <w:rStyle w:val="Hyperlink"/>
                <w:noProof/>
              </w:rPr>
              <w:t>2.3 Evaluation scope</w:t>
            </w:r>
            <w:r w:rsidR="00F619D7">
              <w:rPr>
                <w:noProof/>
                <w:webHidden/>
              </w:rPr>
              <w:tab/>
            </w:r>
            <w:r w:rsidR="00F619D7">
              <w:rPr>
                <w:noProof/>
                <w:webHidden/>
              </w:rPr>
              <w:fldChar w:fldCharType="begin"/>
            </w:r>
            <w:r w:rsidR="00F619D7">
              <w:rPr>
                <w:noProof/>
                <w:webHidden/>
              </w:rPr>
              <w:instrText xml:space="preserve"> PAGEREF _Toc148471667 \h </w:instrText>
            </w:r>
            <w:r w:rsidR="00F619D7">
              <w:rPr>
                <w:noProof/>
                <w:webHidden/>
              </w:rPr>
            </w:r>
            <w:r w:rsidR="00F619D7">
              <w:rPr>
                <w:noProof/>
                <w:webHidden/>
              </w:rPr>
              <w:fldChar w:fldCharType="separate"/>
            </w:r>
            <w:r w:rsidR="00F619D7">
              <w:rPr>
                <w:noProof/>
                <w:webHidden/>
              </w:rPr>
              <w:t>8</w:t>
            </w:r>
            <w:r w:rsidR="00F619D7">
              <w:rPr>
                <w:noProof/>
                <w:webHidden/>
              </w:rPr>
              <w:fldChar w:fldCharType="end"/>
            </w:r>
          </w:hyperlink>
        </w:p>
        <w:p w14:paraId="018135BD" w14:textId="0F58EBE0"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68" w:history="1">
            <w:r w:rsidR="00F619D7" w:rsidRPr="000C5EB3">
              <w:rPr>
                <w:rStyle w:val="Hyperlink"/>
                <w:noProof/>
              </w:rPr>
              <w:t>2.4 Key evaluation questions</w:t>
            </w:r>
            <w:r w:rsidR="00F619D7">
              <w:rPr>
                <w:noProof/>
                <w:webHidden/>
              </w:rPr>
              <w:tab/>
            </w:r>
            <w:r w:rsidR="00F619D7">
              <w:rPr>
                <w:noProof/>
                <w:webHidden/>
              </w:rPr>
              <w:fldChar w:fldCharType="begin"/>
            </w:r>
            <w:r w:rsidR="00F619D7">
              <w:rPr>
                <w:noProof/>
                <w:webHidden/>
              </w:rPr>
              <w:instrText xml:space="preserve"> PAGEREF _Toc148471668 \h </w:instrText>
            </w:r>
            <w:r w:rsidR="00F619D7">
              <w:rPr>
                <w:noProof/>
                <w:webHidden/>
              </w:rPr>
            </w:r>
            <w:r w:rsidR="00F619D7">
              <w:rPr>
                <w:noProof/>
                <w:webHidden/>
              </w:rPr>
              <w:fldChar w:fldCharType="separate"/>
            </w:r>
            <w:r w:rsidR="00F619D7">
              <w:rPr>
                <w:noProof/>
                <w:webHidden/>
              </w:rPr>
              <w:t>9</w:t>
            </w:r>
            <w:r w:rsidR="00F619D7">
              <w:rPr>
                <w:noProof/>
                <w:webHidden/>
              </w:rPr>
              <w:fldChar w:fldCharType="end"/>
            </w:r>
          </w:hyperlink>
        </w:p>
        <w:p w14:paraId="54F74F27" w14:textId="16C8A74D"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69" w:history="1">
            <w:r w:rsidR="00F619D7" w:rsidRPr="000C5EB3">
              <w:rPr>
                <w:rStyle w:val="Hyperlink"/>
                <w:noProof/>
              </w:rPr>
              <w:t>Section 3: Proposed methodology</w:t>
            </w:r>
            <w:r w:rsidR="00F619D7">
              <w:rPr>
                <w:noProof/>
                <w:webHidden/>
              </w:rPr>
              <w:tab/>
            </w:r>
            <w:r w:rsidR="00F619D7">
              <w:rPr>
                <w:noProof/>
                <w:webHidden/>
              </w:rPr>
              <w:fldChar w:fldCharType="begin"/>
            </w:r>
            <w:r w:rsidR="00F619D7">
              <w:rPr>
                <w:noProof/>
                <w:webHidden/>
              </w:rPr>
              <w:instrText xml:space="preserve"> PAGEREF _Toc148471669 \h </w:instrText>
            </w:r>
            <w:r w:rsidR="00F619D7">
              <w:rPr>
                <w:noProof/>
                <w:webHidden/>
              </w:rPr>
            </w:r>
            <w:r w:rsidR="00F619D7">
              <w:rPr>
                <w:noProof/>
                <w:webHidden/>
              </w:rPr>
              <w:fldChar w:fldCharType="separate"/>
            </w:r>
            <w:r w:rsidR="00F619D7">
              <w:rPr>
                <w:noProof/>
                <w:webHidden/>
              </w:rPr>
              <w:t>10</w:t>
            </w:r>
            <w:r w:rsidR="00F619D7">
              <w:rPr>
                <w:noProof/>
                <w:webHidden/>
              </w:rPr>
              <w:fldChar w:fldCharType="end"/>
            </w:r>
          </w:hyperlink>
        </w:p>
        <w:p w14:paraId="2EA46D8D" w14:textId="6A33D460"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70" w:history="1">
            <w:r w:rsidR="00F619D7" w:rsidRPr="000C5EB3">
              <w:rPr>
                <w:rStyle w:val="Hyperlink"/>
                <w:noProof/>
              </w:rPr>
              <w:t>3.1 Methodological design</w:t>
            </w:r>
            <w:r w:rsidR="00F619D7">
              <w:rPr>
                <w:noProof/>
                <w:webHidden/>
              </w:rPr>
              <w:tab/>
            </w:r>
            <w:r w:rsidR="00F619D7">
              <w:rPr>
                <w:noProof/>
                <w:webHidden/>
              </w:rPr>
              <w:fldChar w:fldCharType="begin"/>
            </w:r>
            <w:r w:rsidR="00F619D7">
              <w:rPr>
                <w:noProof/>
                <w:webHidden/>
              </w:rPr>
              <w:instrText xml:space="preserve"> PAGEREF _Toc148471670 \h </w:instrText>
            </w:r>
            <w:r w:rsidR="00F619D7">
              <w:rPr>
                <w:noProof/>
                <w:webHidden/>
              </w:rPr>
            </w:r>
            <w:r w:rsidR="00F619D7">
              <w:rPr>
                <w:noProof/>
                <w:webHidden/>
              </w:rPr>
              <w:fldChar w:fldCharType="separate"/>
            </w:r>
            <w:r w:rsidR="00F619D7">
              <w:rPr>
                <w:noProof/>
                <w:webHidden/>
              </w:rPr>
              <w:t>10</w:t>
            </w:r>
            <w:r w:rsidR="00F619D7">
              <w:rPr>
                <w:noProof/>
                <w:webHidden/>
              </w:rPr>
              <w:fldChar w:fldCharType="end"/>
            </w:r>
          </w:hyperlink>
        </w:p>
        <w:p w14:paraId="750B8C1E" w14:textId="6BACE988" w:rsidR="00F619D7" w:rsidRDefault="00000000">
          <w:pPr>
            <w:pStyle w:val="TOC3"/>
            <w:tabs>
              <w:tab w:val="right" w:leader="dot" w:pos="10070"/>
            </w:tabs>
            <w:rPr>
              <w:rFonts w:eastAsiaTheme="minorEastAsia" w:cstheme="minorBidi"/>
              <w:noProof/>
              <w:kern w:val="2"/>
              <w:lang w:val="en-NP"/>
              <w14:ligatures w14:val="standardContextual"/>
            </w:rPr>
          </w:pPr>
          <w:hyperlink w:anchor="_Toc148471671" w:history="1">
            <w:r w:rsidR="00F619D7" w:rsidRPr="000C5EB3">
              <w:rPr>
                <w:rStyle w:val="Hyperlink"/>
                <w:noProof/>
              </w:rPr>
              <w:t>3.1.1 Approach</w:t>
            </w:r>
            <w:r w:rsidR="00F619D7">
              <w:rPr>
                <w:noProof/>
                <w:webHidden/>
              </w:rPr>
              <w:tab/>
            </w:r>
            <w:r w:rsidR="00F619D7">
              <w:rPr>
                <w:noProof/>
                <w:webHidden/>
              </w:rPr>
              <w:fldChar w:fldCharType="begin"/>
            </w:r>
            <w:r w:rsidR="00F619D7">
              <w:rPr>
                <w:noProof/>
                <w:webHidden/>
              </w:rPr>
              <w:instrText xml:space="preserve"> PAGEREF _Toc148471671 \h </w:instrText>
            </w:r>
            <w:r w:rsidR="00F619D7">
              <w:rPr>
                <w:noProof/>
                <w:webHidden/>
              </w:rPr>
            </w:r>
            <w:r w:rsidR="00F619D7">
              <w:rPr>
                <w:noProof/>
                <w:webHidden/>
              </w:rPr>
              <w:fldChar w:fldCharType="separate"/>
            </w:r>
            <w:r w:rsidR="00F619D7">
              <w:rPr>
                <w:noProof/>
                <w:webHidden/>
              </w:rPr>
              <w:t>10</w:t>
            </w:r>
            <w:r w:rsidR="00F619D7">
              <w:rPr>
                <w:noProof/>
                <w:webHidden/>
              </w:rPr>
              <w:fldChar w:fldCharType="end"/>
            </w:r>
          </w:hyperlink>
        </w:p>
        <w:p w14:paraId="570B4931" w14:textId="1FED7628"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72" w:history="1">
            <w:r w:rsidR="00F619D7" w:rsidRPr="000C5EB3">
              <w:rPr>
                <w:rStyle w:val="Hyperlink"/>
                <w:noProof/>
              </w:rPr>
              <w:t>3.2 Evaluation approach and design</w:t>
            </w:r>
            <w:r w:rsidR="00F619D7">
              <w:rPr>
                <w:noProof/>
                <w:webHidden/>
              </w:rPr>
              <w:tab/>
            </w:r>
            <w:r w:rsidR="00F619D7">
              <w:rPr>
                <w:noProof/>
                <w:webHidden/>
              </w:rPr>
              <w:fldChar w:fldCharType="begin"/>
            </w:r>
            <w:r w:rsidR="00F619D7">
              <w:rPr>
                <w:noProof/>
                <w:webHidden/>
              </w:rPr>
              <w:instrText xml:space="preserve"> PAGEREF _Toc148471672 \h </w:instrText>
            </w:r>
            <w:r w:rsidR="00F619D7">
              <w:rPr>
                <w:noProof/>
                <w:webHidden/>
              </w:rPr>
            </w:r>
            <w:r w:rsidR="00F619D7">
              <w:rPr>
                <w:noProof/>
                <w:webHidden/>
              </w:rPr>
              <w:fldChar w:fldCharType="separate"/>
            </w:r>
            <w:r w:rsidR="00F619D7">
              <w:rPr>
                <w:noProof/>
                <w:webHidden/>
              </w:rPr>
              <w:t>11</w:t>
            </w:r>
            <w:r w:rsidR="00F619D7">
              <w:rPr>
                <w:noProof/>
                <w:webHidden/>
              </w:rPr>
              <w:fldChar w:fldCharType="end"/>
            </w:r>
          </w:hyperlink>
        </w:p>
        <w:p w14:paraId="6703C506" w14:textId="1D918366" w:rsidR="00F619D7" w:rsidRDefault="00000000">
          <w:pPr>
            <w:pStyle w:val="TOC3"/>
            <w:tabs>
              <w:tab w:val="right" w:leader="dot" w:pos="10070"/>
            </w:tabs>
            <w:rPr>
              <w:rFonts w:eastAsiaTheme="minorEastAsia" w:cstheme="minorBidi"/>
              <w:noProof/>
              <w:kern w:val="2"/>
              <w:lang w:val="en-NP"/>
              <w14:ligatures w14:val="standardContextual"/>
            </w:rPr>
          </w:pPr>
          <w:hyperlink w:anchor="_Toc148471673" w:history="1">
            <w:r w:rsidR="00F619D7" w:rsidRPr="000C5EB3">
              <w:rPr>
                <w:rStyle w:val="Hyperlink"/>
                <w:noProof/>
              </w:rPr>
              <w:t>3.1.2 Framework</w:t>
            </w:r>
            <w:r w:rsidR="00F619D7">
              <w:rPr>
                <w:noProof/>
                <w:webHidden/>
              </w:rPr>
              <w:tab/>
            </w:r>
            <w:r w:rsidR="00F619D7">
              <w:rPr>
                <w:noProof/>
                <w:webHidden/>
              </w:rPr>
              <w:fldChar w:fldCharType="begin"/>
            </w:r>
            <w:r w:rsidR="00F619D7">
              <w:rPr>
                <w:noProof/>
                <w:webHidden/>
              </w:rPr>
              <w:instrText xml:space="preserve"> PAGEREF _Toc148471673 \h </w:instrText>
            </w:r>
            <w:r w:rsidR="00F619D7">
              <w:rPr>
                <w:noProof/>
                <w:webHidden/>
              </w:rPr>
            </w:r>
            <w:r w:rsidR="00F619D7">
              <w:rPr>
                <w:noProof/>
                <w:webHidden/>
              </w:rPr>
              <w:fldChar w:fldCharType="separate"/>
            </w:r>
            <w:r w:rsidR="00F619D7">
              <w:rPr>
                <w:noProof/>
                <w:webHidden/>
              </w:rPr>
              <w:t>11</w:t>
            </w:r>
            <w:r w:rsidR="00F619D7">
              <w:rPr>
                <w:noProof/>
                <w:webHidden/>
              </w:rPr>
              <w:fldChar w:fldCharType="end"/>
            </w:r>
          </w:hyperlink>
        </w:p>
        <w:p w14:paraId="16AA6A6C" w14:textId="08646C63" w:rsidR="00F619D7" w:rsidRDefault="00000000">
          <w:pPr>
            <w:pStyle w:val="TOC3"/>
            <w:tabs>
              <w:tab w:val="right" w:leader="dot" w:pos="10070"/>
            </w:tabs>
            <w:rPr>
              <w:rFonts w:eastAsiaTheme="minorEastAsia" w:cstheme="minorBidi"/>
              <w:noProof/>
              <w:kern w:val="2"/>
              <w:lang w:val="en-NP"/>
              <w14:ligatures w14:val="standardContextual"/>
            </w:rPr>
          </w:pPr>
          <w:hyperlink w:anchor="_Toc148471674" w:history="1">
            <w:r w:rsidR="00F619D7" w:rsidRPr="000C5EB3">
              <w:rPr>
                <w:rStyle w:val="Hyperlink"/>
                <w:noProof/>
              </w:rPr>
              <w:t>3.1.3 Outcome harvesting as a means to measure effectiveness and efficiency</w:t>
            </w:r>
            <w:r w:rsidR="00F619D7">
              <w:rPr>
                <w:noProof/>
                <w:webHidden/>
              </w:rPr>
              <w:tab/>
            </w:r>
            <w:r w:rsidR="00F619D7">
              <w:rPr>
                <w:noProof/>
                <w:webHidden/>
              </w:rPr>
              <w:fldChar w:fldCharType="begin"/>
            </w:r>
            <w:r w:rsidR="00F619D7">
              <w:rPr>
                <w:noProof/>
                <w:webHidden/>
              </w:rPr>
              <w:instrText xml:space="preserve"> PAGEREF _Toc148471674 \h </w:instrText>
            </w:r>
            <w:r w:rsidR="00F619D7">
              <w:rPr>
                <w:noProof/>
                <w:webHidden/>
              </w:rPr>
            </w:r>
            <w:r w:rsidR="00F619D7">
              <w:rPr>
                <w:noProof/>
                <w:webHidden/>
              </w:rPr>
              <w:fldChar w:fldCharType="separate"/>
            </w:r>
            <w:r w:rsidR="00F619D7">
              <w:rPr>
                <w:noProof/>
                <w:webHidden/>
              </w:rPr>
              <w:t>12</w:t>
            </w:r>
            <w:r w:rsidR="00F619D7">
              <w:rPr>
                <w:noProof/>
                <w:webHidden/>
              </w:rPr>
              <w:fldChar w:fldCharType="end"/>
            </w:r>
          </w:hyperlink>
        </w:p>
        <w:p w14:paraId="22C172A6" w14:textId="3EF346EA"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75" w:history="1">
            <w:r w:rsidR="00F619D7" w:rsidRPr="000C5EB3">
              <w:rPr>
                <w:rStyle w:val="Hyperlink"/>
                <w:noProof/>
              </w:rPr>
              <w:t>Positive outcomes</w:t>
            </w:r>
            <w:r w:rsidR="00F619D7">
              <w:rPr>
                <w:noProof/>
                <w:webHidden/>
              </w:rPr>
              <w:tab/>
            </w:r>
            <w:r w:rsidR="00F619D7">
              <w:rPr>
                <w:noProof/>
                <w:webHidden/>
              </w:rPr>
              <w:fldChar w:fldCharType="begin"/>
            </w:r>
            <w:r w:rsidR="00F619D7">
              <w:rPr>
                <w:noProof/>
                <w:webHidden/>
              </w:rPr>
              <w:instrText xml:space="preserve"> PAGEREF _Toc148471675 \h </w:instrText>
            </w:r>
            <w:r w:rsidR="00F619D7">
              <w:rPr>
                <w:noProof/>
                <w:webHidden/>
              </w:rPr>
            </w:r>
            <w:r w:rsidR="00F619D7">
              <w:rPr>
                <w:noProof/>
                <w:webHidden/>
              </w:rPr>
              <w:fldChar w:fldCharType="separate"/>
            </w:r>
            <w:r w:rsidR="00F619D7">
              <w:rPr>
                <w:noProof/>
                <w:webHidden/>
              </w:rPr>
              <w:t>13</w:t>
            </w:r>
            <w:r w:rsidR="00F619D7">
              <w:rPr>
                <w:noProof/>
                <w:webHidden/>
              </w:rPr>
              <w:fldChar w:fldCharType="end"/>
            </w:r>
          </w:hyperlink>
        </w:p>
        <w:p w14:paraId="725813BB" w14:textId="446B32D7"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76" w:history="1">
            <w:r w:rsidR="00F619D7" w:rsidRPr="000C5EB3">
              <w:rPr>
                <w:rStyle w:val="Hyperlink"/>
                <w:noProof/>
              </w:rPr>
              <w:t>Negative outcomes</w:t>
            </w:r>
            <w:r w:rsidR="00F619D7">
              <w:rPr>
                <w:noProof/>
                <w:webHidden/>
              </w:rPr>
              <w:tab/>
            </w:r>
            <w:r w:rsidR="00F619D7">
              <w:rPr>
                <w:noProof/>
                <w:webHidden/>
              </w:rPr>
              <w:fldChar w:fldCharType="begin"/>
            </w:r>
            <w:r w:rsidR="00F619D7">
              <w:rPr>
                <w:noProof/>
                <w:webHidden/>
              </w:rPr>
              <w:instrText xml:space="preserve"> PAGEREF _Toc148471676 \h </w:instrText>
            </w:r>
            <w:r w:rsidR="00F619D7">
              <w:rPr>
                <w:noProof/>
                <w:webHidden/>
              </w:rPr>
            </w:r>
            <w:r w:rsidR="00F619D7">
              <w:rPr>
                <w:noProof/>
                <w:webHidden/>
              </w:rPr>
              <w:fldChar w:fldCharType="separate"/>
            </w:r>
            <w:r w:rsidR="00F619D7">
              <w:rPr>
                <w:noProof/>
                <w:webHidden/>
              </w:rPr>
              <w:t>14</w:t>
            </w:r>
            <w:r w:rsidR="00F619D7">
              <w:rPr>
                <w:noProof/>
                <w:webHidden/>
              </w:rPr>
              <w:fldChar w:fldCharType="end"/>
            </w:r>
          </w:hyperlink>
        </w:p>
        <w:p w14:paraId="37F9ED70" w14:textId="0A6723CF"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77" w:history="1">
            <w:r w:rsidR="00F619D7" w:rsidRPr="000C5EB3">
              <w:rPr>
                <w:rStyle w:val="Hyperlink"/>
                <w:noProof/>
              </w:rPr>
              <w:t>Section 4: Data collection method for substantiating outcome</w:t>
            </w:r>
            <w:r w:rsidR="00F619D7">
              <w:rPr>
                <w:noProof/>
                <w:webHidden/>
              </w:rPr>
              <w:tab/>
            </w:r>
            <w:r w:rsidR="00F619D7">
              <w:rPr>
                <w:noProof/>
                <w:webHidden/>
              </w:rPr>
              <w:fldChar w:fldCharType="begin"/>
            </w:r>
            <w:r w:rsidR="00F619D7">
              <w:rPr>
                <w:noProof/>
                <w:webHidden/>
              </w:rPr>
              <w:instrText xml:space="preserve"> PAGEREF _Toc148471677 \h </w:instrText>
            </w:r>
            <w:r w:rsidR="00F619D7">
              <w:rPr>
                <w:noProof/>
                <w:webHidden/>
              </w:rPr>
            </w:r>
            <w:r w:rsidR="00F619D7">
              <w:rPr>
                <w:noProof/>
                <w:webHidden/>
              </w:rPr>
              <w:fldChar w:fldCharType="separate"/>
            </w:r>
            <w:r w:rsidR="00F619D7">
              <w:rPr>
                <w:noProof/>
                <w:webHidden/>
              </w:rPr>
              <w:t>15</w:t>
            </w:r>
            <w:r w:rsidR="00F619D7">
              <w:rPr>
                <w:noProof/>
                <w:webHidden/>
              </w:rPr>
              <w:fldChar w:fldCharType="end"/>
            </w:r>
          </w:hyperlink>
        </w:p>
        <w:p w14:paraId="0A16A8F3" w14:textId="646E2344"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78" w:history="1">
            <w:r w:rsidR="00F619D7" w:rsidRPr="000C5EB3">
              <w:rPr>
                <w:rStyle w:val="Hyperlink"/>
                <w:noProof/>
              </w:rPr>
              <w:t>4.1 Orientation and pre-testing</w:t>
            </w:r>
            <w:r w:rsidR="00F619D7">
              <w:rPr>
                <w:noProof/>
                <w:webHidden/>
              </w:rPr>
              <w:tab/>
            </w:r>
            <w:r w:rsidR="00F619D7">
              <w:rPr>
                <w:noProof/>
                <w:webHidden/>
              </w:rPr>
              <w:fldChar w:fldCharType="begin"/>
            </w:r>
            <w:r w:rsidR="00F619D7">
              <w:rPr>
                <w:noProof/>
                <w:webHidden/>
              </w:rPr>
              <w:instrText xml:space="preserve"> PAGEREF _Toc148471678 \h </w:instrText>
            </w:r>
            <w:r w:rsidR="00F619D7">
              <w:rPr>
                <w:noProof/>
                <w:webHidden/>
              </w:rPr>
            </w:r>
            <w:r w:rsidR="00F619D7">
              <w:rPr>
                <w:noProof/>
                <w:webHidden/>
              </w:rPr>
              <w:fldChar w:fldCharType="separate"/>
            </w:r>
            <w:r w:rsidR="00F619D7">
              <w:rPr>
                <w:noProof/>
                <w:webHidden/>
              </w:rPr>
              <w:t>16</w:t>
            </w:r>
            <w:r w:rsidR="00F619D7">
              <w:rPr>
                <w:noProof/>
                <w:webHidden/>
              </w:rPr>
              <w:fldChar w:fldCharType="end"/>
            </w:r>
          </w:hyperlink>
        </w:p>
        <w:p w14:paraId="225C1BCA" w14:textId="1A95B5DB"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79" w:history="1">
            <w:r w:rsidR="00F619D7" w:rsidRPr="000C5EB3">
              <w:rPr>
                <w:rStyle w:val="Hyperlink"/>
                <w:noProof/>
              </w:rPr>
              <w:t>4.2 Sampling strategy for survey</w:t>
            </w:r>
            <w:r w:rsidR="00F619D7">
              <w:rPr>
                <w:noProof/>
                <w:webHidden/>
              </w:rPr>
              <w:tab/>
            </w:r>
            <w:r w:rsidR="00F619D7">
              <w:rPr>
                <w:noProof/>
                <w:webHidden/>
              </w:rPr>
              <w:fldChar w:fldCharType="begin"/>
            </w:r>
            <w:r w:rsidR="00F619D7">
              <w:rPr>
                <w:noProof/>
                <w:webHidden/>
              </w:rPr>
              <w:instrText xml:space="preserve"> PAGEREF _Toc148471679 \h </w:instrText>
            </w:r>
            <w:r w:rsidR="00F619D7">
              <w:rPr>
                <w:noProof/>
                <w:webHidden/>
              </w:rPr>
            </w:r>
            <w:r w:rsidR="00F619D7">
              <w:rPr>
                <w:noProof/>
                <w:webHidden/>
              </w:rPr>
              <w:fldChar w:fldCharType="separate"/>
            </w:r>
            <w:r w:rsidR="00F619D7">
              <w:rPr>
                <w:noProof/>
                <w:webHidden/>
              </w:rPr>
              <w:t>16</w:t>
            </w:r>
            <w:r w:rsidR="00F619D7">
              <w:rPr>
                <w:noProof/>
                <w:webHidden/>
              </w:rPr>
              <w:fldChar w:fldCharType="end"/>
            </w:r>
          </w:hyperlink>
        </w:p>
        <w:p w14:paraId="42A2DFFC" w14:textId="6F2B6CA1"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80" w:history="1">
            <w:r w:rsidR="00F619D7" w:rsidRPr="000C5EB3">
              <w:rPr>
                <w:rStyle w:val="Hyperlink"/>
                <w:noProof/>
              </w:rPr>
              <w:t>4.3 Sampling strategy for KIIs</w:t>
            </w:r>
            <w:r w:rsidR="00F619D7">
              <w:rPr>
                <w:noProof/>
                <w:webHidden/>
              </w:rPr>
              <w:tab/>
            </w:r>
            <w:r w:rsidR="00F619D7">
              <w:rPr>
                <w:noProof/>
                <w:webHidden/>
              </w:rPr>
              <w:fldChar w:fldCharType="begin"/>
            </w:r>
            <w:r w:rsidR="00F619D7">
              <w:rPr>
                <w:noProof/>
                <w:webHidden/>
              </w:rPr>
              <w:instrText xml:space="preserve"> PAGEREF _Toc148471680 \h </w:instrText>
            </w:r>
            <w:r w:rsidR="00F619D7">
              <w:rPr>
                <w:noProof/>
                <w:webHidden/>
              </w:rPr>
            </w:r>
            <w:r w:rsidR="00F619D7">
              <w:rPr>
                <w:noProof/>
                <w:webHidden/>
              </w:rPr>
              <w:fldChar w:fldCharType="separate"/>
            </w:r>
            <w:r w:rsidR="00F619D7">
              <w:rPr>
                <w:noProof/>
                <w:webHidden/>
              </w:rPr>
              <w:t>17</w:t>
            </w:r>
            <w:r w:rsidR="00F619D7">
              <w:rPr>
                <w:noProof/>
                <w:webHidden/>
              </w:rPr>
              <w:fldChar w:fldCharType="end"/>
            </w:r>
          </w:hyperlink>
        </w:p>
        <w:p w14:paraId="7D77AAF3" w14:textId="025FFFC1"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81" w:history="1">
            <w:r w:rsidR="00F619D7" w:rsidRPr="000C5EB3">
              <w:rPr>
                <w:rStyle w:val="Hyperlink"/>
                <w:noProof/>
              </w:rPr>
              <w:t>4.4 Sample size segmentation</w:t>
            </w:r>
            <w:r w:rsidR="00F619D7">
              <w:rPr>
                <w:noProof/>
                <w:webHidden/>
              </w:rPr>
              <w:tab/>
            </w:r>
            <w:r w:rsidR="00F619D7">
              <w:rPr>
                <w:noProof/>
                <w:webHidden/>
              </w:rPr>
              <w:fldChar w:fldCharType="begin"/>
            </w:r>
            <w:r w:rsidR="00F619D7">
              <w:rPr>
                <w:noProof/>
                <w:webHidden/>
              </w:rPr>
              <w:instrText xml:space="preserve"> PAGEREF _Toc148471681 \h </w:instrText>
            </w:r>
            <w:r w:rsidR="00F619D7">
              <w:rPr>
                <w:noProof/>
                <w:webHidden/>
              </w:rPr>
            </w:r>
            <w:r w:rsidR="00F619D7">
              <w:rPr>
                <w:noProof/>
                <w:webHidden/>
              </w:rPr>
              <w:fldChar w:fldCharType="separate"/>
            </w:r>
            <w:r w:rsidR="00F619D7">
              <w:rPr>
                <w:noProof/>
                <w:webHidden/>
              </w:rPr>
              <w:t>18</w:t>
            </w:r>
            <w:r w:rsidR="00F619D7">
              <w:rPr>
                <w:noProof/>
                <w:webHidden/>
              </w:rPr>
              <w:fldChar w:fldCharType="end"/>
            </w:r>
          </w:hyperlink>
        </w:p>
        <w:p w14:paraId="72E61566" w14:textId="61EABC5C"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82" w:history="1">
            <w:r w:rsidR="00F619D7" w:rsidRPr="000C5EB3">
              <w:rPr>
                <w:rStyle w:val="Hyperlink"/>
                <w:noProof/>
              </w:rPr>
              <w:t>Section 5: Evaluation norms and ethical considerations</w:t>
            </w:r>
            <w:r w:rsidR="00F619D7">
              <w:rPr>
                <w:noProof/>
                <w:webHidden/>
              </w:rPr>
              <w:tab/>
            </w:r>
            <w:r w:rsidR="00F619D7">
              <w:rPr>
                <w:noProof/>
                <w:webHidden/>
              </w:rPr>
              <w:fldChar w:fldCharType="begin"/>
            </w:r>
            <w:r w:rsidR="00F619D7">
              <w:rPr>
                <w:noProof/>
                <w:webHidden/>
              </w:rPr>
              <w:instrText xml:space="preserve"> PAGEREF _Toc148471682 \h </w:instrText>
            </w:r>
            <w:r w:rsidR="00F619D7">
              <w:rPr>
                <w:noProof/>
                <w:webHidden/>
              </w:rPr>
            </w:r>
            <w:r w:rsidR="00F619D7">
              <w:rPr>
                <w:noProof/>
                <w:webHidden/>
              </w:rPr>
              <w:fldChar w:fldCharType="separate"/>
            </w:r>
            <w:r w:rsidR="00F619D7">
              <w:rPr>
                <w:noProof/>
                <w:webHidden/>
              </w:rPr>
              <w:t>19</w:t>
            </w:r>
            <w:r w:rsidR="00F619D7">
              <w:rPr>
                <w:noProof/>
                <w:webHidden/>
              </w:rPr>
              <w:fldChar w:fldCharType="end"/>
            </w:r>
          </w:hyperlink>
        </w:p>
        <w:p w14:paraId="7FCFE442" w14:textId="06F55E49" w:rsidR="00F619D7" w:rsidRDefault="00000000">
          <w:pPr>
            <w:pStyle w:val="TOC2"/>
            <w:tabs>
              <w:tab w:val="left" w:pos="960"/>
              <w:tab w:val="right" w:leader="dot" w:pos="10070"/>
            </w:tabs>
            <w:rPr>
              <w:rFonts w:eastAsiaTheme="minorEastAsia" w:cstheme="minorBidi"/>
              <w:noProof/>
              <w:kern w:val="2"/>
              <w:lang w:val="en-NP"/>
              <w14:ligatures w14:val="standardContextual"/>
            </w:rPr>
          </w:pPr>
          <w:hyperlink w:anchor="_Toc148471683" w:history="1">
            <w:r w:rsidR="00F619D7" w:rsidRPr="000C5EB3">
              <w:rPr>
                <w:rStyle w:val="Hyperlink"/>
                <w:noProof/>
              </w:rPr>
              <w:t>5.1</w:t>
            </w:r>
            <w:r w:rsidR="00F619D7">
              <w:rPr>
                <w:rFonts w:eastAsiaTheme="minorEastAsia" w:cstheme="minorBidi"/>
                <w:noProof/>
                <w:kern w:val="2"/>
                <w:lang w:val="en-NP"/>
                <w14:ligatures w14:val="standardContextual"/>
              </w:rPr>
              <w:tab/>
            </w:r>
            <w:r w:rsidR="00F619D7" w:rsidRPr="000C5EB3">
              <w:rPr>
                <w:rStyle w:val="Hyperlink"/>
                <w:noProof/>
              </w:rPr>
              <w:t>Informed consent</w:t>
            </w:r>
            <w:r w:rsidR="00F619D7">
              <w:rPr>
                <w:noProof/>
                <w:webHidden/>
              </w:rPr>
              <w:tab/>
            </w:r>
            <w:r w:rsidR="00F619D7">
              <w:rPr>
                <w:noProof/>
                <w:webHidden/>
              </w:rPr>
              <w:fldChar w:fldCharType="begin"/>
            </w:r>
            <w:r w:rsidR="00F619D7">
              <w:rPr>
                <w:noProof/>
                <w:webHidden/>
              </w:rPr>
              <w:instrText xml:space="preserve"> PAGEREF _Toc148471683 \h </w:instrText>
            </w:r>
            <w:r w:rsidR="00F619D7">
              <w:rPr>
                <w:noProof/>
                <w:webHidden/>
              </w:rPr>
            </w:r>
            <w:r w:rsidR="00F619D7">
              <w:rPr>
                <w:noProof/>
                <w:webHidden/>
              </w:rPr>
              <w:fldChar w:fldCharType="separate"/>
            </w:r>
            <w:r w:rsidR="00F619D7">
              <w:rPr>
                <w:noProof/>
                <w:webHidden/>
              </w:rPr>
              <w:t>19</w:t>
            </w:r>
            <w:r w:rsidR="00F619D7">
              <w:rPr>
                <w:noProof/>
                <w:webHidden/>
              </w:rPr>
              <w:fldChar w:fldCharType="end"/>
            </w:r>
          </w:hyperlink>
        </w:p>
        <w:p w14:paraId="6574C211" w14:textId="43A6FE07" w:rsidR="00F619D7" w:rsidRDefault="00000000">
          <w:pPr>
            <w:pStyle w:val="TOC2"/>
            <w:tabs>
              <w:tab w:val="left" w:pos="960"/>
              <w:tab w:val="right" w:leader="dot" w:pos="10070"/>
            </w:tabs>
            <w:rPr>
              <w:rFonts w:eastAsiaTheme="minorEastAsia" w:cstheme="minorBidi"/>
              <w:noProof/>
              <w:kern w:val="2"/>
              <w:lang w:val="en-NP"/>
              <w14:ligatures w14:val="standardContextual"/>
            </w:rPr>
          </w:pPr>
          <w:hyperlink w:anchor="_Toc148471684" w:history="1">
            <w:r w:rsidR="00F619D7" w:rsidRPr="000C5EB3">
              <w:rPr>
                <w:rStyle w:val="Hyperlink"/>
                <w:noProof/>
              </w:rPr>
              <w:t>5.2</w:t>
            </w:r>
            <w:r w:rsidR="00F619D7">
              <w:rPr>
                <w:rFonts w:eastAsiaTheme="minorEastAsia" w:cstheme="minorBidi"/>
                <w:noProof/>
                <w:kern w:val="2"/>
                <w:lang w:val="en-NP"/>
                <w14:ligatures w14:val="standardContextual"/>
              </w:rPr>
              <w:tab/>
            </w:r>
            <w:r w:rsidR="00F619D7" w:rsidRPr="000C5EB3">
              <w:rPr>
                <w:rStyle w:val="Hyperlink"/>
                <w:noProof/>
              </w:rPr>
              <w:t>Protection of vulnerable groups</w:t>
            </w:r>
            <w:r w:rsidR="00F619D7">
              <w:rPr>
                <w:noProof/>
                <w:webHidden/>
              </w:rPr>
              <w:tab/>
            </w:r>
            <w:r w:rsidR="00F619D7">
              <w:rPr>
                <w:noProof/>
                <w:webHidden/>
              </w:rPr>
              <w:fldChar w:fldCharType="begin"/>
            </w:r>
            <w:r w:rsidR="00F619D7">
              <w:rPr>
                <w:noProof/>
                <w:webHidden/>
              </w:rPr>
              <w:instrText xml:space="preserve"> PAGEREF _Toc148471684 \h </w:instrText>
            </w:r>
            <w:r w:rsidR="00F619D7">
              <w:rPr>
                <w:noProof/>
                <w:webHidden/>
              </w:rPr>
            </w:r>
            <w:r w:rsidR="00F619D7">
              <w:rPr>
                <w:noProof/>
                <w:webHidden/>
              </w:rPr>
              <w:fldChar w:fldCharType="separate"/>
            </w:r>
            <w:r w:rsidR="00F619D7">
              <w:rPr>
                <w:noProof/>
                <w:webHidden/>
              </w:rPr>
              <w:t>20</w:t>
            </w:r>
            <w:r w:rsidR="00F619D7">
              <w:rPr>
                <w:noProof/>
                <w:webHidden/>
              </w:rPr>
              <w:fldChar w:fldCharType="end"/>
            </w:r>
          </w:hyperlink>
        </w:p>
        <w:p w14:paraId="4B45FD63" w14:textId="50858B89" w:rsidR="00F619D7" w:rsidRDefault="00000000">
          <w:pPr>
            <w:pStyle w:val="TOC2"/>
            <w:tabs>
              <w:tab w:val="left" w:pos="960"/>
              <w:tab w:val="right" w:leader="dot" w:pos="10070"/>
            </w:tabs>
            <w:rPr>
              <w:rFonts w:eastAsiaTheme="minorEastAsia" w:cstheme="minorBidi"/>
              <w:noProof/>
              <w:kern w:val="2"/>
              <w:lang w:val="en-NP"/>
              <w14:ligatures w14:val="standardContextual"/>
            </w:rPr>
          </w:pPr>
          <w:hyperlink w:anchor="_Toc148471685" w:history="1">
            <w:r w:rsidR="00F619D7" w:rsidRPr="000C5EB3">
              <w:rPr>
                <w:rStyle w:val="Hyperlink"/>
                <w:noProof/>
              </w:rPr>
              <w:t>5.3</w:t>
            </w:r>
            <w:r w:rsidR="00F619D7">
              <w:rPr>
                <w:rFonts w:eastAsiaTheme="minorEastAsia" w:cstheme="minorBidi"/>
                <w:noProof/>
                <w:kern w:val="2"/>
                <w:lang w:val="en-NP"/>
                <w14:ligatures w14:val="standardContextual"/>
              </w:rPr>
              <w:tab/>
            </w:r>
            <w:r w:rsidR="00F619D7" w:rsidRPr="000C5EB3">
              <w:rPr>
                <w:rStyle w:val="Hyperlink"/>
                <w:noProof/>
              </w:rPr>
              <w:t>Training on research ethics</w:t>
            </w:r>
            <w:r w:rsidR="00F619D7">
              <w:rPr>
                <w:noProof/>
                <w:webHidden/>
              </w:rPr>
              <w:tab/>
            </w:r>
            <w:r w:rsidR="00F619D7">
              <w:rPr>
                <w:noProof/>
                <w:webHidden/>
              </w:rPr>
              <w:fldChar w:fldCharType="begin"/>
            </w:r>
            <w:r w:rsidR="00F619D7">
              <w:rPr>
                <w:noProof/>
                <w:webHidden/>
              </w:rPr>
              <w:instrText xml:space="preserve"> PAGEREF _Toc148471685 \h </w:instrText>
            </w:r>
            <w:r w:rsidR="00F619D7">
              <w:rPr>
                <w:noProof/>
                <w:webHidden/>
              </w:rPr>
            </w:r>
            <w:r w:rsidR="00F619D7">
              <w:rPr>
                <w:noProof/>
                <w:webHidden/>
              </w:rPr>
              <w:fldChar w:fldCharType="separate"/>
            </w:r>
            <w:r w:rsidR="00F619D7">
              <w:rPr>
                <w:noProof/>
                <w:webHidden/>
              </w:rPr>
              <w:t>20</w:t>
            </w:r>
            <w:r w:rsidR="00F619D7">
              <w:rPr>
                <w:noProof/>
                <w:webHidden/>
              </w:rPr>
              <w:fldChar w:fldCharType="end"/>
            </w:r>
          </w:hyperlink>
        </w:p>
        <w:p w14:paraId="5716986E" w14:textId="1C036857"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86" w:history="1">
            <w:r w:rsidR="00F619D7" w:rsidRPr="000C5EB3">
              <w:rPr>
                <w:rStyle w:val="Hyperlink"/>
                <w:noProof/>
              </w:rPr>
              <w:t>Section 6: Data protection and safeguarding measures</w:t>
            </w:r>
            <w:r w:rsidR="00F619D7">
              <w:rPr>
                <w:noProof/>
                <w:webHidden/>
              </w:rPr>
              <w:tab/>
            </w:r>
            <w:r w:rsidR="00F619D7">
              <w:rPr>
                <w:noProof/>
                <w:webHidden/>
              </w:rPr>
              <w:fldChar w:fldCharType="begin"/>
            </w:r>
            <w:r w:rsidR="00F619D7">
              <w:rPr>
                <w:noProof/>
                <w:webHidden/>
              </w:rPr>
              <w:instrText xml:space="preserve"> PAGEREF _Toc148471686 \h </w:instrText>
            </w:r>
            <w:r w:rsidR="00F619D7">
              <w:rPr>
                <w:noProof/>
                <w:webHidden/>
              </w:rPr>
            </w:r>
            <w:r w:rsidR="00F619D7">
              <w:rPr>
                <w:noProof/>
                <w:webHidden/>
              </w:rPr>
              <w:fldChar w:fldCharType="separate"/>
            </w:r>
            <w:r w:rsidR="00F619D7">
              <w:rPr>
                <w:noProof/>
                <w:webHidden/>
              </w:rPr>
              <w:t>20</w:t>
            </w:r>
            <w:r w:rsidR="00F619D7">
              <w:rPr>
                <w:noProof/>
                <w:webHidden/>
              </w:rPr>
              <w:fldChar w:fldCharType="end"/>
            </w:r>
          </w:hyperlink>
        </w:p>
        <w:p w14:paraId="18E28928" w14:textId="493AA73E"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87" w:history="1">
            <w:r w:rsidR="00F619D7" w:rsidRPr="000C5EB3">
              <w:rPr>
                <w:rStyle w:val="Hyperlink"/>
                <w:noProof/>
              </w:rPr>
              <w:t>Section 7: Quality assurance mechanism</w:t>
            </w:r>
            <w:r w:rsidR="00F619D7">
              <w:rPr>
                <w:noProof/>
                <w:webHidden/>
              </w:rPr>
              <w:tab/>
            </w:r>
            <w:r w:rsidR="00F619D7">
              <w:rPr>
                <w:noProof/>
                <w:webHidden/>
              </w:rPr>
              <w:fldChar w:fldCharType="begin"/>
            </w:r>
            <w:r w:rsidR="00F619D7">
              <w:rPr>
                <w:noProof/>
                <w:webHidden/>
              </w:rPr>
              <w:instrText xml:space="preserve"> PAGEREF _Toc148471687 \h </w:instrText>
            </w:r>
            <w:r w:rsidR="00F619D7">
              <w:rPr>
                <w:noProof/>
                <w:webHidden/>
              </w:rPr>
            </w:r>
            <w:r w:rsidR="00F619D7">
              <w:rPr>
                <w:noProof/>
                <w:webHidden/>
              </w:rPr>
              <w:fldChar w:fldCharType="separate"/>
            </w:r>
            <w:r w:rsidR="00F619D7">
              <w:rPr>
                <w:noProof/>
                <w:webHidden/>
              </w:rPr>
              <w:t>22</w:t>
            </w:r>
            <w:r w:rsidR="00F619D7">
              <w:rPr>
                <w:noProof/>
                <w:webHidden/>
              </w:rPr>
              <w:fldChar w:fldCharType="end"/>
            </w:r>
          </w:hyperlink>
        </w:p>
        <w:p w14:paraId="45B48B2A" w14:textId="46A6AC3B"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88" w:history="1">
            <w:r w:rsidR="00F619D7" w:rsidRPr="000C5EB3">
              <w:rPr>
                <w:rStyle w:val="Hyperlink"/>
                <w:noProof/>
              </w:rPr>
              <w:t>Section 8: Evaluation management</w:t>
            </w:r>
            <w:r w:rsidR="00F619D7">
              <w:rPr>
                <w:noProof/>
                <w:webHidden/>
              </w:rPr>
              <w:tab/>
            </w:r>
            <w:r w:rsidR="00F619D7">
              <w:rPr>
                <w:noProof/>
                <w:webHidden/>
              </w:rPr>
              <w:fldChar w:fldCharType="begin"/>
            </w:r>
            <w:r w:rsidR="00F619D7">
              <w:rPr>
                <w:noProof/>
                <w:webHidden/>
              </w:rPr>
              <w:instrText xml:space="preserve"> PAGEREF _Toc148471688 \h </w:instrText>
            </w:r>
            <w:r w:rsidR="00F619D7">
              <w:rPr>
                <w:noProof/>
                <w:webHidden/>
              </w:rPr>
            </w:r>
            <w:r w:rsidR="00F619D7">
              <w:rPr>
                <w:noProof/>
                <w:webHidden/>
              </w:rPr>
              <w:fldChar w:fldCharType="separate"/>
            </w:r>
            <w:r w:rsidR="00F619D7">
              <w:rPr>
                <w:noProof/>
                <w:webHidden/>
              </w:rPr>
              <w:t>23</w:t>
            </w:r>
            <w:r w:rsidR="00F619D7">
              <w:rPr>
                <w:noProof/>
                <w:webHidden/>
              </w:rPr>
              <w:fldChar w:fldCharType="end"/>
            </w:r>
          </w:hyperlink>
        </w:p>
        <w:p w14:paraId="3A4B969C" w14:textId="26405970"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89" w:history="1">
            <w:r w:rsidR="00F619D7" w:rsidRPr="000C5EB3">
              <w:rPr>
                <w:rStyle w:val="Hyperlink"/>
                <w:noProof/>
              </w:rPr>
              <w:t>8.1 Team profile</w:t>
            </w:r>
            <w:r w:rsidR="00F619D7">
              <w:rPr>
                <w:noProof/>
                <w:webHidden/>
              </w:rPr>
              <w:tab/>
            </w:r>
            <w:r w:rsidR="00F619D7">
              <w:rPr>
                <w:noProof/>
                <w:webHidden/>
              </w:rPr>
              <w:fldChar w:fldCharType="begin"/>
            </w:r>
            <w:r w:rsidR="00F619D7">
              <w:rPr>
                <w:noProof/>
                <w:webHidden/>
              </w:rPr>
              <w:instrText xml:space="preserve"> PAGEREF _Toc148471689 \h </w:instrText>
            </w:r>
            <w:r w:rsidR="00F619D7">
              <w:rPr>
                <w:noProof/>
                <w:webHidden/>
              </w:rPr>
            </w:r>
            <w:r w:rsidR="00F619D7">
              <w:rPr>
                <w:noProof/>
                <w:webHidden/>
              </w:rPr>
              <w:fldChar w:fldCharType="separate"/>
            </w:r>
            <w:r w:rsidR="00F619D7">
              <w:rPr>
                <w:noProof/>
                <w:webHidden/>
              </w:rPr>
              <w:t>24</w:t>
            </w:r>
            <w:r w:rsidR="00F619D7">
              <w:rPr>
                <w:noProof/>
                <w:webHidden/>
              </w:rPr>
              <w:fldChar w:fldCharType="end"/>
            </w:r>
          </w:hyperlink>
        </w:p>
        <w:p w14:paraId="00DDBC09" w14:textId="5A21CC9A"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90" w:history="1">
            <w:r w:rsidR="00F619D7" w:rsidRPr="000C5EB3">
              <w:rPr>
                <w:rStyle w:val="Hyperlink"/>
                <w:noProof/>
              </w:rPr>
              <w:t>Section 9:  workplan and Deliverable</w:t>
            </w:r>
            <w:r w:rsidR="00F619D7">
              <w:rPr>
                <w:noProof/>
                <w:webHidden/>
              </w:rPr>
              <w:tab/>
            </w:r>
            <w:r w:rsidR="00F619D7">
              <w:rPr>
                <w:noProof/>
                <w:webHidden/>
              </w:rPr>
              <w:fldChar w:fldCharType="begin"/>
            </w:r>
            <w:r w:rsidR="00F619D7">
              <w:rPr>
                <w:noProof/>
                <w:webHidden/>
              </w:rPr>
              <w:instrText xml:space="preserve"> PAGEREF _Toc148471690 \h </w:instrText>
            </w:r>
            <w:r w:rsidR="00F619D7">
              <w:rPr>
                <w:noProof/>
                <w:webHidden/>
              </w:rPr>
            </w:r>
            <w:r w:rsidR="00F619D7">
              <w:rPr>
                <w:noProof/>
                <w:webHidden/>
              </w:rPr>
              <w:fldChar w:fldCharType="separate"/>
            </w:r>
            <w:r w:rsidR="00F619D7">
              <w:rPr>
                <w:noProof/>
                <w:webHidden/>
              </w:rPr>
              <w:t>25</w:t>
            </w:r>
            <w:r w:rsidR="00F619D7">
              <w:rPr>
                <w:noProof/>
                <w:webHidden/>
              </w:rPr>
              <w:fldChar w:fldCharType="end"/>
            </w:r>
          </w:hyperlink>
        </w:p>
        <w:p w14:paraId="5583652F" w14:textId="552D2FC6"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91" w:history="1">
            <w:r w:rsidR="00F619D7" w:rsidRPr="000C5EB3">
              <w:rPr>
                <w:rStyle w:val="Hyperlink"/>
                <w:noProof/>
              </w:rPr>
              <w:t>Section 10: Risks and mitigation strategy</w:t>
            </w:r>
            <w:r w:rsidR="00F619D7">
              <w:rPr>
                <w:noProof/>
                <w:webHidden/>
              </w:rPr>
              <w:tab/>
            </w:r>
            <w:r w:rsidR="00F619D7">
              <w:rPr>
                <w:noProof/>
                <w:webHidden/>
              </w:rPr>
              <w:fldChar w:fldCharType="begin"/>
            </w:r>
            <w:r w:rsidR="00F619D7">
              <w:rPr>
                <w:noProof/>
                <w:webHidden/>
              </w:rPr>
              <w:instrText xml:space="preserve"> PAGEREF _Toc148471691 \h </w:instrText>
            </w:r>
            <w:r w:rsidR="00F619D7">
              <w:rPr>
                <w:noProof/>
                <w:webHidden/>
              </w:rPr>
            </w:r>
            <w:r w:rsidR="00F619D7">
              <w:rPr>
                <w:noProof/>
                <w:webHidden/>
              </w:rPr>
              <w:fldChar w:fldCharType="separate"/>
            </w:r>
            <w:r w:rsidR="00F619D7">
              <w:rPr>
                <w:noProof/>
                <w:webHidden/>
              </w:rPr>
              <w:t>27</w:t>
            </w:r>
            <w:r w:rsidR="00F619D7">
              <w:rPr>
                <w:noProof/>
                <w:webHidden/>
              </w:rPr>
              <w:fldChar w:fldCharType="end"/>
            </w:r>
          </w:hyperlink>
        </w:p>
        <w:p w14:paraId="2CCD9398" w14:textId="3404D6E7"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92" w:history="1">
            <w:r w:rsidR="00F619D7" w:rsidRPr="000C5EB3">
              <w:rPr>
                <w:rStyle w:val="Hyperlink"/>
                <w:noProof/>
              </w:rPr>
              <w:t>10.1 Safety protocols for subject’s safety</w:t>
            </w:r>
            <w:r w:rsidR="00F619D7">
              <w:rPr>
                <w:noProof/>
                <w:webHidden/>
              </w:rPr>
              <w:tab/>
            </w:r>
            <w:r w:rsidR="00F619D7">
              <w:rPr>
                <w:noProof/>
                <w:webHidden/>
              </w:rPr>
              <w:fldChar w:fldCharType="begin"/>
            </w:r>
            <w:r w:rsidR="00F619D7">
              <w:rPr>
                <w:noProof/>
                <w:webHidden/>
              </w:rPr>
              <w:instrText xml:space="preserve"> PAGEREF _Toc148471692 \h </w:instrText>
            </w:r>
            <w:r w:rsidR="00F619D7">
              <w:rPr>
                <w:noProof/>
                <w:webHidden/>
              </w:rPr>
            </w:r>
            <w:r w:rsidR="00F619D7">
              <w:rPr>
                <w:noProof/>
                <w:webHidden/>
              </w:rPr>
              <w:fldChar w:fldCharType="separate"/>
            </w:r>
            <w:r w:rsidR="00F619D7">
              <w:rPr>
                <w:noProof/>
                <w:webHidden/>
              </w:rPr>
              <w:t>28</w:t>
            </w:r>
            <w:r w:rsidR="00F619D7">
              <w:rPr>
                <w:noProof/>
                <w:webHidden/>
              </w:rPr>
              <w:fldChar w:fldCharType="end"/>
            </w:r>
          </w:hyperlink>
        </w:p>
        <w:p w14:paraId="65A3F327" w14:textId="208DCEDC"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93" w:history="1">
            <w:r w:rsidR="00F619D7" w:rsidRPr="000C5EB3">
              <w:rPr>
                <w:rStyle w:val="Hyperlink"/>
                <w:noProof/>
              </w:rPr>
              <w:t>Annex I: List of documents reviewed</w:t>
            </w:r>
            <w:r w:rsidR="00F619D7">
              <w:rPr>
                <w:noProof/>
                <w:webHidden/>
              </w:rPr>
              <w:tab/>
            </w:r>
            <w:r w:rsidR="00F619D7">
              <w:rPr>
                <w:noProof/>
                <w:webHidden/>
              </w:rPr>
              <w:fldChar w:fldCharType="begin"/>
            </w:r>
            <w:r w:rsidR="00F619D7">
              <w:rPr>
                <w:noProof/>
                <w:webHidden/>
              </w:rPr>
              <w:instrText xml:space="preserve"> PAGEREF _Toc148471693 \h </w:instrText>
            </w:r>
            <w:r w:rsidR="00F619D7">
              <w:rPr>
                <w:noProof/>
                <w:webHidden/>
              </w:rPr>
            </w:r>
            <w:r w:rsidR="00F619D7">
              <w:rPr>
                <w:noProof/>
                <w:webHidden/>
              </w:rPr>
              <w:fldChar w:fldCharType="separate"/>
            </w:r>
            <w:r w:rsidR="00F619D7">
              <w:rPr>
                <w:noProof/>
                <w:webHidden/>
              </w:rPr>
              <w:t>29</w:t>
            </w:r>
            <w:r w:rsidR="00F619D7">
              <w:rPr>
                <w:noProof/>
                <w:webHidden/>
              </w:rPr>
              <w:fldChar w:fldCharType="end"/>
            </w:r>
          </w:hyperlink>
        </w:p>
        <w:p w14:paraId="5DB3FD34" w14:textId="48F5CC4A"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94" w:history="1">
            <w:r w:rsidR="00F619D7" w:rsidRPr="000C5EB3">
              <w:rPr>
                <w:rStyle w:val="Hyperlink"/>
                <w:noProof/>
              </w:rPr>
              <w:t>Annex II: Informed consent note</w:t>
            </w:r>
            <w:r w:rsidR="00F619D7">
              <w:rPr>
                <w:noProof/>
                <w:webHidden/>
              </w:rPr>
              <w:tab/>
            </w:r>
            <w:r w:rsidR="00F619D7">
              <w:rPr>
                <w:noProof/>
                <w:webHidden/>
              </w:rPr>
              <w:fldChar w:fldCharType="begin"/>
            </w:r>
            <w:r w:rsidR="00F619D7">
              <w:rPr>
                <w:noProof/>
                <w:webHidden/>
              </w:rPr>
              <w:instrText xml:space="preserve"> PAGEREF _Toc148471694 \h </w:instrText>
            </w:r>
            <w:r w:rsidR="00F619D7">
              <w:rPr>
                <w:noProof/>
                <w:webHidden/>
              </w:rPr>
            </w:r>
            <w:r w:rsidR="00F619D7">
              <w:rPr>
                <w:noProof/>
                <w:webHidden/>
              </w:rPr>
              <w:fldChar w:fldCharType="separate"/>
            </w:r>
            <w:r w:rsidR="00F619D7">
              <w:rPr>
                <w:noProof/>
                <w:webHidden/>
              </w:rPr>
              <w:t>30</w:t>
            </w:r>
            <w:r w:rsidR="00F619D7">
              <w:rPr>
                <w:noProof/>
                <w:webHidden/>
              </w:rPr>
              <w:fldChar w:fldCharType="end"/>
            </w:r>
          </w:hyperlink>
        </w:p>
        <w:p w14:paraId="5D058C28" w14:textId="2F399BA5"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95" w:history="1">
            <w:r w:rsidR="00F619D7" w:rsidRPr="000C5EB3">
              <w:rPr>
                <w:rStyle w:val="Hyperlink"/>
                <w:noProof/>
              </w:rPr>
              <w:t>For survey participants</w:t>
            </w:r>
            <w:r w:rsidR="00F619D7">
              <w:rPr>
                <w:noProof/>
                <w:webHidden/>
              </w:rPr>
              <w:tab/>
            </w:r>
            <w:r w:rsidR="00F619D7">
              <w:rPr>
                <w:noProof/>
                <w:webHidden/>
              </w:rPr>
              <w:fldChar w:fldCharType="begin"/>
            </w:r>
            <w:r w:rsidR="00F619D7">
              <w:rPr>
                <w:noProof/>
                <w:webHidden/>
              </w:rPr>
              <w:instrText xml:space="preserve"> PAGEREF _Toc148471695 \h </w:instrText>
            </w:r>
            <w:r w:rsidR="00F619D7">
              <w:rPr>
                <w:noProof/>
                <w:webHidden/>
              </w:rPr>
            </w:r>
            <w:r w:rsidR="00F619D7">
              <w:rPr>
                <w:noProof/>
                <w:webHidden/>
              </w:rPr>
              <w:fldChar w:fldCharType="separate"/>
            </w:r>
            <w:r w:rsidR="00F619D7">
              <w:rPr>
                <w:noProof/>
                <w:webHidden/>
              </w:rPr>
              <w:t>30</w:t>
            </w:r>
            <w:r w:rsidR="00F619D7">
              <w:rPr>
                <w:noProof/>
                <w:webHidden/>
              </w:rPr>
              <w:fldChar w:fldCharType="end"/>
            </w:r>
          </w:hyperlink>
        </w:p>
        <w:p w14:paraId="38DEB352" w14:textId="6E9C956C"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96" w:history="1">
            <w:r w:rsidR="00F619D7" w:rsidRPr="000C5EB3">
              <w:rPr>
                <w:rStyle w:val="Hyperlink"/>
                <w:noProof/>
              </w:rPr>
              <w:t>For KII respondents, including UNICEF CO,OoI, Government and Rumsan</w:t>
            </w:r>
            <w:r w:rsidR="00F619D7">
              <w:rPr>
                <w:noProof/>
                <w:webHidden/>
              </w:rPr>
              <w:tab/>
            </w:r>
            <w:r w:rsidR="00F619D7">
              <w:rPr>
                <w:noProof/>
                <w:webHidden/>
              </w:rPr>
              <w:fldChar w:fldCharType="begin"/>
            </w:r>
            <w:r w:rsidR="00F619D7">
              <w:rPr>
                <w:noProof/>
                <w:webHidden/>
              </w:rPr>
              <w:instrText xml:space="preserve"> PAGEREF _Toc148471696 \h </w:instrText>
            </w:r>
            <w:r w:rsidR="00F619D7">
              <w:rPr>
                <w:noProof/>
                <w:webHidden/>
              </w:rPr>
            </w:r>
            <w:r w:rsidR="00F619D7">
              <w:rPr>
                <w:noProof/>
                <w:webHidden/>
              </w:rPr>
              <w:fldChar w:fldCharType="separate"/>
            </w:r>
            <w:r w:rsidR="00F619D7">
              <w:rPr>
                <w:noProof/>
                <w:webHidden/>
              </w:rPr>
              <w:t>31</w:t>
            </w:r>
            <w:r w:rsidR="00F619D7">
              <w:rPr>
                <w:noProof/>
                <w:webHidden/>
              </w:rPr>
              <w:fldChar w:fldCharType="end"/>
            </w:r>
          </w:hyperlink>
        </w:p>
        <w:p w14:paraId="529233FE" w14:textId="6752376B"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97" w:history="1">
            <w:r w:rsidR="00F619D7" w:rsidRPr="000C5EB3">
              <w:rPr>
                <w:rStyle w:val="Hyperlink"/>
                <w:noProof/>
              </w:rPr>
              <w:t>Annex III: Evaluation matrix</w:t>
            </w:r>
            <w:r w:rsidR="00F619D7">
              <w:rPr>
                <w:noProof/>
                <w:webHidden/>
              </w:rPr>
              <w:tab/>
            </w:r>
            <w:r w:rsidR="00F619D7">
              <w:rPr>
                <w:noProof/>
                <w:webHidden/>
              </w:rPr>
              <w:fldChar w:fldCharType="begin"/>
            </w:r>
            <w:r w:rsidR="00F619D7">
              <w:rPr>
                <w:noProof/>
                <w:webHidden/>
              </w:rPr>
              <w:instrText xml:space="preserve"> PAGEREF _Toc148471697 \h </w:instrText>
            </w:r>
            <w:r w:rsidR="00F619D7">
              <w:rPr>
                <w:noProof/>
                <w:webHidden/>
              </w:rPr>
            </w:r>
            <w:r w:rsidR="00F619D7">
              <w:rPr>
                <w:noProof/>
                <w:webHidden/>
              </w:rPr>
              <w:fldChar w:fldCharType="separate"/>
            </w:r>
            <w:r w:rsidR="00F619D7">
              <w:rPr>
                <w:noProof/>
                <w:webHidden/>
              </w:rPr>
              <w:t>32</w:t>
            </w:r>
            <w:r w:rsidR="00F619D7">
              <w:rPr>
                <w:noProof/>
                <w:webHidden/>
              </w:rPr>
              <w:fldChar w:fldCharType="end"/>
            </w:r>
          </w:hyperlink>
        </w:p>
        <w:p w14:paraId="4DE183FE" w14:textId="4813C6CB" w:rsidR="00F619D7" w:rsidRDefault="00000000">
          <w:pPr>
            <w:pStyle w:val="TOC1"/>
            <w:tabs>
              <w:tab w:val="right" w:leader="dot" w:pos="10070"/>
            </w:tabs>
            <w:rPr>
              <w:rFonts w:eastAsiaTheme="minorEastAsia" w:cstheme="minorBidi"/>
              <w:noProof/>
              <w:kern w:val="2"/>
              <w:lang w:val="en-NP"/>
              <w14:ligatures w14:val="standardContextual"/>
            </w:rPr>
          </w:pPr>
          <w:hyperlink w:anchor="_Toc148471698" w:history="1">
            <w:r w:rsidR="00F619D7" w:rsidRPr="000C5EB3">
              <w:rPr>
                <w:rStyle w:val="Hyperlink"/>
                <w:noProof/>
              </w:rPr>
              <w:t>Annex IV: Data collection instruments</w:t>
            </w:r>
            <w:r w:rsidR="00F619D7">
              <w:rPr>
                <w:noProof/>
                <w:webHidden/>
              </w:rPr>
              <w:tab/>
            </w:r>
            <w:r w:rsidR="00F619D7">
              <w:rPr>
                <w:noProof/>
                <w:webHidden/>
              </w:rPr>
              <w:fldChar w:fldCharType="begin"/>
            </w:r>
            <w:r w:rsidR="00F619D7">
              <w:rPr>
                <w:noProof/>
                <w:webHidden/>
              </w:rPr>
              <w:instrText xml:space="preserve"> PAGEREF _Toc148471698 \h </w:instrText>
            </w:r>
            <w:r w:rsidR="00F619D7">
              <w:rPr>
                <w:noProof/>
                <w:webHidden/>
              </w:rPr>
            </w:r>
            <w:r w:rsidR="00F619D7">
              <w:rPr>
                <w:noProof/>
                <w:webHidden/>
              </w:rPr>
              <w:fldChar w:fldCharType="separate"/>
            </w:r>
            <w:r w:rsidR="00F619D7">
              <w:rPr>
                <w:noProof/>
                <w:webHidden/>
              </w:rPr>
              <w:t>34</w:t>
            </w:r>
            <w:r w:rsidR="00F619D7">
              <w:rPr>
                <w:noProof/>
                <w:webHidden/>
              </w:rPr>
              <w:fldChar w:fldCharType="end"/>
            </w:r>
          </w:hyperlink>
        </w:p>
        <w:p w14:paraId="5F91969E" w14:textId="3E88AE98" w:rsidR="00F619D7" w:rsidRDefault="00000000">
          <w:pPr>
            <w:pStyle w:val="TOC2"/>
            <w:tabs>
              <w:tab w:val="right" w:leader="dot" w:pos="10070"/>
            </w:tabs>
            <w:rPr>
              <w:rFonts w:eastAsiaTheme="minorEastAsia" w:cstheme="minorBidi"/>
              <w:noProof/>
              <w:kern w:val="2"/>
              <w:lang w:val="en-NP"/>
              <w14:ligatures w14:val="standardContextual"/>
            </w:rPr>
          </w:pPr>
          <w:hyperlink w:anchor="_Toc148471699" w:history="1">
            <w:r w:rsidR="00F619D7" w:rsidRPr="000C5EB3">
              <w:rPr>
                <w:rStyle w:val="Hyperlink"/>
                <w:noProof/>
              </w:rPr>
              <w:t>Interview checklist for users - UNICEF and Local palika</w:t>
            </w:r>
            <w:r w:rsidR="00F619D7">
              <w:rPr>
                <w:noProof/>
                <w:webHidden/>
              </w:rPr>
              <w:tab/>
            </w:r>
            <w:r w:rsidR="00F619D7">
              <w:rPr>
                <w:noProof/>
                <w:webHidden/>
              </w:rPr>
              <w:fldChar w:fldCharType="begin"/>
            </w:r>
            <w:r w:rsidR="00F619D7">
              <w:rPr>
                <w:noProof/>
                <w:webHidden/>
              </w:rPr>
              <w:instrText xml:space="preserve"> PAGEREF _Toc148471699 \h </w:instrText>
            </w:r>
            <w:r w:rsidR="00F619D7">
              <w:rPr>
                <w:noProof/>
                <w:webHidden/>
              </w:rPr>
            </w:r>
            <w:r w:rsidR="00F619D7">
              <w:rPr>
                <w:noProof/>
                <w:webHidden/>
              </w:rPr>
              <w:fldChar w:fldCharType="separate"/>
            </w:r>
            <w:r w:rsidR="00F619D7">
              <w:rPr>
                <w:noProof/>
                <w:webHidden/>
              </w:rPr>
              <w:t>34</w:t>
            </w:r>
            <w:r w:rsidR="00F619D7">
              <w:rPr>
                <w:noProof/>
                <w:webHidden/>
              </w:rPr>
              <w:fldChar w:fldCharType="end"/>
            </w:r>
          </w:hyperlink>
        </w:p>
        <w:p w14:paraId="6F4C0217" w14:textId="505D5C5F" w:rsidR="00F619D7" w:rsidRDefault="00000000">
          <w:pPr>
            <w:pStyle w:val="TOC2"/>
            <w:tabs>
              <w:tab w:val="right" w:leader="dot" w:pos="10070"/>
            </w:tabs>
            <w:rPr>
              <w:rFonts w:eastAsiaTheme="minorEastAsia" w:cstheme="minorBidi"/>
              <w:noProof/>
              <w:kern w:val="2"/>
              <w:lang w:val="en-NP"/>
              <w14:ligatures w14:val="standardContextual"/>
            </w:rPr>
          </w:pPr>
          <w:hyperlink w:anchor="_Toc148471700" w:history="1">
            <w:r w:rsidR="00F619D7" w:rsidRPr="000C5EB3">
              <w:rPr>
                <w:rStyle w:val="Hyperlink"/>
                <w:noProof/>
              </w:rPr>
              <w:t>Interview checklist for Rumsan</w:t>
            </w:r>
            <w:r w:rsidR="00F619D7">
              <w:rPr>
                <w:noProof/>
                <w:webHidden/>
              </w:rPr>
              <w:tab/>
            </w:r>
            <w:r w:rsidR="00F619D7">
              <w:rPr>
                <w:noProof/>
                <w:webHidden/>
              </w:rPr>
              <w:fldChar w:fldCharType="begin"/>
            </w:r>
            <w:r w:rsidR="00F619D7">
              <w:rPr>
                <w:noProof/>
                <w:webHidden/>
              </w:rPr>
              <w:instrText xml:space="preserve"> PAGEREF _Toc148471700 \h </w:instrText>
            </w:r>
            <w:r w:rsidR="00F619D7">
              <w:rPr>
                <w:noProof/>
                <w:webHidden/>
              </w:rPr>
            </w:r>
            <w:r w:rsidR="00F619D7">
              <w:rPr>
                <w:noProof/>
                <w:webHidden/>
              </w:rPr>
              <w:fldChar w:fldCharType="separate"/>
            </w:r>
            <w:r w:rsidR="00F619D7">
              <w:rPr>
                <w:noProof/>
                <w:webHidden/>
              </w:rPr>
              <w:t>38</w:t>
            </w:r>
            <w:r w:rsidR="00F619D7">
              <w:rPr>
                <w:noProof/>
                <w:webHidden/>
              </w:rPr>
              <w:fldChar w:fldCharType="end"/>
            </w:r>
          </w:hyperlink>
        </w:p>
        <w:p w14:paraId="51F90C43" w14:textId="1316A31A" w:rsidR="00F619D7" w:rsidRDefault="00000000">
          <w:pPr>
            <w:pStyle w:val="TOC2"/>
            <w:tabs>
              <w:tab w:val="right" w:leader="dot" w:pos="10070"/>
            </w:tabs>
            <w:rPr>
              <w:rFonts w:eastAsiaTheme="minorEastAsia" w:cstheme="minorBidi"/>
              <w:noProof/>
              <w:kern w:val="2"/>
              <w:lang w:val="en-NP"/>
              <w14:ligatures w14:val="standardContextual"/>
            </w:rPr>
          </w:pPr>
          <w:hyperlink w:anchor="_Toc148471701" w:history="1">
            <w:r w:rsidR="00F619D7" w:rsidRPr="000C5EB3">
              <w:rPr>
                <w:rStyle w:val="Hyperlink"/>
                <w:noProof/>
              </w:rPr>
              <w:t>Interview checklist for Office of innovation/ Venture fund</w:t>
            </w:r>
            <w:r w:rsidR="00F619D7">
              <w:rPr>
                <w:noProof/>
                <w:webHidden/>
              </w:rPr>
              <w:tab/>
            </w:r>
            <w:r w:rsidR="00F619D7">
              <w:rPr>
                <w:noProof/>
                <w:webHidden/>
              </w:rPr>
              <w:fldChar w:fldCharType="begin"/>
            </w:r>
            <w:r w:rsidR="00F619D7">
              <w:rPr>
                <w:noProof/>
                <w:webHidden/>
              </w:rPr>
              <w:instrText xml:space="preserve"> PAGEREF _Toc148471701 \h </w:instrText>
            </w:r>
            <w:r w:rsidR="00F619D7">
              <w:rPr>
                <w:noProof/>
                <w:webHidden/>
              </w:rPr>
            </w:r>
            <w:r w:rsidR="00F619D7">
              <w:rPr>
                <w:noProof/>
                <w:webHidden/>
              </w:rPr>
              <w:fldChar w:fldCharType="separate"/>
            </w:r>
            <w:r w:rsidR="00F619D7">
              <w:rPr>
                <w:noProof/>
                <w:webHidden/>
              </w:rPr>
              <w:t>41</w:t>
            </w:r>
            <w:r w:rsidR="00F619D7">
              <w:rPr>
                <w:noProof/>
                <w:webHidden/>
              </w:rPr>
              <w:fldChar w:fldCharType="end"/>
            </w:r>
          </w:hyperlink>
        </w:p>
        <w:p w14:paraId="5A58535C" w14:textId="7AB80DDA" w:rsidR="00F619D7" w:rsidRDefault="00000000">
          <w:pPr>
            <w:pStyle w:val="TOC2"/>
            <w:tabs>
              <w:tab w:val="right" w:leader="dot" w:pos="10070"/>
            </w:tabs>
            <w:rPr>
              <w:rFonts w:eastAsiaTheme="minorEastAsia" w:cstheme="minorBidi"/>
              <w:noProof/>
              <w:kern w:val="2"/>
              <w:lang w:val="en-NP"/>
              <w14:ligatures w14:val="standardContextual"/>
            </w:rPr>
          </w:pPr>
          <w:hyperlink w:anchor="_Toc148471702" w:history="1">
            <w:r w:rsidR="00F619D7" w:rsidRPr="000C5EB3">
              <w:rPr>
                <w:rStyle w:val="Hyperlink"/>
                <w:noProof/>
              </w:rPr>
              <w:t>Interview checklist for INGOs implementing traditional CVA approaches</w:t>
            </w:r>
            <w:r w:rsidR="00F619D7">
              <w:rPr>
                <w:noProof/>
                <w:webHidden/>
              </w:rPr>
              <w:tab/>
            </w:r>
            <w:r w:rsidR="00F619D7">
              <w:rPr>
                <w:noProof/>
                <w:webHidden/>
              </w:rPr>
              <w:fldChar w:fldCharType="begin"/>
            </w:r>
            <w:r w:rsidR="00F619D7">
              <w:rPr>
                <w:noProof/>
                <w:webHidden/>
              </w:rPr>
              <w:instrText xml:space="preserve"> PAGEREF _Toc148471702 \h </w:instrText>
            </w:r>
            <w:r w:rsidR="00F619D7">
              <w:rPr>
                <w:noProof/>
                <w:webHidden/>
              </w:rPr>
            </w:r>
            <w:r w:rsidR="00F619D7">
              <w:rPr>
                <w:noProof/>
                <w:webHidden/>
              </w:rPr>
              <w:fldChar w:fldCharType="separate"/>
            </w:r>
            <w:r w:rsidR="00F619D7">
              <w:rPr>
                <w:noProof/>
                <w:webHidden/>
              </w:rPr>
              <w:t>42</w:t>
            </w:r>
            <w:r w:rsidR="00F619D7">
              <w:rPr>
                <w:noProof/>
                <w:webHidden/>
              </w:rPr>
              <w:fldChar w:fldCharType="end"/>
            </w:r>
          </w:hyperlink>
        </w:p>
        <w:p w14:paraId="0982D547" w14:textId="1ABE7159" w:rsidR="00F619D7" w:rsidRDefault="00000000">
          <w:pPr>
            <w:pStyle w:val="TOC2"/>
            <w:tabs>
              <w:tab w:val="right" w:leader="dot" w:pos="10070"/>
            </w:tabs>
            <w:rPr>
              <w:rFonts w:eastAsiaTheme="minorEastAsia" w:cstheme="minorBidi"/>
              <w:noProof/>
              <w:kern w:val="2"/>
              <w:lang w:val="en-NP"/>
              <w14:ligatures w14:val="standardContextual"/>
            </w:rPr>
          </w:pPr>
          <w:hyperlink w:anchor="_Toc148471703" w:history="1">
            <w:r w:rsidR="00F619D7" w:rsidRPr="000C5EB3">
              <w:rPr>
                <w:rStyle w:val="Hyperlink"/>
                <w:noProof/>
              </w:rPr>
              <w:t>Survey question for beneficiaries</w:t>
            </w:r>
            <w:r w:rsidR="00F619D7">
              <w:rPr>
                <w:noProof/>
                <w:webHidden/>
              </w:rPr>
              <w:tab/>
            </w:r>
            <w:r w:rsidR="00F619D7">
              <w:rPr>
                <w:noProof/>
                <w:webHidden/>
              </w:rPr>
              <w:fldChar w:fldCharType="begin"/>
            </w:r>
            <w:r w:rsidR="00F619D7">
              <w:rPr>
                <w:noProof/>
                <w:webHidden/>
              </w:rPr>
              <w:instrText xml:space="preserve"> PAGEREF _Toc148471703 \h </w:instrText>
            </w:r>
            <w:r w:rsidR="00F619D7">
              <w:rPr>
                <w:noProof/>
                <w:webHidden/>
              </w:rPr>
            </w:r>
            <w:r w:rsidR="00F619D7">
              <w:rPr>
                <w:noProof/>
                <w:webHidden/>
              </w:rPr>
              <w:fldChar w:fldCharType="separate"/>
            </w:r>
            <w:r w:rsidR="00F619D7">
              <w:rPr>
                <w:noProof/>
                <w:webHidden/>
              </w:rPr>
              <w:t>43</w:t>
            </w:r>
            <w:r w:rsidR="00F619D7">
              <w:rPr>
                <w:noProof/>
                <w:webHidden/>
              </w:rPr>
              <w:fldChar w:fldCharType="end"/>
            </w:r>
          </w:hyperlink>
        </w:p>
        <w:p w14:paraId="7B3CCAFF" w14:textId="6ABC83BB" w:rsidR="00F619D7" w:rsidRDefault="00000000">
          <w:pPr>
            <w:pStyle w:val="TOC1"/>
            <w:tabs>
              <w:tab w:val="right" w:leader="dot" w:pos="10070"/>
            </w:tabs>
            <w:rPr>
              <w:rFonts w:eastAsiaTheme="minorEastAsia" w:cstheme="minorBidi"/>
              <w:noProof/>
              <w:kern w:val="2"/>
              <w:lang w:val="en-NP"/>
              <w14:ligatures w14:val="standardContextual"/>
            </w:rPr>
          </w:pPr>
          <w:hyperlink w:anchor="_Toc148471704" w:history="1">
            <w:r w:rsidR="00F619D7" w:rsidRPr="000C5EB3">
              <w:rPr>
                <w:rStyle w:val="Hyperlink"/>
                <w:noProof/>
              </w:rPr>
              <w:t>Annex V : Terms of Reference</w:t>
            </w:r>
            <w:r w:rsidR="00F619D7">
              <w:rPr>
                <w:noProof/>
                <w:webHidden/>
              </w:rPr>
              <w:tab/>
            </w:r>
            <w:r w:rsidR="00F619D7">
              <w:rPr>
                <w:noProof/>
                <w:webHidden/>
              </w:rPr>
              <w:fldChar w:fldCharType="begin"/>
            </w:r>
            <w:r w:rsidR="00F619D7">
              <w:rPr>
                <w:noProof/>
                <w:webHidden/>
              </w:rPr>
              <w:instrText xml:space="preserve"> PAGEREF _Toc148471704 \h </w:instrText>
            </w:r>
            <w:r w:rsidR="00F619D7">
              <w:rPr>
                <w:noProof/>
                <w:webHidden/>
              </w:rPr>
            </w:r>
            <w:r w:rsidR="00F619D7">
              <w:rPr>
                <w:noProof/>
                <w:webHidden/>
              </w:rPr>
              <w:fldChar w:fldCharType="separate"/>
            </w:r>
            <w:r w:rsidR="00F619D7">
              <w:rPr>
                <w:noProof/>
                <w:webHidden/>
              </w:rPr>
              <w:t>44</w:t>
            </w:r>
            <w:r w:rsidR="00F619D7">
              <w:rPr>
                <w:noProof/>
                <w:webHidden/>
              </w:rPr>
              <w:fldChar w:fldCharType="end"/>
            </w:r>
          </w:hyperlink>
        </w:p>
        <w:p w14:paraId="194137F3" w14:textId="6644A068" w:rsidR="00E911C3" w:rsidRPr="005112E9" w:rsidRDefault="00E911C3">
          <w:pPr>
            <w:rPr>
              <w:sz w:val="28"/>
              <w:szCs w:val="28"/>
            </w:rPr>
          </w:pPr>
          <w:r w:rsidRPr="00A35AE2">
            <w:rPr>
              <w:b/>
              <w:noProof/>
              <w:color w:val="2B579A"/>
              <w:shd w:val="clear" w:color="auto" w:fill="E6E6E6"/>
            </w:rPr>
            <w:fldChar w:fldCharType="end"/>
          </w:r>
        </w:p>
      </w:sdtContent>
    </w:sdt>
    <w:p w14:paraId="41A1205B" w14:textId="7FE46CBE" w:rsidR="00251D9E" w:rsidRPr="005112E9" w:rsidRDefault="00251D9E" w:rsidP="00251D9E">
      <w:pPr>
        <w:pStyle w:val="BodyText"/>
        <w:rPr>
          <w:b/>
          <w:bCs/>
          <w:i/>
          <w:sz w:val="28"/>
          <w:szCs w:val="28"/>
        </w:rPr>
      </w:pPr>
      <w:r w:rsidRPr="005112E9">
        <w:rPr>
          <w:i/>
          <w:w w:val="110"/>
          <w:sz w:val="28"/>
          <w:szCs w:val="36"/>
        </w:rPr>
        <w:t xml:space="preserve">                                                                                               </w:t>
      </w:r>
    </w:p>
    <w:p w14:paraId="1A9C021B" w14:textId="77777777" w:rsidR="00A35AE2" w:rsidRDefault="00251D9E" w:rsidP="00A35AE2">
      <w:pPr>
        <w:pStyle w:val="Heading1"/>
        <w:rPr>
          <w:w w:val="110"/>
        </w:rPr>
      </w:pPr>
      <w:r w:rsidRPr="005112E9">
        <w:rPr>
          <w:w w:val="110"/>
        </w:rPr>
        <w:t xml:space="preserve"> </w:t>
      </w:r>
      <w:bookmarkStart w:id="0" w:name="_Toc148471657"/>
      <w:r w:rsidR="00A35AE2">
        <w:rPr>
          <w:w w:val="110"/>
        </w:rPr>
        <w:t>List of abbreviations and acronyms</w:t>
      </w:r>
      <w:bookmarkEnd w:id="0"/>
      <w:r w:rsidR="00A35AE2">
        <w:rPr>
          <w:w w:val="110"/>
        </w:rPr>
        <w:t xml:space="preserve"> </w:t>
      </w:r>
    </w:p>
    <w:tbl>
      <w:tblPr>
        <w:tblW w:w="5000" w:type="pct"/>
        <w:tblLook w:val="04A0" w:firstRow="1" w:lastRow="0" w:firstColumn="1" w:lastColumn="0" w:noHBand="0" w:noVBand="1"/>
      </w:tblPr>
      <w:tblGrid>
        <w:gridCol w:w="10080"/>
      </w:tblGrid>
      <w:tr w:rsidR="00A35AE2" w:rsidRPr="00A35AE2" w14:paraId="20221DBB" w14:textId="77777777" w:rsidTr="00A35AE2">
        <w:trPr>
          <w:trHeight w:val="170"/>
        </w:trPr>
        <w:tc>
          <w:tcPr>
            <w:tcW w:w="5000" w:type="pct"/>
            <w:tcBorders>
              <w:top w:val="nil"/>
              <w:left w:val="nil"/>
              <w:bottom w:val="nil"/>
              <w:right w:val="nil"/>
            </w:tcBorders>
            <w:shd w:val="clear" w:color="auto" w:fill="auto"/>
            <w:noWrap/>
            <w:vAlign w:val="center"/>
            <w:hideMark/>
          </w:tcPr>
          <w:p w14:paraId="497B741B"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BNW: Basic Needs Wallet </w:t>
            </w:r>
          </w:p>
        </w:tc>
      </w:tr>
      <w:tr w:rsidR="00A35AE2" w:rsidRPr="00A35AE2" w14:paraId="143E88E9" w14:textId="77777777" w:rsidTr="00A35AE2">
        <w:trPr>
          <w:trHeight w:val="170"/>
        </w:trPr>
        <w:tc>
          <w:tcPr>
            <w:tcW w:w="5000" w:type="pct"/>
            <w:tcBorders>
              <w:top w:val="nil"/>
              <w:left w:val="nil"/>
              <w:bottom w:val="nil"/>
              <w:right w:val="nil"/>
            </w:tcBorders>
            <w:shd w:val="clear" w:color="auto" w:fill="auto"/>
            <w:noWrap/>
            <w:vAlign w:val="center"/>
            <w:hideMark/>
          </w:tcPr>
          <w:p w14:paraId="57DB5451"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CBO: Community-Based Organization </w:t>
            </w:r>
          </w:p>
        </w:tc>
      </w:tr>
      <w:tr w:rsidR="00A35AE2" w:rsidRPr="00A35AE2" w14:paraId="1621701D" w14:textId="77777777" w:rsidTr="00A35AE2">
        <w:trPr>
          <w:trHeight w:val="170"/>
        </w:trPr>
        <w:tc>
          <w:tcPr>
            <w:tcW w:w="5000" w:type="pct"/>
            <w:tcBorders>
              <w:top w:val="nil"/>
              <w:left w:val="nil"/>
              <w:bottom w:val="nil"/>
              <w:right w:val="nil"/>
            </w:tcBorders>
            <w:shd w:val="clear" w:color="auto" w:fill="auto"/>
            <w:noWrap/>
            <w:vAlign w:val="center"/>
            <w:hideMark/>
          </w:tcPr>
          <w:p w14:paraId="3E17122F"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CHATS: Convexity Humanitarian Aid Transfer Solution</w:t>
            </w:r>
          </w:p>
        </w:tc>
      </w:tr>
      <w:tr w:rsidR="00A35AE2" w:rsidRPr="00A35AE2" w14:paraId="1BF402DB" w14:textId="77777777" w:rsidTr="00A35AE2">
        <w:trPr>
          <w:trHeight w:val="170"/>
        </w:trPr>
        <w:tc>
          <w:tcPr>
            <w:tcW w:w="5000" w:type="pct"/>
            <w:tcBorders>
              <w:top w:val="nil"/>
              <w:left w:val="nil"/>
              <w:bottom w:val="nil"/>
              <w:right w:val="nil"/>
            </w:tcBorders>
            <w:shd w:val="clear" w:color="auto" w:fill="auto"/>
            <w:noWrap/>
            <w:vAlign w:val="center"/>
            <w:hideMark/>
          </w:tcPr>
          <w:p w14:paraId="1BD6D69D"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CSO: Civil Society Organization </w:t>
            </w:r>
          </w:p>
        </w:tc>
      </w:tr>
      <w:tr w:rsidR="00A35AE2" w:rsidRPr="00A35AE2" w14:paraId="518D77A4" w14:textId="77777777" w:rsidTr="00A35AE2">
        <w:trPr>
          <w:trHeight w:val="170"/>
        </w:trPr>
        <w:tc>
          <w:tcPr>
            <w:tcW w:w="5000" w:type="pct"/>
            <w:tcBorders>
              <w:top w:val="nil"/>
              <w:left w:val="nil"/>
              <w:bottom w:val="nil"/>
              <w:right w:val="nil"/>
            </w:tcBorders>
            <w:shd w:val="clear" w:color="auto" w:fill="auto"/>
            <w:noWrap/>
            <w:vAlign w:val="center"/>
            <w:hideMark/>
          </w:tcPr>
          <w:p w14:paraId="7B1E3969"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CTP: Cash Transfer Programming </w:t>
            </w:r>
          </w:p>
        </w:tc>
      </w:tr>
      <w:tr w:rsidR="00A35AE2" w:rsidRPr="00A35AE2" w14:paraId="4815DF70" w14:textId="77777777" w:rsidTr="00A35AE2">
        <w:trPr>
          <w:trHeight w:val="170"/>
        </w:trPr>
        <w:tc>
          <w:tcPr>
            <w:tcW w:w="5000" w:type="pct"/>
            <w:tcBorders>
              <w:top w:val="nil"/>
              <w:left w:val="nil"/>
              <w:bottom w:val="nil"/>
              <w:right w:val="nil"/>
            </w:tcBorders>
            <w:shd w:val="clear" w:color="auto" w:fill="auto"/>
            <w:noWrap/>
            <w:vAlign w:val="center"/>
            <w:hideMark/>
          </w:tcPr>
          <w:p w14:paraId="3B33AA37"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CVA: Cash Voucher Assistance </w:t>
            </w:r>
          </w:p>
        </w:tc>
      </w:tr>
      <w:tr w:rsidR="00A35AE2" w:rsidRPr="00A35AE2" w14:paraId="7D1BA28E" w14:textId="77777777" w:rsidTr="00A35AE2">
        <w:trPr>
          <w:trHeight w:val="170"/>
        </w:trPr>
        <w:tc>
          <w:tcPr>
            <w:tcW w:w="5000" w:type="pct"/>
            <w:tcBorders>
              <w:top w:val="nil"/>
              <w:left w:val="nil"/>
              <w:bottom w:val="nil"/>
              <w:right w:val="nil"/>
            </w:tcBorders>
            <w:shd w:val="clear" w:color="auto" w:fill="auto"/>
            <w:noWrap/>
            <w:vAlign w:val="center"/>
            <w:hideMark/>
          </w:tcPr>
          <w:p w14:paraId="0A29B544"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CVP: Cash Voucher Programming </w:t>
            </w:r>
          </w:p>
        </w:tc>
      </w:tr>
      <w:tr w:rsidR="00A35AE2" w:rsidRPr="00A35AE2" w14:paraId="092DB9E5" w14:textId="77777777" w:rsidTr="00A35AE2">
        <w:trPr>
          <w:trHeight w:val="170"/>
        </w:trPr>
        <w:tc>
          <w:tcPr>
            <w:tcW w:w="5000" w:type="pct"/>
            <w:tcBorders>
              <w:top w:val="nil"/>
              <w:left w:val="nil"/>
              <w:bottom w:val="nil"/>
              <w:right w:val="nil"/>
            </w:tcBorders>
            <w:shd w:val="clear" w:color="auto" w:fill="auto"/>
            <w:noWrap/>
            <w:vAlign w:val="center"/>
            <w:hideMark/>
          </w:tcPr>
          <w:p w14:paraId="28380BE9"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FGD: Focus Group Discussion</w:t>
            </w:r>
          </w:p>
        </w:tc>
      </w:tr>
      <w:tr w:rsidR="00A35AE2" w:rsidRPr="00A35AE2" w14:paraId="7664A33A" w14:textId="77777777" w:rsidTr="00A35AE2">
        <w:trPr>
          <w:trHeight w:val="170"/>
        </w:trPr>
        <w:tc>
          <w:tcPr>
            <w:tcW w:w="5000" w:type="pct"/>
            <w:tcBorders>
              <w:top w:val="nil"/>
              <w:left w:val="nil"/>
              <w:bottom w:val="nil"/>
              <w:right w:val="nil"/>
            </w:tcBorders>
            <w:shd w:val="clear" w:color="auto" w:fill="auto"/>
            <w:noWrap/>
            <w:vAlign w:val="center"/>
            <w:hideMark/>
          </w:tcPr>
          <w:p w14:paraId="3A414E46"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GoN: Government of Nepal</w:t>
            </w:r>
          </w:p>
        </w:tc>
      </w:tr>
      <w:tr w:rsidR="00A35AE2" w:rsidRPr="00A35AE2" w14:paraId="056C1BB4" w14:textId="77777777" w:rsidTr="00A35AE2">
        <w:trPr>
          <w:trHeight w:val="170"/>
        </w:trPr>
        <w:tc>
          <w:tcPr>
            <w:tcW w:w="5000" w:type="pct"/>
            <w:tcBorders>
              <w:top w:val="nil"/>
              <w:left w:val="nil"/>
              <w:bottom w:val="nil"/>
              <w:right w:val="nil"/>
            </w:tcBorders>
            <w:shd w:val="clear" w:color="auto" w:fill="auto"/>
            <w:noWrap/>
            <w:vAlign w:val="center"/>
            <w:hideMark/>
          </w:tcPr>
          <w:p w14:paraId="0DD6D312"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ID: Identity Document </w:t>
            </w:r>
          </w:p>
        </w:tc>
      </w:tr>
      <w:tr w:rsidR="00A35AE2" w:rsidRPr="00A35AE2" w14:paraId="152BCB96" w14:textId="77777777" w:rsidTr="00A35AE2">
        <w:trPr>
          <w:trHeight w:val="170"/>
        </w:trPr>
        <w:tc>
          <w:tcPr>
            <w:tcW w:w="5000" w:type="pct"/>
            <w:tcBorders>
              <w:top w:val="nil"/>
              <w:left w:val="nil"/>
              <w:bottom w:val="nil"/>
              <w:right w:val="nil"/>
            </w:tcBorders>
            <w:shd w:val="clear" w:color="auto" w:fill="auto"/>
            <w:noWrap/>
            <w:vAlign w:val="center"/>
            <w:hideMark/>
          </w:tcPr>
          <w:p w14:paraId="1F6F8AC8"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KII: Key Informant Interview </w:t>
            </w:r>
          </w:p>
        </w:tc>
      </w:tr>
      <w:tr w:rsidR="00A35AE2" w:rsidRPr="00A35AE2" w14:paraId="1C6C6F4A" w14:textId="77777777" w:rsidTr="00A35AE2">
        <w:trPr>
          <w:trHeight w:val="170"/>
        </w:trPr>
        <w:tc>
          <w:tcPr>
            <w:tcW w:w="5000" w:type="pct"/>
            <w:tcBorders>
              <w:top w:val="nil"/>
              <w:left w:val="nil"/>
              <w:bottom w:val="nil"/>
              <w:right w:val="nil"/>
            </w:tcBorders>
            <w:shd w:val="clear" w:color="auto" w:fill="auto"/>
            <w:noWrap/>
            <w:vAlign w:val="center"/>
            <w:hideMark/>
          </w:tcPr>
          <w:p w14:paraId="4C2E046C"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MIS: Management Information System</w:t>
            </w:r>
          </w:p>
        </w:tc>
      </w:tr>
      <w:tr w:rsidR="00A35AE2" w:rsidRPr="00A35AE2" w14:paraId="2CEAABE9" w14:textId="77777777" w:rsidTr="00A35AE2">
        <w:trPr>
          <w:trHeight w:val="170"/>
        </w:trPr>
        <w:tc>
          <w:tcPr>
            <w:tcW w:w="5000" w:type="pct"/>
            <w:tcBorders>
              <w:top w:val="nil"/>
              <w:left w:val="nil"/>
              <w:bottom w:val="nil"/>
              <w:right w:val="nil"/>
            </w:tcBorders>
            <w:shd w:val="clear" w:color="auto" w:fill="auto"/>
            <w:noWrap/>
            <w:vAlign w:val="center"/>
            <w:hideMark/>
          </w:tcPr>
          <w:p w14:paraId="06F62B60"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OoI: Office of Innovation </w:t>
            </w:r>
          </w:p>
        </w:tc>
      </w:tr>
      <w:tr w:rsidR="00A35AE2" w:rsidRPr="00A35AE2" w14:paraId="2B7E4451" w14:textId="77777777" w:rsidTr="00A35AE2">
        <w:trPr>
          <w:trHeight w:val="170"/>
        </w:trPr>
        <w:tc>
          <w:tcPr>
            <w:tcW w:w="5000" w:type="pct"/>
            <w:tcBorders>
              <w:top w:val="nil"/>
              <w:left w:val="nil"/>
              <w:bottom w:val="nil"/>
              <w:right w:val="nil"/>
            </w:tcBorders>
            <w:shd w:val="clear" w:color="auto" w:fill="auto"/>
            <w:noWrap/>
            <w:vAlign w:val="center"/>
            <w:hideMark/>
          </w:tcPr>
          <w:p w14:paraId="41D1DFAA"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PII: Personal Identifiable Information </w:t>
            </w:r>
          </w:p>
        </w:tc>
      </w:tr>
      <w:tr w:rsidR="00A35AE2" w:rsidRPr="00A35AE2" w14:paraId="3FFF92AE" w14:textId="77777777" w:rsidTr="00A35AE2">
        <w:trPr>
          <w:trHeight w:val="170"/>
        </w:trPr>
        <w:tc>
          <w:tcPr>
            <w:tcW w:w="5000" w:type="pct"/>
            <w:tcBorders>
              <w:top w:val="nil"/>
              <w:left w:val="nil"/>
              <w:bottom w:val="nil"/>
              <w:right w:val="nil"/>
            </w:tcBorders>
            <w:shd w:val="clear" w:color="auto" w:fill="auto"/>
            <w:noWrap/>
            <w:vAlign w:val="center"/>
            <w:hideMark/>
          </w:tcPr>
          <w:p w14:paraId="260F9CD0"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QR: Quick Response </w:t>
            </w:r>
          </w:p>
        </w:tc>
      </w:tr>
      <w:tr w:rsidR="00A35AE2" w:rsidRPr="00A35AE2" w14:paraId="1DA34A93" w14:textId="77777777" w:rsidTr="00A35AE2">
        <w:trPr>
          <w:trHeight w:val="170"/>
        </w:trPr>
        <w:tc>
          <w:tcPr>
            <w:tcW w:w="5000" w:type="pct"/>
            <w:tcBorders>
              <w:top w:val="nil"/>
              <w:left w:val="nil"/>
              <w:bottom w:val="nil"/>
              <w:right w:val="nil"/>
            </w:tcBorders>
            <w:shd w:val="clear" w:color="auto" w:fill="auto"/>
            <w:noWrap/>
            <w:vAlign w:val="center"/>
            <w:hideMark/>
          </w:tcPr>
          <w:p w14:paraId="4AAB031D"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 xml:space="preserve">SMS: Short Message Service </w:t>
            </w:r>
          </w:p>
        </w:tc>
      </w:tr>
      <w:tr w:rsidR="00A35AE2" w:rsidRPr="00A35AE2" w14:paraId="2B3BA780" w14:textId="77777777" w:rsidTr="00A35AE2">
        <w:trPr>
          <w:trHeight w:val="170"/>
        </w:trPr>
        <w:tc>
          <w:tcPr>
            <w:tcW w:w="5000" w:type="pct"/>
            <w:tcBorders>
              <w:top w:val="nil"/>
              <w:left w:val="nil"/>
              <w:bottom w:val="nil"/>
              <w:right w:val="nil"/>
            </w:tcBorders>
            <w:shd w:val="clear" w:color="auto" w:fill="auto"/>
            <w:noWrap/>
            <w:vAlign w:val="center"/>
            <w:hideMark/>
          </w:tcPr>
          <w:p w14:paraId="1C70B77B" w14:textId="77777777" w:rsidR="00A35AE2" w:rsidRPr="00A35AE2" w:rsidRDefault="00A35AE2" w:rsidP="00A35AE2">
            <w:pPr>
              <w:rPr>
                <w:rFonts w:ascii="Garamond" w:hAnsi="Garamond" w:cs="Calibri"/>
                <w:color w:val="000000"/>
                <w:lang w:val="en-NP"/>
              </w:rPr>
            </w:pPr>
            <w:r w:rsidRPr="00A35AE2">
              <w:rPr>
                <w:rFonts w:ascii="Garamond" w:hAnsi="Garamond" w:cs="Calibri"/>
                <w:color w:val="000000"/>
              </w:rPr>
              <w:t>UNICEF: United Nations Children's Fund</w:t>
            </w:r>
          </w:p>
        </w:tc>
      </w:tr>
    </w:tbl>
    <w:p w14:paraId="3F49EA5D" w14:textId="4F205B9F" w:rsidR="00251D9E" w:rsidRPr="005112E9" w:rsidRDefault="00251D9E" w:rsidP="00251D9E">
      <w:pPr>
        <w:pStyle w:val="BodyText"/>
        <w:rPr>
          <w:b/>
          <w:bCs/>
          <w:i/>
          <w:iCs/>
          <w:sz w:val="36"/>
          <w:szCs w:val="36"/>
        </w:rPr>
      </w:pPr>
      <w:r w:rsidRPr="005112E9">
        <w:rPr>
          <w:sz w:val="36"/>
          <w:szCs w:val="36"/>
        </w:rPr>
        <w:t xml:space="preserve">                                                                                                                            </w:t>
      </w:r>
    </w:p>
    <w:p w14:paraId="0ECA2FC1" w14:textId="77777777" w:rsidR="00A35AE2" w:rsidRDefault="00A35AE2">
      <w:pPr>
        <w:spacing w:after="120" w:line="264" w:lineRule="auto"/>
        <w:jc w:val="left"/>
        <w:rPr>
          <w:rFonts w:asciiTheme="majorHAnsi" w:eastAsiaTheme="majorEastAsia" w:hAnsiTheme="majorHAnsi" w:cs="Mangal (Headings CS)"/>
          <w:b/>
          <w:caps/>
          <w:color w:val="B9141A" w:themeColor="accent3"/>
          <w:sz w:val="32"/>
          <w:szCs w:val="32"/>
        </w:rPr>
      </w:pPr>
      <w:r>
        <w:rPr>
          <w:sz w:val="32"/>
        </w:rPr>
        <w:br w:type="page"/>
      </w:r>
    </w:p>
    <w:p w14:paraId="14188B1B" w14:textId="0B3A1AE1" w:rsidR="00416B05" w:rsidRPr="00A67796" w:rsidRDefault="008C46DC" w:rsidP="00A67796">
      <w:pPr>
        <w:pStyle w:val="Heading1"/>
        <w:jc w:val="left"/>
        <w:rPr>
          <w:w w:val="110"/>
        </w:rPr>
      </w:pPr>
      <w:bookmarkStart w:id="1" w:name="_Toc148471658"/>
      <w:r>
        <w:lastRenderedPageBreak/>
        <w:t xml:space="preserve">Section 1: </w:t>
      </w:r>
      <w:r w:rsidR="00416B05" w:rsidRPr="005112E9">
        <w:t>Background</w:t>
      </w:r>
      <w:r w:rsidR="00C8248F">
        <w:t xml:space="preserve"> and context</w:t>
      </w:r>
      <w:bookmarkEnd w:id="1"/>
    </w:p>
    <w:p w14:paraId="7FA7F55D" w14:textId="7E6701BC" w:rsidR="006C05D9" w:rsidRPr="005112E9" w:rsidRDefault="00A74409" w:rsidP="00A74409">
      <w:r w:rsidRPr="005112E9">
        <w:t>As the demand for humanitarian aid increases, new trends like cash and voucher assistance (CVA) and digitalization are emerging. The exploration of integrating blockchain technology into cash and voucher assistance (CVA) programs is still relatively new, but the limited experiments conducted so far have shown promising results. These initial trials have indicated that incorporating blockchain in CVA can yield several significant benefits, including enhanced transparency, increased accountability, reduced corruption, improved security, and programmability.</w:t>
      </w:r>
    </w:p>
    <w:p w14:paraId="042E5E71" w14:textId="77777777" w:rsidR="00A74409" w:rsidRPr="005112E9" w:rsidRDefault="00A74409" w:rsidP="009707C4">
      <w:pPr>
        <w:spacing w:line="276" w:lineRule="auto"/>
      </w:pPr>
    </w:p>
    <w:p w14:paraId="7B66725C" w14:textId="41B68974" w:rsidR="006C05D9" w:rsidRPr="005112E9" w:rsidRDefault="006C05D9" w:rsidP="004B58E6">
      <w:r w:rsidRPr="005112E9">
        <w:t>In partnership with UNICEF Office of Innovation, UNICEF Nepal, and the Rumsan team, a pilot program was conducted in Jaleshwor, Madhesh Pradesh, Nepal, utilizing the blockchain-based digital cash and voucher system called Rahat. This innovative solution aimed to enhance humanitarian aid efforts by promoting financial inclusion, accountability, and transparency throughout the cash transfer process.</w:t>
      </w:r>
    </w:p>
    <w:p w14:paraId="35ED19AC" w14:textId="77777777" w:rsidR="006C05D9" w:rsidRPr="005112E9" w:rsidRDefault="006C05D9" w:rsidP="006C05D9">
      <w:pPr>
        <w:rPr>
          <w:sz w:val="28"/>
          <w:szCs w:val="28"/>
        </w:rPr>
      </w:pPr>
    </w:p>
    <w:p w14:paraId="3D84C291" w14:textId="01CDA139" w:rsidR="006C05D9" w:rsidRPr="005112E9" w:rsidRDefault="006C05D9" w:rsidP="004B58E6">
      <w:r w:rsidRPr="005112E9">
        <w:t>Rahat successfully facilitated the issuance, management, and monitoring of cash distribution through a secure and transparent blockchain-based system. This transformative approach empowered beneficiaries to easily redeem their digital tokens using feature phones (via SMS) or unique QR code cards, regardless of their banking status. Additionally, Rahat empowered government bodies like Palikas (Municipality) and Ward members to efficiently monitor distribution efforts and enhance reporting to donors, ensuring a cohesive and comprehensive understanding of cash support for both banked and unbanked beneficiaries. The real-time monitoring and reporting capabilities of Rahat provided UNICEF Nepal with valuable insights into the distribution process.</w:t>
      </w:r>
    </w:p>
    <w:p w14:paraId="0242F236" w14:textId="77777777" w:rsidR="00F02903" w:rsidRPr="005112E9" w:rsidRDefault="00F02903" w:rsidP="009707C4">
      <w:pPr>
        <w:spacing w:line="276" w:lineRule="auto"/>
        <w:rPr>
          <w:sz w:val="28"/>
          <w:szCs w:val="28"/>
        </w:rPr>
      </w:pPr>
    </w:p>
    <w:p w14:paraId="06E70E25" w14:textId="632C5DEE" w:rsidR="00416B05" w:rsidRPr="005112E9" w:rsidRDefault="006C05D9" w:rsidP="004B58E6">
      <w:r w:rsidRPr="005112E9">
        <w:t>I</w:t>
      </w:r>
      <w:r w:rsidR="00416B05" w:rsidRPr="005112E9">
        <w:t xml:space="preserve">t uses mobile-based </w:t>
      </w:r>
      <w:r w:rsidR="00A158CA" w:rsidRPr="005112E9">
        <w:t>block chain</w:t>
      </w:r>
      <w:r w:rsidR="00416B05" w:rsidRPr="005112E9">
        <w:t xml:space="preserve"> tokens to manage and monitor the flow of aid transactions transparently by humanitarian agencies and their stakeholders for emergency response and recovery programs. Jaleshwor municipality was selected as a pilot site due to its vulnerability to floods, the severe impact of the Covid-19 pandemic, and its susceptibility to cold waves during the winter.</w:t>
      </w:r>
    </w:p>
    <w:p w14:paraId="4AF6F480" w14:textId="77777777" w:rsidR="00F02903" w:rsidRPr="005112E9" w:rsidRDefault="00F02903" w:rsidP="00416B05">
      <w:pPr>
        <w:spacing w:line="276" w:lineRule="auto"/>
        <w:rPr>
          <w:sz w:val="28"/>
          <w:szCs w:val="28"/>
        </w:rPr>
      </w:pPr>
    </w:p>
    <w:p w14:paraId="69165238" w14:textId="77777777" w:rsidR="00416B05" w:rsidRPr="005112E9" w:rsidRDefault="00416B05" w:rsidP="005112E9">
      <w:r w:rsidRPr="005112E9">
        <w:t xml:space="preserve">The initiative is part of UNICEF's ongoing efforts to strengthen the Shock Responsive Social Protection (SRSP) system of the Nepal Country Office, which aims to provide support to the most vulnerable and disaster and pandemic-affected communities. The pilot program is also part of UNICEF's larger exploration into the value that </w:t>
      </w:r>
      <w:r w:rsidR="00412AF7" w:rsidRPr="005112E9">
        <w:t>block chain</w:t>
      </w:r>
      <w:r w:rsidRPr="005112E9">
        <w:t xml:space="preserve"> could bring to Cash Transfer Programming (CTP). UNICEF Office of Innovation’s (OoI) aims to gain important knowledge and recommendations from this pilot on how the </w:t>
      </w:r>
      <w:r w:rsidR="00412AF7" w:rsidRPr="005112E9">
        <w:t>block chain</w:t>
      </w:r>
      <w:r w:rsidRPr="005112E9">
        <w:t>-based approach compares to traditional cash transfer methods, such as cost and time savings, and practical insights on the necessary systems and processes.</w:t>
      </w:r>
    </w:p>
    <w:p w14:paraId="4110B099" w14:textId="3151F243" w:rsidR="0009140B" w:rsidRDefault="0009140B" w:rsidP="0009140B">
      <w:pPr>
        <w:pStyle w:val="Heading2"/>
      </w:pPr>
      <w:bookmarkStart w:id="2" w:name="_Toc142659997"/>
      <w:bookmarkStart w:id="3" w:name="_Toc148471659"/>
      <w:r>
        <w:t>1.1 Understanding Rahat system</w:t>
      </w:r>
      <w:bookmarkEnd w:id="2"/>
      <w:bookmarkEnd w:id="3"/>
    </w:p>
    <w:p w14:paraId="3853A73D" w14:textId="77777777" w:rsidR="0009140B" w:rsidRPr="00814521" w:rsidRDefault="0009140B" w:rsidP="0009140B">
      <w:pPr>
        <w:rPr>
          <w:rFonts w:ascii="Garamond" w:hAnsi="Garamond"/>
        </w:rPr>
      </w:pPr>
      <w:r w:rsidRPr="00814521">
        <w:rPr>
          <w:rFonts w:ascii="Garamond" w:hAnsi="Garamond"/>
        </w:rPr>
        <w:t>Rahat utilizes blockchain tokens that are accessible via mobile devices to effectively manage and monitor transaction flows. This incorporation of blockchain technology ensures unmatched security in distributing funds, while simultaneously guaranteeing full transparency throughout the process and offering real-time visibility into fund movements. The Rahat platform consists of several components, including an online dashboard, a digital wallet, a vendor application, and a QR code/SMS-based redemption process designed for beneficiaries.</w:t>
      </w:r>
    </w:p>
    <w:p w14:paraId="7C4397D6" w14:textId="77777777" w:rsidR="0009140B" w:rsidRPr="00814521" w:rsidRDefault="0009140B" w:rsidP="0009140B">
      <w:pPr>
        <w:rPr>
          <w:rFonts w:ascii="Garamond" w:hAnsi="Garamond"/>
        </w:rPr>
      </w:pPr>
    </w:p>
    <w:p w14:paraId="4824F44A" w14:textId="77777777" w:rsidR="0009140B" w:rsidRDefault="0009140B" w:rsidP="0009140B">
      <w:pPr>
        <w:rPr>
          <w:rFonts w:ascii="Garamond" w:hAnsi="Garamond"/>
        </w:rPr>
      </w:pPr>
      <w:r w:rsidRPr="00814521">
        <w:rPr>
          <w:rFonts w:ascii="Garamond" w:hAnsi="Garamond"/>
        </w:rPr>
        <w:t xml:space="preserve">Rahat's web-based dashboard serves as a platform for aid agencies to engage local partners or vendors and allocate relief fund tokens to recipients. Beneficiaries receive these tokens and a secure code through SMS messages. These tokens can be exchanged for cash or goods with participating local vendors. Subsequently, vendors utilize the Rahat vendor app to transfer digital tokens back to aid agencies or collaborating financial </w:t>
      </w:r>
      <w:r w:rsidRPr="00814521">
        <w:rPr>
          <w:rFonts w:ascii="Garamond" w:hAnsi="Garamond"/>
        </w:rPr>
        <w:lastRenderedPageBreak/>
        <w:t>institutions, ultimately redeeming these tokens for local currency. To prevent misuse, digital tokens are deactivated, thus eliminating the risk of double spending. The blockchain explorer ensures a traceable record of transactions, facilitating real-time tracking and simplifying the administrative process of reconciliation. This decentralized approach enabled by Rahat's blockchain technology significantly enhances the security, transparency, and efficiency of aid distribution. Consequently, this innovation reduces administrative, transactional, and audit-re</w:t>
      </w:r>
      <w:r>
        <w:rPr>
          <w:rFonts w:ascii="Garamond" w:hAnsi="Garamond"/>
        </w:rPr>
        <w:t>lated expenses for aid agencies</w:t>
      </w:r>
      <w:sdt>
        <w:sdtPr>
          <w:rPr>
            <w:rFonts w:ascii="Garamond" w:hAnsi="Garamond"/>
          </w:rPr>
          <w:id w:val="1973086413"/>
          <w:citation/>
        </w:sdtPr>
        <w:sdtContent>
          <w:r>
            <w:rPr>
              <w:rFonts w:ascii="Garamond" w:hAnsi="Garamond"/>
            </w:rPr>
            <w:fldChar w:fldCharType="begin"/>
          </w:r>
          <w:r>
            <w:rPr>
              <w:rFonts w:ascii="Garamond" w:hAnsi="Garamond"/>
            </w:rPr>
            <w:instrText xml:space="preserve"> CITATION Sin21 \l 1033 </w:instrText>
          </w:r>
          <w:r>
            <w:rPr>
              <w:rFonts w:ascii="Garamond" w:hAnsi="Garamond"/>
            </w:rPr>
            <w:fldChar w:fldCharType="separate"/>
          </w:r>
          <w:r>
            <w:rPr>
              <w:rFonts w:ascii="Garamond" w:hAnsi="Garamond"/>
              <w:noProof/>
            </w:rPr>
            <w:t xml:space="preserve"> </w:t>
          </w:r>
          <w:r w:rsidRPr="005A1C6B">
            <w:rPr>
              <w:rFonts w:ascii="Garamond" w:hAnsi="Garamond"/>
              <w:noProof/>
            </w:rPr>
            <w:t>(Singh, 2021)</w:t>
          </w:r>
          <w:r>
            <w:rPr>
              <w:rFonts w:ascii="Garamond" w:hAnsi="Garamond"/>
            </w:rPr>
            <w:fldChar w:fldCharType="end"/>
          </w:r>
        </w:sdtContent>
      </w:sdt>
      <w:r>
        <w:rPr>
          <w:rStyle w:val="FootnoteReference"/>
          <w:rFonts w:ascii="Garamond" w:hAnsi="Garamond"/>
        </w:rPr>
        <w:footnoteReference w:id="1"/>
      </w:r>
      <w:r>
        <w:rPr>
          <w:rFonts w:ascii="Garamond" w:hAnsi="Garamond"/>
        </w:rPr>
        <w:t xml:space="preserve">. </w:t>
      </w:r>
    </w:p>
    <w:p w14:paraId="4AD99F24" w14:textId="77777777" w:rsidR="00F01D1B" w:rsidRDefault="00F01D1B" w:rsidP="0009140B">
      <w:pPr>
        <w:rPr>
          <w:rFonts w:ascii="Garamond" w:hAnsi="Garamond"/>
        </w:rPr>
      </w:pPr>
    </w:p>
    <w:p w14:paraId="50FF89B6" w14:textId="77777777" w:rsidR="00F01D1B" w:rsidRPr="00814521" w:rsidRDefault="00F01D1B" w:rsidP="00F01D1B">
      <w:pPr>
        <w:rPr>
          <w:rFonts w:ascii="Garamond" w:hAnsi="Garamond"/>
          <w:b/>
          <w:bCs/>
          <w:u w:val="single"/>
        </w:rPr>
      </w:pPr>
      <w:r w:rsidRPr="00814521">
        <w:rPr>
          <w:rFonts w:ascii="Garamond" w:hAnsi="Garamond"/>
          <w:b/>
          <w:bCs/>
          <w:u w:val="single"/>
        </w:rPr>
        <w:t xml:space="preserve">Testimonies from the field </w:t>
      </w:r>
      <w:r>
        <w:rPr>
          <w:rFonts w:ascii="Garamond" w:hAnsi="Garamond"/>
          <w:b/>
          <w:bCs/>
          <w:u w:val="single"/>
        </w:rPr>
        <w:t>for Rahat</w:t>
      </w:r>
    </w:p>
    <w:p w14:paraId="7652E088" w14:textId="77777777" w:rsidR="00F01D1B" w:rsidRPr="00814521" w:rsidRDefault="00F01D1B" w:rsidP="00F01D1B">
      <w:pPr>
        <w:rPr>
          <w:rFonts w:ascii="Garamond" w:hAnsi="Garamond"/>
        </w:rPr>
      </w:pPr>
      <w:r w:rsidRPr="00814521">
        <w:rPr>
          <w:rFonts w:ascii="Garamond" w:hAnsi="Garamond"/>
        </w:rPr>
        <w:t>The testimonies from the field shows that the Rahat initiative effectively addresses challenges associated with economic instability, aid distribution complexities, transparency, financial inclusion, and emergency response. The key messages underscore the initiative's role as a timely and efficient solution to support vulnerable families during crises and its potential to transform aid distribution practices.</w:t>
      </w:r>
    </w:p>
    <w:p w14:paraId="647CC44E" w14:textId="77777777" w:rsidR="00F01D1B" w:rsidRPr="00814521" w:rsidRDefault="00F01D1B" w:rsidP="00F01D1B">
      <w:pPr>
        <w:rPr>
          <w:rFonts w:ascii="Garamond" w:hAnsi="Garamond"/>
        </w:rPr>
      </w:pPr>
    </w:p>
    <w:p w14:paraId="2183CAC4" w14:textId="77777777" w:rsidR="00F01D1B" w:rsidRPr="00814521" w:rsidRDefault="00F01D1B" w:rsidP="00F01D1B">
      <w:pPr>
        <w:rPr>
          <w:rFonts w:ascii="Garamond" w:hAnsi="Garamond"/>
          <w:lang w:val="en-NP"/>
        </w:rPr>
      </w:pPr>
      <w:r w:rsidRPr="00814521">
        <w:rPr>
          <w:rFonts w:ascii="Garamond" w:hAnsi="Garamond"/>
        </w:rPr>
        <w:t>Rahat served as a responsive solution to the economic disruptions caused by the COVID-19 pandemic and lockdowns. The program demonstrated how digital cash assistance can directly address the financial struggles faced by vulnerable families during challenging times.</w:t>
      </w:r>
      <w:r w:rsidRPr="00814521">
        <w:rPr>
          <w:rStyle w:val="FootnoteReference"/>
          <w:rFonts w:ascii="Garamond" w:eastAsiaTheme="majorEastAsia" w:hAnsi="Garamond"/>
        </w:rPr>
        <w:footnoteReference w:id="2"/>
      </w:r>
    </w:p>
    <w:p w14:paraId="5806804B" w14:textId="77777777" w:rsidR="00F01D1B" w:rsidRPr="00814521" w:rsidRDefault="00F01D1B" w:rsidP="00F01D1B">
      <w:pPr>
        <w:pStyle w:val="ListParagraph"/>
        <w:numPr>
          <w:ilvl w:val="0"/>
          <w:numId w:val="92"/>
        </w:numPr>
        <w:rPr>
          <w:rFonts w:ascii="Garamond" w:hAnsi="Garamond"/>
        </w:rPr>
      </w:pPr>
      <w:r w:rsidRPr="00814521">
        <w:rPr>
          <w:rFonts w:ascii="Garamond" w:hAnsi="Garamond"/>
        </w:rPr>
        <w:t>The Rahat initiative introduced a streamlined and efficient distribution process for cash aid. By utilizing mobile-based blockchain tokens and SMS notifications, the program ensured that beneficiaries receive aid promptly, reducing waiting times and administrative complexities. The program helped in overcoming the challenge of complicated distribution procedures that often involve long waiting times and bureaucracy.</w:t>
      </w:r>
    </w:p>
    <w:p w14:paraId="0C7494D7" w14:textId="77777777" w:rsidR="00F01D1B" w:rsidRPr="00814521" w:rsidRDefault="00F01D1B" w:rsidP="00F01D1B">
      <w:pPr>
        <w:pStyle w:val="ListParagraph"/>
        <w:numPr>
          <w:ilvl w:val="0"/>
          <w:numId w:val="92"/>
        </w:numPr>
        <w:rPr>
          <w:rFonts w:ascii="Garamond" w:hAnsi="Garamond"/>
        </w:rPr>
      </w:pPr>
      <w:r w:rsidRPr="00814521">
        <w:rPr>
          <w:rFonts w:ascii="Garamond" w:hAnsi="Garamond"/>
        </w:rPr>
        <w:t>Through Rahat, beneficiaries were empowered with transparency in aid distribution. Blockchain technology guaranteed fairness, preventing potential misuse and ensuring that entitled individuals receive the support they require.</w:t>
      </w:r>
    </w:p>
    <w:p w14:paraId="6F7EBC8B" w14:textId="77777777" w:rsidR="00F01D1B" w:rsidRPr="00814521" w:rsidRDefault="00F01D1B" w:rsidP="00F01D1B">
      <w:pPr>
        <w:pStyle w:val="ListParagraph"/>
        <w:numPr>
          <w:ilvl w:val="0"/>
          <w:numId w:val="92"/>
        </w:numPr>
        <w:rPr>
          <w:rFonts w:ascii="Garamond" w:hAnsi="Garamond"/>
        </w:rPr>
      </w:pPr>
      <w:r w:rsidRPr="00814521">
        <w:rPr>
          <w:rFonts w:ascii="Garamond" w:hAnsi="Garamond"/>
        </w:rPr>
        <w:t>The program promoted financial inclusion by offering digital cash transfers. This mechanism widened the access to assistance, especially for those who may not have traditional bank accounts, thereby ensuring that a broader range of vulnerable families can benefit.</w:t>
      </w:r>
    </w:p>
    <w:p w14:paraId="6C14026D" w14:textId="77777777" w:rsidR="00F01D1B" w:rsidRPr="00814521" w:rsidRDefault="00F01D1B" w:rsidP="00F01D1B">
      <w:pPr>
        <w:pStyle w:val="ListParagraph"/>
        <w:numPr>
          <w:ilvl w:val="0"/>
          <w:numId w:val="92"/>
        </w:numPr>
        <w:rPr>
          <w:rFonts w:ascii="Garamond" w:hAnsi="Garamond"/>
        </w:rPr>
      </w:pPr>
      <w:r w:rsidRPr="00814521">
        <w:rPr>
          <w:rFonts w:ascii="Garamond" w:hAnsi="Garamond"/>
        </w:rPr>
        <w:t>Rahat addressed the challenges of effective emergency response. By simplifying identification, targeting, and distribution processes, the initiative ensures that aid reaches those most in need during emergencies like floods, droughts, and other crises.</w:t>
      </w:r>
    </w:p>
    <w:p w14:paraId="101F7E1D" w14:textId="77777777" w:rsidR="00F01D1B" w:rsidRDefault="00F01D1B" w:rsidP="0009140B">
      <w:pPr>
        <w:pStyle w:val="Heading2"/>
      </w:pPr>
      <w:bookmarkStart w:id="4" w:name="_Toc142659998"/>
    </w:p>
    <w:p w14:paraId="4CBC84FD" w14:textId="0B106C82" w:rsidR="0009140B" w:rsidRDefault="0009140B" w:rsidP="0009140B">
      <w:pPr>
        <w:pStyle w:val="Heading2"/>
      </w:pPr>
      <w:bookmarkStart w:id="5" w:name="_Toc148471660"/>
      <w:r>
        <w:t>1.2 International context of Blockchain CVA efforts</w:t>
      </w:r>
      <w:bookmarkEnd w:id="4"/>
      <w:bookmarkEnd w:id="5"/>
      <w:r>
        <w:t xml:space="preserve"> </w:t>
      </w:r>
    </w:p>
    <w:p w14:paraId="7746AA09" w14:textId="77777777" w:rsidR="0009140B" w:rsidRDefault="0009140B" w:rsidP="0009140B">
      <w:pPr>
        <w:rPr>
          <w:rFonts w:ascii="Garamond" w:hAnsi="Garamond"/>
        </w:rPr>
      </w:pPr>
      <w:r w:rsidRPr="00814521">
        <w:rPr>
          <w:rFonts w:ascii="Garamond" w:hAnsi="Garamond"/>
        </w:rPr>
        <w:t>Several initiatives worldwide have pursued goals similar to those achieved by Rahat. Each of these efforts offers valuable insights.</w:t>
      </w:r>
    </w:p>
    <w:p w14:paraId="468A78FA" w14:textId="77777777" w:rsidR="0009140B" w:rsidRDefault="0009140B" w:rsidP="0009140B">
      <w:pPr>
        <w:rPr>
          <w:rFonts w:ascii="Garamond" w:hAnsi="Garamond"/>
        </w:rPr>
      </w:pPr>
    </w:p>
    <w:p w14:paraId="6CF60A16" w14:textId="77777777" w:rsidR="0009140B" w:rsidRDefault="0009140B" w:rsidP="0009140B">
      <w:pPr>
        <w:rPr>
          <w:rFonts w:ascii="Garamond" w:hAnsi="Garamond"/>
        </w:rPr>
      </w:pPr>
      <w:r w:rsidRPr="00814521">
        <w:rPr>
          <w:rFonts w:ascii="Garamond" w:hAnsi="Garamond"/>
          <w:b/>
          <w:bCs/>
        </w:rPr>
        <w:t>Basic Needs Wallet</w:t>
      </w:r>
      <w:r>
        <w:rPr>
          <w:rFonts w:ascii="Garamond" w:hAnsi="Garamond"/>
        </w:rPr>
        <w:t xml:space="preserve">: </w:t>
      </w:r>
      <w:r w:rsidRPr="00814521">
        <w:rPr>
          <w:rFonts w:ascii="Garamond" w:hAnsi="Garamond"/>
        </w:rPr>
        <w:t xml:space="preserve">Mercy Corps and Sempo have collaborated on a pilot project introducing a digital solution for humanitarian cash programming in Uganda. The pilot was aimed at testing the efficacy of the 'Basic Needs Wallet' (BNW) tool in streamlining cash assistance for refugees residing in Kampala, Uganda. The BNW tool, developed in partnership with Mercy Corps Uganda and technical partner Sempo, seeks to </w:t>
      </w:r>
      <w:r w:rsidRPr="00814521">
        <w:rPr>
          <w:rFonts w:ascii="Garamond" w:hAnsi="Garamond"/>
        </w:rPr>
        <w:lastRenderedPageBreak/>
        <w:t>enhance the digitalization of humanitarian cash programming through mobile wallets and Near-field Communication (NFC) cards.</w:t>
      </w:r>
    </w:p>
    <w:p w14:paraId="15506255" w14:textId="77777777" w:rsidR="0009140B" w:rsidRPr="00814521" w:rsidRDefault="0009140B" w:rsidP="0009140B">
      <w:pPr>
        <w:rPr>
          <w:rFonts w:ascii="Garamond" w:hAnsi="Garamond"/>
        </w:rPr>
      </w:pPr>
    </w:p>
    <w:p w14:paraId="35EDE0B5" w14:textId="77777777" w:rsidR="0009140B" w:rsidRDefault="0009140B" w:rsidP="0009140B">
      <w:pPr>
        <w:rPr>
          <w:rFonts w:ascii="Garamond" w:hAnsi="Garamond"/>
        </w:rPr>
      </w:pPr>
      <w:r w:rsidRPr="00814521">
        <w:rPr>
          <w:rFonts w:ascii="Garamond" w:hAnsi="Garamond"/>
        </w:rPr>
        <w:t>The BNW introduced a digital wallet solution that aimed to expedite the delivery of cash assistance. By using technology such as NFC cards and mobile-compatible tools, the BNW facilitated seamless value transfer to program participants, eliminating the need for labor-in</w:t>
      </w:r>
      <w:r>
        <w:rPr>
          <w:rFonts w:ascii="Garamond" w:hAnsi="Garamond"/>
        </w:rPr>
        <w:t>tensive manual processe</w:t>
      </w:r>
      <w:r w:rsidRPr="007A25FE">
        <w:rPr>
          <w:rFonts w:ascii="Garamond" w:hAnsi="Garamond"/>
        </w:rPr>
        <w:t xml:space="preserve">s </w:t>
      </w:r>
      <w:sdt>
        <w:sdtPr>
          <w:id w:val="1410575379"/>
          <w:citation/>
        </w:sdtPr>
        <w:sdtContent>
          <w:r w:rsidRPr="007A25FE">
            <w:rPr>
              <w:rFonts w:ascii="Garamond" w:hAnsi="Garamond"/>
            </w:rPr>
            <w:fldChar w:fldCharType="begin"/>
          </w:r>
          <w:r w:rsidRPr="007A25FE">
            <w:rPr>
              <w:rFonts w:ascii="Garamond" w:hAnsi="Garamond"/>
            </w:rPr>
            <w:instrText xml:space="preserve"> CITATION Mer22 \l 1033 </w:instrText>
          </w:r>
          <w:r w:rsidRPr="007A25FE">
            <w:rPr>
              <w:rFonts w:ascii="Garamond" w:hAnsi="Garamond"/>
            </w:rPr>
            <w:fldChar w:fldCharType="separate"/>
          </w:r>
          <w:r w:rsidRPr="005A1C6B">
            <w:rPr>
              <w:rFonts w:ascii="Garamond" w:hAnsi="Garamond"/>
              <w:noProof/>
            </w:rPr>
            <w:t>(Mercy Crops Ventures , 2022)</w:t>
          </w:r>
          <w:r w:rsidRPr="007A25FE">
            <w:rPr>
              <w:rFonts w:ascii="Garamond" w:hAnsi="Garamond"/>
            </w:rPr>
            <w:fldChar w:fldCharType="end"/>
          </w:r>
        </w:sdtContent>
      </w:sdt>
      <w:r>
        <w:rPr>
          <w:rStyle w:val="FootnoteReference"/>
          <w:rFonts w:ascii="Garamond" w:hAnsi="Garamond"/>
        </w:rPr>
        <w:footnoteReference w:id="3"/>
      </w:r>
    </w:p>
    <w:p w14:paraId="64C1434B" w14:textId="77777777" w:rsidR="0009140B" w:rsidRDefault="0009140B" w:rsidP="0009140B">
      <w:pPr>
        <w:rPr>
          <w:rFonts w:ascii="Garamond" w:hAnsi="Garamond"/>
          <w:b/>
          <w:bCs/>
        </w:rPr>
      </w:pPr>
    </w:p>
    <w:p w14:paraId="01D25D32" w14:textId="461668DA" w:rsidR="0009140B" w:rsidRDefault="0009140B" w:rsidP="0009140B">
      <w:pPr>
        <w:rPr>
          <w:rFonts w:ascii="Garamond" w:hAnsi="Garamond"/>
        </w:rPr>
      </w:pPr>
      <w:r w:rsidRPr="00814521">
        <w:rPr>
          <w:rFonts w:ascii="Garamond" w:hAnsi="Garamond"/>
          <w:b/>
          <w:bCs/>
        </w:rPr>
        <w:t>Convexity Humanitarian Aid Transfer Solution</w:t>
      </w:r>
      <w:r>
        <w:rPr>
          <w:rFonts w:ascii="Garamond" w:hAnsi="Garamond"/>
        </w:rPr>
        <w:t xml:space="preserve">: </w:t>
      </w:r>
      <w:r w:rsidRPr="00B0006A">
        <w:rPr>
          <w:rFonts w:ascii="Garamond" w:hAnsi="Garamond"/>
        </w:rPr>
        <w:t>CHATS, short for Convexity Humanitarian Aid Transfer Solution, utilizes blockchain technology to ensure transparent cash and voucher assistance transfers to beneficiaries. Designed to support livelihood programs and aid distribution logistics, CHATS is a blockchain-based smart contract solution enabling direct digital transfers of aid to refugees, internally displaced individuals, and vulnerable communities.</w:t>
      </w:r>
    </w:p>
    <w:p w14:paraId="7E4DE7AE" w14:textId="77777777" w:rsidR="0009140B" w:rsidRDefault="0009140B" w:rsidP="0009140B">
      <w:pPr>
        <w:rPr>
          <w:rFonts w:ascii="Garamond" w:hAnsi="Garamond"/>
        </w:rPr>
      </w:pPr>
    </w:p>
    <w:p w14:paraId="0DBDF7FA" w14:textId="77777777" w:rsidR="0009140B" w:rsidRDefault="0009140B" w:rsidP="0009140B">
      <w:pPr>
        <w:rPr>
          <w:rFonts w:ascii="Garamond" w:hAnsi="Garamond"/>
        </w:rPr>
      </w:pPr>
      <w:r w:rsidRPr="00B0006A">
        <w:rPr>
          <w:rFonts w:ascii="Garamond" w:hAnsi="Garamond"/>
        </w:rPr>
        <w:t>CHATS addressed challenges such as transparency, fraud, financial exclusion, last-mile distribution, data privacy, efficiency, and donor confidence through its blockchain-based solution. By leveraging blockchain technology, CHATS offered a secure, transparent, and accountable platform for humanitarian aid distribution, ultimately improving the effectiveness of aid programs and be</w:t>
      </w:r>
      <w:r>
        <w:rPr>
          <w:rFonts w:ascii="Garamond" w:hAnsi="Garamond"/>
        </w:rPr>
        <w:t>nefiting vulnerable populations</w:t>
      </w:r>
      <w:sdt>
        <w:sdtPr>
          <w:rPr>
            <w:rFonts w:ascii="Garamond" w:hAnsi="Garamond"/>
          </w:rPr>
          <w:id w:val="-533739255"/>
          <w:citation/>
        </w:sdtPr>
        <w:sdtContent>
          <w:r>
            <w:rPr>
              <w:rFonts w:ascii="Garamond" w:hAnsi="Garamond"/>
            </w:rPr>
            <w:fldChar w:fldCharType="begin"/>
          </w:r>
          <w:r>
            <w:rPr>
              <w:rFonts w:ascii="Garamond" w:hAnsi="Garamond"/>
            </w:rPr>
            <w:instrText xml:space="preserve"> CITATION UNI23 \l 1033 </w:instrText>
          </w:r>
          <w:r>
            <w:rPr>
              <w:rFonts w:ascii="Garamond" w:hAnsi="Garamond"/>
            </w:rPr>
            <w:fldChar w:fldCharType="separate"/>
          </w:r>
          <w:r>
            <w:rPr>
              <w:rFonts w:ascii="Garamond" w:hAnsi="Garamond"/>
              <w:noProof/>
            </w:rPr>
            <w:t xml:space="preserve"> </w:t>
          </w:r>
          <w:r w:rsidRPr="005A1C6B">
            <w:rPr>
              <w:rFonts w:ascii="Garamond" w:hAnsi="Garamond"/>
              <w:noProof/>
            </w:rPr>
            <w:t>(UNICEF, 2023)</w:t>
          </w:r>
          <w:r>
            <w:rPr>
              <w:rFonts w:ascii="Garamond" w:hAnsi="Garamond"/>
            </w:rPr>
            <w:fldChar w:fldCharType="end"/>
          </w:r>
        </w:sdtContent>
      </w:sdt>
      <w:r>
        <w:rPr>
          <w:rStyle w:val="FootnoteReference"/>
          <w:rFonts w:ascii="Garamond" w:hAnsi="Garamond"/>
        </w:rPr>
        <w:footnoteReference w:id="4"/>
      </w:r>
      <w:r>
        <w:rPr>
          <w:rFonts w:ascii="Garamond" w:hAnsi="Garamond"/>
        </w:rPr>
        <w:t xml:space="preserve">. </w:t>
      </w:r>
    </w:p>
    <w:p w14:paraId="6E4C4143" w14:textId="77777777" w:rsidR="0009140B" w:rsidRDefault="0009140B" w:rsidP="0009140B">
      <w:pPr>
        <w:rPr>
          <w:rFonts w:ascii="Garamond" w:hAnsi="Garamond"/>
        </w:rPr>
      </w:pPr>
    </w:p>
    <w:p w14:paraId="4BDEDC4E" w14:textId="77777777" w:rsidR="0009140B" w:rsidRDefault="0009140B" w:rsidP="0009140B">
      <w:pPr>
        <w:pStyle w:val="Heading2"/>
      </w:pPr>
      <w:bookmarkStart w:id="6" w:name="_Toc142659999"/>
      <w:bookmarkStart w:id="7" w:name="_Toc148471661"/>
      <w:r>
        <w:t>1.3 Status of Blockchain in Nepal</w:t>
      </w:r>
      <w:bookmarkEnd w:id="6"/>
      <w:bookmarkEnd w:id="7"/>
      <w:r>
        <w:t xml:space="preserve"> </w:t>
      </w:r>
    </w:p>
    <w:p w14:paraId="3FB675CD" w14:textId="77777777" w:rsidR="0009140B" w:rsidRDefault="0009140B" w:rsidP="0009140B">
      <w:r>
        <w:t xml:space="preserve">Bitcoin and block chain is often used interchangeably, despite the two concepts not being each other's synonym. The misconception can be attributed to extensive use of block chain in financial sector particularly in cryptocurrencies </w:t>
      </w:r>
      <w:sdt>
        <w:sdtPr>
          <w:id w:val="1217849188"/>
          <w:citation/>
        </w:sdtPr>
        <w:sdtContent>
          <w:r>
            <w:fldChar w:fldCharType="begin"/>
          </w:r>
          <w:r>
            <w:instrText xml:space="preserve"> CITATION Aru23 \l 1033 </w:instrText>
          </w:r>
          <w:r>
            <w:fldChar w:fldCharType="separate"/>
          </w:r>
          <w:r>
            <w:rPr>
              <w:noProof/>
            </w:rPr>
            <w:t>(GC, 2023)</w:t>
          </w:r>
          <w:r>
            <w:fldChar w:fldCharType="end"/>
          </w:r>
        </w:sdtContent>
      </w:sdt>
      <w:r>
        <w:rPr>
          <w:rStyle w:val="FootnoteReference"/>
        </w:rPr>
        <w:footnoteReference w:id="5"/>
      </w:r>
      <w:r>
        <w:t xml:space="preserve">. Since block chain is strongly associated with cryptocurrency, block chain is commonly believed to be illegal. But it is not true from legal point of view. Block chain is a technology and technology in itself is not illegal but the use of it </w:t>
      </w:r>
      <w:sdt>
        <w:sdtPr>
          <w:id w:val="1753552538"/>
          <w:citation/>
        </w:sdtPr>
        <w:sdtContent>
          <w:r>
            <w:fldChar w:fldCharType="begin"/>
          </w:r>
          <w:r>
            <w:instrText xml:space="preserve"> CITATION Pou19 \l 1033 </w:instrText>
          </w:r>
          <w:r>
            <w:fldChar w:fldCharType="separate"/>
          </w:r>
          <w:r>
            <w:rPr>
              <w:noProof/>
            </w:rPr>
            <w:t>(Poudyal, 2019)</w:t>
          </w:r>
          <w:r>
            <w:fldChar w:fldCharType="end"/>
          </w:r>
        </w:sdtContent>
      </w:sdt>
      <w:r>
        <w:rPr>
          <w:rStyle w:val="FootnoteReference"/>
        </w:rPr>
        <w:footnoteReference w:id="6"/>
      </w:r>
      <w:r>
        <w:t xml:space="preserve">. The potential of block chain should not be limited only to cryptocurrency. Block chain has the capacity to revolutionize whole transactional system and developing countries are theorized to benefit from it more than already developed countries. Block chain provides a transparent and traceable transactions making fraudulence impossible </w:t>
      </w:r>
      <w:sdt>
        <w:sdtPr>
          <w:id w:val="-669869218"/>
          <w:citation/>
        </w:sdtPr>
        <w:sdtContent>
          <w:r>
            <w:fldChar w:fldCharType="begin"/>
          </w:r>
          <w:r>
            <w:instrText xml:space="preserve"> CITATION Ank21 \l 1033 </w:instrText>
          </w:r>
          <w:r>
            <w:fldChar w:fldCharType="separate"/>
          </w:r>
          <w:r>
            <w:rPr>
              <w:noProof/>
            </w:rPr>
            <w:t>(Ankit, 2021)</w:t>
          </w:r>
          <w:r>
            <w:fldChar w:fldCharType="end"/>
          </w:r>
        </w:sdtContent>
      </w:sdt>
      <w:r>
        <w:rPr>
          <w:rStyle w:val="FootnoteReference"/>
        </w:rPr>
        <w:footnoteReference w:id="7"/>
      </w:r>
      <w:r>
        <w:t xml:space="preserve">. </w:t>
      </w:r>
    </w:p>
    <w:p w14:paraId="55D20EAA" w14:textId="77777777" w:rsidR="0009140B" w:rsidRDefault="0009140B" w:rsidP="0009140B"/>
    <w:p w14:paraId="76897DC0" w14:textId="77777777" w:rsidR="0009140B" w:rsidRDefault="0009140B" w:rsidP="0009140B">
      <w:r>
        <w:t xml:space="preserve">Cash Voucher Programming (CVP) is being adopted by several aid organizations for swift and effective aid delivery in Nepal as well. World Vision International Nepal launched Sikka, a digital asset transfer platform which is a block chain application. The system was designed to simplify aid distribution in form of cash and commodities especially in post disaster context which makes the process complicated. The Sikka tokens handed out to the beneficiaries instead of cash payment were assigned some value determined by the aid agency's disbursement. The beneficiaries found the whole cash distribution process convenient and risk of error and data being lost drastically reduced which served the purpose of design of the application to track and monitor distribution in real time and minimize the monitoring costs </w:t>
      </w:r>
      <w:sdt>
        <w:sdtPr>
          <w:id w:val="-1085538580"/>
          <w:citation/>
        </w:sdtPr>
        <w:sdtContent>
          <w:r>
            <w:fldChar w:fldCharType="begin"/>
          </w:r>
          <w:r>
            <w:instrText xml:space="preserve">CITATION Wor18 \l 1033 </w:instrText>
          </w:r>
          <w:r>
            <w:fldChar w:fldCharType="separate"/>
          </w:r>
          <w:r>
            <w:rPr>
              <w:noProof/>
            </w:rPr>
            <w:t>(World Vision International, 2018)</w:t>
          </w:r>
          <w:r>
            <w:fldChar w:fldCharType="end"/>
          </w:r>
        </w:sdtContent>
      </w:sdt>
      <w:r>
        <w:rPr>
          <w:rStyle w:val="FootnoteReference"/>
        </w:rPr>
        <w:footnoteReference w:id="8"/>
      </w:r>
      <w:r>
        <w:t>.</w:t>
      </w:r>
    </w:p>
    <w:p w14:paraId="40319F94" w14:textId="77777777" w:rsidR="0009140B" w:rsidRDefault="0009140B" w:rsidP="0009140B">
      <w:pPr>
        <w:pStyle w:val="Heading2"/>
      </w:pPr>
      <w:bookmarkStart w:id="8" w:name="_Toc142660000"/>
    </w:p>
    <w:p w14:paraId="13AA2178" w14:textId="733E82EC" w:rsidR="0009140B" w:rsidRDefault="0009140B" w:rsidP="0009140B">
      <w:pPr>
        <w:pStyle w:val="Heading2"/>
      </w:pPr>
      <w:bookmarkStart w:id="9" w:name="_Toc148471662"/>
      <w:r>
        <w:t>1.4 UNICEF Nepal</w:t>
      </w:r>
      <w:bookmarkEnd w:id="8"/>
      <w:bookmarkEnd w:id="9"/>
    </w:p>
    <w:p w14:paraId="00D2AFAC" w14:textId="25406B6E" w:rsidR="0009140B" w:rsidRDefault="0009140B" w:rsidP="0009140B">
      <w:r>
        <w:t>UNICEF’s humanitarian response to the pandemic is part of the broader UN family response; UNICEF is a member of the UN Crisis Management Team, Humanitarian Country Team and Inter Cluster Coordination, co-leading with other UN agencies in preparedness and response across WASH, Education, Nutrition, and Social Protection clusters, and contributing to the Health Cluster and the Cash Coordination Group at Federal and Provincial levels. The organization is working with 50 local governments in supporting COVID-19 Preparedness and Response Plans, and in establishing a COVID-19 Management Information System (MIS).</w:t>
      </w:r>
    </w:p>
    <w:p w14:paraId="2DA9FA01" w14:textId="77777777" w:rsidR="0009140B" w:rsidRDefault="0009140B" w:rsidP="0009140B"/>
    <w:p w14:paraId="6CE8CBC2" w14:textId="77777777" w:rsidR="0009140B" w:rsidRDefault="0009140B" w:rsidP="0009140B">
      <w:r>
        <w:t>The COVID-19 pandemic differed from previous humanitarian disasters in being more multi-faceted, complex, and taking place over a protracted, and ongoing, timeframe. This meant that experience and processes related to previous emergencies such as the 2015 earthquake, seasonal floods, landslides and political instability, were of limited relevance in informing the GoN’s pandemic response.</w:t>
      </w:r>
    </w:p>
    <w:p w14:paraId="39DDBD30" w14:textId="77777777" w:rsidR="0009140B" w:rsidRDefault="0009140B" w:rsidP="0009140B"/>
    <w:p w14:paraId="0AAFA54B" w14:textId="77777777" w:rsidR="0009140B" w:rsidRPr="00C5403C" w:rsidRDefault="0009140B" w:rsidP="0009140B">
      <w:r>
        <w:t xml:space="preserve">Continuing to work for advocating and investing in children and focusing on areas related to health, nutrition, child protection, education, water, sanitation and hygiene, and social protection, at the height of COVID-19 pandemic, UNICEF launched Rahat project in collaboration with Rumsan to use blockchain technology to provide digital cash transfers to families in need also seeking to simplify the process of distributing cash assistance, and increase financial inclusion, accountability and transparency. </w:t>
      </w:r>
    </w:p>
    <w:p w14:paraId="56121907" w14:textId="77777777" w:rsidR="0009140B" w:rsidRDefault="0009140B" w:rsidP="0009140B">
      <w:pPr>
        <w:pStyle w:val="Heading2"/>
      </w:pPr>
      <w:bookmarkStart w:id="10" w:name="_Toc142660001"/>
    </w:p>
    <w:p w14:paraId="0F64F355" w14:textId="48893314" w:rsidR="0009140B" w:rsidRDefault="0009140B" w:rsidP="0009140B">
      <w:pPr>
        <w:pStyle w:val="Heading2"/>
      </w:pPr>
      <w:bookmarkStart w:id="11" w:name="_Toc148471663"/>
      <w:r>
        <w:t>1.5 Progress Inc</w:t>
      </w:r>
      <w:bookmarkEnd w:id="10"/>
      <w:r w:rsidR="00C8248F">
        <w:t>.</w:t>
      </w:r>
      <w:bookmarkEnd w:id="11"/>
    </w:p>
    <w:p w14:paraId="2ED7C97D" w14:textId="0872F43F" w:rsidR="0009140B" w:rsidRDefault="0009140B" w:rsidP="0009140B">
      <w:r w:rsidRPr="00F961AD">
        <w:t xml:space="preserve">Progress Inc., </w:t>
      </w:r>
      <w:r>
        <w:t>is an evaluation and research consulting firm which</w:t>
      </w:r>
      <w:r w:rsidRPr="00F961AD">
        <w:t xml:space="preserve"> has registered its presence in Bangladesh, Nepal, the USA, and Kenya. Committed to gender responsiveness and social inclusivity, Progress Inc. stands as a beacon for equality, with all its members advocating passionately for gender equity. Originating in Nepal, the organization's remarkable journey has seen it progressively extend its reach to Bangladesh in 2019, the USA in 2022, and Kenya in 2023. Today, Progress Inc. operates on a global scale, leveraging its expertise in over </w:t>
      </w:r>
      <w:r>
        <w:t>3</w:t>
      </w:r>
      <w:r w:rsidRPr="00F961AD">
        <w:t>0 countries</w:t>
      </w:r>
      <w:r>
        <w:t xml:space="preserve">. </w:t>
      </w:r>
      <w:r w:rsidRPr="00F961AD">
        <w:t>With a remarkable track record, the organization has successfully undertaken and delivered over 100 research and evaluation projects, alongside conducting numerous impactful trainings and workshops for esteemed clients.</w:t>
      </w:r>
    </w:p>
    <w:p w14:paraId="74143052" w14:textId="77777777" w:rsidR="0009140B" w:rsidRPr="00F961AD" w:rsidRDefault="0009140B" w:rsidP="0009140B"/>
    <w:p w14:paraId="2759906F" w14:textId="2335CB92" w:rsidR="0009140B" w:rsidRDefault="0009140B" w:rsidP="0009140B">
      <w:r w:rsidRPr="00F961AD">
        <w:t>Progress Inc. specializes in the area of research, monitoring, evaluation, and learning, with extensive experiences across the panoply of development sectors, including agriculture, education, child protection, livelihood, gender equality and social development, disaster risk reduction, water, sanitation and hygiene, food security &amp; nutrition, among others. Progress Inc. works with large international bilateral companies, NGOs to national NGOs and civil society organizations (CSOs), smaller community-based organizations (CBOs) and individuals working for social change involving short-term to long-term service delivery projects.</w:t>
      </w:r>
    </w:p>
    <w:p w14:paraId="3206CBDD" w14:textId="77777777" w:rsidR="0009140B" w:rsidRPr="00F961AD" w:rsidRDefault="0009140B" w:rsidP="0009140B">
      <w:r w:rsidRPr="00F961AD">
        <w:t>Progress Inc. distinguishes itself as a prominent player in the research field, showcasing a deep understanding of various evaluation approaches. It remains up-to-date with the latest methods and techniques, always ensuring that their work is at the forefront of innovation. From traditional methodologies to emerging approaches, Progress Inc. expertly adapts to deliver comprehensive insights to their clients.</w:t>
      </w:r>
    </w:p>
    <w:p w14:paraId="49C7B972" w14:textId="77777777" w:rsidR="0009140B" w:rsidRPr="00F961AD" w:rsidRDefault="0009140B" w:rsidP="0009140B">
      <w:pPr>
        <w:spacing w:line="276" w:lineRule="auto"/>
      </w:pPr>
      <w:r w:rsidRPr="00F961AD">
        <w:t xml:space="preserve">Progress Inc.'s remarkable portfolio stands as a testament to its exceptional competence and expertise in the realm of research. With a rich history of collaboration alongside esteemed international non-governmental agencies and bilateral organizations such as the United Nations, UN Women, Save the Children, Dan Church Aid, Plan International, World Vision, Simprints, FCDO, USAID, and Oxfam, to mention just a few, Progress </w:t>
      </w:r>
      <w:r w:rsidRPr="00F961AD">
        <w:lastRenderedPageBreak/>
        <w:t>Inc. deeply comprehends the significance of delivering high-quality work and upholds rigorous standards in all its endeavors.</w:t>
      </w:r>
    </w:p>
    <w:p w14:paraId="185D11B4" w14:textId="6986EB45" w:rsidR="00927F4A" w:rsidRDefault="008C46DC" w:rsidP="008C46DC">
      <w:pPr>
        <w:pStyle w:val="Heading1"/>
      </w:pPr>
      <w:bookmarkStart w:id="12" w:name="_Toc148471664"/>
      <w:r>
        <w:t xml:space="preserve">Section 2: </w:t>
      </w:r>
      <w:r w:rsidR="00C8248F">
        <w:t xml:space="preserve">Evaluation purpose, </w:t>
      </w:r>
      <w:r w:rsidR="00927F4A" w:rsidRPr="005112E9">
        <w:t>Objectives</w:t>
      </w:r>
      <w:r w:rsidR="00C8248F">
        <w:t xml:space="preserve"> and Scopre</w:t>
      </w:r>
      <w:bookmarkEnd w:id="12"/>
    </w:p>
    <w:p w14:paraId="34930A9E" w14:textId="3B7EBCB2" w:rsidR="00C8248F" w:rsidRPr="00C8248F" w:rsidRDefault="00C8248F" w:rsidP="00C8248F">
      <w:pPr>
        <w:pStyle w:val="Heading2"/>
      </w:pPr>
      <w:bookmarkStart w:id="13" w:name="_Toc148471665"/>
      <w:r>
        <w:t>2.1 Evaluation purpose</w:t>
      </w:r>
      <w:bookmarkEnd w:id="13"/>
    </w:p>
    <w:p w14:paraId="5BF50BFE" w14:textId="710B3C9A" w:rsidR="007417DF" w:rsidRPr="005112E9" w:rsidRDefault="007417DF" w:rsidP="00861B47">
      <w:r>
        <w:t xml:space="preserve">According to the Terms of Reference (ToR), the evaluation serves three primary purposes. These purposes encompass the analysis of the technology concerning its utility, transparency, effectiveness, and efficiency. The second purpose involves mapping the </w:t>
      </w:r>
      <w:r w:rsidR="00861B47">
        <w:t xml:space="preserve">scope of replicability and </w:t>
      </w:r>
      <w:r>
        <w:t>scalability</w:t>
      </w:r>
      <w:r w:rsidR="00861B47">
        <w:t xml:space="preserve"> </w:t>
      </w:r>
      <w:r w:rsidR="00861B47" w:rsidRPr="00861B47">
        <w:t>aiming to comprehend the degree to which the necessary conditions can be met</w:t>
      </w:r>
      <w:r>
        <w:t xml:space="preserve">, while the third purpose focuses on assessing the relevance of the support in the lives of the users and </w:t>
      </w:r>
      <w:r w:rsidR="00861B47">
        <w:t>beneficiaries and impact of the process on the beneficiaries lives</w:t>
      </w:r>
      <w:r>
        <w:t>.</w:t>
      </w:r>
    </w:p>
    <w:p w14:paraId="7805335B" w14:textId="77777777" w:rsidR="007417DF" w:rsidRPr="005112E9" w:rsidRDefault="007417DF" w:rsidP="007417DF">
      <w:pPr>
        <w:rPr>
          <w:sz w:val="28"/>
          <w:szCs w:val="28"/>
        </w:rPr>
      </w:pPr>
    </w:p>
    <w:p w14:paraId="3A0048F6" w14:textId="37FBCE93" w:rsidR="007417DF" w:rsidRPr="005112E9" w:rsidRDefault="007417DF" w:rsidP="007417DF">
      <w:pPr>
        <w:rPr>
          <w:sz w:val="28"/>
          <w:szCs w:val="28"/>
        </w:rPr>
      </w:pPr>
      <w:r w:rsidRPr="005112E9">
        <w:rPr>
          <w:noProof/>
          <w:color w:val="2B579A"/>
          <w:sz w:val="28"/>
          <w:szCs w:val="28"/>
          <w:shd w:val="clear" w:color="auto" w:fill="E6E6E6"/>
          <w:lang w:bidi="ne-NP"/>
        </w:rPr>
        <w:drawing>
          <wp:inline distT="0" distB="0" distL="0" distR="0" wp14:anchorId="5230A2A3" wp14:editId="0ABAF7B3">
            <wp:extent cx="6396846" cy="190500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lue simple with dates Professional Gantt Graph (3).png"/>
                    <pic:cNvPicPr/>
                  </pic:nvPicPr>
                  <pic:blipFill rotWithShape="1">
                    <a:blip r:embed="rId15">
                      <a:extLst>
                        <a:ext uri="{28A0092B-C50C-407E-A947-70E740481C1C}">
                          <a14:useLocalDpi xmlns:a14="http://schemas.microsoft.com/office/drawing/2010/main" val="0"/>
                        </a:ext>
                      </a:extLst>
                    </a:blip>
                    <a:srcRect b="45988"/>
                    <a:stretch/>
                  </pic:blipFill>
                  <pic:spPr bwMode="auto">
                    <a:xfrm>
                      <a:off x="0" y="0"/>
                      <a:ext cx="6456460" cy="1922753"/>
                    </a:xfrm>
                    <a:prstGeom prst="rect">
                      <a:avLst/>
                    </a:prstGeom>
                    <a:ln>
                      <a:noFill/>
                    </a:ln>
                    <a:extLst>
                      <a:ext uri="{53640926-AAD7-44D8-BBD7-CCE9431645EC}">
                        <a14:shadowObscured xmlns:a14="http://schemas.microsoft.com/office/drawing/2010/main"/>
                      </a:ext>
                    </a:extLst>
                  </pic:spPr>
                </pic:pic>
              </a:graphicData>
            </a:graphic>
          </wp:inline>
        </w:drawing>
      </w:r>
    </w:p>
    <w:p w14:paraId="27B176D7" w14:textId="77777777" w:rsidR="007417DF" w:rsidRPr="005112E9" w:rsidRDefault="007417DF" w:rsidP="002B76EE">
      <w:pPr>
        <w:rPr>
          <w:sz w:val="28"/>
          <w:szCs w:val="28"/>
        </w:rPr>
      </w:pPr>
    </w:p>
    <w:p w14:paraId="017D1E0F" w14:textId="3F7E989F" w:rsidR="00C8248F" w:rsidRDefault="00C8248F" w:rsidP="00C8248F">
      <w:pPr>
        <w:pStyle w:val="Heading2"/>
      </w:pPr>
      <w:bookmarkStart w:id="14" w:name="_Toc148471666"/>
      <w:r>
        <w:t>2.2 Evaluation ojectives</w:t>
      </w:r>
      <w:bookmarkEnd w:id="14"/>
      <w:r>
        <w:t xml:space="preserve"> </w:t>
      </w:r>
    </w:p>
    <w:p w14:paraId="356F107D" w14:textId="4A53875F" w:rsidR="00C8248F" w:rsidRPr="005112E9" w:rsidRDefault="00C8248F" w:rsidP="00C8248F">
      <w:r w:rsidRPr="005112E9">
        <w:t>The specific objectives listed out in the ToR are as follows:</w:t>
      </w:r>
    </w:p>
    <w:p w14:paraId="00D84B7A" w14:textId="77777777" w:rsidR="00C8248F" w:rsidRPr="005112E9" w:rsidRDefault="00C8248F" w:rsidP="00C8248F">
      <w:pPr>
        <w:pStyle w:val="ListParagraph"/>
        <w:numPr>
          <w:ilvl w:val="0"/>
          <w:numId w:val="5"/>
        </w:numPr>
      </w:pPr>
      <w:r>
        <w:t>To a</w:t>
      </w:r>
      <w:r w:rsidRPr="005112E9">
        <w:t xml:space="preserve">ssess how real time monitoring of cash transfers can build transparency and improve accountability through increased insights for parties with oversight (UNICEF Nepal and Palika) to take appropriate action and save costs/increase efficiencies (during the distribution process and immediately after) </w:t>
      </w:r>
    </w:p>
    <w:p w14:paraId="04D4466A" w14:textId="77777777" w:rsidR="00C8248F" w:rsidRPr="005112E9" w:rsidRDefault="00C8248F" w:rsidP="00C8248F">
      <w:pPr>
        <w:pStyle w:val="ListParagraph"/>
        <w:numPr>
          <w:ilvl w:val="0"/>
          <w:numId w:val="5"/>
        </w:numPr>
      </w:pPr>
      <w:r>
        <w:t>To c</w:t>
      </w:r>
      <w:r w:rsidRPr="005112E9">
        <w:t xml:space="preserve">ompare how the technology has supported the ease of distribution for the banked and the underbanked, with and without phones and contributed to a more informed, accessible and dignified process of receiving cash. </w:t>
      </w:r>
    </w:p>
    <w:p w14:paraId="5E9E01BC" w14:textId="77777777" w:rsidR="00C8248F" w:rsidRPr="005112E9" w:rsidRDefault="00C8248F" w:rsidP="00C8248F">
      <w:pPr>
        <w:pStyle w:val="ListParagraph"/>
        <w:numPr>
          <w:ilvl w:val="0"/>
          <w:numId w:val="5"/>
        </w:numPr>
      </w:pPr>
      <w:r>
        <w:t>To g</w:t>
      </w:r>
      <w:r w:rsidRPr="005112E9">
        <w:t xml:space="preserve">enerate equity-focused recommendations to support scaling of this approach and future quality improvement of the intervention. </w:t>
      </w:r>
    </w:p>
    <w:p w14:paraId="6EB57B99" w14:textId="77777777" w:rsidR="00C8248F" w:rsidRPr="005112E9" w:rsidRDefault="00C8248F" w:rsidP="00C8248F">
      <w:pPr>
        <w:pStyle w:val="ListParagraph"/>
        <w:numPr>
          <w:ilvl w:val="0"/>
          <w:numId w:val="5"/>
        </w:numPr>
      </w:pPr>
      <w:r>
        <w:t xml:space="preserve">To provide insights into the potential scale at which such an approach might prove to be cost-effective  for technology cost to implement blockchain backend CVA. </w:t>
      </w:r>
    </w:p>
    <w:p w14:paraId="43538D33" w14:textId="77777777" w:rsidR="00C8248F" w:rsidRPr="005112E9" w:rsidRDefault="00C8248F" w:rsidP="00C8248F">
      <w:pPr>
        <w:pStyle w:val="ListParagraph"/>
        <w:numPr>
          <w:ilvl w:val="0"/>
          <w:numId w:val="5"/>
        </w:numPr>
      </w:pPr>
      <w:r>
        <w:t>To d</w:t>
      </w:r>
      <w:r w:rsidRPr="005112E9">
        <w:t xml:space="preserve">ocument the value addition of using the block-chain modality over the regular government cash transfer system. </w:t>
      </w:r>
    </w:p>
    <w:p w14:paraId="1B916F7F" w14:textId="77777777" w:rsidR="00C8248F" w:rsidRDefault="00C8248F" w:rsidP="0043410E"/>
    <w:p w14:paraId="7C9CC052" w14:textId="2B1AFAB2" w:rsidR="00C8248F" w:rsidRDefault="00C8248F" w:rsidP="00C8248F">
      <w:pPr>
        <w:pStyle w:val="Heading2"/>
      </w:pPr>
      <w:bookmarkStart w:id="15" w:name="_Toc148471667"/>
      <w:r>
        <w:t>2.3 Evaluation scope</w:t>
      </w:r>
      <w:bookmarkEnd w:id="15"/>
    </w:p>
    <w:p w14:paraId="3C34BA61" w14:textId="3DAEF93F" w:rsidR="00F01D1B" w:rsidRDefault="002B76EE" w:rsidP="0043410E">
      <w:r>
        <w:t xml:space="preserve">Broadly, the objective of the evaluation is to comprehensively analyze the relevance, coherence, effectiveness, efficiency, and scalability of the blockchain program, including its design, implementation, and achievements. </w:t>
      </w:r>
    </w:p>
    <w:p w14:paraId="569B9E6A" w14:textId="27AF8F73" w:rsidR="00F01D1B" w:rsidRDefault="00F01D1B">
      <w:pPr>
        <w:spacing w:after="120" w:line="264" w:lineRule="auto"/>
        <w:jc w:val="left"/>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0070"/>
      </w:tblGrid>
      <w:tr w:rsidR="002B76EE" w:rsidRPr="005112E9" w14:paraId="390FD7EA" w14:textId="77777777" w:rsidTr="19FA3536">
        <w:trPr>
          <w:jc w:val="center"/>
        </w:trPr>
        <w:tc>
          <w:tcPr>
            <w:tcW w:w="10070" w:type="dxa"/>
            <w:vAlign w:val="center"/>
          </w:tcPr>
          <w:p w14:paraId="79C3D41C" w14:textId="2E117353" w:rsidR="002B76EE" w:rsidRPr="005112E9" w:rsidRDefault="007417DF" w:rsidP="004B44F6">
            <w:pPr>
              <w:jc w:val="center"/>
            </w:pPr>
            <w:r w:rsidRPr="005112E9">
              <w:lastRenderedPageBreak/>
              <w:t>Under the section of relevance, the evaluation assesses the suitability of blockchain technology for delivering cash transfer programs in Nepal's local contexts, taking into account factors such as low-resource settings, limited internet bandwidth, technical expertise, and access to devices.</w:t>
            </w:r>
          </w:p>
          <w:p w14:paraId="4BAFF9D2" w14:textId="15C6509B" w:rsidR="007417DF" w:rsidRPr="005112E9" w:rsidRDefault="007417DF" w:rsidP="004B44F6">
            <w:pPr>
              <w:jc w:val="center"/>
              <w:rPr>
                <w:sz w:val="28"/>
                <w:szCs w:val="28"/>
              </w:rPr>
            </w:pPr>
          </w:p>
        </w:tc>
      </w:tr>
      <w:tr w:rsidR="002B76EE" w:rsidRPr="005112E9" w14:paraId="7D76EA4A" w14:textId="77777777" w:rsidTr="19FA3536">
        <w:trPr>
          <w:jc w:val="center"/>
        </w:trPr>
        <w:tc>
          <w:tcPr>
            <w:tcW w:w="10070" w:type="dxa"/>
            <w:vAlign w:val="center"/>
          </w:tcPr>
          <w:p w14:paraId="69118FD9" w14:textId="77777777" w:rsidR="004B44F6" w:rsidRPr="005112E9" w:rsidRDefault="004B44F6" w:rsidP="004B44F6">
            <w:pPr>
              <w:jc w:val="center"/>
            </w:pPr>
          </w:p>
          <w:p w14:paraId="57E0B47C" w14:textId="56B9BDA3" w:rsidR="002B76EE" w:rsidRPr="005112E9" w:rsidRDefault="007417DF" w:rsidP="004B44F6">
            <w:pPr>
              <w:jc w:val="center"/>
            </w:pPr>
            <w:r>
              <w:t xml:space="preserve">Under the effectiveness category, the evaluation focuses on understanding how the Rahat project contributed to creating an inclusive, accountable, and transparent cash distribution process. It also aims to compare the performance of the blockchain-based cash and voucher assistance program to traditional </w:t>
            </w:r>
            <w:r w:rsidR="00861B47">
              <w:t xml:space="preserve">means of </w:t>
            </w:r>
            <w:r>
              <w:t>cash transfer processes, considering factors like cost-effectiveness and responsiveness to the needs of different stakeholders, including marginalized groups and those affected by the COVID-19 pandemic.</w:t>
            </w:r>
          </w:p>
          <w:p w14:paraId="2FDAF1B1" w14:textId="69323EB3" w:rsidR="007417DF" w:rsidRPr="005112E9" w:rsidRDefault="007417DF" w:rsidP="004B44F6">
            <w:pPr>
              <w:jc w:val="center"/>
              <w:rPr>
                <w:sz w:val="28"/>
                <w:szCs w:val="28"/>
              </w:rPr>
            </w:pPr>
          </w:p>
        </w:tc>
      </w:tr>
      <w:tr w:rsidR="002B76EE" w:rsidRPr="005112E9" w14:paraId="68B09A4B" w14:textId="77777777" w:rsidTr="19FA3536">
        <w:trPr>
          <w:jc w:val="center"/>
        </w:trPr>
        <w:tc>
          <w:tcPr>
            <w:tcW w:w="10070" w:type="dxa"/>
            <w:vAlign w:val="center"/>
          </w:tcPr>
          <w:p w14:paraId="30CE37C7" w14:textId="77777777" w:rsidR="004B44F6" w:rsidRPr="005112E9" w:rsidRDefault="004B44F6" w:rsidP="004B44F6">
            <w:pPr>
              <w:jc w:val="center"/>
            </w:pPr>
          </w:p>
          <w:p w14:paraId="02F0AFAC" w14:textId="2713D041" w:rsidR="007417DF" w:rsidRPr="005112E9" w:rsidRDefault="007417DF" w:rsidP="004B44F6">
            <w:pPr>
              <w:jc w:val="center"/>
            </w:pPr>
            <w:r>
              <w:t xml:space="preserve">For coherence, the evaluation center around the applicability of the CVA model in Nepal's diverse cash transfer landscape and how well the Rahat project </w:t>
            </w:r>
            <w:r w:rsidR="00861B47">
              <w:t>contributed to</w:t>
            </w:r>
            <w:r>
              <w:t xml:space="preserve"> existing social protection policies.</w:t>
            </w:r>
          </w:p>
          <w:p w14:paraId="560714AA" w14:textId="77777777" w:rsidR="002B76EE" w:rsidRPr="005112E9" w:rsidRDefault="002B76EE" w:rsidP="004B44F6">
            <w:pPr>
              <w:jc w:val="center"/>
              <w:rPr>
                <w:sz w:val="28"/>
                <w:szCs w:val="28"/>
              </w:rPr>
            </w:pPr>
          </w:p>
        </w:tc>
      </w:tr>
      <w:tr w:rsidR="002B76EE" w:rsidRPr="005112E9" w14:paraId="02756D12" w14:textId="77777777" w:rsidTr="19FA3536">
        <w:trPr>
          <w:jc w:val="center"/>
        </w:trPr>
        <w:tc>
          <w:tcPr>
            <w:tcW w:w="10070" w:type="dxa"/>
            <w:vAlign w:val="center"/>
          </w:tcPr>
          <w:p w14:paraId="7DAA2900" w14:textId="77777777" w:rsidR="004B44F6" w:rsidRPr="005112E9" w:rsidRDefault="004B44F6" w:rsidP="004B44F6">
            <w:pPr>
              <w:jc w:val="center"/>
            </w:pPr>
          </w:p>
          <w:p w14:paraId="1BDAA5A5" w14:textId="70944100" w:rsidR="002B76EE" w:rsidRPr="005112E9" w:rsidRDefault="007417DF" w:rsidP="004B44F6">
            <w:pPr>
              <w:jc w:val="center"/>
            </w:pPr>
            <w:r>
              <w:t>In the efficiency category, the evaluation looks at how efficiently funds were distributed and utilized compared to traditional cash transfer methods. It also aims to evaluate how the</w:t>
            </w:r>
            <w:r w:rsidR="00861B47">
              <w:t xml:space="preserve"> blockchain based</w:t>
            </w:r>
            <w:r>
              <w:t xml:space="preserve"> digitization of CVA and real-time monitoring supported accountability during implementation and financial reconciliation.</w:t>
            </w:r>
          </w:p>
          <w:p w14:paraId="5A1C1599" w14:textId="4FF3D8D0" w:rsidR="004B44F6" w:rsidRPr="005112E9" w:rsidRDefault="004B44F6" w:rsidP="004B44F6">
            <w:pPr>
              <w:jc w:val="center"/>
              <w:rPr>
                <w:sz w:val="28"/>
                <w:szCs w:val="28"/>
              </w:rPr>
            </w:pPr>
          </w:p>
        </w:tc>
      </w:tr>
      <w:tr w:rsidR="002B76EE" w:rsidRPr="005112E9" w14:paraId="2BBCEAE5" w14:textId="77777777" w:rsidTr="19FA3536">
        <w:trPr>
          <w:jc w:val="center"/>
        </w:trPr>
        <w:tc>
          <w:tcPr>
            <w:tcW w:w="10070" w:type="dxa"/>
            <w:vAlign w:val="center"/>
          </w:tcPr>
          <w:p w14:paraId="3D709BDD" w14:textId="77777777" w:rsidR="004B44F6" w:rsidRPr="005112E9" w:rsidRDefault="004B44F6" w:rsidP="004B44F6">
            <w:pPr>
              <w:jc w:val="center"/>
            </w:pPr>
          </w:p>
          <w:p w14:paraId="2A94154E" w14:textId="03F3DCF7" w:rsidR="002B76EE" w:rsidRPr="005112E9" w:rsidRDefault="007417DF" w:rsidP="004B44F6">
            <w:pPr>
              <w:jc w:val="center"/>
            </w:pPr>
            <w:r w:rsidRPr="005112E9">
              <w:t>Lastly, the scalability element revolve around assessing the efficiency of the technology in supporting automated and scalable processes. The evaluation aims to identify necessary policies, legislation, infrastructure, and resources required for sustainable, long-term adoption of the program.</w:t>
            </w:r>
          </w:p>
          <w:p w14:paraId="6DE600E3" w14:textId="6C3E538E" w:rsidR="007417DF" w:rsidRPr="005112E9" w:rsidRDefault="007417DF" w:rsidP="004B44F6">
            <w:pPr>
              <w:jc w:val="center"/>
              <w:rPr>
                <w:sz w:val="28"/>
                <w:szCs w:val="28"/>
              </w:rPr>
            </w:pPr>
          </w:p>
        </w:tc>
      </w:tr>
      <w:tr w:rsidR="007417DF" w:rsidRPr="005112E9" w14:paraId="5F31B489" w14:textId="77777777" w:rsidTr="19FA3536">
        <w:trPr>
          <w:jc w:val="center"/>
        </w:trPr>
        <w:tc>
          <w:tcPr>
            <w:tcW w:w="10070" w:type="dxa"/>
          </w:tcPr>
          <w:p w14:paraId="53B1986F" w14:textId="77777777" w:rsidR="007417DF" w:rsidRPr="005112E9" w:rsidRDefault="007417DF" w:rsidP="007417DF"/>
        </w:tc>
      </w:tr>
    </w:tbl>
    <w:p w14:paraId="1383C6E4" w14:textId="57B123C2" w:rsidR="0043410E" w:rsidRPr="005112E9" w:rsidRDefault="005112E9" w:rsidP="0043410E">
      <w:pPr>
        <w:pStyle w:val="Heading2"/>
      </w:pPr>
      <w:bookmarkStart w:id="16" w:name="_Toc148471668"/>
      <w:r>
        <w:t>2.</w:t>
      </w:r>
      <w:r w:rsidR="00C8248F">
        <w:t>4</w:t>
      </w:r>
      <w:r>
        <w:t xml:space="preserve"> </w:t>
      </w:r>
      <w:r w:rsidR="0043410E">
        <w:t>Key evaluation questions</w:t>
      </w:r>
      <w:bookmarkEnd w:id="16"/>
    </w:p>
    <w:p w14:paraId="19AC8740" w14:textId="69AC569D" w:rsidR="00C029EA" w:rsidRPr="005112E9" w:rsidRDefault="00C029EA" w:rsidP="00C029EA">
      <w:pPr>
        <w:rPr>
          <w:rFonts w:ascii="Segoe UI" w:hAnsi="Segoe UI" w:cs="Segoe UI"/>
          <w:color w:val="374151"/>
        </w:rPr>
      </w:pPr>
      <w:r w:rsidRPr="005112E9">
        <w:t xml:space="preserve">Based on the objectives, the key evaluation questions are: </w:t>
      </w:r>
    </w:p>
    <w:p w14:paraId="05F668DD" w14:textId="77777777" w:rsidR="00C029EA" w:rsidRPr="005112E9" w:rsidRDefault="00C029EA" w:rsidP="00C029EA"/>
    <w:p w14:paraId="558F3B56" w14:textId="77777777" w:rsidR="00453D09" w:rsidRDefault="00C029EA" w:rsidP="006E5CE1">
      <w:pPr>
        <w:pStyle w:val="ListParagraph"/>
        <w:numPr>
          <w:ilvl w:val="0"/>
          <w:numId w:val="6"/>
        </w:numPr>
      </w:pPr>
      <w:r w:rsidRPr="00453D09">
        <w:rPr>
          <w:b/>
          <w:bCs/>
        </w:rPr>
        <w:t>Relevance:</w:t>
      </w:r>
      <w:r w:rsidRPr="005112E9">
        <w:t xml:space="preserve"> </w:t>
      </w:r>
    </w:p>
    <w:p w14:paraId="1E798DEB" w14:textId="2B040DB9" w:rsidR="00C029EA" w:rsidRDefault="00C029EA" w:rsidP="00C8248F">
      <w:pPr>
        <w:pStyle w:val="ListParagraph"/>
        <w:numPr>
          <w:ilvl w:val="0"/>
          <w:numId w:val="110"/>
        </w:numPr>
      </w:pPr>
      <w:r w:rsidRPr="005112E9">
        <w:t>How well does blockchain technology suit the delivery of cash transfer programs in Nepal's local contexts, considering factors like limited resources, internet bandwidth, technical expertise, and device access?</w:t>
      </w:r>
    </w:p>
    <w:p w14:paraId="0F676EF6" w14:textId="77777777" w:rsidR="00F01D1B" w:rsidRPr="005112E9" w:rsidRDefault="00F01D1B" w:rsidP="00453D09">
      <w:pPr>
        <w:pStyle w:val="ListParagraph"/>
      </w:pPr>
    </w:p>
    <w:p w14:paraId="3819E0AE" w14:textId="77777777" w:rsidR="00453D09" w:rsidRPr="00453D09" w:rsidRDefault="00C029EA" w:rsidP="006E5CE1">
      <w:pPr>
        <w:pStyle w:val="ListParagraph"/>
        <w:numPr>
          <w:ilvl w:val="0"/>
          <w:numId w:val="6"/>
        </w:numPr>
        <w:spacing w:before="100" w:beforeAutospacing="1" w:after="100" w:afterAutospacing="1"/>
        <w:rPr>
          <w:color w:val="000000"/>
        </w:rPr>
      </w:pPr>
      <w:r w:rsidRPr="00453D09">
        <w:rPr>
          <w:b/>
          <w:bCs/>
          <w:color w:val="000000"/>
        </w:rPr>
        <w:t xml:space="preserve">Effectiveness: </w:t>
      </w:r>
    </w:p>
    <w:p w14:paraId="60460540" w14:textId="72E436DE" w:rsidR="00C029EA" w:rsidRPr="005112E9" w:rsidRDefault="00C029EA" w:rsidP="00C8248F">
      <w:pPr>
        <w:pStyle w:val="ListParagraph"/>
        <w:numPr>
          <w:ilvl w:val="0"/>
          <w:numId w:val="109"/>
        </w:numPr>
        <w:spacing w:before="100" w:beforeAutospacing="1" w:after="100" w:afterAutospacing="1"/>
        <w:rPr>
          <w:color w:val="000000"/>
        </w:rPr>
      </w:pPr>
      <w:r w:rsidRPr="005112E9">
        <w:rPr>
          <w:color w:val="000000"/>
        </w:rPr>
        <w:t>How does a blockchain based cash and voucher assistance program create a more inclusive, accountable and transparent cash distribution process with structured management compared to traditional cash transfer processes? </w:t>
      </w:r>
    </w:p>
    <w:p w14:paraId="2822A938" w14:textId="390F39BC" w:rsidR="00453D09" w:rsidRDefault="00453D09" w:rsidP="00C8248F">
      <w:pPr>
        <w:pStyle w:val="ListParagraph"/>
        <w:numPr>
          <w:ilvl w:val="0"/>
          <w:numId w:val="109"/>
        </w:numPr>
        <w:rPr>
          <w:color w:val="000000"/>
        </w:rPr>
      </w:pPr>
      <w:r w:rsidRPr="00453D09">
        <w:rPr>
          <w:color w:val="000000"/>
        </w:rPr>
        <w:t>In terms of cost-effectiveness and responsiveness to the needs of diverse stakeholders, including marginalized groups, how does the performance of the blockchain-based cash and voucher assistance program compare to traditional cash transfer methods, considering both barriers and enablers?</w:t>
      </w:r>
    </w:p>
    <w:p w14:paraId="1F571698" w14:textId="0FCD07E9" w:rsidR="00453D09" w:rsidRDefault="00453D09" w:rsidP="00C8248F">
      <w:pPr>
        <w:pStyle w:val="CommentText"/>
        <w:numPr>
          <w:ilvl w:val="0"/>
          <w:numId w:val="109"/>
        </w:numPr>
      </w:pPr>
      <w:r>
        <w:lastRenderedPageBreak/>
        <w:t>To what extent does having a single source of truth (</w:t>
      </w:r>
      <w:proofErr w:type="gramStart"/>
      <w:r>
        <w:t>i.e.</w:t>
      </w:r>
      <w:proofErr w:type="gramEnd"/>
      <w:r>
        <w:t xml:space="preserve"> shared and timestamped data on the  blockchain ledger) and the ability to easily share this data, help various stakeholders (UNICEF, Govt of Nepal, marginalized group beneficiaries) coordinate and work together to enable smooth operations in the cash transfer process? Did this lead to any time or cost saving when compared to traditional CTP? </w:t>
      </w:r>
    </w:p>
    <w:p w14:paraId="11492C39" w14:textId="1EEA58A3" w:rsidR="00453D09" w:rsidRDefault="00453D09" w:rsidP="00C8248F">
      <w:pPr>
        <w:pStyle w:val="CommentText"/>
        <w:numPr>
          <w:ilvl w:val="0"/>
          <w:numId w:val="109"/>
        </w:numPr>
      </w:pPr>
      <w:r w:rsidRPr="00453D09">
        <w:t xml:space="preserve">How effective was the experience of </w:t>
      </w:r>
      <w:r>
        <w:t>users</w:t>
      </w:r>
      <w:r w:rsidRPr="00453D09">
        <w:t>, and beneficiaries in managing or receiving funds through the Rahat system?</w:t>
      </w:r>
    </w:p>
    <w:p w14:paraId="39B22D7D" w14:textId="77777777" w:rsidR="00F01D1B" w:rsidRPr="00453D09" w:rsidRDefault="00F01D1B" w:rsidP="00453D09">
      <w:pPr>
        <w:pStyle w:val="CommentText"/>
        <w:ind w:left="720"/>
      </w:pPr>
    </w:p>
    <w:p w14:paraId="034E9D36" w14:textId="77777777" w:rsidR="00453D09" w:rsidRDefault="00C029EA" w:rsidP="006E5CE1">
      <w:pPr>
        <w:pStyle w:val="ListParagraph"/>
        <w:numPr>
          <w:ilvl w:val="0"/>
          <w:numId w:val="6"/>
        </w:numPr>
      </w:pPr>
      <w:r w:rsidRPr="00453D09">
        <w:rPr>
          <w:b/>
          <w:bCs/>
        </w:rPr>
        <w:t>Efficiency:</w:t>
      </w:r>
      <w:r w:rsidRPr="005112E9">
        <w:t xml:space="preserve"> </w:t>
      </w:r>
    </w:p>
    <w:p w14:paraId="0BB63D8F" w14:textId="53CD3A9E" w:rsidR="00C029EA" w:rsidRDefault="00453D09" w:rsidP="00C8248F">
      <w:pPr>
        <w:pStyle w:val="ListParagraph"/>
        <w:numPr>
          <w:ilvl w:val="0"/>
          <w:numId w:val="111"/>
        </w:numPr>
      </w:pPr>
      <w:r w:rsidRPr="00453D09">
        <w:t xml:space="preserve">To what extent did the implementation of blockchain technology in Rahat improve UNICEF's and the government's ability to monitor fund disbursement and reconciliation in real-time, enhancing financial management and </w:t>
      </w:r>
      <w:r>
        <w:t xml:space="preserve">efficient and effective </w:t>
      </w:r>
      <w:r w:rsidRPr="00453D09">
        <w:t>decision-making processes?</w:t>
      </w:r>
    </w:p>
    <w:p w14:paraId="4F7273D6" w14:textId="77777777" w:rsidR="00F01D1B" w:rsidRPr="00453D09" w:rsidRDefault="00F01D1B" w:rsidP="00453D09">
      <w:pPr>
        <w:pStyle w:val="ListParagraph"/>
      </w:pPr>
    </w:p>
    <w:p w14:paraId="30AA1FCB" w14:textId="77777777" w:rsidR="00453D09" w:rsidRDefault="00C029EA" w:rsidP="006E5CE1">
      <w:pPr>
        <w:pStyle w:val="ListParagraph"/>
        <w:numPr>
          <w:ilvl w:val="0"/>
          <w:numId w:val="6"/>
        </w:numPr>
      </w:pPr>
      <w:r w:rsidRPr="00453D09">
        <w:rPr>
          <w:b/>
          <w:bCs/>
        </w:rPr>
        <w:t>Sustainability:</w:t>
      </w:r>
      <w:r w:rsidRPr="005112E9">
        <w:t xml:space="preserve"> </w:t>
      </w:r>
    </w:p>
    <w:p w14:paraId="61DEFD0A" w14:textId="41B0A4AC" w:rsidR="00C029EA" w:rsidRPr="005112E9" w:rsidRDefault="00C029EA" w:rsidP="00C8248F">
      <w:pPr>
        <w:pStyle w:val="ListParagraph"/>
        <w:numPr>
          <w:ilvl w:val="0"/>
          <w:numId w:val="111"/>
        </w:numPr>
      </w:pPr>
      <w:r w:rsidRPr="005112E9">
        <w:t>What are the necessary policies, legislation, and resources in place to ensure scalability and sustainability of the programme? Can the program be adapted to different locations and areas with limited infrastructure and literacy challenges?</w:t>
      </w:r>
    </w:p>
    <w:p w14:paraId="07C4212A" w14:textId="692056E8" w:rsidR="00CC7F3D" w:rsidRDefault="008C46DC" w:rsidP="008C46DC">
      <w:pPr>
        <w:pStyle w:val="Heading1"/>
      </w:pPr>
      <w:bookmarkStart w:id="17" w:name="_Toc148471669"/>
      <w:r>
        <w:t xml:space="preserve">Section 3: </w:t>
      </w:r>
      <w:r w:rsidR="003C6424" w:rsidRPr="005112E9">
        <w:t>Proposed m</w:t>
      </w:r>
      <w:r w:rsidR="00EC4C40" w:rsidRPr="005112E9">
        <w:t>ethodology</w:t>
      </w:r>
      <w:bookmarkEnd w:id="17"/>
    </w:p>
    <w:p w14:paraId="240BBAF7" w14:textId="77777777" w:rsidR="00C8248F" w:rsidRDefault="00C8248F" w:rsidP="00C8248F">
      <w:pPr>
        <w:pStyle w:val="Heading2"/>
      </w:pPr>
      <w:bookmarkStart w:id="18" w:name="_Toc148471670"/>
      <w:r>
        <w:t>3.1 Methodological design</w:t>
      </w:r>
      <w:bookmarkEnd w:id="18"/>
      <w:r>
        <w:t xml:space="preserve"> </w:t>
      </w:r>
    </w:p>
    <w:p w14:paraId="29EC4BB0" w14:textId="41B5B586" w:rsidR="00F01D1B" w:rsidRDefault="003865E8" w:rsidP="00C8248F">
      <w:r w:rsidRPr="005112E9">
        <w:t xml:space="preserve">For the evaluation, a mixed method of data collection will be utilized, employing a concurrent embedded design of mixed methods. In this approach, qualitative data collection will be given the primary role, allowing for in-depth exploration and understanding of the various aspects of the program pertaining to relevance, efficiency, effectiveness and sustainability. Additionally, quantitative data collection will complement the qualitative findings, providing valuable insights into the relevance and efficiency gains of the technology on the lives of the beneficiaries. </w:t>
      </w:r>
      <w:bookmarkStart w:id="19" w:name="_Toc142660004"/>
    </w:p>
    <w:p w14:paraId="1E6707C8" w14:textId="77777777" w:rsidR="00C8248F" w:rsidRDefault="00C8248F" w:rsidP="00C8248F"/>
    <w:p w14:paraId="7C5A48BD" w14:textId="6120A3EA" w:rsidR="00C8248F" w:rsidRPr="00C8248F" w:rsidRDefault="00C8248F" w:rsidP="00C8248F">
      <w:pPr>
        <w:pStyle w:val="Heading3"/>
      </w:pPr>
      <w:bookmarkStart w:id="20" w:name="_Toc148471671"/>
      <w:r>
        <w:t>3.1.1 Approach</w:t>
      </w:r>
      <w:bookmarkEnd w:id="20"/>
    </w:p>
    <w:bookmarkEnd w:id="19"/>
    <w:p w14:paraId="02326186" w14:textId="77777777" w:rsidR="0009140B" w:rsidRDefault="0009140B" w:rsidP="0009140B">
      <w:r>
        <w:t xml:space="preserve">The objective of this evaluation is to </w:t>
      </w:r>
      <w:r w:rsidRPr="005112E9">
        <w:t>comprehensively analyze the relevance, coherence, effectiveness, efficiency, and scalability of the blockchain program, including its design, implementation, and achievements.</w:t>
      </w:r>
      <w:r>
        <w:t xml:space="preserve"> </w:t>
      </w:r>
    </w:p>
    <w:p w14:paraId="61D400BC" w14:textId="3448418E" w:rsidR="0009140B" w:rsidRDefault="0009140B" w:rsidP="00F01D1B">
      <w:r>
        <w:t xml:space="preserve">Jaleshwor Municipality was selected as pilot site for the study hence Jaleshwor Municipality of Mahottari District (Province 2) will be the evaluation site. The time frame of the evaluation study is from July 2023 to September 2023. </w:t>
      </w:r>
    </w:p>
    <w:p w14:paraId="1D2D08D7" w14:textId="77777777" w:rsidR="0009140B" w:rsidRDefault="0009140B" w:rsidP="0009140B"/>
    <w:bookmarkStart w:id="21" w:name="_Toc142654428"/>
    <w:p w14:paraId="63B8D0BB" w14:textId="351B524E" w:rsidR="0009140B" w:rsidRPr="00811A0B" w:rsidRDefault="00F01D1B" w:rsidP="0009140B">
      <w:pPr>
        <w:jc w:val="center"/>
      </w:pPr>
      <w:r w:rsidRPr="00811A0B">
        <w:rPr>
          <w:noProof/>
          <w:lang w:bidi="ne-NP"/>
        </w:rPr>
        <w:lastRenderedPageBreak/>
        <mc:AlternateContent>
          <mc:Choice Requires="wpg">
            <w:drawing>
              <wp:anchor distT="0" distB="0" distL="114300" distR="114300" simplePos="0" relativeHeight="251693056" behindDoc="0" locked="0" layoutInCell="1" allowOverlap="1" wp14:anchorId="442C91B7" wp14:editId="7D44198B">
                <wp:simplePos x="0" y="0"/>
                <wp:positionH relativeFrom="column">
                  <wp:posOffset>12700</wp:posOffset>
                </wp:positionH>
                <wp:positionV relativeFrom="paragraph">
                  <wp:posOffset>473075</wp:posOffset>
                </wp:positionV>
                <wp:extent cx="6050915" cy="2331720"/>
                <wp:effectExtent l="0" t="0" r="0" b="5080"/>
                <wp:wrapSquare wrapText="bothSides"/>
                <wp:docPr id="27" name="Group 27"/>
                <wp:cNvGraphicFramePr/>
                <a:graphic xmlns:a="http://schemas.openxmlformats.org/drawingml/2006/main">
                  <a:graphicData uri="http://schemas.microsoft.com/office/word/2010/wordprocessingGroup">
                    <wpg:wgp>
                      <wpg:cNvGrpSpPr/>
                      <wpg:grpSpPr>
                        <a:xfrm>
                          <a:off x="0" y="0"/>
                          <a:ext cx="6050915" cy="2331720"/>
                          <a:chOff x="0" y="0"/>
                          <a:chExt cx="6751320" cy="2787015"/>
                        </a:xfrm>
                      </wpg:grpSpPr>
                      <pic:pic xmlns:pic="http://schemas.openxmlformats.org/drawingml/2006/picture">
                        <pic:nvPicPr>
                          <pic:cNvPr id="23" name="Picture 23"/>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053840" cy="2787015"/>
                          </a:xfrm>
                          <a:prstGeom prst="rect">
                            <a:avLst/>
                          </a:prstGeom>
                        </pic:spPr>
                      </pic:pic>
                      <pic:pic xmlns:pic="http://schemas.openxmlformats.org/drawingml/2006/picture">
                        <pic:nvPicPr>
                          <pic:cNvPr id="24" name="Picture 24"/>
                          <pic:cNvPicPr>
                            <a:picLocks noChangeAspect="1"/>
                          </pic:cNvPicPr>
                        </pic:nvPicPr>
                        <pic:blipFill rotWithShape="1">
                          <a:blip r:embed="rId17">
                            <a:extLst>
                              <a:ext uri="{28A0092B-C50C-407E-A947-70E740481C1C}">
                                <a14:useLocalDpi xmlns:a14="http://schemas.microsoft.com/office/drawing/2010/main" val="0"/>
                              </a:ext>
                            </a:extLst>
                          </a:blip>
                          <a:srcRect l="24462" t="3719" r="30688" b="4545"/>
                          <a:stretch/>
                        </pic:blipFill>
                        <pic:spPr bwMode="auto">
                          <a:xfrm>
                            <a:off x="4457700" y="0"/>
                            <a:ext cx="2293620" cy="1653540"/>
                          </a:xfrm>
                          <a:prstGeom prst="rect">
                            <a:avLst/>
                          </a:prstGeom>
                          <a:ln>
                            <a:noFill/>
                          </a:ln>
                          <a:extLst>
                            <a:ext uri="{53640926-AAD7-44D8-BBD7-CCE9431645EC}">
                              <a14:shadowObscured xmlns:a14="http://schemas.microsoft.com/office/drawing/2010/main"/>
                            </a:ext>
                          </a:extLst>
                        </pic:spPr>
                      </pic:pic>
                      <wps:wsp>
                        <wps:cNvPr id="26" name="Straight Arrow Connector 26"/>
                        <wps:cNvCnPr/>
                        <wps:spPr>
                          <a:xfrm flipV="1">
                            <a:off x="2895600" y="1165860"/>
                            <a:ext cx="2506980" cy="1143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ED231C3" id="Group 27" o:spid="_x0000_s1026" style="position:absolute;margin-left:1pt;margin-top:37.25pt;width:476.45pt;height:183.6pt;z-index:251693056;mso-width-relative:margin;mso-height-relative:margin" coordsize="67513,2787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width:40538;height:278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">
                  <v:imagedata r:id="rId23" o:title=""/>
                </v:shape>
                <v:shape id="Picture 24" o:spid="_x0000_s1028" type="#_x0000_t75" style="position:absolute;left:44577;width:22936;height:165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">
                  <v:imagedata r:id="rId24" o:title="" croptop="2437f" cropbottom="2979f" cropleft="16031f" cropright="20112f"/>
                </v:shape>
                <v:shapetype id="_x0000_t32" coordsize="21600,21600" o:spt="32" o:oned="t" path="m,l21600,21600e" filled="f">
                  <v:path arrowok="t" fillok="f" o:connecttype="none"/>
                  <o:lock v:ext="edit" shapetype="t"/>
                </v:shapetype>
                <v:shape id="Straight Arrow Connector 26" o:spid="_x0000_s1029" type="#_x0000_t32" style="position:absolute;left:28956;top:11658;width:25069;height:11430;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" strokecolor="#235789 [3204]" strokeweight=".5pt">
                  <v:stroke endarrow="block" joinstyle="miter"/>
                </v:shape>
                <w10:wrap type="square"/>
              </v:group>
            </w:pict>
          </mc:Fallback>
        </mc:AlternateContent>
      </w:r>
      <w:r w:rsidR="0009140B" w:rsidRPr="00811A0B">
        <w:t xml:space="preserve">Figure </w:t>
      </w:r>
      <w:fldSimple w:instr=" SEQ Figure \* ARABIC ">
        <w:r w:rsidR="0009140B" w:rsidRPr="00811A0B">
          <w:rPr>
            <w:noProof/>
          </w:rPr>
          <w:t>1</w:t>
        </w:r>
      </w:fldSimple>
      <w:r w:rsidR="0009140B" w:rsidRPr="00811A0B">
        <w:t>: Jaleshwor Municipality of Mahottari District</w:t>
      </w:r>
      <w:bookmarkEnd w:id="21"/>
    </w:p>
    <w:p w14:paraId="48F83E24" w14:textId="4F8B7BDB" w:rsidR="0038014A" w:rsidRPr="005112E9" w:rsidRDefault="00294619" w:rsidP="001151FC">
      <w:pPr>
        <w:pStyle w:val="Heading2"/>
        <w:rPr>
          <w:szCs w:val="32"/>
        </w:rPr>
      </w:pPr>
      <w:bookmarkStart w:id="22" w:name="_Toc148471672"/>
      <w:r w:rsidRPr="005112E9">
        <w:rPr>
          <w:szCs w:val="32"/>
        </w:rPr>
        <w:t>3.</w:t>
      </w:r>
      <w:r w:rsidR="0009140B">
        <w:rPr>
          <w:szCs w:val="32"/>
        </w:rPr>
        <w:t>2</w:t>
      </w:r>
      <w:r w:rsidRPr="005112E9">
        <w:rPr>
          <w:szCs w:val="32"/>
        </w:rPr>
        <w:t xml:space="preserve"> </w:t>
      </w:r>
      <w:r w:rsidR="0038014A" w:rsidRPr="005112E9">
        <w:rPr>
          <w:szCs w:val="32"/>
        </w:rPr>
        <w:t>Evaluation approach and design</w:t>
      </w:r>
      <w:bookmarkEnd w:id="22"/>
    </w:p>
    <w:p w14:paraId="7E676636" w14:textId="77777777" w:rsidR="00C8248F" w:rsidRDefault="00C8248F" w:rsidP="0043410E">
      <w:pPr>
        <w:pStyle w:val="Heading3"/>
      </w:pPr>
    </w:p>
    <w:p w14:paraId="44AB24CB" w14:textId="4DB49C72" w:rsidR="00C8248F" w:rsidRDefault="00C8248F" w:rsidP="00C8248F">
      <w:pPr>
        <w:pStyle w:val="Heading3"/>
      </w:pPr>
      <w:bookmarkStart w:id="23" w:name="_Toc148471673"/>
      <w:r>
        <w:t>3.1.2 Framework</w:t>
      </w:r>
      <w:bookmarkEnd w:id="23"/>
      <w:r>
        <w:t xml:space="preserve"> </w:t>
      </w:r>
    </w:p>
    <w:p w14:paraId="3C22AA04" w14:textId="2BA2A383" w:rsidR="00C8248F" w:rsidRDefault="00C8248F" w:rsidP="00C8248F">
      <w:r>
        <w:t>The evaluation design will be structured to serve both summative and formative purposes. Its primary focus will rest on assessing the project's accomplishments in terms of meeting its intended outcomes. This summative aspect aims to determine the extent to which the project had successfully achieved its goals. Additionally, the evaluation will take a formative approach, seeking to identify lessons learned and provide recommendations for future directions. The insights gained from the evaluation guided and shaped the project's trajectory.</w:t>
      </w:r>
    </w:p>
    <w:p w14:paraId="36160719" w14:textId="77777777" w:rsidR="00C8248F" w:rsidRDefault="00C8248F" w:rsidP="00C8248F"/>
    <w:p w14:paraId="18E12ABB" w14:textId="4228A590" w:rsidR="00C8248F" w:rsidRDefault="00C8248F" w:rsidP="00C8248F">
      <w:r>
        <w:t xml:space="preserve">Consistent with the OECD DAC criteria, the evaluation will emphasize key dimensions of relevance, effectiveness, and sustainability. </w:t>
      </w:r>
    </w:p>
    <w:p w14:paraId="11310228" w14:textId="77777777" w:rsidR="00C8248F" w:rsidRDefault="00C8248F" w:rsidP="00C8248F"/>
    <w:p w14:paraId="3CEB5EE7" w14:textId="6AA5E228" w:rsidR="00C8248F" w:rsidRDefault="00C8248F" w:rsidP="00C8248F">
      <w:r>
        <w:t>In the evaluation process, several key dimensions will be considered to assess the Rahat - UNICEF Nepal pilot program:</w:t>
      </w:r>
    </w:p>
    <w:p w14:paraId="2CA485A2" w14:textId="39EF02C5" w:rsidR="00C8248F" w:rsidRDefault="00C8248F" w:rsidP="00C8248F">
      <w:pPr>
        <w:pStyle w:val="ListParagraph"/>
        <w:numPr>
          <w:ilvl w:val="0"/>
          <w:numId w:val="112"/>
        </w:numPr>
        <w:jc w:val="left"/>
      </w:pPr>
      <w:r w:rsidRPr="00002709">
        <w:rPr>
          <w:rFonts w:eastAsiaTheme="majorEastAsia"/>
          <w:b/>
          <w:bCs/>
        </w:rPr>
        <w:t>Relevance</w:t>
      </w:r>
      <w:r>
        <w:t>: The evaluation will focus on the suitability of blockchain technology for cash transfer programs in local contexts, aligning with UNICEF's goals, and identifying factors affecting intended results.</w:t>
      </w:r>
    </w:p>
    <w:p w14:paraId="3EA756CB" w14:textId="5E4C45F6" w:rsidR="00C8248F" w:rsidRDefault="00C8248F" w:rsidP="00C8248F">
      <w:pPr>
        <w:pStyle w:val="ListParagraph"/>
        <w:numPr>
          <w:ilvl w:val="0"/>
          <w:numId w:val="112"/>
        </w:numPr>
        <w:jc w:val="left"/>
      </w:pPr>
      <w:r w:rsidRPr="00002709">
        <w:rPr>
          <w:rFonts w:eastAsiaTheme="majorEastAsia"/>
          <w:b/>
          <w:bCs/>
        </w:rPr>
        <w:t>Effectiveness</w:t>
      </w:r>
      <w:r>
        <w:t xml:space="preserve">: It will examine Rahat's role in creating inclusive and transparent cash distribution processes, compared the performance of blockchain-based assistance to traditional methods, and explore conditions for scaling blockchain technology for cost-effectiveness. </w:t>
      </w:r>
    </w:p>
    <w:p w14:paraId="34B97367" w14:textId="28C8F6D4" w:rsidR="00C8248F" w:rsidRDefault="00C8248F" w:rsidP="00C8248F">
      <w:pPr>
        <w:pStyle w:val="ListParagraph"/>
        <w:numPr>
          <w:ilvl w:val="0"/>
          <w:numId w:val="112"/>
        </w:numPr>
        <w:jc w:val="left"/>
      </w:pPr>
      <w:r w:rsidRPr="00002709">
        <w:rPr>
          <w:rFonts w:eastAsiaTheme="majorEastAsia"/>
          <w:b/>
          <w:bCs/>
        </w:rPr>
        <w:t>Coherence</w:t>
      </w:r>
      <w:r>
        <w:t>: The evaluation will consider the applicability of the CVA model in Nepal, the alignment of the Rahat project with existing social protection policies, and the coordination between government entities.</w:t>
      </w:r>
    </w:p>
    <w:p w14:paraId="498CFF19" w14:textId="17B9B996" w:rsidR="00C8248F" w:rsidRDefault="00C8248F" w:rsidP="00C8248F">
      <w:pPr>
        <w:pStyle w:val="ListParagraph"/>
        <w:numPr>
          <w:ilvl w:val="0"/>
          <w:numId w:val="112"/>
        </w:numPr>
        <w:jc w:val="left"/>
      </w:pPr>
      <w:r w:rsidRPr="00002709">
        <w:rPr>
          <w:rFonts w:eastAsiaTheme="majorEastAsia"/>
          <w:b/>
          <w:bCs/>
        </w:rPr>
        <w:t>Efficiency</w:t>
      </w:r>
      <w:r>
        <w:t>: It will analyze the efficiency of fund distribution and resource utilization, with a focus on the role of digitization and real-time monitoring in enhancing accountability.</w:t>
      </w:r>
    </w:p>
    <w:p w14:paraId="4D775EFE" w14:textId="42EC1C47" w:rsidR="00567251" w:rsidRPr="005112E9" w:rsidRDefault="00C8248F" w:rsidP="00C8248F">
      <w:pPr>
        <w:pStyle w:val="ListParagraph"/>
        <w:numPr>
          <w:ilvl w:val="0"/>
          <w:numId w:val="112"/>
        </w:numPr>
        <w:jc w:val="left"/>
      </w:pPr>
      <w:r w:rsidRPr="00002709">
        <w:rPr>
          <w:rFonts w:eastAsiaTheme="majorEastAsia"/>
          <w:b/>
          <w:bCs/>
        </w:rPr>
        <w:t>Scalability</w:t>
      </w:r>
      <w:r>
        <w:t xml:space="preserve">: The evaluation will assess the technology's support for automated and scalable processes, the presence of necessary policies and resources, and lessons learned for program adaptation in diverse contexts with infrastructure and literacy challenges. </w:t>
      </w:r>
      <w:r w:rsidR="00294619" w:rsidRPr="005112E9">
        <w:t xml:space="preserve">a. </w:t>
      </w:r>
      <w:r w:rsidR="00567251" w:rsidRPr="005112E9">
        <w:t>Summative and formative approach</w:t>
      </w:r>
    </w:p>
    <w:p w14:paraId="39F5D50C" w14:textId="77777777" w:rsidR="003865E8" w:rsidRPr="005112E9" w:rsidRDefault="003865E8" w:rsidP="003865E8"/>
    <w:p w14:paraId="0192C973" w14:textId="0FD66C02" w:rsidR="00CE0B87" w:rsidRPr="005112E9" w:rsidRDefault="00C8248F" w:rsidP="0043410E">
      <w:pPr>
        <w:pStyle w:val="Heading3"/>
      </w:pPr>
      <w:bookmarkStart w:id="24" w:name="_Toc148471674"/>
      <w:r>
        <w:lastRenderedPageBreak/>
        <w:t xml:space="preserve">3.1.3 </w:t>
      </w:r>
      <w:r w:rsidR="00F30896" w:rsidRPr="005112E9">
        <w:t>Outcome harvesting</w:t>
      </w:r>
      <w:r>
        <w:t xml:space="preserve"> as a means to measure effectiveness and efficiency</w:t>
      </w:r>
      <w:bookmarkEnd w:id="24"/>
    </w:p>
    <w:p w14:paraId="277846A0" w14:textId="20A81D78" w:rsidR="003865E8" w:rsidRPr="005112E9" w:rsidRDefault="003865E8" w:rsidP="0043410E">
      <w:r>
        <w:t>The evaluation will utilize outcome harvesting as the evaluation approach, considering its suitability for adaptive programming and its ability to enhance the visibility of results. This method proves valuable in identifying, describing, verifying, and analyzing the change that has occurred within the context of the intervention. By tracing the achievement of outcomes backward, it allows for a comprehensive understanding of what factors led to the observed changes and what aspects were successful or required improvement. Unlike traditional evaluation methods that follow a linear tracking approach from outputs to outcomes and impacts, outcome harvesting takes a retrospective approach, examining the causal pathways and understanding both intended and unintended changes that emerged during the process of achieving outcomes.</w:t>
      </w:r>
    </w:p>
    <w:p w14:paraId="3AB652DA" w14:textId="77777777" w:rsidR="0043410E" w:rsidRPr="005112E9" w:rsidRDefault="0043410E" w:rsidP="0043410E"/>
    <w:p w14:paraId="4C3A1FDF" w14:textId="77777777" w:rsidR="003865E8" w:rsidRPr="005112E9" w:rsidRDefault="003865E8" w:rsidP="0043410E">
      <w:r w:rsidRPr="005112E9">
        <w:t>The choice of outcome harvesting is also driven by its participatory nature, which actively involves key stakeholders throughout all phases of the evaluation. By collaborating with stakeholders, the evaluation aims to gain insights into what worked effectively and what did not, facilitating learning for future improvements. The outcomes are collectively harvested and validated during the data collection process, ensuring that the perspectives and contributions of all stakeholders are taken into account. This participatory approach fosters a sense of ownership among stakeholders, leading to increased utility and relevance of the evaluation outcomes, as all parties are invested in the evaluation process and its results.</w:t>
      </w:r>
    </w:p>
    <w:p w14:paraId="4A3CCEB7" w14:textId="77777777" w:rsidR="00C029EA" w:rsidRPr="005112E9" w:rsidRDefault="00C029EA" w:rsidP="0043410E"/>
    <w:p w14:paraId="5DFA03F4" w14:textId="1399B438" w:rsidR="00CE0B87" w:rsidRPr="005112E9" w:rsidRDefault="00CE0B87" w:rsidP="0043410E">
      <w:r w:rsidRPr="005112E9">
        <w:t xml:space="preserve">The steps for outcome harvesting is adapted from the one forwarded by the </w:t>
      </w:r>
      <w:r w:rsidRPr="005112E9">
        <w:rPr>
          <w:b/>
          <w:bCs/>
        </w:rPr>
        <w:t>Danish Institute for Human Rights.</w:t>
      </w:r>
      <w:r w:rsidRPr="005112E9">
        <w:t xml:space="preserve"> The process follows six steps and is detailed out below: </w:t>
      </w:r>
    </w:p>
    <w:p w14:paraId="74588DB8" w14:textId="77777777" w:rsidR="0043410E" w:rsidRPr="005112E9" w:rsidRDefault="0043410E" w:rsidP="0043410E">
      <w:pPr>
        <w:rPr>
          <w:b/>
          <w:bCs/>
        </w:rPr>
      </w:pPr>
    </w:p>
    <w:p w14:paraId="101B66F1" w14:textId="7DAF3D4E" w:rsidR="00C029EA" w:rsidRPr="005112E9" w:rsidRDefault="00C029EA" w:rsidP="0043410E">
      <w:pPr>
        <w:rPr>
          <w:b/>
          <w:bCs/>
        </w:rPr>
      </w:pPr>
      <w:r w:rsidRPr="005112E9">
        <w:rPr>
          <w:b/>
          <w:bCs/>
        </w:rPr>
        <w:t xml:space="preserve">Step 1: Design of the </w:t>
      </w:r>
      <w:r w:rsidR="008B21CB" w:rsidRPr="005112E9">
        <w:rPr>
          <w:b/>
          <w:bCs/>
        </w:rPr>
        <w:t>o</w:t>
      </w:r>
      <w:r w:rsidRPr="005112E9">
        <w:rPr>
          <w:b/>
          <w:bCs/>
        </w:rPr>
        <w:t xml:space="preserve">utcome </w:t>
      </w:r>
      <w:r w:rsidR="008B21CB" w:rsidRPr="005112E9">
        <w:rPr>
          <w:b/>
          <w:bCs/>
        </w:rPr>
        <w:t>h</w:t>
      </w:r>
      <w:r w:rsidRPr="005112E9">
        <w:rPr>
          <w:b/>
          <w:bCs/>
        </w:rPr>
        <w:t>arvest</w:t>
      </w:r>
    </w:p>
    <w:p w14:paraId="7A26783B" w14:textId="219BD4D3" w:rsidR="003420EA" w:rsidRPr="005112E9" w:rsidRDefault="003420EA" w:rsidP="0043410E">
      <w:r w:rsidRPr="005112E9">
        <w:t xml:space="preserve">In this phase of the evaluation, Progress Inc. </w:t>
      </w:r>
      <w:r w:rsidR="0043410E" w:rsidRPr="005112E9">
        <w:t>will be</w:t>
      </w:r>
      <w:r w:rsidRPr="005112E9">
        <w:t xml:space="preserve"> engaged in developing key evaluation questions. These questions will serve as the foundation for the entire outcome harvesting process. To ensure a comprehensive evaluation, specific evaluation questions will be formulated to guide the outcome harvesting process. These questions will cover various dimensions of the project, such as the suitability of blockchain technology in delivering cash transfer programs in Nepal's local contexts, the effectiveness of the Rahat project in creating an inclusive and accountable cash distribution process, and the efficiency of the project in utilizing resources and monitoring cash transfers.</w:t>
      </w:r>
    </w:p>
    <w:p w14:paraId="173B7864" w14:textId="77777777" w:rsidR="0043410E" w:rsidRPr="005112E9" w:rsidRDefault="0043410E" w:rsidP="0043410E"/>
    <w:p w14:paraId="30DF7AA7" w14:textId="43ADDB16" w:rsidR="003420EA" w:rsidRPr="005112E9" w:rsidRDefault="003420EA" w:rsidP="0043410E">
      <w:r>
        <w:t>Furthermore, identifying the different stakeholders involved in the project is crucial. These stakeholders include UNICEF</w:t>
      </w:r>
      <w:r w:rsidR="00453D09">
        <w:t xml:space="preserve"> Nepal, UNICEf OoI, Venture Fund team members,</w:t>
      </w:r>
      <w:r>
        <w:t xml:space="preserve"> Rumsan, local government, beneficiaries, and UNICEF itself as the implementing organization and funder. Each stakeholder's role in the outcome harvesting process will be clarified to ensure their active participation and engagement. </w:t>
      </w:r>
    </w:p>
    <w:p w14:paraId="703A9893" w14:textId="37B4A187" w:rsidR="00C029EA" w:rsidRPr="005112E9" w:rsidRDefault="00C029EA" w:rsidP="0043410E"/>
    <w:p w14:paraId="6A5DCCC1" w14:textId="57A7115D" w:rsidR="009E5512" w:rsidRDefault="009E5512" w:rsidP="009E5512">
      <w:pPr>
        <w:pStyle w:val="Caption"/>
        <w:keepNext/>
        <w:jc w:val="center"/>
      </w:pPr>
      <w:r>
        <w:t xml:space="preserve">Table </w:t>
      </w:r>
      <w:fldSimple w:instr=" SEQ Table \* ARABIC ">
        <w:r>
          <w:rPr>
            <w:noProof/>
          </w:rPr>
          <w:t>1</w:t>
        </w:r>
      </w:fldSimple>
      <w:r>
        <w:t>: Clarification of roles</w:t>
      </w:r>
    </w:p>
    <w:tbl>
      <w:tblPr>
        <w:tblStyle w:val="TableGrid"/>
        <w:tblW w:w="0" w:type="auto"/>
        <w:tblLook w:val="04A0" w:firstRow="1" w:lastRow="0" w:firstColumn="1" w:lastColumn="0" w:noHBand="0" w:noVBand="1"/>
      </w:tblPr>
      <w:tblGrid>
        <w:gridCol w:w="3356"/>
        <w:gridCol w:w="3357"/>
        <w:gridCol w:w="3357"/>
      </w:tblGrid>
      <w:tr w:rsidR="0043410E" w:rsidRPr="005112E9" w14:paraId="5B2C61BD" w14:textId="77777777" w:rsidTr="00995DFA">
        <w:tc>
          <w:tcPr>
            <w:tcW w:w="10070" w:type="dxa"/>
            <w:gridSpan w:val="3"/>
          </w:tcPr>
          <w:p w14:paraId="02ADA8AB" w14:textId="637E9E4B" w:rsidR="0043410E" w:rsidRPr="005112E9" w:rsidRDefault="0043410E" w:rsidP="0043410E">
            <w:pPr>
              <w:jc w:val="center"/>
              <w:rPr>
                <w:b/>
                <w:bCs/>
              </w:rPr>
            </w:pPr>
            <w:r w:rsidRPr="005112E9">
              <w:rPr>
                <w:b/>
                <w:bCs/>
              </w:rPr>
              <w:t>CLARIFICATION OF ROLES</w:t>
            </w:r>
          </w:p>
        </w:tc>
      </w:tr>
      <w:tr w:rsidR="008B21CB" w:rsidRPr="005112E9" w14:paraId="0DA32A0C" w14:textId="77777777" w:rsidTr="0043410E">
        <w:tc>
          <w:tcPr>
            <w:tcW w:w="3356" w:type="dxa"/>
            <w:shd w:val="clear" w:color="auto" w:fill="64CAAF"/>
          </w:tcPr>
          <w:p w14:paraId="20D4B55B" w14:textId="3D47B7BE" w:rsidR="008B21CB" w:rsidRPr="005112E9" w:rsidRDefault="008B21CB" w:rsidP="0043410E">
            <w:pPr>
              <w:jc w:val="center"/>
              <w:rPr>
                <w:b/>
                <w:bCs/>
              </w:rPr>
            </w:pPr>
            <w:r w:rsidRPr="005112E9">
              <w:rPr>
                <w:b/>
                <w:bCs/>
              </w:rPr>
              <w:t>UNICEF</w:t>
            </w:r>
            <w:r w:rsidR="00453D09">
              <w:rPr>
                <w:b/>
                <w:bCs/>
              </w:rPr>
              <w:t xml:space="preserve"> Nepal</w:t>
            </w:r>
            <w:r w:rsidRPr="005112E9">
              <w:rPr>
                <w:b/>
                <w:bCs/>
              </w:rPr>
              <w:t>/</w:t>
            </w:r>
            <w:r w:rsidR="00453D09">
              <w:rPr>
                <w:b/>
                <w:bCs/>
              </w:rPr>
              <w:t xml:space="preserve">UNICEF </w:t>
            </w:r>
            <w:r w:rsidRPr="005112E9">
              <w:rPr>
                <w:b/>
                <w:bCs/>
              </w:rPr>
              <w:t>OoI</w:t>
            </w:r>
            <w:r w:rsidR="00453D09">
              <w:rPr>
                <w:b/>
                <w:bCs/>
              </w:rPr>
              <w:t xml:space="preserve">/ Venture Fund </w:t>
            </w:r>
          </w:p>
        </w:tc>
        <w:tc>
          <w:tcPr>
            <w:tcW w:w="3357" w:type="dxa"/>
            <w:shd w:val="clear" w:color="auto" w:fill="64CAAF"/>
          </w:tcPr>
          <w:p w14:paraId="1B3E2C5E" w14:textId="72FE4172" w:rsidR="008B21CB" w:rsidRPr="005112E9" w:rsidRDefault="008B21CB" w:rsidP="0043410E">
            <w:pPr>
              <w:jc w:val="center"/>
              <w:rPr>
                <w:b/>
                <w:bCs/>
              </w:rPr>
            </w:pPr>
            <w:r w:rsidRPr="005112E9">
              <w:rPr>
                <w:b/>
                <w:bCs/>
              </w:rPr>
              <w:t>Rumsan</w:t>
            </w:r>
          </w:p>
        </w:tc>
        <w:tc>
          <w:tcPr>
            <w:tcW w:w="3357" w:type="dxa"/>
            <w:shd w:val="clear" w:color="auto" w:fill="64CAAF"/>
          </w:tcPr>
          <w:p w14:paraId="3B38D07D" w14:textId="37DB2034" w:rsidR="008B21CB" w:rsidRPr="005112E9" w:rsidRDefault="008B21CB" w:rsidP="0043410E">
            <w:pPr>
              <w:jc w:val="center"/>
              <w:rPr>
                <w:b/>
                <w:bCs/>
              </w:rPr>
            </w:pPr>
            <w:r w:rsidRPr="005112E9">
              <w:rPr>
                <w:b/>
                <w:bCs/>
              </w:rPr>
              <w:t>Local government</w:t>
            </w:r>
          </w:p>
        </w:tc>
      </w:tr>
      <w:tr w:rsidR="00C029EA" w:rsidRPr="005112E9" w14:paraId="190135C2" w14:textId="77777777" w:rsidTr="00C029EA">
        <w:tc>
          <w:tcPr>
            <w:tcW w:w="3356" w:type="dxa"/>
          </w:tcPr>
          <w:p w14:paraId="067E4058" w14:textId="77777777" w:rsidR="008B21CB" w:rsidRPr="005112E9" w:rsidRDefault="008B21CB" w:rsidP="00A53E6D">
            <w:pPr>
              <w:jc w:val="left"/>
            </w:pPr>
            <w:r w:rsidRPr="005112E9">
              <w:t>UNICEF will collaborate with Progress Inc. to develop key evaluation questions and define the scope of the outcome harvest.</w:t>
            </w:r>
          </w:p>
          <w:p w14:paraId="7AF54A3D" w14:textId="77777777" w:rsidR="00A53E6D" w:rsidRPr="005112E9" w:rsidRDefault="00A53E6D" w:rsidP="00A53E6D">
            <w:pPr>
              <w:jc w:val="left"/>
            </w:pPr>
          </w:p>
          <w:p w14:paraId="347722EC" w14:textId="77777777" w:rsidR="008B21CB" w:rsidRPr="005112E9" w:rsidRDefault="008B21CB" w:rsidP="00A53E6D">
            <w:pPr>
              <w:jc w:val="left"/>
            </w:pPr>
            <w:r w:rsidRPr="005112E9">
              <w:t xml:space="preserve">UNICEF to provide access to relevant project documents, </w:t>
            </w:r>
            <w:r w:rsidRPr="005112E9">
              <w:lastRenderedPageBreak/>
              <w:t>strategy papers, and reports to facilitate the review.</w:t>
            </w:r>
          </w:p>
          <w:p w14:paraId="1349B473" w14:textId="77777777" w:rsidR="00A53E6D" w:rsidRPr="005112E9" w:rsidRDefault="00A53E6D" w:rsidP="00A53E6D">
            <w:pPr>
              <w:jc w:val="left"/>
            </w:pPr>
          </w:p>
          <w:p w14:paraId="59837EFD" w14:textId="77777777" w:rsidR="008B21CB" w:rsidRPr="005112E9" w:rsidRDefault="008B21CB" w:rsidP="00A53E6D">
            <w:pPr>
              <w:jc w:val="left"/>
            </w:pPr>
            <w:r w:rsidRPr="005112E9">
              <w:t>UNICEF will support in engaging with other stakeholders to understand the pathway of change and confirm or revise the formulated outcome statements.</w:t>
            </w:r>
          </w:p>
          <w:p w14:paraId="24ABA626" w14:textId="77777777" w:rsidR="008B21CB" w:rsidRPr="005112E9" w:rsidRDefault="008B21CB" w:rsidP="00A53E6D">
            <w:pPr>
              <w:jc w:val="left"/>
            </w:pPr>
            <w:r w:rsidRPr="005112E9">
              <w:t>During the substantiation of outcomes, UNICEF will contribute their expertise and knowledge to validate the findings through internal verification.</w:t>
            </w:r>
          </w:p>
          <w:p w14:paraId="42A5859A" w14:textId="77777777" w:rsidR="00A53E6D" w:rsidRPr="005112E9" w:rsidRDefault="00A53E6D" w:rsidP="00A53E6D">
            <w:pPr>
              <w:jc w:val="left"/>
            </w:pPr>
          </w:p>
          <w:p w14:paraId="19D5C234" w14:textId="3F354BAE" w:rsidR="00C029EA" w:rsidRPr="005112E9" w:rsidRDefault="008B21CB" w:rsidP="00A53E6D">
            <w:pPr>
              <w:jc w:val="left"/>
              <w:rPr>
                <w:rFonts w:ascii="Segoe UI" w:hAnsi="Segoe UI" w:cs="Segoe UI"/>
                <w:color w:val="374151"/>
              </w:rPr>
            </w:pPr>
            <w:r w:rsidRPr="005112E9">
              <w:t>They will utilize the findings to make informed decisions and adjustments for future projects and support the use of the evaluation results to enhance the effectiveness and relevance of similar interventions.</w:t>
            </w:r>
          </w:p>
        </w:tc>
        <w:tc>
          <w:tcPr>
            <w:tcW w:w="3357" w:type="dxa"/>
          </w:tcPr>
          <w:p w14:paraId="2E314DD8" w14:textId="77777777" w:rsidR="008B21CB" w:rsidRPr="005112E9" w:rsidRDefault="008B21CB" w:rsidP="00A53E6D">
            <w:pPr>
              <w:jc w:val="left"/>
            </w:pPr>
            <w:r w:rsidRPr="005112E9">
              <w:lastRenderedPageBreak/>
              <w:t>Rumsan will provide relevant information and insights about the design and implementation of the Rahat project.</w:t>
            </w:r>
          </w:p>
          <w:p w14:paraId="0061E48A" w14:textId="77777777" w:rsidR="00A53E6D" w:rsidRPr="005112E9" w:rsidRDefault="00A53E6D" w:rsidP="00A53E6D">
            <w:pPr>
              <w:jc w:val="left"/>
            </w:pPr>
          </w:p>
          <w:p w14:paraId="34841DFA" w14:textId="77777777" w:rsidR="008B21CB" w:rsidRPr="005112E9" w:rsidRDefault="008B21CB" w:rsidP="00A53E6D">
            <w:pPr>
              <w:jc w:val="left"/>
            </w:pPr>
            <w:r w:rsidRPr="005112E9">
              <w:t xml:space="preserve">Rumsan will contribute to understanding how the technology contributed to the </w:t>
            </w:r>
            <w:r w:rsidRPr="005112E9">
              <w:lastRenderedPageBreak/>
              <w:t>outcomes and changes observed during the project.</w:t>
            </w:r>
          </w:p>
          <w:p w14:paraId="68249A21" w14:textId="77777777" w:rsidR="00A53E6D" w:rsidRPr="005112E9" w:rsidRDefault="00A53E6D" w:rsidP="00A53E6D">
            <w:pPr>
              <w:jc w:val="left"/>
            </w:pPr>
          </w:p>
          <w:p w14:paraId="4B7ED6BD" w14:textId="77777777" w:rsidR="008B21CB" w:rsidRPr="005112E9" w:rsidRDefault="008B21CB" w:rsidP="00A53E6D">
            <w:pPr>
              <w:jc w:val="left"/>
            </w:pPr>
            <w:r w:rsidRPr="005112E9">
              <w:t>Rumsan will participate in the process of confirming or revising outcome statements and substantiating outcomes through data and evidence from their implementation experience.</w:t>
            </w:r>
          </w:p>
          <w:p w14:paraId="1922501D" w14:textId="77777777" w:rsidR="00A53E6D" w:rsidRPr="005112E9" w:rsidRDefault="00A53E6D" w:rsidP="00A53E6D">
            <w:pPr>
              <w:jc w:val="left"/>
            </w:pPr>
          </w:p>
          <w:p w14:paraId="5C00DF1C" w14:textId="77777777" w:rsidR="008B21CB" w:rsidRPr="005112E9" w:rsidRDefault="008B21CB" w:rsidP="00A53E6D">
            <w:pPr>
              <w:jc w:val="left"/>
            </w:pPr>
            <w:r w:rsidRPr="005112E9">
              <w:t>Rumsan will work with Progress Inc. to validate the outcomes and ensure the accuracy and reliability of the evaluation findings.</w:t>
            </w:r>
          </w:p>
          <w:p w14:paraId="3888130B" w14:textId="77777777" w:rsidR="00C029EA" w:rsidRPr="005112E9" w:rsidRDefault="00C029EA" w:rsidP="00A53E6D">
            <w:pPr>
              <w:jc w:val="left"/>
              <w:rPr>
                <w:rFonts w:ascii="Segoe UI" w:hAnsi="Segoe UI" w:cs="Segoe UI"/>
                <w:color w:val="374151"/>
              </w:rPr>
            </w:pPr>
          </w:p>
        </w:tc>
        <w:tc>
          <w:tcPr>
            <w:tcW w:w="3357" w:type="dxa"/>
          </w:tcPr>
          <w:p w14:paraId="2C1844B1" w14:textId="77777777" w:rsidR="008B21CB" w:rsidRPr="005112E9" w:rsidRDefault="008B21CB" w:rsidP="00A53E6D">
            <w:pPr>
              <w:jc w:val="left"/>
            </w:pPr>
            <w:r w:rsidRPr="005112E9">
              <w:lastRenderedPageBreak/>
              <w:t xml:space="preserve">The government's representatives, such as Palika and Ward members, will be engaged in the evaluation process, confirming or revising outcome statements and contributing to the substantiation </w:t>
            </w:r>
            <w:r w:rsidRPr="005112E9">
              <w:lastRenderedPageBreak/>
              <w:t>of outcomes based on their on-ground experiences.</w:t>
            </w:r>
          </w:p>
          <w:p w14:paraId="3CECE3E3" w14:textId="77777777" w:rsidR="00A53E6D" w:rsidRPr="005112E9" w:rsidRDefault="00A53E6D" w:rsidP="00A53E6D">
            <w:pPr>
              <w:jc w:val="left"/>
            </w:pPr>
          </w:p>
          <w:p w14:paraId="3A100647" w14:textId="77777777" w:rsidR="008B21CB" w:rsidRPr="005112E9" w:rsidRDefault="008B21CB" w:rsidP="00A53E6D">
            <w:pPr>
              <w:jc w:val="left"/>
            </w:pPr>
            <w:r w:rsidRPr="005112E9">
              <w:t>The government will provide valuable insights into the alignment of the Rahat project with existing social protection policies and the scalability of the program in the local contexts.</w:t>
            </w:r>
          </w:p>
          <w:p w14:paraId="13CDB2AE" w14:textId="77777777" w:rsidR="008B21CB" w:rsidRPr="005112E9" w:rsidRDefault="008B21CB" w:rsidP="00A53E6D">
            <w:pPr>
              <w:jc w:val="left"/>
            </w:pPr>
            <w:r w:rsidRPr="005112E9">
              <w:t>The government's perspectives will be considered in the analysis and interpretation of the outcomes.</w:t>
            </w:r>
          </w:p>
          <w:p w14:paraId="574F51C7" w14:textId="77777777" w:rsidR="00C029EA" w:rsidRPr="005112E9" w:rsidRDefault="00C029EA" w:rsidP="00A53E6D">
            <w:pPr>
              <w:jc w:val="left"/>
              <w:rPr>
                <w:rFonts w:ascii="Segoe UI" w:hAnsi="Segoe UI" w:cs="Segoe UI"/>
                <w:color w:val="374151"/>
              </w:rPr>
            </w:pPr>
          </w:p>
        </w:tc>
      </w:tr>
    </w:tbl>
    <w:p w14:paraId="71059001" w14:textId="77777777" w:rsidR="0043410E" w:rsidRPr="005112E9" w:rsidRDefault="0043410E" w:rsidP="00A53E6D">
      <w:pPr>
        <w:jc w:val="left"/>
      </w:pPr>
    </w:p>
    <w:p w14:paraId="73FADC8F" w14:textId="71374957" w:rsidR="00C029EA" w:rsidRPr="005112E9" w:rsidRDefault="00C029EA" w:rsidP="0043410E">
      <w:pPr>
        <w:rPr>
          <w:b/>
          <w:bCs/>
        </w:rPr>
      </w:pPr>
      <w:r w:rsidRPr="005112E9">
        <w:rPr>
          <w:b/>
          <w:bCs/>
        </w:rPr>
        <w:t xml:space="preserve">Step 2: Reviewing </w:t>
      </w:r>
      <w:r w:rsidR="008B21CB" w:rsidRPr="005112E9">
        <w:rPr>
          <w:b/>
          <w:bCs/>
        </w:rPr>
        <w:t>d</w:t>
      </w:r>
      <w:r w:rsidRPr="005112E9">
        <w:rPr>
          <w:b/>
          <w:bCs/>
        </w:rPr>
        <w:t>ocuments</w:t>
      </w:r>
    </w:p>
    <w:p w14:paraId="43D0C21E" w14:textId="7D726AE0" w:rsidR="008B21CB" w:rsidRPr="005112E9" w:rsidRDefault="008B21CB" w:rsidP="0043410E">
      <w:r w:rsidRPr="005112E9">
        <w:t>Progress Inc. is in the process of conducting a comprehensive review of key documents relevant to cash-transfer initiatives. These documents include reports, case studies, and literature related to similar projects and interventions. Through this thorough review, the team aims to gain a deep understanding of the context and background of cash-transfer programs, including their successes, challenges, and impact on beneficiaries.</w:t>
      </w:r>
    </w:p>
    <w:p w14:paraId="17BAB826" w14:textId="77777777" w:rsidR="0043410E" w:rsidRPr="005112E9" w:rsidRDefault="0043410E" w:rsidP="0043410E"/>
    <w:p w14:paraId="3AB3D549" w14:textId="77777777" w:rsidR="008B21CB" w:rsidRPr="005112E9" w:rsidRDefault="008B21CB" w:rsidP="0043410E">
      <w:r w:rsidRPr="005112E9">
        <w:t>Based on the secondary review of these documents, Progress Inc. has identified potential outcomes and formulated outcome statements that align with the specific objectives of the Rahat project. These outcome statements are developed by carefully analyzing the information gathered from the documents and aligning them with the intended goals of the project. They serve as clear and concise statements that outline the changes and impact achieved through the Rahat project.</w:t>
      </w:r>
    </w:p>
    <w:p w14:paraId="7892AD8F" w14:textId="43EB2CB8" w:rsidR="0043410E" w:rsidRPr="005112E9" w:rsidRDefault="0043410E" w:rsidP="0043410E"/>
    <w:p w14:paraId="44FE5D4C" w14:textId="3184398F" w:rsidR="003420EA" w:rsidRPr="005112E9" w:rsidRDefault="008B21CB" w:rsidP="0043410E">
      <w:r w:rsidRPr="005112E9">
        <w:t xml:space="preserve">The outcome statements are designed to provide a clear picture of what changes occurred as a result of the project, who was affected by these changes, and who played a role in influencing these outcomes. </w:t>
      </w:r>
    </w:p>
    <w:p w14:paraId="516EA613" w14:textId="4E5100D1" w:rsidR="005F41E0" w:rsidRPr="005112E9" w:rsidRDefault="005F41E0" w:rsidP="005F41E0">
      <w:pPr>
        <w:pStyle w:val="Heading2"/>
        <w:rPr>
          <w:color w:val="BA141A"/>
        </w:rPr>
      </w:pPr>
      <w:bookmarkStart w:id="25" w:name="_Toc148471675"/>
      <w:r w:rsidRPr="005112E9">
        <w:rPr>
          <w:color w:val="BA141A"/>
        </w:rPr>
        <w:t>Positive outcomes</w:t>
      </w:r>
      <w:bookmarkEnd w:id="25"/>
    </w:p>
    <w:p w14:paraId="4ED9D2FF" w14:textId="77777777" w:rsidR="00E15BE3" w:rsidRPr="000B6EB6" w:rsidRDefault="00E15BE3" w:rsidP="00E15BE3">
      <w:pPr>
        <w:pStyle w:val="ListParagraph"/>
        <w:numPr>
          <w:ilvl w:val="0"/>
          <w:numId w:val="49"/>
        </w:numPr>
      </w:pPr>
      <w:r w:rsidRPr="000B6EB6">
        <w:t>Outcome</w:t>
      </w:r>
      <w:r w:rsidRPr="00E15BE3">
        <w:rPr>
          <w:rStyle w:val="xxgmail-apple-converted-space"/>
          <w:rFonts w:ascii="Arial" w:eastAsiaTheme="majorEastAsia" w:hAnsi="Arial" w:cs="Arial"/>
          <w:b/>
          <w:bCs/>
          <w:i/>
          <w:iCs/>
          <w:strike/>
          <w:color w:val="C00000"/>
        </w:rPr>
        <w:t> </w:t>
      </w:r>
      <w:r w:rsidRPr="000B6EB6">
        <w:t xml:space="preserve">1: The Rahat implementation (Blockchain technology) facilitated secure and transparent fund flow using blockchain-based digital tokens, enhancing </w:t>
      </w:r>
      <w:r w:rsidRPr="00E15BE3">
        <w:rPr>
          <w:b/>
          <w:bCs/>
        </w:rPr>
        <w:t>accountability and transparency</w:t>
      </w:r>
      <w:r w:rsidRPr="000B6EB6">
        <w:t xml:space="preserve"> for both UNICEF and local government users.</w:t>
      </w:r>
    </w:p>
    <w:p w14:paraId="158064D2" w14:textId="77777777" w:rsidR="00E15BE3" w:rsidRPr="000B6EB6" w:rsidRDefault="00E15BE3" w:rsidP="00E15BE3">
      <w:pPr>
        <w:pStyle w:val="ListParagraph"/>
        <w:numPr>
          <w:ilvl w:val="0"/>
          <w:numId w:val="49"/>
        </w:numPr>
      </w:pPr>
      <w:r w:rsidRPr="000B6EB6">
        <w:t>Outcome</w:t>
      </w:r>
      <w:r w:rsidRPr="00E15BE3">
        <w:rPr>
          <w:rStyle w:val="xxgmail-apple-converted-space"/>
          <w:rFonts w:ascii="Arial" w:eastAsiaTheme="majorEastAsia" w:hAnsi="Arial" w:cs="Arial"/>
          <w:b/>
          <w:bCs/>
          <w:i/>
          <w:iCs/>
          <w:strike/>
          <w:color w:val="C00000"/>
        </w:rPr>
        <w:t> </w:t>
      </w:r>
      <w:r w:rsidRPr="000B6EB6">
        <w:t xml:space="preserve">2: The Rahat implementation (Blockchain technology) ensured </w:t>
      </w:r>
      <w:r w:rsidRPr="00E15BE3">
        <w:rPr>
          <w:b/>
          <w:bCs/>
        </w:rPr>
        <w:t xml:space="preserve">data integrity </w:t>
      </w:r>
      <w:r w:rsidRPr="000B6EB6">
        <w:t>and tamper-proof records, resulting in a more secure and reliable cash transfer process.</w:t>
      </w:r>
    </w:p>
    <w:p w14:paraId="79A87A24" w14:textId="77777777" w:rsidR="00E15BE3" w:rsidRDefault="00E15BE3" w:rsidP="00E15BE3">
      <w:pPr>
        <w:pStyle w:val="ListParagraph"/>
        <w:numPr>
          <w:ilvl w:val="0"/>
          <w:numId w:val="49"/>
        </w:numPr>
      </w:pPr>
      <w:r w:rsidRPr="000B6EB6">
        <w:t>Outcome</w:t>
      </w:r>
      <w:r w:rsidRPr="00E15BE3">
        <w:rPr>
          <w:rStyle w:val="xxgmail-apple-converted-space"/>
          <w:rFonts w:ascii="Arial" w:eastAsiaTheme="majorEastAsia" w:hAnsi="Arial" w:cs="Arial"/>
          <w:b/>
          <w:bCs/>
          <w:i/>
          <w:iCs/>
          <w:strike/>
          <w:color w:val="C00000"/>
        </w:rPr>
        <w:t> </w:t>
      </w:r>
      <w:r w:rsidRPr="000B6EB6">
        <w:t xml:space="preserve">3: The Rahat implementation (Blockchain technology) increased UNICEF’s (and the government’s) capacity to monitor fund disbursement and reconciliation in </w:t>
      </w:r>
      <w:r w:rsidRPr="00E15BE3">
        <w:rPr>
          <w:b/>
          <w:bCs/>
        </w:rPr>
        <w:t>real-time</w:t>
      </w:r>
      <w:r w:rsidRPr="000B6EB6">
        <w:t>, improving their</w:t>
      </w:r>
      <w:r w:rsidRPr="00E15BE3">
        <w:rPr>
          <w:b/>
          <w:bCs/>
        </w:rPr>
        <w:t xml:space="preserve"> financial management and decision-making</w:t>
      </w:r>
      <w:r w:rsidRPr="000B6EB6">
        <w:t>.</w:t>
      </w:r>
    </w:p>
    <w:p w14:paraId="4F62BD93" w14:textId="77777777" w:rsidR="00E15BE3" w:rsidRPr="00E15BE3" w:rsidRDefault="00E15BE3" w:rsidP="00E15BE3">
      <w:pPr>
        <w:pStyle w:val="ListParagraph"/>
        <w:numPr>
          <w:ilvl w:val="0"/>
          <w:numId w:val="49"/>
        </w:numPr>
        <w:rPr>
          <w:rStyle w:val="xxgmail-apple-converted-space"/>
          <w:rFonts w:ascii="Arial" w:eastAsiaTheme="majorEastAsia" w:hAnsi="Arial" w:cs="Arial"/>
          <w:b/>
          <w:bCs/>
          <w:i/>
          <w:iCs/>
          <w:color w:val="C00000"/>
        </w:rPr>
      </w:pPr>
      <w:r w:rsidRPr="000B6EB6">
        <w:lastRenderedPageBreak/>
        <w:t>Outcome</w:t>
      </w:r>
      <w:r w:rsidRPr="00E15BE3">
        <w:rPr>
          <w:rStyle w:val="xxgmail-apple-converted-space"/>
          <w:rFonts w:ascii="Arial" w:eastAsiaTheme="majorEastAsia" w:hAnsi="Arial" w:cs="Arial"/>
          <w:b/>
          <w:bCs/>
          <w:i/>
          <w:iCs/>
          <w:color w:val="C00000"/>
        </w:rPr>
        <w:t> </w:t>
      </w:r>
      <w:r w:rsidRPr="000B6EB6">
        <w:t xml:space="preserve">4: The Rahat implementation (Blockchain technology) promoted </w:t>
      </w:r>
      <w:r w:rsidRPr="00E15BE3">
        <w:rPr>
          <w:b/>
          <w:bCs/>
        </w:rPr>
        <w:t>financial inclusion</w:t>
      </w:r>
      <w:r w:rsidRPr="000B6EB6">
        <w:t xml:space="preserve"> for all beneficiaries, regardless of their banking status, by enabling token redemption through feature phones (via SMS) or unique QR code cards.</w:t>
      </w:r>
      <w:r w:rsidRPr="00E15BE3">
        <w:rPr>
          <w:rStyle w:val="xxgmail-apple-converted-space"/>
          <w:rFonts w:ascii="Arial" w:eastAsiaTheme="majorEastAsia" w:hAnsi="Arial" w:cs="Arial"/>
          <w:b/>
          <w:bCs/>
          <w:i/>
          <w:iCs/>
          <w:color w:val="C00000"/>
        </w:rPr>
        <w:t> </w:t>
      </w:r>
    </w:p>
    <w:p w14:paraId="1A0F8C0B" w14:textId="77777777" w:rsidR="00E15BE3" w:rsidRPr="000B6EB6" w:rsidRDefault="00E15BE3" w:rsidP="00E15BE3">
      <w:pPr>
        <w:pStyle w:val="ListParagraph"/>
        <w:numPr>
          <w:ilvl w:val="0"/>
          <w:numId w:val="49"/>
        </w:numPr>
      </w:pPr>
      <w:r w:rsidRPr="000B6EB6">
        <w:t>Outcome</w:t>
      </w:r>
      <w:r w:rsidRPr="00E15BE3">
        <w:rPr>
          <w:rStyle w:val="xxgmail-apple-converted-space"/>
          <w:rFonts w:ascii="Arial" w:eastAsiaTheme="majorEastAsia" w:hAnsi="Arial" w:cs="Arial"/>
          <w:b/>
          <w:bCs/>
          <w:i/>
          <w:iCs/>
          <w:color w:val="C00000"/>
        </w:rPr>
        <w:t> </w:t>
      </w:r>
      <w:r w:rsidRPr="000B6EB6">
        <w:t xml:space="preserve">5: The Rahat implementation (Blockchain technology) facilitated a </w:t>
      </w:r>
      <w:r w:rsidRPr="00E15BE3">
        <w:rPr>
          <w:b/>
          <w:bCs/>
        </w:rPr>
        <w:t>dignified and empowering experience</w:t>
      </w:r>
      <w:r w:rsidRPr="000B6EB6">
        <w:t xml:space="preserve"> for the ultra-poor, especially women when receiving cash support.</w:t>
      </w:r>
    </w:p>
    <w:p w14:paraId="617C3B17" w14:textId="28DDFFF9" w:rsidR="00E15BE3" w:rsidRPr="000B6EB6" w:rsidRDefault="00E15BE3" w:rsidP="00E15BE3">
      <w:pPr>
        <w:pStyle w:val="ListParagraph"/>
        <w:numPr>
          <w:ilvl w:val="0"/>
          <w:numId w:val="49"/>
        </w:numPr>
      </w:pPr>
      <w:r w:rsidRPr="000B6EB6">
        <w:t xml:space="preserve">Outcome 6: The Rahat implementation (Blockchain technology), which maintains a </w:t>
      </w:r>
      <w:r w:rsidRPr="00E15BE3">
        <w:rPr>
          <w:b/>
          <w:bCs/>
        </w:rPr>
        <w:t>single source of truth</w:t>
      </w:r>
      <w:r w:rsidRPr="000B6EB6">
        <w:t>, promotes collaboration among multiple stakeholders (</w:t>
      </w:r>
      <w:proofErr w:type="gramStart"/>
      <w:r w:rsidRPr="000B6EB6">
        <w:t>e.g.</w:t>
      </w:r>
      <w:proofErr w:type="gramEnd"/>
      <w:r w:rsidRPr="000B6EB6">
        <w:t xml:space="preserve"> UNICEF, palikas, wards, beneficiaries, etc</w:t>
      </w:r>
      <w:r>
        <w:t>.</w:t>
      </w:r>
      <w:r w:rsidRPr="000B6EB6">
        <w:t>) to execute complex programs effectively.</w:t>
      </w:r>
    </w:p>
    <w:p w14:paraId="75F3CAED" w14:textId="77777777" w:rsidR="00E15BE3" w:rsidRPr="000B6EB6" w:rsidRDefault="00E15BE3" w:rsidP="00E15BE3">
      <w:pPr>
        <w:pStyle w:val="ListParagraph"/>
        <w:numPr>
          <w:ilvl w:val="0"/>
          <w:numId w:val="49"/>
        </w:numPr>
      </w:pPr>
      <w:r w:rsidRPr="000B6EB6">
        <w:t>Outcome</w:t>
      </w:r>
      <w:r w:rsidRPr="00E15BE3">
        <w:rPr>
          <w:rStyle w:val="xxgmail-apple-converted-space"/>
          <w:rFonts w:ascii="Arial" w:eastAsiaTheme="majorEastAsia" w:hAnsi="Arial" w:cs="Arial"/>
          <w:b/>
          <w:bCs/>
          <w:i/>
          <w:iCs/>
          <w:color w:val="C00000"/>
        </w:rPr>
        <w:t> </w:t>
      </w:r>
      <w:r w:rsidRPr="000B6EB6">
        <w:t xml:space="preserve">7: The Rahat implementation (Blockchain technology) expedited cash distribution to beneficiaries and improved record-keeping compared to traditional methods, resulting in </w:t>
      </w:r>
      <w:r w:rsidRPr="00E15BE3">
        <w:rPr>
          <w:b/>
          <w:bCs/>
        </w:rPr>
        <w:t>time and cost efficiencies</w:t>
      </w:r>
      <w:r w:rsidRPr="000B6EB6">
        <w:t>.</w:t>
      </w:r>
    </w:p>
    <w:p w14:paraId="24BCE3AE" w14:textId="77777777" w:rsidR="00E15BE3" w:rsidRPr="000B6EB6" w:rsidRDefault="00E15BE3" w:rsidP="00E15BE3">
      <w:pPr>
        <w:pStyle w:val="ListParagraph"/>
        <w:numPr>
          <w:ilvl w:val="0"/>
          <w:numId w:val="49"/>
        </w:numPr>
      </w:pPr>
      <w:r w:rsidRPr="000B6EB6">
        <w:t>Outcome</w:t>
      </w:r>
      <w:r w:rsidRPr="00E15BE3">
        <w:rPr>
          <w:rStyle w:val="xxgmail-apple-converted-space"/>
          <w:rFonts w:eastAsiaTheme="majorEastAsia"/>
          <w:i/>
          <w:iCs/>
          <w:color w:val="C00000"/>
        </w:rPr>
        <w:t> </w:t>
      </w:r>
      <w:r w:rsidRPr="000B6EB6">
        <w:t xml:space="preserve">8: The Rahat implementation (Blockchain technology) streamlined and facilitated </w:t>
      </w:r>
      <w:r w:rsidRPr="00E15BE3">
        <w:rPr>
          <w:b/>
          <w:bCs/>
        </w:rPr>
        <w:t>effectiveness</w:t>
      </w:r>
      <w:r w:rsidRPr="000B6EB6">
        <w:t xml:space="preserve"> in the cash transfer process, such as project management and beneficiary enrollment. </w:t>
      </w:r>
    </w:p>
    <w:p w14:paraId="24B99E68" w14:textId="77777777" w:rsidR="005F41E0" w:rsidRPr="005112E9" w:rsidRDefault="005F41E0" w:rsidP="005F41E0">
      <w:pPr>
        <w:rPr>
          <w:color w:val="000000"/>
        </w:rPr>
      </w:pPr>
    </w:p>
    <w:p w14:paraId="7FFED46B" w14:textId="473833D6" w:rsidR="005F41E0" w:rsidRPr="005112E9" w:rsidRDefault="0009140B" w:rsidP="005F41E0">
      <w:pPr>
        <w:pStyle w:val="Heading2"/>
        <w:rPr>
          <w:color w:val="BA141A"/>
        </w:rPr>
      </w:pPr>
      <w:bookmarkStart w:id="26" w:name="_Toc148471676"/>
      <w:r>
        <w:rPr>
          <w:color w:val="BA141A"/>
        </w:rPr>
        <w:t>N</w:t>
      </w:r>
      <w:r w:rsidR="005F41E0" w:rsidRPr="005112E9">
        <w:rPr>
          <w:color w:val="BA141A"/>
        </w:rPr>
        <w:t>egative outcomes</w:t>
      </w:r>
      <w:bookmarkEnd w:id="26"/>
    </w:p>
    <w:p w14:paraId="6E280880" w14:textId="77777777" w:rsidR="005F41E0" w:rsidRPr="005112E9" w:rsidRDefault="005F41E0" w:rsidP="006E5CE1">
      <w:pPr>
        <w:pStyle w:val="ListParagraph"/>
        <w:numPr>
          <w:ilvl w:val="0"/>
          <w:numId w:val="14"/>
        </w:numPr>
      </w:pPr>
      <w:r>
        <w:t>Potential difficulties in managing and maintaining the blockchain-based technology.</w:t>
      </w:r>
    </w:p>
    <w:p w14:paraId="10DB0B77" w14:textId="77777777" w:rsidR="005F41E0" w:rsidRPr="005112E9" w:rsidRDefault="005F41E0" w:rsidP="006E5CE1">
      <w:pPr>
        <w:pStyle w:val="ListParagraph"/>
        <w:numPr>
          <w:ilvl w:val="0"/>
          <w:numId w:val="14"/>
        </w:numPr>
      </w:pPr>
      <w:r w:rsidRPr="005112E9">
        <w:t>Low acceptance and usage of the system by stakeholders.</w:t>
      </w:r>
    </w:p>
    <w:p w14:paraId="3E539C89" w14:textId="77777777" w:rsidR="005F41E0" w:rsidRDefault="005F41E0" w:rsidP="006E5CE1">
      <w:pPr>
        <w:pStyle w:val="ListParagraph"/>
        <w:numPr>
          <w:ilvl w:val="0"/>
          <w:numId w:val="14"/>
        </w:numPr>
      </w:pPr>
      <w:r w:rsidRPr="005112E9">
        <w:t>over the protection of personal and sensitive data in the blockchain system.</w:t>
      </w:r>
    </w:p>
    <w:p w14:paraId="6F91017A" w14:textId="28F2A513" w:rsidR="00E15BE3" w:rsidRPr="005112E9" w:rsidRDefault="00E15BE3" w:rsidP="006E5CE1">
      <w:pPr>
        <w:pStyle w:val="ListParagraph"/>
        <w:numPr>
          <w:ilvl w:val="0"/>
          <w:numId w:val="14"/>
        </w:numPr>
      </w:pPr>
      <w:r>
        <w:t>Difficulty in onboarding users onto the platform due to blockchain platform UX potentially being different from traditional web apps</w:t>
      </w:r>
    </w:p>
    <w:p w14:paraId="28A9187A" w14:textId="77777777" w:rsidR="005F41E0" w:rsidRPr="005112E9" w:rsidRDefault="005F41E0" w:rsidP="006E5CE1">
      <w:pPr>
        <w:pStyle w:val="ListParagraph"/>
        <w:numPr>
          <w:ilvl w:val="0"/>
          <w:numId w:val="14"/>
        </w:numPr>
      </w:pPr>
      <w:r w:rsidRPr="005112E9">
        <w:t>Significant expenses associated with setting up and operating the blockchain system.</w:t>
      </w:r>
    </w:p>
    <w:p w14:paraId="7A1CB897" w14:textId="77777777" w:rsidR="005F41E0" w:rsidRPr="005112E9" w:rsidRDefault="005F41E0" w:rsidP="006E5CE1">
      <w:pPr>
        <w:pStyle w:val="ListParagraph"/>
        <w:numPr>
          <w:ilvl w:val="0"/>
          <w:numId w:val="14"/>
        </w:numPr>
      </w:pPr>
      <w:r w:rsidRPr="005112E9">
        <w:t>Legal complexities and compliance issues related to the use of blockchain technology.</w:t>
      </w:r>
    </w:p>
    <w:p w14:paraId="3AE26281" w14:textId="77777777" w:rsidR="005F41E0" w:rsidRPr="005112E9" w:rsidRDefault="005F41E0" w:rsidP="006E5CE1">
      <w:pPr>
        <w:pStyle w:val="ListParagraph"/>
        <w:numPr>
          <w:ilvl w:val="0"/>
          <w:numId w:val="14"/>
        </w:numPr>
      </w:pPr>
      <w:r w:rsidRPr="005112E9">
        <w:t>Challenges in expanding the system to a larger scale or different contexts.</w:t>
      </w:r>
    </w:p>
    <w:p w14:paraId="19E9CD0D" w14:textId="77777777" w:rsidR="005F41E0" w:rsidRPr="005112E9" w:rsidRDefault="005F41E0" w:rsidP="005F41E0"/>
    <w:p w14:paraId="2F5D9470" w14:textId="402FF6C5" w:rsidR="00C029EA" w:rsidRPr="005112E9" w:rsidRDefault="00C029EA" w:rsidP="0043410E">
      <w:pPr>
        <w:rPr>
          <w:b/>
          <w:bCs/>
        </w:rPr>
      </w:pPr>
      <w:r w:rsidRPr="005112E9">
        <w:rPr>
          <w:b/>
          <w:bCs/>
        </w:rPr>
        <w:t xml:space="preserve">Step 3: Engage Informants to </w:t>
      </w:r>
      <w:r w:rsidR="008B21CB" w:rsidRPr="005112E9">
        <w:rPr>
          <w:b/>
          <w:bCs/>
        </w:rPr>
        <w:t>c</w:t>
      </w:r>
      <w:r w:rsidRPr="005112E9">
        <w:rPr>
          <w:b/>
          <w:bCs/>
        </w:rPr>
        <w:t xml:space="preserve">onfirm </w:t>
      </w:r>
      <w:r w:rsidR="008B21CB" w:rsidRPr="005112E9">
        <w:rPr>
          <w:b/>
          <w:bCs/>
        </w:rPr>
        <w:t>o</w:t>
      </w:r>
      <w:r w:rsidRPr="005112E9">
        <w:rPr>
          <w:b/>
          <w:bCs/>
        </w:rPr>
        <w:t xml:space="preserve">utcome </w:t>
      </w:r>
      <w:r w:rsidR="008B21CB" w:rsidRPr="005112E9">
        <w:rPr>
          <w:b/>
          <w:bCs/>
        </w:rPr>
        <w:t>s</w:t>
      </w:r>
      <w:r w:rsidRPr="005112E9">
        <w:rPr>
          <w:b/>
          <w:bCs/>
        </w:rPr>
        <w:t>tatements</w:t>
      </w:r>
    </w:p>
    <w:p w14:paraId="159D6255" w14:textId="666743D9" w:rsidR="008B21CB" w:rsidRPr="005112E9" w:rsidRDefault="008B21CB" w:rsidP="0043410E">
      <w:r>
        <w:t>Progress Inc. will actively collaborate with key stakeholders, including UNICEF</w:t>
      </w:r>
      <w:r w:rsidR="00E15BE3">
        <w:t xml:space="preserve"> Nepal</w:t>
      </w:r>
      <w:r>
        <w:t>,</w:t>
      </w:r>
      <w:r w:rsidR="00E15BE3">
        <w:t xml:space="preserve"> UNICEF OoI, UNICEF Venture Fund,</w:t>
      </w:r>
      <w:r>
        <w:t xml:space="preserve"> Rumsan, and the local government, to gain a deeper understanding of the pathway of change that led to the observed outcomes. To confirm the formulated outcome statements, a sharing session will be organized by UNICEF, where they will present their Post-Distribution Monitoring results.</w:t>
      </w:r>
      <w:r w:rsidR="0043410E">
        <w:t xml:space="preserve"> </w:t>
      </w:r>
      <w:r>
        <w:t xml:space="preserve">In this sharing session, UNICEF will provide valuable insights regarding the project's post-distribution activities and outcomes. This information will be crucial for Progress Inc. to validate and corroborate the formulated outcome statements. </w:t>
      </w:r>
    </w:p>
    <w:p w14:paraId="510EDF64" w14:textId="77777777" w:rsidR="0043410E" w:rsidRPr="005112E9" w:rsidRDefault="0043410E" w:rsidP="0043410E"/>
    <w:p w14:paraId="05877F39" w14:textId="1813D252" w:rsidR="008B21CB" w:rsidRPr="005112E9" w:rsidRDefault="008B21CB" w:rsidP="0043410E">
      <w:r w:rsidRPr="005112E9">
        <w:t>The sharing session will serve as an opportunity for all stakeholders to come together, review the data, and collectively assess the outcomes achieved through the Rahat project. During this session, the impact and effectiveness of the blockchain-based CVA program will be discussed, allowing stakeholders to share their perspectives and insights.</w:t>
      </w:r>
    </w:p>
    <w:p w14:paraId="3B21699D" w14:textId="77777777" w:rsidR="0043410E" w:rsidRPr="005112E9" w:rsidRDefault="0043410E" w:rsidP="0043410E">
      <w:pPr>
        <w:rPr>
          <w:b/>
          <w:bCs/>
        </w:rPr>
      </w:pPr>
    </w:p>
    <w:p w14:paraId="7AC65E84" w14:textId="7925D320" w:rsidR="004B44F6" w:rsidRPr="005112E9" w:rsidRDefault="00C029EA" w:rsidP="0043410E">
      <w:pPr>
        <w:rPr>
          <w:b/>
          <w:bCs/>
        </w:rPr>
      </w:pPr>
      <w:r w:rsidRPr="005112E9">
        <w:rPr>
          <w:b/>
          <w:bCs/>
        </w:rPr>
        <w:t xml:space="preserve">Step 4: Substantiate </w:t>
      </w:r>
      <w:r w:rsidR="008B21CB" w:rsidRPr="005112E9">
        <w:rPr>
          <w:b/>
          <w:bCs/>
        </w:rPr>
        <w:t>o</w:t>
      </w:r>
      <w:r w:rsidRPr="005112E9">
        <w:rPr>
          <w:b/>
          <w:bCs/>
        </w:rPr>
        <w:t>utcomes</w:t>
      </w:r>
    </w:p>
    <w:p w14:paraId="4C6D606E" w14:textId="4634A55B" w:rsidR="004B44F6" w:rsidRPr="005112E9" w:rsidRDefault="004B44F6" w:rsidP="0043410E">
      <w:r w:rsidRPr="005112E9">
        <w:t>Progress Inc. will gather empirical data from the field to validate and verify the identified outcomes. This data collection process will involve conducting in-person or virtual interviews with various stakeholders, including UNICEF and local palikas, who have direct experience with the Rahat system, also with the direct CVA beneficiaries.</w:t>
      </w:r>
    </w:p>
    <w:p w14:paraId="20A433BC" w14:textId="77777777" w:rsidR="0043410E" w:rsidRPr="005112E9" w:rsidRDefault="0043410E" w:rsidP="0043410E"/>
    <w:p w14:paraId="4B814C5B" w14:textId="7CC126AD" w:rsidR="004B44F6" w:rsidRPr="005112E9" w:rsidRDefault="004B44F6" w:rsidP="0043410E">
      <w:r w:rsidRPr="005112E9">
        <w:t xml:space="preserve">Through this mixed-method approach, Progress Inc. will be able to triangulate the data collected, validating the outcomes and providing a more comprehensive understanding of the project's impact. </w:t>
      </w:r>
    </w:p>
    <w:p w14:paraId="1CE6C23B" w14:textId="77777777" w:rsidR="0043410E" w:rsidRPr="005112E9" w:rsidRDefault="0043410E" w:rsidP="0043410E">
      <w:pPr>
        <w:rPr>
          <w:b/>
          <w:bCs/>
        </w:rPr>
      </w:pPr>
    </w:p>
    <w:p w14:paraId="76B260E3" w14:textId="1D27DA19" w:rsidR="00C029EA" w:rsidRPr="005112E9" w:rsidRDefault="00C029EA" w:rsidP="0043410E">
      <w:pPr>
        <w:rPr>
          <w:b/>
          <w:bCs/>
        </w:rPr>
      </w:pPr>
      <w:r w:rsidRPr="005112E9">
        <w:rPr>
          <w:b/>
          <w:bCs/>
        </w:rPr>
        <w:t xml:space="preserve">Step 5: Analysis and </w:t>
      </w:r>
      <w:r w:rsidR="004B44F6" w:rsidRPr="005112E9">
        <w:rPr>
          <w:b/>
          <w:bCs/>
        </w:rPr>
        <w:t>i</w:t>
      </w:r>
      <w:r w:rsidRPr="005112E9">
        <w:rPr>
          <w:b/>
          <w:bCs/>
        </w:rPr>
        <w:t>nterpretation</w:t>
      </w:r>
    </w:p>
    <w:p w14:paraId="4CD82018" w14:textId="77777777" w:rsidR="004B44F6" w:rsidRPr="005112E9" w:rsidRDefault="004B44F6" w:rsidP="0043410E">
      <w:r w:rsidRPr="005112E9">
        <w:t>Once the outcomes have been identified and validated, Progress Inc. will categorize them based on the observed changes and the actors influenced by the Rahat project. This categorization will help in organizing and understanding the different impacts of the blockchain-based cash transfer program.</w:t>
      </w:r>
    </w:p>
    <w:p w14:paraId="07035692" w14:textId="77777777" w:rsidR="0043410E" w:rsidRPr="005112E9" w:rsidRDefault="0043410E" w:rsidP="0043410E"/>
    <w:p w14:paraId="1A541A34" w14:textId="77777777" w:rsidR="004B44F6" w:rsidRPr="005112E9" w:rsidRDefault="004B44F6" w:rsidP="0043410E">
      <w:r w:rsidRPr="005112E9">
        <w:t>To gain deeper insights into the outcomes and their significance, Progress Inc. will identify patterns and trends among the categorized outcomes. By mapping these patterns, the evaluation team can discern the broader implications and potential areas for improvement or scaling up of the project.</w:t>
      </w:r>
    </w:p>
    <w:p w14:paraId="3A718760" w14:textId="77777777" w:rsidR="0043410E" w:rsidRPr="005112E9" w:rsidRDefault="0043410E" w:rsidP="0043410E"/>
    <w:p w14:paraId="6E7533B4" w14:textId="77777777" w:rsidR="004B44F6" w:rsidRPr="005112E9" w:rsidRDefault="004B44F6" w:rsidP="0043410E">
      <w:r w:rsidRPr="005112E9">
        <w:t xml:space="preserve">For the quantitative data collected through surveys, Progress Inc. will employ statistical analysis tools such as SPSS (Statistical Package for the Social Sciences) to process and interpret the data. </w:t>
      </w:r>
    </w:p>
    <w:p w14:paraId="750620DA" w14:textId="77777777" w:rsidR="0043410E" w:rsidRPr="005112E9" w:rsidRDefault="0043410E" w:rsidP="0043410E">
      <w:pPr>
        <w:rPr>
          <w:b/>
          <w:bCs/>
        </w:rPr>
      </w:pPr>
    </w:p>
    <w:p w14:paraId="3CB5FF60" w14:textId="5BB62068" w:rsidR="00C029EA" w:rsidRPr="005112E9" w:rsidRDefault="00C029EA" w:rsidP="0043410E">
      <w:pPr>
        <w:rPr>
          <w:b/>
          <w:bCs/>
        </w:rPr>
      </w:pPr>
      <w:r w:rsidRPr="005112E9">
        <w:rPr>
          <w:b/>
          <w:bCs/>
        </w:rPr>
        <w:t xml:space="preserve">Step 6: Support </w:t>
      </w:r>
      <w:r w:rsidR="004B44F6" w:rsidRPr="005112E9">
        <w:rPr>
          <w:b/>
          <w:bCs/>
        </w:rPr>
        <w:t>u</w:t>
      </w:r>
      <w:r w:rsidRPr="005112E9">
        <w:rPr>
          <w:b/>
          <w:bCs/>
        </w:rPr>
        <w:t>se</w:t>
      </w:r>
    </w:p>
    <w:p w14:paraId="1AD4E4CB" w14:textId="77777777" w:rsidR="004B44F6" w:rsidRPr="005112E9" w:rsidRDefault="004B44F6" w:rsidP="0043410E">
      <w:r w:rsidRPr="005112E9">
        <w:t>After completing the data collection and analysis, Progress Inc. will compile the findings into a draft report. This report will present a comprehensive overview of the evaluation results, including the identified outcomes and their implications. Once the draft report is ready, it will be submitted to UNICEF Nepal for review and feedback.</w:t>
      </w:r>
    </w:p>
    <w:p w14:paraId="43F6465F" w14:textId="77777777" w:rsidR="0043410E" w:rsidRPr="005112E9" w:rsidRDefault="0043410E" w:rsidP="0043410E"/>
    <w:p w14:paraId="48EB97E2" w14:textId="57C57C52" w:rsidR="00C029EA" w:rsidRPr="005112E9" w:rsidRDefault="004B44F6" w:rsidP="0043410E">
      <w:r w:rsidRPr="005112E9">
        <w:t xml:space="preserve">To ensure that all key stakeholders are involved and have an opportunity to provide their insights, a presentation of the draft report will be organized. The feedback received during the presentation will be carefully considered and incorporated into the final report. </w:t>
      </w:r>
    </w:p>
    <w:p w14:paraId="27152706" w14:textId="35C92A81" w:rsidR="00CE0B87" w:rsidRPr="005112E9" w:rsidRDefault="008C46DC" w:rsidP="008C46DC">
      <w:pPr>
        <w:pStyle w:val="Heading1"/>
      </w:pPr>
      <w:bookmarkStart w:id="27" w:name="_Toc148471677"/>
      <w:r>
        <w:t xml:space="preserve">Section 4: </w:t>
      </w:r>
      <w:r w:rsidR="005F41E0">
        <w:t>D</w:t>
      </w:r>
      <w:r w:rsidR="00CD65C2">
        <w:t>ata collection method</w:t>
      </w:r>
      <w:r w:rsidR="00CE0B87">
        <w:t xml:space="preserve"> </w:t>
      </w:r>
      <w:r w:rsidR="004B44F6">
        <w:t>for substantiating outcome</w:t>
      </w:r>
      <w:bookmarkEnd w:id="27"/>
      <w:r w:rsidR="004B44F6">
        <w:t xml:space="preserve"> </w:t>
      </w:r>
    </w:p>
    <w:p w14:paraId="20BC6170" w14:textId="77777777" w:rsidR="002F68EE" w:rsidRPr="005112E9" w:rsidRDefault="002F68EE" w:rsidP="002F68EE">
      <w:r w:rsidRPr="005112E9">
        <w:t xml:space="preserve">The data collection methods for the evaluation will include various sources and techniques. The evaluation will include data from both primary and secondary sources. </w:t>
      </w:r>
    </w:p>
    <w:p w14:paraId="0AEC27B8" w14:textId="77777777" w:rsidR="002F68EE" w:rsidRPr="005112E9" w:rsidRDefault="002F68EE" w:rsidP="00C843F7">
      <w:pPr>
        <w:rPr>
          <w:b/>
          <w:bCs/>
        </w:rPr>
      </w:pPr>
    </w:p>
    <w:p w14:paraId="5508EEDA" w14:textId="77777777" w:rsidR="000041A4" w:rsidRPr="000041A4" w:rsidRDefault="00C843F7" w:rsidP="000041A4">
      <w:r w:rsidRPr="005112E9">
        <w:rPr>
          <w:b/>
          <w:bCs/>
        </w:rPr>
        <w:t>Key Informant Interviews (KIIs):</w:t>
      </w:r>
      <w:r w:rsidRPr="005112E9">
        <w:t xml:space="preserve"> The evaluation will engage with key stakeholders, including UNICEF, the implementing partner, and the local government, through informant interviews. These interviews will delve deeply into understanding the outcomes of the project and assessing the relevance, efficiency, effectiveness, and sustainability of the blockchain-based CVA program. Additionally, interviews will be conducted with INGOs experienced in using traditional cash transfer methods, enabling the evaluation to compare the efficiency gains brought about by the Rahat project with traditional approaches. </w:t>
      </w:r>
      <w:r w:rsidR="000041A4" w:rsidRPr="000041A4">
        <w:t>Key Informant Interviews involving UNICEF Country Office, Rumsan, and OoI will be conducted virtually. KIIs with local government representatives will occur at their respective offices.</w:t>
      </w:r>
    </w:p>
    <w:p w14:paraId="43846294" w14:textId="77777777" w:rsidR="00C843F7" w:rsidRPr="005112E9" w:rsidRDefault="00C843F7" w:rsidP="00C843F7">
      <w:pPr>
        <w:rPr>
          <w:b/>
          <w:bCs/>
        </w:rPr>
      </w:pPr>
    </w:p>
    <w:p w14:paraId="240FA9F0" w14:textId="48C68DD3" w:rsidR="00C843F7" w:rsidRPr="005112E9" w:rsidRDefault="00C843F7" w:rsidP="00C843F7">
      <w:r w:rsidRPr="005112E9">
        <w:rPr>
          <w:b/>
          <w:bCs/>
        </w:rPr>
        <w:t>Survey</w:t>
      </w:r>
      <w:r w:rsidRPr="005112E9">
        <w:t xml:space="preserve">: To gain further insights into the pathway of change and identify key factors contributing to the outcomes, Progress Inc. will administer surveys to a selected group of beneficiaries. These beneficiaries will be randomly chosen to ensure representation and unbiased feedback. The survey's primary purpose is to capture the perspectives of beneficiaries and gather their feedback on the efficiency of the blockchain-based system. </w:t>
      </w:r>
    </w:p>
    <w:p w14:paraId="169F2947" w14:textId="77777777" w:rsidR="00C843F7" w:rsidRPr="005112E9" w:rsidRDefault="00C843F7" w:rsidP="00C843F7">
      <w:pPr>
        <w:rPr>
          <w:b/>
          <w:bCs/>
        </w:rPr>
      </w:pPr>
    </w:p>
    <w:p w14:paraId="07F71D3B" w14:textId="62A9E567" w:rsidR="00C843F7" w:rsidRPr="005112E9" w:rsidRDefault="00C843F7" w:rsidP="000041A4">
      <w:r w:rsidRPr="005112E9">
        <w:rPr>
          <w:b/>
          <w:bCs/>
        </w:rPr>
        <w:t>Secondary data review:</w:t>
      </w:r>
      <w:r w:rsidRPr="005112E9">
        <w:t xml:space="preserve"> In addition to primary data collection, Progress Inc. will conduct an extensive review of all existing reports, documents, and publications related to the Rahat project. This review aims to gather comprehensive information about the project's design, implementation, and achievements. By analyzing existing data and reports, the evaluation can validate and triangulate findings from other data sources, ensuring </w:t>
      </w:r>
      <w:r w:rsidRPr="005112E9">
        <w:lastRenderedPageBreak/>
        <w:t>accuracy and reliability in the final assessment. The secondary data review will also help identify trends, patterns, and lessons learned from the project, enriching the overall evaluation process.</w:t>
      </w:r>
      <w:r w:rsidR="000041A4">
        <w:t xml:space="preserve"> Surveys </w:t>
      </w:r>
      <w:r w:rsidR="000041A4" w:rsidRPr="000041A4">
        <w:t>are planned to be conducted within the households of the beneficiaries.</w:t>
      </w:r>
    </w:p>
    <w:p w14:paraId="3A76FD8C" w14:textId="77777777" w:rsidR="004B44F6" w:rsidRDefault="004B44F6" w:rsidP="004B44F6"/>
    <w:p w14:paraId="7C9B652E" w14:textId="0AA36B7C" w:rsidR="00E15BE3" w:rsidRPr="00E15BE3" w:rsidRDefault="00E15BE3" w:rsidP="00E15BE3">
      <w:pPr>
        <w:rPr>
          <w:lang w:val="en-NP"/>
        </w:rPr>
      </w:pPr>
      <w:r w:rsidRPr="00E15BE3">
        <w:rPr>
          <w:b/>
          <w:bCs/>
        </w:rPr>
        <w:t>Learning session:</w:t>
      </w:r>
      <w:r w:rsidRPr="00E15BE3">
        <w:t xml:space="preserve"> </w:t>
      </w:r>
      <w:r w:rsidRPr="00E15BE3">
        <w:rPr>
          <w:lang w:val="en-NP"/>
        </w:rPr>
        <w:t>After the initial findings are derived from the primary data collection, an invitation will be extended to all relevant stakeholders for a virtual sharing session. This session will provide an avenue for evaluators to present the preliminary findings, seek validation or clarification on the outcomes, and engage in sensemaking to inform future decisions.</w:t>
      </w:r>
    </w:p>
    <w:p w14:paraId="5BFFE107" w14:textId="70859037" w:rsidR="00E15BE3" w:rsidRPr="005112E9" w:rsidRDefault="00E15BE3" w:rsidP="004B44F6"/>
    <w:p w14:paraId="015457C8" w14:textId="77777777" w:rsidR="00A114EC" w:rsidRDefault="00A114EC" w:rsidP="00A114EC">
      <w:pPr>
        <w:pStyle w:val="Heading2"/>
      </w:pPr>
      <w:bookmarkStart w:id="28" w:name="_Toc148471678"/>
      <w:bookmarkStart w:id="29" w:name="_Toc131589063"/>
      <w:r>
        <w:t>4.1 Orientation and pre-testing</w:t>
      </w:r>
      <w:bookmarkEnd w:id="28"/>
    </w:p>
    <w:p w14:paraId="1BB83B98" w14:textId="77777777" w:rsidR="00A114EC" w:rsidRDefault="00A114EC" w:rsidP="00A114EC">
      <w:r w:rsidRPr="000041A4">
        <w:t>The survey instruments that have been prepared will undergo testing in the field. A two-day period will be designated for this purpose, involving both orientation and testing activities. The first day will be dedicated to training the enumerators, encompassing a comprehensive understanding of the survey questions. This training will encompass discussions on research ethics, guidelines, sensitivity considerations, strategies for building rapport, and related aspects. Enumerators will engage in paired practice sessions within the classroom environment, allowing them to practice asking questions in pairs.</w:t>
      </w:r>
    </w:p>
    <w:p w14:paraId="05D308F2" w14:textId="77777777" w:rsidR="00A114EC" w:rsidRPr="000041A4" w:rsidRDefault="00A114EC" w:rsidP="00A114EC"/>
    <w:p w14:paraId="0C0AD8E9" w14:textId="77777777" w:rsidR="00A114EC" w:rsidRPr="000041A4" w:rsidRDefault="00A114EC" w:rsidP="00A114EC">
      <w:r w:rsidRPr="000041A4">
        <w:t>On the second day, the focus will shift to the pre-testing of the survey questions with a minimum of ten respondents. The primary objectives of this pre-testing phase are:</w:t>
      </w:r>
    </w:p>
    <w:p w14:paraId="17302C31" w14:textId="77777777" w:rsidR="00A114EC" w:rsidRPr="000041A4" w:rsidRDefault="00A114EC" w:rsidP="00A114EC">
      <w:pPr>
        <w:pStyle w:val="ListParagraph"/>
        <w:numPr>
          <w:ilvl w:val="0"/>
          <w:numId w:val="98"/>
        </w:numPr>
      </w:pPr>
      <w:r w:rsidRPr="000041A4">
        <w:t>To assess the clarity and comprehensibility of the questions for both enumerators and respondents, ensuring that the questions are unambiguous and easy to understand.</w:t>
      </w:r>
    </w:p>
    <w:p w14:paraId="2E1BFED9" w14:textId="77777777" w:rsidR="00A114EC" w:rsidRPr="000041A4" w:rsidRDefault="00A114EC" w:rsidP="00A114EC">
      <w:pPr>
        <w:pStyle w:val="ListParagraph"/>
        <w:numPr>
          <w:ilvl w:val="0"/>
          <w:numId w:val="98"/>
        </w:numPr>
      </w:pPr>
      <w:r w:rsidRPr="000041A4">
        <w:t>To identify any challenges or difficulties that respondents might encounter when interpreting the questions.</w:t>
      </w:r>
    </w:p>
    <w:p w14:paraId="030C9F05" w14:textId="77777777" w:rsidR="00A114EC" w:rsidRPr="000041A4" w:rsidRDefault="00A114EC" w:rsidP="00A114EC">
      <w:pPr>
        <w:pStyle w:val="ListParagraph"/>
        <w:numPr>
          <w:ilvl w:val="0"/>
          <w:numId w:val="98"/>
        </w:numPr>
      </w:pPr>
      <w:r w:rsidRPr="000041A4">
        <w:t>Validating the appropriateness of the question sequence and overall survey flow.</w:t>
      </w:r>
    </w:p>
    <w:p w14:paraId="163D25EC" w14:textId="77777777" w:rsidR="00A114EC" w:rsidRPr="000041A4" w:rsidRDefault="00A114EC" w:rsidP="00A114EC">
      <w:pPr>
        <w:pStyle w:val="ListParagraph"/>
        <w:numPr>
          <w:ilvl w:val="0"/>
          <w:numId w:val="98"/>
        </w:numPr>
      </w:pPr>
      <w:r w:rsidRPr="000041A4">
        <w:t>Evaluating potential non-response issues and refining questions accordingly.</w:t>
      </w:r>
    </w:p>
    <w:p w14:paraId="42E4992E" w14:textId="77777777" w:rsidR="00A114EC" w:rsidRPr="000041A4" w:rsidRDefault="00A114EC" w:rsidP="00A114EC">
      <w:pPr>
        <w:pStyle w:val="ListParagraph"/>
        <w:numPr>
          <w:ilvl w:val="0"/>
          <w:numId w:val="98"/>
        </w:numPr>
      </w:pPr>
      <w:r w:rsidRPr="000041A4">
        <w:t>Gauging the time required for enumerators to administer the survey and respondents to complete it.</w:t>
      </w:r>
    </w:p>
    <w:p w14:paraId="56D542A7" w14:textId="77777777" w:rsidR="00A114EC" w:rsidRDefault="00A114EC" w:rsidP="00A114EC"/>
    <w:p w14:paraId="4E6AE718" w14:textId="77777777" w:rsidR="00A114EC" w:rsidRPr="000041A4" w:rsidRDefault="00A114EC" w:rsidP="00A114EC">
      <w:r w:rsidRPr="000041A4">
        <w:t>Once the pre-testing is concluded, an hour-long debriefing session will be conducted with the enumerators. This session serves multiple purposes:</w:t>
      </w:r>
    </w:p>
    <w:p w14:paraId="7630692B" w14:textId="77777777" w:rsidR="00A114EC" w:rsidRPr="000041A4" w:rsidRDefault="00A114EC" w:rsidP="00A114EC">
      <w:pPr>
        <w:pStyle w:val="ListParagraph"/>
        <w:numPr>
          <w:ilvl w:val="0"/>
          <w:numId w:val="99"/>
        </w:numPr>
      </w:pPr>
      <w:r w:rsidRPr="000041A4">
        <w:t>Gaining insights into the challenges faced by enumerators during the pre-testing process.</w:t>
      </w:r>
    </w:p>
    <w:p w14:paraId="3A3F9494" w14:textId="77777777" w:rsidR="00A114EC" w:rsidRPr="000041A4" w:rsidRDefault="00A114EC" w:rsidP="00A114EC">
      <w:pPr>
        <w:pStyle w:val="ListParagraph"/>
        <w:numPr>
          <w:ilvl w:val="0"/>
          <w:numId w:val="99"/>
        </w:numPr>
      </w:pPr>
      <w:r w:rsidRPr="000041A4">
        <w:t>Understanding the specific problems or uncertainties that arose while administering the survey questions.</w:t>
      </w:r>
    </w:p>
    <w:p w14:paraId="3433B248" w14:textId="77777777" w:rsidR="00A114EC" w:rsidRPr="000041A4" w:rsidRDefault="00A114EC" w:rsidP="00A114EC">
      <w:pPr>
        <w:pStyle w:val="ListParagraph"/>
        <w:numPr>
          <w:ilvl w:val="0"/>
          <w:numId w:val="99"/>
        </w:numPr>
      </w:pPr>
      <w:r w:rsidRPr="000041A4">
        <w:t>Facilitating communication between the enumerators and the evaluation team to fine-tune the survey process.</w:t>
      </w:r>
    </w:p>
    <w:p w14:paraId="3E4B36B1" w14:textId="77777777" w:rsidR="00A114EC" w:rsidRPr="000041A4" w:rsidRDefault="00A114EC" w:rsidP="00A114EC">
      <w:pPr>
        <w:pStyle w:val="ListParagraph"/>
        <w:numPr>
          <w:ilvl w:val="0"/>
          <w:numId w:val="99"/>
        </w:numPr>
      </w:pPr>
      <w:r w:rsidRPr="000041A4">
        <w:t>Providing the evaluation team with valuable information about the potential duration of the survey and expected non-response rates.</w:t>
      </w:r>
    </w:p>
    <w:p w14:paraId="097DA417" w14:textId="2471262E" w:rsidR="008240D9" w:rsidRPr="005112E9" w:rsidRDefault="005112E9" w:rsidP="002F68EE">
      <w:pPr>
        <w:pStyle w:val="Heading2"/>
      </w:pPr>
      <w:bookmarkStart w:id="30" w:name="_Toc148471679"/>
      <w:r w:rsidRPr="005112E9">
        <w:t>4.</w:t>
      </w:r>
      <w:r w:rsidR="00A114EC">
        <w:t>2</w:t>
      </w:r>
      <w:r w:rsidRPr="005112E9">
        <w:t xml:space="preserve"> </w:t>
      </w:r>
      <w:r w:rsidR="008240D9" w:rsidRPr="005112E9">
        <w:t xml:space="preserve">Sampling </w:t>
      </w:r>
      <w:bookmarkEnd w:id="29"/>
      <w:r w:rsidR="008240D9" w:rsidRPr="005112E9">
        <w:t xml:space="preserve">strategy </w:t>
      </w:r>
      <w:r w:rsidR="002C545A" w:rsidRPr="005112E9">
        <w:t>for survey</w:t>
      </w:r>
      <w:bookmarkEnd w:id="30"/>
    </w:p>
    <w:p w14:paraId="79178DCC" w14:textId="2201A7DF" w:rsidR="00C843F7" w:rsidRPr="005112E9" w:rsidRDefault="00C843F7" w:rsidP="00C843F7">
      <w:r>
        <w:t xml:space="preserve">The evaluation will conduct a survey in all 12 wards of Jaleshwor municipality, Mahottari district, targeting households that participated in the pilot project. The survey will ensure the inclusion of at least 15% of the total beneficiaries. For a population size of 1900, to achieve a confidence level of 95% and 5% plus or minus margin of error, the calculated sample size required for the survey is 320 households, </w:t>
      </w:r>
    </w:p>
    <w:p w14:paraId="58308EFA" w14:textId="77777777" w:rsidR="00E15BE3" w:rsidRDefault="00E15BE3" w:rsidP="0043410E"/>
    <w:p w14:paraId="7F9E57E8" w14:textId="77777777" w:rsidR="00E15BE3" w:rsidRDefault="00E15BE3" w:rsidP="0043410E"/>
    <w:p w14:paraId="22F041BE" w14:textId="59E9F665" w:rsidR="008240D9" w:rsidRPr="005112E9" w:rsidRDefault="008240D9" w:rsidP="0043410E">
      <w:r w:rsidRPr="005112E9">
        <w:t>The following formula was used to extract the sample size:</w:t>
      </w:r>
    </w:p>
    <w:p w14:paraId="7616CCDE" w14:textId="77777777" w:rsidR="008240D9" w:rsidRPr="00F01D1B" w:rsidRDefault="00000000" w:rsidP="0043410E">
      <w:pPr>
        <w:rPr>
          <w:rFonts w:eastAsiaTheme="minorEastAsia"/>
          <w:sz w:val="15"/>
          <w:szCs w:val="15"/>
        </w:rPr>
      </w:pPr>
      <m:oMathPara>
        <m:oMath>
          <m:sSup>
            <m:sSupPr>
              <m:ctrlPr>
                <w:rPr>
                  <w:rFonts w:ascii="Cambria Math" w:hAnsi="Cambria Math"/>
                  <w:sz w:val="15"/>
                  <w:szCs w:val="15"/>
                </w:rPr>
              </m:ctrlPr>
            </m:sSupPr>
            <m:e>
              <m:r>
                <m:rPr>
                  <m:sty m:val="p"/>
                </m:rPr>
                <w:rPr>
                  <w:rFonts w:ascii="Cambria Math" w:hAnsi="Cambria Math"/>
                  <w:sz w:val="15"/>
                  <w:szCs w:val="15"/>
                </w:rPr>
                <m:t xml:space="preserve"> </m:t>
              </m:r>
              <m:r>
                <w:rPr>
                  <w:rFonts w:ascii="Cambria Math" w:hAnsi="Cambria Math"/>
                  <w:sz w:val="15"/>
                  <w:szCs w:val="15"/>
                </w:rPr>
                <m:t>x</m:t>
              </m:r>
              <m:r>
                <m:rPr>
                  <m:sty m:val="p"/>
                </m:rPr>
                <w:rPr>
                  <w:rFonts w:ascii="Cambria Math" w:hAnsi="Cambria Math"/>
                  <w:sz w:val="15"/>
                  <w:szCs w:val="15"/>
                </w:rPr>
                <m:t>=</m:t>
              </m:r>
              <m:r>
                <w:rPr>
                  <w:rFonts w:ascii="Cambria Math" w:hAnsi="Cambria Math"/>
                  <w:sz w:val="15"/>
                  <w:szCs w:val="15"/>
                </w:rPr>
                <m:t>Z</m:t>
              </m:r>
              <m:r>
                <m:rPr>
                  <m:sty m:val="p"/>
                </m:rPr>
                <w:rPr>
                  <w:rFonts w:ascii="Cambria Math" w:hAnsi="Cambria Math"/>
                  <w:sz w:val="15"/>
                  <w:szCs w:val="15"/>
                </w:rPr>
                <m:t xml:space="preserve"> </m:t>
              </m:r>
              <m:d>
                <m:dPr>
                  <m:ctrlPr>
                    <w:rPr>
                      <w:rFonts w:ascii="Cambria Math" w:hAnsi="Cambria Math"/>
                      <w:sz w:val="15"/>
                      <w:szCs w:val="15"/>
                    </w:rPr>
                  </m:ctrlPr>
                </m:dPr>
                <m:e>
                  <m:f>
                    <m:fPr>
                      <m:ctrlPr>
                        <w:rPr>
                          <w:rFonts w:ascii="Cambria Math" w:hAnsi="Cambria Math"/>
                          <w:sz w:val="15"/>
                          <w:szCs w:val="15"/>
                        </w:rPr>
                      </m:ctrlPr>
                    </m:fPr>
                    <m:num>
                      <m:r>
                        <w:rPr>
                          <w:rFonts w:ascii="Cambria Math" w:hAnsi="Cambria Math"/>
                          <w:sz w:val="15"/>
                          <w:szCs w:val="15"/>
                        </w:rPr>
                        <m:t>c</m:t>
                      </m:r>
                    </m:num>
                    <m:den>
                      <m:r>
                        <m:rPr>
                          <m:sty m:val="p"/>
                        </m:rPr>
                        <w:rPr>
                          <w:rFonts w:ascii="Cambria Math" w:hAnsi="Cambria Math"/>
                          <w:sz w:val="15"/>
                          <w:szCs w:val="15"/>
                        </w:rPr>
                        <m:t>100</m:t>
                      </m:r>
                    </m:den>
                  </m:f>
                </m:e>
              </m:d>
            </m:e>
            <m:sup>
              <m:r>
                <m:rPr>
                  <m:sty m:val="p"/>
                </m:rPr>
                <w:rPr>
                  <w:rFonts w:ascii="Cambria Math" w:hAnsi="Cambria Math"/>
                  <w:sz w:val="15"/>
                  <w:szCs w:val="15"/>
                </w:rPr>
                <m:t>2</m:t>
              </m:r>
            </m:sup>
          </m:sSup>
          <m:r>
            <w:rPr>
              <w:rFonts w:ascii="Cambria Math" w:hAnsi="Cambria Math"/>
              <w:sz w:val="15"/>
              <w:szCs w:val="15"/>
            </w:rPr>
            <m:t>r</m:t>
          </m:r>
          <m:d>
            <m:dPr>
              <m:ctrlPr>
                <w:rPr>
                  <w:rFonts w:ascii="Cambria Math" w:hAnsi="Cambria Math"/>
                  <w:sz w:val="15"/>
                  <w:szCs w:val="15"/>
                </w:rPr>
              </m:ctrlPr>
            </m:dPr>
            <m:e>
              <m:r>
                <m:rPr>
                  <m:sty m:val="p"/>
                </m:rPr>
                <w:rPr>
                  <w:rFonts w:ascii="Cambria Math" w:hAnsi="Cambria Math"/>
                  <w:sz w:val="15"/>
                  <w:szCs w:val="15"/>
                </w:rPr>
                <m:t>100-</m:t>
              </m:r>
              <m:r>
                <w:rPr>
                  <w:rFonts w:ascii="Cambria Math" w:hAnsi="Cambria Math"/>
                  <w:sz w:val="15"/>
                  <w:szCs w:val="15"/>
                </w:rPr>
                <m:t>r</m:t>
              </m:r>
            </m:e>
          </m:d>
          <m:r>
            <m:rPr>
              <m:sty m:val="p"/>
            </m:rPr>
            <w:rPr>
              <w:rFonts w:ascii="Cambria Math" w:hAnsi="Cambria Math"/>
              <w:sz w:val="15"/>
              <w:szCs w:val="15"/>
            </w:rPr>
            <m:t xml:space="preserve">  </m:t>
          </m:r>
        </m:oMath>
      </m:oMathPara>
    </w:p>
    <w:p w14:paraId="63BE5F5A" w14:textId="77777777" w:rsidR="008240D9" w:rsidRPr="00F01D1B" w:rsidRDefault="008240D9" w:rsidP="0043410E">
      <w:pPr>
        <w:rPr>
          <w:rFonts w:eastAsiaTheme="minorEastAsia"/>
          <w:sz w:val="15"/>
          <w:szCs w:val="15"/>
        </w:rPr>
      </w:pPr>
      <m:oMathPara>
        <m:oMath>
          <m:r>
            <w:rPr>
              <w:rFonts w:ascii="Cambria Math" w:eastAsiaTheme="minorEastAsia" w:hAnsi="Cambria Math"/>
              <w:sz w:val="15"/>
              <w:szCs w:val="15"/>
            </w:rPr>
            <w:lastRenderedPageBreak/>
            <m:t>n</m:t>
          </m:r>
          <m:r>
            <m:rPr>
              <m:sty m:val="p"/>
            </m:rPr>
            <w:rPr>
              <w:rFonts w:ascii="Cambria Math" w:eastAsiaTheme="minorEastAsia" w:hAnsi="Cambria Math"/>
              <w:sz w:val="15"/>
              <w:szCs w:val="15"/>
            </w:rPr>
            <m:t>=</m:t>
          </m:r>
          <m:f>
            <m:fPr>
              <m:ctrlPr>
                <w:rPr>
                  <w:rFonts w:ascii="Cambria Math" w:eastAsiaTheme="minorEastAsia" w:hAnsi="Cambria Math"/>
                  <w:sz w:val="15"/>
                  <w:szCs w:val="15"/>
                </w:rPr>
              </m:ctrlPr>
            </m:fPr>
            <m:num>
              <m:r>
                <w:rPr>
                  <w:rFonts w:ascii="Cambria Math" w:eastAsiaTheme="minorEastAsia" w:hAnsi="Cambria Math"/>
                  <w:sz w:val="15"/>
                  <w:szCs w:val="15"/>
                </w:rPr>
                <m:t>Nx</m:t>
              </m:r>
            </m:num>
            <m:den>
              <m:d>
                <m:dPr>
                  <m:ctrlPr>
                    <w:rPr>
                      <w:rFonts w:ascii="Cambria Math" w:eastAsiaTheme="minorEastAsia" w:hAnsi="Cambria Math"/>
                      <w:sz w:val="15"/>
                      <w:szCs w:val="15"/>
                    </w:rPr>
                  </m:ctrlPr>
                </m:dPr>
                <m:e>
                  <m:r>
                    <w:rPr>
                      <w:rFonts w:ascii="Cambria Math" w:eastAsiaTheme="minorEastAsia" w:hAnsi="Cambria Math"/>
                      <w:sz w:val="15"/>
                      <w:szCs w:val="15"/>
                    </w:rPr>
                    <m:t>N</m:t>
                  </m:r>
                  <m:r>
                    <m:rPr>
                      <m:sty m:val="p"/>
                    </m:rPr>
                    <w:rPr>
                      <w:rFonts w:ascii="Cambria Math" w:eastAsiaTheme="minorEastAsia" w:hAnsi="Cambria Math"/>
                      <w:sz w:val="15"/>
                      <w:szCs w:val="15"/>
                    </w:rPr>
                    <m:t>-1</m:t>
                  </m:r>
                </m:e>
              </m:d>
              <m:sSup>
                <m:sSupPr>
                  <m:ctrlPr>
                    <w:rPr>
                      <w:rFonts w:ascii="Cambria Math" w:eastAsiaTheme="minorEastAsia" w:hAnsi="Cambria Math"/>
                      <w:sz w:val="15"/>
                      <w:szCs w:val="15"/>
                    </w:rPr>
                  </m:ctrlPr>
                </m:sSupPr>
                <m:e>
                  <m:r>
                    <w:rPr>
                      <w:rFonts w:ascii="Cambria Math" w:eastAsiaTheme="minorEastAsia" w:hAnsi="Cambria Math"/>
                      <w:sz w:val="15"/>
                      <w:szCs w:val="15"/>
                    </w:rPr>
                    <m:t>e</m:t>
                  </m:r>
                </m:e>
                <m:sup>
                  <m:r>
                    <m:rPr>
                      <m:sty m:val="p"/>
                    </m:rPr>
                    <w:rPr>
                      <w:rFonts w:ascii="Cambria Math" w:eastAsiaTheme="minorEastAsia" w:hAnsi="Cambria Math"/>
                      <w:sz w:val="15"/>
                      <w:szCs w:val="15"/>
                    </w:rPr>
                    <m:t>2</m:t>
                  </m:r>
                </m:sup>
              </m:sSup>
              <m:r>
                <m:rPr>
                  <m:sty m:val="p"/>
                </m:rPr>
                <w:rPr>
                  <w:rFonts w:ascii="Cambria Math" w:eastAsiaTheme="minorEastAsia" w:hAnsi="Cambria Math"/>
                  <w:sz w:val="15"/>
                  <w:szCs w:val="15"/>
                </w:rPr>
                <m:t>+</m:t>
              </m:r>
              <m:r>
                <w:rPr>
                  <w:rFonts w:ascii="Cambria Math" w:eastAsiaTheme="minorEastAsia" w:hAnsi="Cambria Math"/>
                  <w:sz w:val="15"/>
                  <w:szCs w:val="15"/>
                </w:rPr>
                <m:t>x</m:t>
              </m:r>
            </m:den>
          </m:f>
        </m:oMath>
      </m:oMathPara>
    </w:p>
    <w:p w14:paraId="195CDF88" w14:textId="77777777" w:rsidR="008240D9" w:rsidRPr="00F01D1B" w:rsidRDefault="008240D9" w:rsidP="0043410E">
      <w:pPr>
        <w:rPr>
          <w:rFonts w:eastAsiaTheme="minorEastAsia"/>
          <w:sz w:val="15"/>
          <w:szCs w:val="15"/>
        </w:rPr>
      </w:pPr>
      <m:oMathPara>
        <m:oMath>
          <m:r>
            <w:rPr>
              <w:rFonts w:ascii="Cambria Math" w:eastAsiaTheme="minorEastAsia" w:hAnsi="Cambria Math"/>
              <w:sz w:val="15"/>
              <w:szCs w:val="15"/>
            </w:rPr>
            <m:t>e</m:t>
          </m:r>
          <m:r>
            <m:rPr>
              <m:sty m:val="p"/>
            </m:rPr>
            <w:rPr>
              <w:rFonts w:ascii="Cambria Math" w:eastAsiaTheme="minorEastAsia" w:hAnsi="Cambria Math"/>
              <w:sz w:val="15"/>
              <w:szCs w:val="15"/>
            </w:rPr>
            <m:t>=</m:t>
          </m:r>
          <m:rad>
            <m:radPr>
              <m:degHide m:val="1"/>
              <m:ctrlPr>
                <w:rPr>
                  <w:rFonts w:ascii="Cambria Math" w:eastAsiaTheme="minorEastAsia" w:hAnsi="Cambria Math"/>
                  <w:sz w:val="15"/>
                  <w:szCs w:val="15"/>
                </w:rPr>
              </m:ctrlPr>
            </m:radPr>
            <m:deg/>
            <m:e>
              <m:f>
                <m:fPr>
                  <m:ctrlPr>
                    <w:rPr>
                      <w:rFonts w:ascii="Cambria Math" w:eastAsiaTheme="minorEastAsia" w:hAnsi="Cambria Math"/>
                      <w:sz w:val="15"/>
                      <w:szCs w:val="15"/>
                    </w:rPr>
                  </m:ctrlPr>
                </m:fPr>
                <m:num>
                  <m:r>
                    <m:rPr>
                      <m:sty m:val="p"/>
                    </m:rPr>
                    <w:rPr>
                      <w:rFonts w:ascii="Cambria Math" w:eastAsiaTheme="minorEastAsia" w:hAnsi="Cambria Math"/>
                      <w:sz w:val="15"/>
                      <w:szCs w:val="15"/>
                    </w:rPr>
                    <m:t>(</m:t>
                  </m:r>
                  <m:r>
                    <w:rPr>
                      <w:rFonts w:ascii="Cambria Math" w:eastAsiaTheme="minorEastAsia" w:hAnsi="Cambria Math"/>
                      <w:sz w:val="15"/>
                      <w:szCs w:val="15"/>
                    </w:rPr>
                    <m:t>N</m:t>
                  </m:r>
                  <m:r>
                    <m:rPr>
                      <m:sty m:val="p"/>
                    </m:rPr>
                    <w:rPr>
                      <w:rFonts w:ascii="Cambria Math" w:eastAsiaTheme="minorEastAsia" w:hAnsi="Cambria Math"/>
                      <w:sz w:val="15"/>
                      <w:szCs w:val="15"/>
                    </w:rPr>
                    <m:t>-</m:t>
                  </m:r>
                  <m:r>
                    <w:rPr>
                      <w:rFonts w:ascii="Cambria Math" w:eastAsiaTheme="minorEastAsia" w:hAnsi="Cambria Math"/>
                      <w:sz w:val="15"/>
                      <w:szCs w:val="15"/>
                    </w:rPr>
                    <m:t>n</m:t>
                  </m:r>
                  <m:r>
                    <m:rPr>
                      <m:sty m:val="p"/>
                    </m:rPr>
                    <w:rPr>
                      <w:rFonts w:ascii="Cambria Math" w:eastAsiaTheme="minorEastAsia" w:hAnsi="Cambria Math"/>
                      <w:sz w:val="15"/>
                      <w:szCs w:val="15"/>
                    </w:rPr>
                    <m:t>)</m:t>
                  </m:r>
                  <m:r>
                    <w:rPr>
                      <w:rFonts w:ascii="Cambria Math" w:eastAsiaTheme="minorEastAsia" w:hAnsi="Cambria Math"/>
                      <w:sz w:val="15"/>
                      <w:szCs w:val="15"/>
                    </w:rPr>
                    <m:t>x</m:t>
                  </m:r>
                </m:num>
                <m:den>
                  <m:r>
                    <w:rPr>
                      <w:rFonts w:ascii="Cambria Math" w:eastAsiaTheme="minorEastAsia" w:hAnsi="Cambria Math"/>
                      <w:sz w:val="15"/>
                      <w:szCs w:val="15"/>
                    </w:rPr>
                    <m:t>n</m:t>
                  </m:r>
                  <m:r>
                    <m:rPr>
                      <m:sty m:val="p"/>
                    </m:rPr>
                    <w:rPr>
                      <w:rFonts w:ascii="Cambria Math" w:eastAsiaTheme="minorEastAsia" w:hAnsi="Cambria Math"/>
                      <w:sz w:val="15"/>
                      <w:szCs w:val="15"/>
                    </w:rPr>
                    <m:t>(</m:t>
                  </m:r>
                  <m:r>
                    <w:rPr>
                      <w:rFonts w:ascii="Cambria Math" w:eastAsiaTheme="minorEastAsia" w:hAnsi="Cambria Math"/>
                      <w:sz w:val="15"/>
                      <w:szCs w:val="15"/>
                    </w:rPr>
                    <m:t>N</m:t>
                  </m:r>
                  <m:r>
                    <m:rPr>
                      <m:sty m:val="p"/>
                    </m:rPr>
                    <w:rPr>
                      <w:rFonts w:ascii="Cambria Math" w:eastAsiaTheme="minorEastAsia" w:hAnsi="Cambria Math"/>
                      <w:sz w:val="15"/>
                      <w:szCs w:val="15"/>
                    </w:rPr>
                    <m:t>-1)</m:t>
                  </m:r>
                </m:den>
              </m:f>
            </m:e>
          </m:rad>
        </m:oMath>
      </m:oMathPara>
    </w:p>
    <w:p w14:paraId="1AF82419" w14:textId="77777777" w:rsidR="008240D9" w:rsidRPr="00F01D1B" w:rsidRDefault="008240D9" w:rsidP="0043410E">
      <w:pPr>
        <w:rPr>
          <w:spacing w:val="-4"/>
          <w:sz w:val="18"/>
          <w:szCs w:val="18"/>
        </w:rPr>
      </w:pPr>
      <w:proofErr w:type="gramStart"/>
      <w:r w:rsidRPr="00F01D1B">
        <w:rPr>
          <w:sz w:val="18"/>
          <w:szCs w:val="18"/>
        </w:rPr>
        <w:t>Where</w:t>
      </w:r>
      <w:proofErr w:type="gramEnd"/>
      <w:r w:rsidRPr="00F01D1B">
        <w:rPr>
          <w:sz w:val="18"/>
          <w:szCs w:val="18"/>
        </w:rPr>
        <w:t>,</w:t>
      </w:r>
      <w:r w:rsidRPr="00F01D1B">
        <w:rPr>
          <w:spacing w:val="-4"/>
          <w:sz w:val="18"/>
          <w:szCs w:val="18"/>
        </w:rPr>
        <w:t xml:space="preserve"> </w:t>
      </w:r>
    </w:p>
    <w:p w14:paraId="3C8D95B2" w14:textId="77777777" w:rsidR="008240D9" w:rsidRPr="005112E9" w:rsidRDefault="008240D9" w:rsidP="0043410E">
      <w:r w:rsidRPr="005112E9">
        <w:t>N is the estimated population size,</w:t>
      </w:r>
    </w:p>
    <w:p w14:paraId="1EB49380" w14:textId="77777777" w:rsidR="008240D9" w:rsidRPr="005112E9" w:rsidRDefault="008240D9" w:rsidP="0043410E">
      <w:r w:rsidRPr="005112E9">
        <w:t xml:space="preserve">r is the fraction of responses, </w:t>
      </w:r>
    </w:p>
    <w:p w14:paraId="108B5411" w14:textId="77777777" w:rsidR="008240D9" w:rsidRPr="005112E9" w:rsidRDefault="008240D9" w:rsidP="0043410E">
      <m:oMath>
        <m:r>
          <w:rPr>
            <w:rFonts w:ascii="Cambria Math" w:hAnsi="Cambria Math"/>
          </w:rPr>
          <m:t>Z</m:t>
        </m:r>
        <m:r>
          <m:rPr>
            <m:sty m:val="p"/>
          </m:rPr>
          <w:rPr>
            <w:rFonts w:ascii="Cambria Math" w:hAnsi="Cambria Math"/>
          </w:rPr>
          <m:t xml:space="preserve"> </m:t>
        </m:r>
        <m:d>
          <m:dPr>
            <m:ctrlPr>
              <w:rPr>
                <w:rFonts w:ascii="Cambria Math" w:hAnsi="Cambria Math"/>
              </w:rPr>
            </m:ctrlPr>
          </m:dPr>
          <m:e>
            <m:f>
              <m:fPr>
                <m:ctrlPr>
                  <w:rPr>
                    <w:rFonts w:ascii="Cambria Math" w:hAnsi="Cambria Math"/>
                  </w:rPr>
                </m:ctrlPr>
              </m:fPr>
              <m:num>
                <m:r>
                  <w:rPr>
                    <w:rFonts w:ascii="Cambria Math" w:hAnsi="Cambria Math"/>
                  </w:rPr>
                  <m:t>c</m:t>
                </m:r>
              </m:num>
              <m:den>
                <m:r>
                  <m:rPr>
                    <m:sty m:val="p"/>
                  </m:rPr>
                  <w:rPr>
                    <w:rFonts w:ascii="Cambria Math" w:hAnsi="Cambria Math"/>
                  </w:rPr>
                  <m:t>100</m:t>
                </m:r>
              </m:den>
            </m:f>
          </m:e>
        </m:d>
      </m:oMath>
      <w:r w:rsidRPr="005112E9">
        <w:t xml:space="preserve"> is the critical value for the confidence level c.</w:t>
      </w:r>
    </w:p>
    <w:p w14:paraId="5487DD99" w14:textId="13325BB3" w:rsidR="00C843F7" w:rsidRDefault="00C843F7" w:rsidP="005112E9">
      <w:r w:rsidRPr="005112E9">
        <w:rPr>
          <w:i/>
          <w:iCs/>
        </w:rPr>
        <w:t>Sampling approach</w:t>
      </w:r>
      <w:r w:rsidRPr="005112E9">
        <w:t>: The sampling process for the survey will be stratified by wards, and beneficiaries will be proportionately divided for each ward. The evaluation team will identify the sample requirement for each ward, and individuals will be randomly selected from each stratum.</w:t>
      </w:r>
      <w:r w:rsidR="00E15BE3">
        <w:t xml:space="preserve"> </w:t>
      </w:r>
      <w:r w:rsidRPr="005112E9">
        <w:t xml:space="preserve">UNICEF </w:t>
      </w:r>
      <w:r w:rsidR="00E15BE3">
        <w:t xml:space="preserve">Nepal </w:t>
      </w:r>
      <w:r w:rsidRPr="005112E9">
        <w:t xml:space="preserve">or  Rumsan is expected to provide a sampling frame that will aid in the selection of samples for the survey. </w:t>
      </w:r>
    </w:p>
    <w:p w14:paraId="3DB1E216" w14:textId="1D9DE337" w:rsidR="00EC7D07" w:rsidRPr="00EC7D07" w:rsidRDefault="009E5512" w:rsidP="00EC7D07">
      <w:pPr>
        <w:rPr>
          <w:lang w:val="en-NP"/>
        </w:rPr>
      </w:pPr>
      <w:r>
        <w:br/>
      </w:r>
      <w:r w:rsidR="00EC7D07" w:rsidRPr="00EC7D07">
        <w:rPr>
          <w:b/>
          <w:bCs/>
        </w:rPr>
        <w:t>Recruitment of sample:</w:t>
      </w:r>
      <w:r w:rsidR="00EC7D07">
        <w:t xml:space="preserve"> </w:t>
      </w:r>
      <w:r w:rsidR="00EC7D07" w:rsidRPr="00EC7D07">
        <w:rPr>
          <w:lang w:val="en-NP"/>
        </w:rPr>
        <w:t xml:space="preserve">Random sampling will be employed to select participants from the provided list. It has come to our attention that within the entire population, all segments are </w:t>
      </w:r>
      <w:r w:rsidR="00EC7D07">
        <w:t>vulnerable</w:t>
      </w:r>
      <w:r w:rsidR="00EC7D07" w:rsidRPr="00EC7D07">
        <w:rPr>
          <w:lang w:val="en-NP"/>
        </w:rPr>
        <w:t>, and there are no distinctively more vulnerable groups than others. Under these circumstances, the intention is for the sample to accurately mirror the characteristics of the population. However, stratification will be applied to four distinct groups: those with phones and banked, those with phones and unbanked, those without phones but banked, and those without phones and unbanked beneficiaries. Without stratification, there exists a potential risk of inadequate representation of specific subgroups within the sample. This discrepancy could introduce bias or distortion into the study's outcomes. Stratification serves as a countermeasure to address this concern, effectively reducing bias and enhancing the precision of depicting the entire population.</w:t>
      </w:r>
      <w:r w:rsidR="00EC7D07">
        <w:t xml:space="preserve"> </w:t>
      </w:r>
      <w:r w:rsidR="00EC7D07" w:rsidRPr="00EC7D07">
        <w:rPr>
          <w:lang w:val="en-NP"/>
        </w:rPr>
        <w:t>Furthermore, ensuring fair and unbiased representation of all segments of the population is a matter of ethical obligation.</w:t>
      </w:r>
    </w:p>
    <w:p w14:paraId="3D0836ED" w14:textId="77777777" w:rsidR="00EC7D07" w:rsidRDefault="00EC7D07" w:rsidP="00EC7D07">
      <w:pPr>
        <w:rPr>
          <w:lang w:val="en-NP"/>
        </w:rPr>
      </w:pPr>
    </w:p>
    <w:p w14:paraId="6C3B2EAC" w14:textId="4D226EF9" w:rsidR="00EC7D07" w:rsidRPr="00EC7D07" w:rsidRDefault="00EC7D07" w:rsidP="00EC7D07">
      <w:pPr>
        <w:rPr>
          <w:lang w:val="en-NP"/>
        </w:rPr>
      </w:pPr>
      <w:r w:rsidRPr="00EC7D07">
        <w:rPr>
          <w:lang w:val="en-NP"/>
        </w:rPr>
        <w:t>Initial communication regarding the survey is anticipated to be carried out through the UNICEF Rahat project's social mobilizer in the first phase. However, once participants are identified, enumerators will reach out to them to ascertain their preferred flexible hours. After participants confirm their availability, enumerators will schedule visits to their residences for conducting the survey.</w:t>
      </w:r>
    </w:p>
    <w:p w14:paraId="31DB3381" w14:textId="357A5DAB" w:rsidR="00EC7D07" w:rsidRPr="009E5512" w:rsidRDefault="00EC7D07" w:rsidP="009E5512"/>
    <w:p w14:paraId="59BFFD06" w14:textId="59A4313D" w:rsidR="00C843F7" w:rsidRPr="005112E9" w:rsidRDefault="005112E9" w:rsidP="002F68EE">
      <w:pPr>
        <w:pStyle w:val="Heading2"/>
      </w:pPr>
      <w:bookmarkStart w:id="31" w:name="_Toc148471680"/>
      <w:r>
        <w:t>4.</w:t>
      </w:r>
      <w:r w:rsidR="00A114EC">
        <w:t>3</w:t>
      </w:r>
      <w:r>
        <w:t xml:space="preserve"> </w:t>
      </w:r>
      <w:r w:rsidR="002F68EE">
        <w:t>Sampling strategy for KIIs</w:t>
      </w:r>
      <w:bookmarkEnd w:id="31"/>
    </w:p>
    <w:p w14:paraId="73052BC1" w14:textId="77777777" w:rsidR="002F68EE" w:rsidRPr="005112E9" w:rsidRDefault="002F68EE" w:rsidP="005112E9">
      <w:r w:rsidRPr="005112E9">
        <w:t>The sample size for KIIs will be determined based on purposive quota-based sampling, considering the selection of participants who possess specific expertise that are relevant to the evaluation objectives with the aim is to ensure representation from different stakeholder groups and perspectives.</w:t>
      </w:r>
    </w:p>
    <w:p w14:paraId="286C8C71" w14:textId="77777777" w:rsidR="002F68EE" w:rsidRPr="005112E9" w:rsidRDefault="002F68EE" w:rsidP="002F68EE"/>
    <w:p w14:paraId="67549228" w14:textId="3659531B" w:rsidR="002F68EE" w:rsidRPr="005112E9" w:rsidRDefault="002F68EE" w:rsidP="002F68EE">
      <w:r w:rsidRPr="005112E9">
        <w:t>The following is a breakdown of the participants and their respective quotas for the KIIs:</w:t>
      </w:r>
    </w:p>
    <w:p w14:paraId="3277F0D5" w14:textId="77777777" w:rsidR="002F68EE" w:rsidRPr="005112E9" w:rsidRDefault="002F68EE" w:rsidP="002F68EE"/>
    <w:p w14:paraId="3E5EEF39" w14:textId="77777777" w:rsidR="002F68EE" w:rsidRPr="005112E9" w:rsidRDefault="002F68EE" w:rsidP="002F68EE">
      <w:pPr>
        <w:rPr>
          <w:b/>
          <w:bCs/>
        </w:rPr>
      </w:pPr>
      <w:r w:rsidRPr="005112E9">
        <w:rPr>
          <w:b/>
          <w:bCs/>
        </w:rPr>
        <w:t>UNICEF Nepal representatives: 2 participants</w:t>
      </w:r>
    </w:p>
    <w:p w14:paraId="5B0C415C" w14:textId="77777777" w:rsidR="002F68EE" w:rsidRPr="005112E9" w:rsidRDefault="002F68EE" w:rsidP="002F68EE">
      <w:pPr>
        <w:rPr>
          <w:i/>
          <w:iCs/>
        </w:rPr>
      </w:pPr>
      <w:r w:rsidRPr="005112E9">
        <w:rPr>
          <w:i/>
          <w:iCs/>
        </w:rPr>
        <w:t>To provide insights into the program's design, implementation, and coordination from the perspective of UNICEF Nepal.</w:t>
      </w:r>
    </w:p>
    <w:p w14:paraId="00345698" w14:textId="77777777" w:rsidR="002F68EE" w:rsidRPr="005112E9" w:rsidRDefault="002F68EE" w:rsidP="002F68EE">
      <w:pPr>
        <w:rPr>
          <w:b/>
          <w:bCs/>
        </w:rPr>
      </w:pPr>
      <w:r w:rsidRPr="005112E9">
        <w:rPr>
          <w:b/>
          <w:bCs/>
        </w:rPr>
        <w:t>Rumsan representatives: 3 participants</w:t>
      </w:r>
    </w:p>
    <w:p w14:paraId="72EAB578" w14:textId="77777777" w:rsidR="002F68EE" w:rsidRPr="005112E9" w:rsidRDefault="002F68EE" w:rsidP="002F68EE">
      <w:pPr>
        <w:rPr>
          <w:i/>
          <w:iCs/>
        </w:rPr>
      </w:pPr>
      <w:r w:rsidRPr="005112E9">
        <w:rPr>
          <w:i/>
          <w:iCs/>
        </w:rPr>
        <w:t xml:space="preserve">To provide information on its operational aspects, impact, challenges and learning. In selecting the representatives, evaluation will ensure representation from different departments- implementation, blockchain technology and Monitoring and Evaluation. </w:t>
      </w:r>
    </w:p>
    <w:p w14:paraId="3140BBE6" w14:textId="096261F6" w:rsidR="002F68EE" w:rsidRPr="005112E9" w:rsidRDefault="002F68EE" w:rsidP="002F68EE">
      <w:pPr>
        <w:rPr>
          <w:b/>
          <w:bCs/>
        </w:rPr>
      </w:pPr>
      <w:r w:rsidRPr="19FA3536">
        <w:rPr>
          <w:b/>
          <w:bCs/>
        </w:rPr>
        <w:t xml:space="preserve">UNICEF Office of Innovation's (OoI) Venture Fund Head: </w:t>
      </w:r>
      <w:r w:rsidR="00473E75">
        <w:rPr>
          <w:b/>
          <w:bCs/>
        </w:rPr>
        <w:t>2</w:t>
      </w:r>
      <w:r w:rsidRPr="19FA3536">
        <w:rPr>
          <w:b/>
          <w:bCs/>
        </w:rPr>
        <w:t xml:space="preserve"> </w:t>
      </w:r>
      <w:r w:rsidR="0009140B" w:rsidRPr="19FA3536">
        <w:rPr>
          <w:b/>
          <w:bCs/>
        </w:rPr>
        <w:t>participants</w:t>
      </w:r>
    </w:p>
    <w:p w14:paraId="1B753FA6" w14:textId="77777777" w:rsidR="002F68EE" w:rsidRPr="005112E9" w:rsidRDefault="002F68EE" w:rsidP="002F68EE">
      <w:pPr>
        <w:rPr>
          <w:i/>
          <w:iCs/>
        </w:rPr>
      </w:pPr>
      <w:r w:rsidRPr="005112E9">
        <w:rPr>
          <w:i/>
          <w:iCs/>
        </w:rPr>
        <w:t>To provide insights into the program's technological aspects, innovation, and potential for scalability.</w:t>
      </w:r>
    </w:p>
    <w:p w14:paraId="7C1775A7" w14:textId="3D11C127" w:rsidR="002F68EE" w:rsidRPr="005112E9" w:rsidRDefault="002F68EE" w:rsidP="002F68EE">
      <w:pPr>
        <w:rPr>
          <w:b/>
          <w:bCs/>
        </w:rPr>
      </w:pPr>
      <w:r w:rsidRPr="005112E9">
        <w:rPr>
          <w:b/>
          <w:bCs/>
        </w:rPr>
        <w:t>INGOs implementing traditional Cash Voucher Assistance: 2 participants</w:t>
      </w:r>
    </w:p>
    <w:p w14:paraId="2B098A45" w14:textId="1E54BE7C" w:rsidR="002F68EE" w:rsidRPr="005112E9" w:rsidRDefault="002F68EE" w:rsidP="002F68EE">
      <w:pPr>
        <w:rPr>
          <w:i/>
          <w:iCs/>
        </w:rPr>
      </w:pPr>
      <w:r w:rsidRPr="005112E9">
        <w:rPr>
          <w:i/>
          <w:iCs/>
        </w:rPr>
        <w:t xml:space="preserve">To compare and contrast the blockchain-based approach with </w:t>
      </w:r>
      <w:r w:rsidR="0009140B">
        <w:rPr>
          <w:i/>
          <w:iCs/>
        </w:rPr>
        <w:t>t</w:t>
      </w:r>
      <w:r w:rsidRPr="005112E9">
        <w:rPr>
          <w:i/>
          <w:iCs/>
        </w:rPr>
        <w:t>raditional approaches.</w:t>
      </w:r>
    </w:p>
    <w:p w14:paraId="280A439F" w14:textId="77777777" w:rsidR="002F68EE" w:rsidRPr="005112E9" w:rsidRDefault="002F68EE" w:rsidP="002F68EE">
      <w:pPr>
        <w:rPr>
          <w:b/>
          <w:bCs/>
        </w:rPr>
      </w:pPr>
      <w:r w:rsidRPr="005112E9">
        <w:rPr>
          <w:b/>
          <w:bCs/>
        </w:rPr>
        <w:t>Local government (Palika) representative: 1 participant</w:t>
      </w:r>
    </w:p>
    <w:p w14:paraId="2CD0FA56" w14:textId="77777777" w:rsidR="002F68EE" w:rsidRPr="005112E9" w:rsidRDefault="002F68EE" w:rsidP="002F68EE">
      <w:pPr>
        <w:rPr>
          <w:i/>
          <w:iCs/>
        </w:rPr>
      </w:pPr>
      <w:r w:rsidRPr="005112E9">
        <w:rPr>
          <w:i/>
          <w:iCs/>
        </w:rPr>
        <w:t xml:space="preserve">To shed light on the program's alignment with local policies and priorities and acceptability of the system in CVA. </w:t>
      </w:r>
    </w:p>
    <w:p w14:paraId="68208B55" w14:textId="77777777" w:rsidR="002F68EE" w:rsidRPr="005112E9" w:rsidRDefault="002F68EE" w:rsidP="002F68EE">
      <w:pPr>
        <w:rPr>
          <w:b/>
          <w:bCs/>
        </w:rPr>
      </w:pPr>
      <w:r w:rsidRPr="005112E9">
        <w:rPr>
          <w:b/>
          <w:bCs/>
        </w:rPr>
        <w:lastRenderedPageBreak/>
        <w:t>Local government (Ward) representatives: 4 participants</w:t>
      </w:r>
    </w:p>
    <w:p w14:paraId="438E30C4" w14:textId="77777777" w:rsidR="002F68EE" w:rsidRDefault="002F68EE" w:rsidP="002F68EE">
      <w:pPr>
        <w:rPr>
          <w:i/>
          <w:iCs/>
        </w:rPr>
      </w:pPr>
      <w:r w:rsidRPr="005112E9">
        <w:rPr>
          <w:i/>
          <w:iCs/>
        </w:rPr>
        <w:t xml:space="preserve">To shed light on the program's alignment with local policies and priorities and acceptability of the system in CVA. </w:t>
      </w:r>
    </w:p>
    <w:p w14:paraId="1049FDBB" w14:textId="77777777" w:rsidR="006E5CE1" w:rsidRDefault="006E5CE1" w:rsidP="002F68EE">
      <w:pPr>
        <w:rPr>
          <w:i/>
          <w:iCs/>
        </w:rPr>
      </w:pPr>
    </w:p>
    <w:p w14:paraId="65B3D31E" w14:textId="2C077422" w:rsidR="000C01EA" w:rsidRDefault="000C01EA" w:rsidP="000C01EA">
      <w:r>
        <w:t>T</w:t>
      </w:r>
      <w:r w:rsidRPr="000C01EA">
        <w:t xml:space="preserve">o </w:t>
      </w:r>
      <w:r>
        <w:t xml:space="preserve">recruit </w:t>
      </w:r>
      <w:r w:rsidRPr="000C01EA">
        <w:t>survey participants from the community, a comprehensive list of all beneficiaries reached by the project will be compiled to create a sampling frame. The sample will be generated using simple random sampling from this population list. This approach is anticipated to provide a representative and reflective sample of the population characteristics.</w:t>
      </w:r>
    </w:p>
    <w:p w14:paraId="1EB1AB92" w14:textId="77777777" w:rsidR="00473D39" w:rsidRDefault="00473D39" w:rsidP="000C01EA"/>
    <w:tbl>
      <w:tblPr>
        <w:tblStyle w:val="TableGrid"/>
        <w:tblW w:w="0" w:type="auto"/>
        <w:tblLook w:val="04A0" w:firstRow="1" w:lastRow="0" w:firstColumn="1" w:lastColumn="0" w:noHBand="0" w:noVBand="1"/>
      </w:tblPr>
      <w:tblGrid>
        <w:gridCol w:w="10070"/>
      </w:tblGrid>
      <w:tr w:rsidR="00473D39" w14:paraId="3CB6236E" w14:textId="77777777" w:rsidTr="00473D39">
        <w:tc>
          <w:tcPr>
            <w:tcW w:w="10070" w:type="dxa"/>
          </w:tcPr>
          <w:p w14:paraId="06074635" w14:textId="74763C9E" w:rsidR="00473D39" w:rsidRDefault="00473D39" w:rsidP="00473D39">
            <w:pPr>
              <w:jc w:val="center"/>
              <w:rPr>
                <w:b/>
                <w:bCs/>
              </w:rPr>
            </w:pPr>
            <w:r w:rsidRPr="00473D39">
              <w:rPr>
                <w:b/>
                <w:bCs/>
              </w:rPr>
              <w:t>Procedures in place if compliance from the random sampling is low</w:t>
            </w:r>
          </w:p>
          <w:p w14:paraId="1C91B969" w14:textId="77777777" w:rsidR="00473D39" w:rsidRPr="00473D39" w:rsidRDefault="00473D39" w:rsidP="00473D39">
            <w:pPr>
              <w:jc w:val="center"/>
              <w:rPr>
                <w:b/>
                <w:bCs/>
              </w:rPr>
            </w:pPr>
          </w:p>
          <w:p w14:paraId="3279FD11" w14:textId="00E255EE" w:rsidR="00473D39" w:rsidRDefault="00473D39" w:rsidP="00473D39">
            <w:r w:rsidRPr="0064203F">
              <w:t xml:space="preserve">Several procedures are in place to address this issue. These include prior communications to participants about the survey, addressing any concerns or questions they may have, and providing additional support (like time flexibility) to ensure their participation. </w:t>
            </w:r>
          </w:p>
          <w:p w14:paraId="0CEE414E" w14:textId="77777777" w:rsidR="00473D39" w:rsidRPr="0064203F" w:rsidRDefault="00473D39" w:rsidP="00473D39"/>
          <w:p w14:paraId="1EB5BA3B" w14:textId="77005DB9" w:rsidR="00473D39" w:rsidRDefault="00473D39" w:rsidP="00473D39">
            <w:r w:rsidRPr="0064203F">
              <w:t>Moreover, we are considering the utilization of a substitute list. The substitute list is an additional list that will be drawn randomly, just like the initial random sample.</w:t>
            </w:r>
            <w:r>
              <w:t xml:space="preserve"> </w:t>
            </w:r>
            <w:r w:rsidRPr="0064203F">
              <w:t>This substitute list will consist of individuals who did not initially participate in the study but meet similar eligibility criteria. These individuals will be randomly selected to ensure the fairness and impartiality of the process. Participants from the substitute list will be approached with the same level of transparency and ethical considerations as the original participants.</w:t>
            </w:r>
          </w:p>
        </w:tc>
      </w:tr>
    </w:tbl>
    <w:p w14:paraId="277D214F" w14:textId="77777777" w:rsidR="00473D39" w:rsidRPr="000C01EA" w:rsidRDefault="00473D39" w:rsidP="000C01EA"/>
    <w:p w14:paraId="37DD0B87" w14:textId="5F626A55" w:rsidR="00275126" w:rsidRPr="005112E9" w:rsidRDefault="00F01D1B" w:rsidP="002F68EE">
      <w:pPr>
        <w:pStyle w:val="Heading2"/>
      </w:pPr>
      <w:bookmarkStart w:id="32" w:name="_Toc148471681"/>
      <w:r>
        <w:t>4</w:t>
      </w:r>
      <w:r w:rsidR="005112E9" w:rsidRPr="005112E9">
        <w:t>.</w:t>
      </w:r>
      <w:r w:rsidR="00A114EC">
        <w:t>4</w:t>
      </w:r>
      <w:r w:rsidR="005112E9" w:rsidRPr="005112E9">
        <w:t xml:space="preserve"> </w:t>
      </w:r>
      <w:r w:rsidR="00275126" w:rsidRPr="005112E9">
        <w:t>Sample size segmentation</w:t>
      </w:r>
      <w:bookmarkEnd w:id="32"/>
    </w:p>
    <w:p w14:paraId="36101D79" w14:textId="0E45B4AA" w:rsidR="00275126" w:rsidRDefault="00275126" w:rsidP="002F68EE">
      <w:r w:rsidRPr="005112E9">
        <w:t>The tentative sample at this stage is provided below:</w:t>
      </w:r>
    </w:p>
    <w:p w14:paraId="34A9F13B" w14:textId="77777777" w:rsidR="009E5512" w:rsidRPr="005112E9" w:rsidRDefault="009E5512" w:rsidP="002F68EE"/>
    <w:p w14:paraId="77929BAC" w14:textId="5DDF0273" w:rsidR="009E5512" w:rsidRDefault="009E5512" w:rsidP="009E5512">
      <w:pPr>
        <w:pStyle w:val="Caption"/>
        <w:keepNext/>
        <w:jc w:val="center"/>
      </w:pPr>
      <w:r>
        <w:t xml:space="preserve">Table </w:t>
      </w:r>
      <w:fldSimple w:instr=" SEQ Table \* ARABIC ">
        <w:r>
          <w:rPr>
            <w:noProof/>
          </w:rPr>
          <w:t>2</w:t>
        </w:r>
      </w:fldSimple>
      <w:r>
        <w:t>: Sample size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23"/>
        <w:gridCol w:w="4981"/>
        <w:gridCol w:w="1921"/>
        <w:gridCol w:w="1345"/>
      </w:tblGrid>
      <w:tr w:rsidR="00275126" w:rsidRPr="005112E9" w14:paraId="5195C941" w14:textId="77777777" w:rsidTr="009E5512">
        <w:trPr>
          <w:trHeight w:val="113"/>
        </w:trPr>
        <w:tc>
          <w:tcPr>
            <w:tcW w:w="905" w:type="pct"/>
            <w:shd w:val="clear" w:color="auto" w:fill="B4121A"/>
            <w:vAlign w:val="center"/>
          </w:tcPr>
          <w:p w14:paraId="23478639" w14:textId="77777777" w:rsidR="00275126" w:rsidRPr="005112E9" w:rsidRDefault="00275126" w:rsidP="00275126">
            <w:pPr>
              <w:widowControl w:val="0"/>
              <w:autoSpaceDE w:val="0"/>
              <w:autoSpaceDN w:val="0"/>
              <w:spacing w:before="1" w:line="276" w:lineRule="auto"/>
              <w:jc w:val="center"/>
              <w:rPr>
                <w:rFonts w:asciiTheme="majorHAnsi" w:hAnsiTheme="majorHAnsi"/>
                <w:b/>
              </w:rPr>
            </w:pPr>
            <w:r w:rsidRPr="005112E9">
              <w:rPr>
                <w:rFonts w:asciiTheme="majorHAnsi" w:hAnsiTheme="majorHAnsi"/>
                <w:b/>
                <w:color w:val="FFFFFF"/>
              </w:rPr>
              <w:t>Item</w:t>
            </w:r>
          </w:p>
        </w:tc>
        <w:tc>
          <w:tcPr>
            <w:tcW w:w="2473" w:type="pct"/>
            <w:shd w:val="clear" w:color="auto" w:fill="B4121A"/>
            <w:vAlign w:val="center"/>
          </w:tcPr>
          <w:p w14:paraId="09F4F554" w14:textId="77777777" w:rsidR="00275126" w:rsidRPr="005112E9" w:rsidRDefault="00275126" w:rsidP="00275126">
            <w:pPr>
              <w:widowControl w:val="0"/>
              <w:autoSpaceDE w:val="0"/>
              <w:autoSpaceDN w:val="0"/>
              <w:spacing w:before="1" w:line="276" w:lineRule="auto"/>
              <w:jc w:val="center"/>
              <w:rPr>
                <w:rFonts w:asciiTheme="majorHAnsi" w:hAnsiTheme="majorHAnsi"/>
                <w:b/>
              </w:rPr>
            </w:pPr>
            <w:r w:rsidRPr="005112E9">
              <w:rPr>
                <w:rFonts w:asciiTheme="majorHAnsi" w:hAnsiTheme="majorHAnsi"/>
                <w:b/>
                <w:color w:val="FFFFFF"/>
              </w:rPr>
              <w:t>Participants</w:t>
            </w:r>
          </w:p>
        </w:tc>
        <w:tc>
          <w:tcPr>
            <w:tcW w:w="954" w:type="pct"/>
            <w:shd w:val="clear" w:color="auto" w:fill="B8121A"/>
            <w:vAlign w:val="center"/>
          </w:tcPr>
          <w:p w14:paraId="157448F9" w14:textId="77777777" w:rsidR="00275126" w:rsidRPr="005112E9" w:rsidRDefault="00275126" w:rsidP="00275126">
            <w:pPr>
              <w:widowControl w:val="0"/>
              <w:autoSpaceDE w:val="0"/>
              <w:autoSpaceDN w:val="0"/>
              <w:spacing w:before="6" w:line="276" w:lineRule="auto"/>
              <w:jc w:val="center"/>
              <w:rPr>
                <w:rFonts w:asciiTheme="majorHAnsi" w:hAnsiTheme="majorHAnsi"/>
              </w:rPr>
            </w:pPr>
            <w:r w:rsidRPr="005112E9">
              <w:rPr>
                <w:rFonts w:asciiTheme="majorHAnsi" w:hAnsiTheme="majorHAnsi"/>
                <w:b/>
                <w:color w:val="FFFFFF"/>
              </w:rPr>
              <w:t>Number</w:t>
            </w:r>
          </w:p>
        </w:tc>
        <w:tc>
          <w:tcPr>
            <w:tcW w:w="668" w:type="pct"/>
            <w:shd w:val="clear" w:color="auto" w:fill="B8121A"/>
            <w:vAlign w:val="center"/>
          </w:tcPr>
          <w:p w14:paraId="29202770" w14:textId="77777777" w:rsidR="00275126" w:rsidRPr="005112E9" w:rsidRDefault="00275126" w:rsidP="00275126">
            <w:pPr>
              <w:widowControl w:val="0"/>
              <w:autoSpaceDE w:val="0"/>
              <w:autoSpaceDN w:val="0"/>
              <w:spacing w:line="276" w:lineRule="auto"/>
              <w:jc w:val="center"/>
              <w:rPr>
                <w:rFonts w:asciiTheme="majorHAnsi" w:hAnsiTheme="majorHAnsi"/>
                <w:b/>
              </w:rPr>
            </w:pPr>
            <w:r w:rsidRPr="005112E9">
              <w:rPr>
                <w:rFonts w:asciiTheme="majorHAnsi" w:hAnsiTheme="majorHAnsi"/>
                <w:b/>
                <w:color w:val="FFFFFF"/>
              </w:rPr>
              <w:t>Sampling</w:t>
            </w:r>
            <w:r w:rsidRPr="005112E9">
              <w:rPr>
                <w:rFonts w:asciiTheme="majorHAnsi" w:hAnsiTheme="majorHAnsi"/>
                <w:b/>
                <w:color w:val="FFFFFF"/>
                <w:spacing w:val="1"/>
              </w:rPr>
              <w:t xml:space="preserve"> </w:t>
            </w:r>
            <w:r w:rsidRPr="005112E9">
              <w:rPr>
                <w:rFonts w:asciiTheme="majorHAnsi" w:hAnsiTheme="majorHAnsi"/>
                <w:b/>
                <w:color w:val="FFFFFF"/>
              </w:rPr>
              <w:t>Technique</w:t>
            </w:r>
          </w:p>
        </w:tc>
      </w:tr>
      <w:tr w:rsidR="00275126" w:rsidRPr="005112E9" w14:paraId="063C4217" w14:textId="77777777" w:rsidTr="009E5512">
        <w:trPr>
          <w:trHeight w:val="113"/>
        </w:trPr>
        <w:tc>
          <w:tcPr>
            <w:tcW w:w="905" w:type="pct"/>
            <w:vMerge w:val="restart"/>
            <w:shd w:val="clear" w:color="auto" w:fill="E7E6E6" w:themeFill="background2"/>
            <w:vAlign w:val="center"/>
          </w:tcPr>
          <w:p w14:paraId="4E3605A5" w14:textId="310AFA25" w:rsidR="00275126" w:rsidRPr="005112E9" w:rsidRDefault="0007074E" w:rsidP="0007074E">
            <w:pPr>
              <w:widowControl w:val="0"/>
              <w:autoSpaceDE w:val="0"/>
              <w:autoSpaceDN w:val="0"/>
              <w:jc w:val="center"/>
              <w:rPr>
                <w:rFonts w:asciiTheme="majorHAnsi" w:hAnsiTheme="majorHAnsi"/>
              </w:rPr>
            </w:pPr>
            <w:r w:rsidRPr="005112E9">
              <w:rPr>
                <w:rFonts w:asciiTheme="majorHAnsi" w:hAnsiTheme="majorHAnsi"/>
                <w:b/>
                <w:w w:val="95"/>
              </w:rPr>
              <w:t>Survey</w:t>
            </w:r>
          </w:p>
        </w:tc>
        <w:tc>
          <w:tcPr>
            <w:tcW w:w="2473" w:type="pct"/>
            <w:tcBorders>
              <w:top w:val="single" w:sz="4" w:space="0" w:color="auto"/>
            </w:tcBorders>
            <w:vAlign w:val="center"/>
          </w:tcPr>
          <w:p w14:paraId="09836442" w14:textId="77777777" w:rsidR="00275126" w:rsidRPr="005112E9" w:rsidRDefault="00275126" w:rsidP="00275126">
            <w:pPr>
              <w:widowControl w:val="0"/>
              <w:autoSpaceDE w:val="0"/>
              <w:autoSpaceDN w:val="0"/>
              <w:spacing w:line="264" w:lineRule="exact"/>
              <w:ind w:left="129" w:right="120"/>
              <w:jc w:val="center"/>
              <w:rPr>
                <w:spacing w:val="-1"/>
                <w:w w:val="101"/>
              </w:rPr>
            </w:pPr>
            <w:r w:rsidRPr="005112E9">
              <w:rPr>
                <w:spacing w:val="-1"/>
                <w:w w:val="101"/>
              </w:rPr>
              <w:t>Total beneficiaries (15% of total sample)</w:t>
            </w:r>
          </w:p>
        </w:tc>
        <w:tc>
          <w:tcPr>
            <w:tcW w:w="954" w:type="pct"/>
            <w:tcBorders>
              <w:top w:val="single" w:sz="4" w:space="0" w:color="auto"/>
            </w:tcBorders>
            <w:vAlign w:val="center"/>
          </w:tcPr>
          <w:p w14:paraId="10A9FF3D" w14:textId="0BE2CB10" w:rsidR="00275126" w:rsidRPr="005112E9" w:rsidRDefault="0095299A" w:rsidP="00275126">
            <w:pPr>
              <w:widowControl w:val="0"/>
              <w:autoSpaceDE w:val="0"/>
              <w:autoSpaceDN w:val="0"/>
              <w:spacing w:line="258" w:lineRule="exact"/>
              <w:ind w:right="222"/>
              <w:jc w:val="center"/>
              <w:rPr>
                <w:bCs/>
              </w:rPr>
            </w:pPr>
            <w:r w:rsidRPr="005112E9">
              <w:rPr>
                <w:bCs/>
              </w:rPr>
              <w:t>320</w:t>
            </w:r>
          </w:p>
        </w:tc>
        <w:tc>
          <w:tcPr>
            <w:tcW w:w="668" w:type="pct"/>
            <w:shd w:val="clear" w:color="auto" w:fill="E7E6E6" w:themeFill="background2"/>
            <w:vAlign w:val="center"/>
          </w:tcPr>
          <w:p w14:paraId="64B170AB" w14:textId="0B46EA3D" w:rsidR="00275126" w:rsidRPr="000C01EA" w:rsidRDefault="000C01EA" w:rsidP="00275126">
            <w:pPr>
              <w:widowControl w:val="0"/>
              <w:autoSpaceDE w:val="0"/>
              <w:autoSpaceDN w:val="0"/>
              <w:spacing w:line="258" w:lineRule="exact"/>
              <w:ind w:right="222"/>
              <w:jc w:val="center"/>
              <w:rPr>
                <w:b/>
              </w:rPr>
            </w:pPr>
            <w:r>
              <w:rPr>
                <w:b/>
              </w:rPr>
              <w:t>Random sampling</w:t>
            </w:r>
          </w:p>
        </w:tc>
      </w:tr>
      <w:tr w:rsidR="00275126" w:rsidRPr="005112E9" w14:paraId="39E11EB2" w14:textId="77777777" w:rsidTr="009E5512">
        <w:trPr>
          <w:trHeight w:val="113"/>
        </w:trPr>
        <w:tc>
          <w:tcPr>
            <w:tcW w:w="905" w:type="pct"/>
            <w:vMerge/>
            <w:tcBorders>
              <w:top w:val="nil"/>
            </w:tcBorders>
            <w:shd w:val="clear" w:color="auto" w:fill="E7E6E6" w:themeFill="background2"/>
            <w:vAlign w:val="center"/>
          </w:tcPr>
          <w:p w14:paraId="50C02A65" w14:textId="77777777" w:rsidR="00275126" w:rsidRPr="005112E9" w:rsidRDefault="00275126" w:rsidP="00275126">
            <w:pPr>
              <w:rPr>
                <w:rFonts w:asciiTheme="majorHAnsi" w:hAnsiTheme="majorHAnsi"/>
              </w:rPr>
            </w:pPr>
          </w:p>
        </w:tc>
        <w:tc>
          <w:tcPr>
            <w:tcW w:w="4095" w:type="pct"/>
            <w:gridSpan w:val="3"/>
            <w:shd w:val="clear" w:color="auto" w:fill="64CAAF" w:themeFill="accent2"/>
            <w:vAlign w:val="center"/>
          </w:tcPr>
          <w:p w14:paraId="77274DD0" w14:textId="77777777" w:rsidR="00275126" w:rsidRPr="005112E9" w:rsidRDefault="00275126" w:rsidP="00275126">
            <w:pPr>
              <w:widowControl w:val="0"/>
              <w:autoSpaceDE w:val="0"/>
              <w:autoSpaceDN w:val="0"/>
              <w:spacing w:line="248" w:lineRule="exact"/>
              <w:ind w:right="2313"/>
              <w:jc w:val="center"/>
              <w:rPr>
                <w:b/>
              </w:rPr>
            </w:pPr>
            <w:r w:rsidRPr="005112E9">
              <w:rPr>
                <w:b/>
              </w:rPr>
              <w:t>Total</w:t>
            </w:r>
            <w:r w:rsidRPr="005112E9">
              <w:rPr>
                <w:b/>
                <w:spacing w:val="-14"/>
              </w:rPr>
              <w:t xml:space="preserve"> </w:t>
            </w:r>
            <w:r w:rsidRPr="005112E9">
              <w:rPr>
                <w:b/>
              </w:rPr>
              <w:t>Survey</w:t>
            </w:r>
            <w:r w:rsidRPr="005112E9">
              <w:rPr>
                <w:b/>
                <w:spacing w:val="-10"/>
              </w:rPr>
              <w:t xml:space="preserve"> </w:t>
            </w:r>
            <w:r w:rsidRPr="005112E9">
              <w:rPr>
                <w:b/>
              </w:rPr>
              <w:t>=</w:t>
            </w:r>
            <w:r w:rsidRPr="005112E9">
              <w:rPr>
                <w:b/>
                <w:spacing w:val="-12"/>
              </w:rPr>
              <w:t xml:space="preserve"> </w:t>
            </w:r>
            <w:r w:rsidRPr="005112E9">
              <w:rPr>
                <w:b/>
              </w:rPr>
              <w:t>320</w:t>
            </w:r>
          </w:p>
        </w:tc>
      </w:tr>
      <w:tr w:rsidR="00856079" w:rsidRPr="005112E9" w14:paraId="29BE98B1" w14:textId="77777777" w:rsidTr="009E5512">
        <w:trPr>
          <w:trHeight w:val="113"/>
        </w:trPr>
        <w:tc>
          <w:tcPr>
            <w:tcW w:w="905" w:type="pct"/>
            <w:vMerge w:val="restart"/>
            <w:shd w:val="clear" w:color="auto" w:fill="E7E6E6" w:themeFill="background2"/>
            <w:vAlign w:val="center"/>
          </w:tcPr>
          <w:p w14:paraId="0C636F81" w14:textId="77777777" w:rsidR="00856079" w:rsidRPr="005112E9" w:rsidRDefault="00856079" w:rsidP="00275126">
            <w:pPr>
              <w:widowControl w:val="0"/>
              <w:autoSpaceDE w:val="0"/>
              <w:autoSpaceDN w:val="0"/>
              <w:spacing w:before="172" w:line="235" w:lineRule="auto"/>
              <w:ind w:right="150"/>
              <w:jc w:val="center"/>
              <w:rPr>
                <w:rFonts w:asciiTheme="majorHAnsi" w:hAnsiTheme="majorHAnsi"/>
                <w:b/>
              </w:rPr>
            </w:pPr>
            <w:r w:rsidRPr="005112E9">
              <w:rPr>
                <w:rFonts w:asciiTheme="majorHAnsi" w:hAnsiTheme="majorHAnsi"/>
                <w:b/>
              </w:rPr>
              <w:t>Key</w:t>
            </w:r>
            <w:r w:rsidRPr="005112E9">
              <w:rPr>
                <w:rFonts w:asciiTheme="majorHAnsi" w:hAnsiTheme="majorHAnsi"/>
                <w:b/>
                <w:spacing w:val="1"/>
              </w:rPr>
              <w:t xml:space="preserve"> </w:t>
            </w:r>
            <w:r w:rsidRPr="005112E9">
              <w:rPr>
                <w:rFonts w:asciiTheme="majorHAnsi" w:hAnsiTheme="majorHAnsi"/>
                <w:b/>
                <w:w w:val="95"/>
              </w:rPr>
              <w:t>Informant</w:t>
            </w:r>
            <w:r w:rsidRPr="005112E9">
              <w:rPr>
                <w:rFonts w:asciiTheme="majorHAnsi" w:hAnsiTheme="majorHAnsi"/>
                <w:b/>
                <w:spacing w:val="-54"/>
                <w:w w:val="95"/>
              </w:rPr>
              <w:t xml:space="preserve"> </w:t>
            </w:r>
            <w:r w:rsidRPr="005112E9">
              <w:rPr>
                <w:rFonts w:asciiTheme="majorHAnsi" w:hAnsiTheme="majorHAnsi"/>
                <w:b/>
              </w:rPr>
              <w:t>Interview</w:t>
            </w:r>
            <w:r w:rsidRPr="005112E9">
              <w:rPr>
                <w:rFonts w:asciiTheme="majorHAnsi" w:hAnsiTheme="majorHAnsi"/>
                <w:b/>
                <w:spacing w:val="-57"/>
              </w:rPr>
              <w:t xml:space="preserve"> </w:t>
            </w:r>
            <w:r w:rsidRPr="005112E9">
              <w:rPr>
                <w:rFonts w:asciiTheme="majorHAnsi" w:hAnsiTheme="majorHAnsi"/>
                <w:b/>
              </w:rPr>
              <w:t>(KIIs)</w:t>
            </w:r>
          </w:p>
        </w:tc>
        <w:tc>
          <w:tcPr>
            <w:tcW w:w="2473" w:type="pct"/>
            <w:tcBorders>
              <w:bottom w:val="single" w:sz="4" w:space="0" w:color="auto"/>
              <w:right w:val="single" w:sz="4" w:space="0" w:color="auto"/>
            </w:tcBorders>
            <w:vAlign w:val="center"/>
          </w:tcPr>
          <w:p w14:paraId="5DB95D5C" w14:textId="1E7DEC31" w:rsidR="00856079" w:rsidRPr="005112E9" w:rsidRDefault="00856079" w:rsidP="00275126">
            <w:pPr>
              <w:widowControl w:val="0"/>
              <w:autoSpaceDE w:val="0"/>
              <w:autoSpaceDN w:val="0"/>
              <w:spacing w:line="251" w:lineRule="exact"/>
              <w:ind w:right="239"/>
              <w:jc w:val="center"/>
              <w:rPr>
                <w:spacing w:val="-1"/>
                <w:w w:val="101"/>
              </w:rPr>
            </w:pPr>
            <w:r w:rsidRPr="005112E9">
              <w:rPr>
                <w:spacing w:val="-1"/>
                <w:w w:val="101"/>
              </w:rPr>
              <w:t>UNICEF Nepal representatives</w:t>
            </w:r>
          </w:p>
        </w:tc>
        <w:tc>
          <w:tcPr>
            <w:tcW w:w="954" w:type="pct"/>
            <w:tcBorders>
              <w:bottom w:val="single" w:sz="4" w:space="0" w:color="auto"/>
              <w:right w:val="single" w:sz="4" w:space="0" w:color="auto"/>
            </w:tcBorders>
            <w:vAlign w:val="center"/>
          </w:tcPr>
          <w:p w14:paraId="2B3F86C9" w14:textId="4027D7E2" w:rsidR="00856079" w:rsidRPr="005112E9" w:rsidRDefault="0009140B" w:rsidP="00275126">
            <w:pPr>
              <w:widowControl w:val="0"/>
              <w:autoSpaceDE w:val="0"/>
              <w:autoSpaceDN w:val="0"/>
              <w:jc w:val="center"/>
            </w:pPr>
            <w:r>
              <w:t>3</w:t>
            </w:r>
          </w:p>
        </w:tc>
        <w:tc>
          <w:tcPr>
            <w:tcW w:w="668" w:type="pct"/>
            <w:vMerge w:val="restart"/>
            <w:tcBorders>
              <w:left w:val="single" w:sz="4" w:space="0" w:color="auto"/>
            </w:tcBorders>
            <w:shd w:val="clear" w:color="auto" w:fill="E7E6E6" w:themeFill="background2"/>
            <w:vAlign w:val="center"/>
          </w:tcPr>
          <w:p w14:paraId="3F22AA3B" w14:textId="77777777" w:rsidR="00856079" w:rsidRPr="005112E9" w:rsidRDefault="00856079" w:rsidP="00275126">
            <w:pPr>
              <w:widowControl w:val="0"/>
              <w:autoSpaceDE w:val="0"/>
              <w:autoSpaceDN w:val="0"/>
              <w:spacing w:before="157"/>
              <w:rPr>
                <w:b/>
              </w:rPr>
            </w:pPr>
          </w:p>
          <w:p w14:paraId="2FE971C6" w14:textId="77777777" w:rsidR="00856079" w:rsidRPr="005112E9" w:rsidRDefault="00856079" w:rsidP="00275126">
            <w:pPr>
              <w:widowControl w:val="0"/>
              <w:autoSpaceDE w:val="0"/>
              <w:autoSpaceDN w:val="0"/>
              <w:spacing w:before="157"/>
              <w:jc w:val="center"/>
              <w:rPr>
                <w:b/>
              </w:rPr>
            </w:pPr>
            <w:r w:rsidRPr="005112E9">
              <w:rPr>
                <w:b/>
              </w:rPr>
              <w:t>Purposive</w:t>
            </w:r>
          </w:p>
        </w:tc>
      </w:tr>
      <w:tr w:rsidR="00856079" w:rsidRPr="005112E9" w14:paraId="150726FF" w14:textId="77777777" w:rsidTr="009E5512">
        <w:trPr>
          <w:trHeight w:val="113"/>
        </w:trPr>
        <w:tc>
          <w:tcPr>
            <w:tcW w:w="905" w:type="pct"/>
            <w:vMerge/>
            <w:shd w:val="clear" w:color="auto" w:fill="E7E6E6" w:themeFill="background2"/>
            <w:vAlign w:val="center"/>
          </w:tcPr>
          <w:p w14:paraId="0FF47706" w14:textId="77777777" w:rsidR="00856079" w:rsidRPr="005112E9" w:rsidRDefault="00856079" w:rsidP="00275126">
            <w:pPr>
              <w:widowControl w:val="0"/>
              <w:autoSpaceDE w:val="0"/>
              <w:autoSpaceDN w:val="0"/>
              <w:rPr>
                <w:rFonts w:asciiTheme="majorHAnsi" w:hAnsiTheme="majorHAnsi"/>
              </w:rPr>
            </w:pPr>
          </w:p>
        </w:tc>
        <w:tc>
          <w:tcPr>
            <w:tcW w:w="2473" w:type="pct"/>
            <w:tcBorders>
              <w:top w:val="single" w:sz="4" w:space="0" w:color="auto"/>
              <w:right w:val="single" w:sz="4" w:space="0" w:color="auto"/>
            </w:tcBorders>
            <w:vAlign w:val="center"/>
          </w:tcPr>
          <w:p w14:paraId="3086E7EA" w14:textId="44CEB7D3" w:rsidR="00856079" w:rsidRPr="005112E9" w:rsidRDefault="00856079" w:rsidP="0095299A">
            <w:pPr>
              <w:widowControl w:val="0"/>
              <w:autoSpaceDE w:val="0"/>
              <w:autoSpaceDN w:val="0"/>
              <w:spacing w:line="251" w:lineRule="exact"/>
              <w:ind w:right="239"/>
              <w:jc w:val="center"/>
              <w:rPr>
                <w:spacing w:val="-1"/>
                <w:w w:val="101"/>
              </w:rPr>
            </w:pPr>
            <w:r w:rsidRPr="005112E9">
              <w:rPr>
                <w:spacing w:val="-1"/>
                <w:w w:val="101"/>
              </w:rPr>
              <w:t>Rumsan representatives</w:t>
            </w:r>
          </w:p>
        </w:tc>
        <w:tc>
          <w:tcPr>
            <w:tcW w:w="954" w:type="pct"/>
            <w:tcBorders>
              <w:top w:val="single" w:sz="4" w:space="0" w:color="auto"/>
              <w:right w:val="single" w:sz="4" w:space="0" w:color="auto"/>
            </w:tcBorders>
            <w:vAlign w:val="center"/>
          </w:tcPr>
          <w:p w14:paraId="427BC177" w14:textId="4699627F" w:rsidR="00856079" w:rsidRPr="005112E9" w:rsidRDefault="00856079" w:rsidP="00275126">
            <w:pPr>
              <w:widowControl w:val="0"/>
              <w:autoSpaceDE w:val="0"/>
              <w:autoSpaceDN w:val="0"/>
              <w:jc w:val="center"/>
            </w:pPr>
            <w:r w:rsidRPr="005112E9">
              <w:t>3</w:t>
            </w:r>
          </w:p>
        </w:tc>
        <w:tc>
          <w:tcPr>
            <w:tcW w:w="668" w:type="pct"/>
            <w:vMerge/>
            <w:tcBorders>
              <w:left w:val="single" w:sz="4" w:space="0" w:color="auto"/>
            </w:tcBorders>
            <w:shd w:val="clear" w:color="auto" w:fill="E7E6E6" w:themeFill="background2"/>
            <w:vAlign w:val="center"/>
          </w:tcPr>
          <w:p w14:paraId="20B9DAAF" w14:textId="77777777" w:rsidR="00856079" w:rsidRPr="005112E9" w:rsidRDefault="00856079" w:rsidP="00275126">
            <w:pPr>
              <w:widowControl w:val="0"/>
              <w:autoSpaceDE w:val="0"/>
              <w:autoSpaceDN w:val="0"/>
            </w:pPr>
          </w:p>
        </w:tc>
      </w:tr>
      <w:tr w:rsidR="00856079" w:rsidRPr="005112E9" w14:paraId="771830E2" w14:textId="77777777" w:rsidTr="009E5512">
        <w:trPr>
          <w:trHeight w:val="113"/>
        </w:trPr>
        <w:tc>
          <w:tcPr>
            <w:tcW w:w="905" w:type="pct"/>
            <w:vMerge/>
            <w:tcBorders>
              <w:top w:val="nil"/>
            </w:tcBorders>
            <w:shd w:val="clear" w:color="auto" w:fill="E7E6E6" w:themeFill="background2"/>
            <w:vAlign w:val="center"/>
          </w:tcPr>
          <w:p w14:paraId="4E6FB9AF" w14:textId="77777777" w:rsidR="00856079" w:rsidRPr="005112E9" w:rsidRDefault="00856079" w:rsidP="00275126">
            <w:pPr>
              <w:rPr>
                <w:rFonts w:asciiTheme="majorHAnsi" w:hAnsiTheme="majorHAnsi"/>
              </w:rPr>
            </w:pPr>
          </w:p>
        </w:tc>
        <w:tc>
          <w:tcPr>
            <w:tcW w:w="2473" w:type="pct"/>
            <w:tcBorders>
              <w:bottom w:val="single" w:sz="4" w:space="0" w:color="auto"/>
            </w:tcBorders>
            <w:vAlign w:val="center"/>
          </w:tcPr>
          <w:p w14:paraId="2F335F7E" w14:textId="400CFF9E" w:rsidR="00856079" w:rsidRPr="005112E9" w:rsidRDefault="00856079" w:rsidP="00275126">
            <w:pPr>
              <w:widowControl w:val="0"/>
              <w:autoSpaceDE w:val="0"/>
              <w:autoSpaceDN w:val="0"/>
              <w:spacing w:line="257" w:lineRule="exact"/>
              <w:ind w:left="212" w:right="120"/>
              <w:jc w:val="center"/>
              <w:rPr>
                <w:spacing w:val="-1"/>
                <w:w w:val="101"/>
              </w:rPr>
            </w:pPr>
            <w:r w:rsidRPr="005112E9">
              <w:rPr>
                <w:spacing w:val="-1"/>
                <w:w w:val="101"/>
              </w:rPr>
              <w:t>Local government</w:t>
            </w:r>
          </w:p>
          <w:p w14:paraId="60E33458" w14:textId="77777777" w:rsidR="00856079" w:rsidRPr="005112E9" w:rsidRDefault="00856079" w:rsidP="00275126">
            <w:pPr>
              <w:widowControl w:val="0"/>
              <w:autoSpaceDE w:val="0"/>
              <w:autoSpaceDN w:val="0"/>
              <w:spacing w:line="261" w:lineRule="exact"/>
              <w:ind w:left="537"/>
              <w:rPr>
                <w:spacing w:val="-1"/>
                <w:w w:val="101"/>
              </w:rPr>
            </w:pPr>
            <w:r w:rsidRPr="005112E9">
              <w:rPr>
                <w:spacing w:val="-1"/>
                <w:w w:val="101"/>
              </w:rPr>
              <w:t xml:space="preserve">                  (Palika Representative)</w:t>
            </w:r>
          </w:p>
        </w:tc>
        <w:tc>
          <w:tcPr>
            <w:tcW w:w="954" w:type="pct"/>
            <w:tcBorders>
              <w:bottom w:val="single" w:sz="4" w:space="0" w:color="auto"/>
              <w:right w:val="single" w:sz="4" w:space="0" w:color="auto"/>
            </w:tcBorders>
            <w:vAlign w:val="center"/>
          </w:tcPr>
          <w:p w14:paraId="075C106E" w14:textId="2CC65EE9" w:rsidR="00856079" w:rsidRPr="005112E9" w:rsidRDefault="00856079" w:rsidP="00275126">
            <w:pPr>
              <w:jc w:val="center"/>
            </w:pPr>
            <w:r w:rsidRPr="005112E9">
              <w:t>1</w:t>
            </w:r>
          </w:p>
        </w:tc>
        <w:tc>
          <w:tcPr>
            <w:tcW w:w="668" w:type="pct"/>
            <w:vMerge/>
            <w:tcBorders>
              <w:left w:val="single" w:sz="4" w:space="0" w:color="auto"/>
            </w:tcBorders>
            <w:shd w:val="clear" w:color="auto" w:fill="E7E6E6" w:themeFill="background2"/>
            <w:vAlign w:val="center"/>
          </w:tcPr>
          <w:p w14:paraId="71EEF41F" w14:textId="77777777" w:rsidR="00856079" w:rsidRPr="005112E9" w:rsidRDefault="00856079" w:rsidP="00275126"/>
        </w:tc>
      </w:tr>
      <w:tr w:rsidR="00856079" w:rsidRPr="005112E9" w14:paraId="2778DC6D" w14:textId="77777777" w:rsidTr="009E5512">
        <w:trPr>
          <w:trHeight w:val="113"/>
        </w:trPr>
        <w:tc>
          <w:tcPr>
            <w:tcW w:w="905" w:type="pct"/>
            <w:vMerge/>
            <w:tcBorders>
              <w:top w:val="nil"/>
            </w:tcBorders>
            <w:shd w:val="clear" w:color="auto" w:fill="E7E6E6" w:themeFill="background2"/>
            <w:vAlign w:val="center"/>
          </w:tcPr>
          <w:p w14:paraId="76185665" w14:textId="77777777" w:rsidR="00856079" w:rsidRPr="005112E9" w:rsidRDefault="00856079" w:rsidP="00275126">
            <w:pPr>
              <w:rPr>
                <w:rFonts w:asciiTheme="majorHAnsi" w:hAnsiTheme="majorHAnsi"/>
              </w:rPr>
            </w:pPr>
          </w:p>
        </w:tc>
        <w:tc>
          <w:tcPr>
            <w:tcW w:w="2473" w:type="pct"/>
            <w:tcBorders>
              <w:top w:val="single" w:sz="4" w:space="0" w:color="auto"/>
            </w:tcBorders>
            <w:vAlign w:val="center"/>
          </w:tcPr>
          <w:p w14:paraId="1EB74A1E" w14:textId="2AB72960" w:rsidR="00856079" w:rsidRPr="005112E9" w:rsidRDefault="00856079" w:rsidP="00275126">
            <w:pPr>
              <w:widowControl w:val="0"/>
              <w:autoSpaceDE w:val="0"/>
              <w:autoSpaceDN w:val="0"/>
              <w:spacing w:line="257" w:lineRule="exact"/>
              <w:ind w:left="212" w:right="120"/>
              <w:jc w:val="center"/>
              <w:rPr>
                <w:spacing w:val="-1"/>
                <w:w w:val="101"/>
              </w:rPr>
            </w:pPr>
            <w:r w:rsidRPr="005112E9">
              <w:rPr>
                <w:spacing w:val="-1"/>
                <w:w w:val="101"/>
              </w:rPr>
              <w:t>Local government</w:t>
            </w:r>
          </w:p>
          <w:p w14:paraId="78A32A40" w14:textId="2D7F23CE" w:rsidR="00856079" w:rsidRPr="005112E9" w:rsidRDefault="00856079" w:rsidP="00F62424">
            <w:pPr>
              <w:widowControl w:val="0"/>
              <w:autoSpaceDE w:val="0"/>
              <w:autoSpaceDN w:val="0"/>
              <w:spacing w:line="257" w:lineRule="exact"/>
              <w:ind w:left="212" w:right="120"/>
              <w:rPr>
                <w:spacing w:val="-1"/>
                <w:w w:val="101"/>
              </w:rPr>
            </w:pPr>
            <w:r w:rsidRPr="005112E9">
              <w:rPr>
                <w:spacing w:val="-1"/>
                <w:w w:val="101"/>
              </w:rPr>
              <w:t xml:space="preserve">                          (Ward Representatives)</w:t>
            </w:r>
          </w:p>
        </w:tc>
        <w:tc>
          <w:tcPr>
            <w:tcW w:w="954" w:type="pct"/>
            <w:tcBorders>
              <w:top w:val="single" w:sz="4" w:space="0" w:color="auto"/>
              <w:right w:val="single" w:sz="4" w:space="0" w:color="auto"/>
            </w:tcBorders>
            <w:vAlign w:val="center"/>
          </w:tcPr>
          <w:p w14:paraId="2698D2C9" w14:textId="548E5A41" w:rsidR="00856079" w:rsidRPr="005112E9" w:rsidRDefault="00856079" w:rsidP="00275126">
            <w:pPr>
              <w:jc w:val="center"/>
            </w:pPr>
            <w:r w:rsidRPr="005112E9">
              <w:t>4</w:t>
            </w:r>
          </w:p>
        </w:tc>
        <w:tc>
          <w:tcPr>
            <w:tcW w:w="668" w:type="pct"/>
            <w:vMerge/>
            <w:tcBorders>
              <w:left w:val="single" w:sz="4" w:space="0" w:color="auto"/>
            </w:tcBorders>
            <w:shd w:val="clear" w:color="auto" w:fill="E7E6E6" w:themeFill="background2"/>
            <w:vAlign w:val="center"/>
          </w:tcPr>
          <w:p w14:paraId="4FDB3479" w14:textId="77777777" w:rsidR="00856079" w:rsidRPr="005112E9" w:rsidRDefault="00856079" w:rsidP="00275126"/>
        </w:tc>
      </w:tr>
      <w:tr w:rsidR="00856079" w:rsidRPr="005112E9" w14:paraId="5B4B3239" w14:textId="77777777" w:rsidTr="009E5512">
        <w:trPr>
          <w:trHeight w:val="113"/>
        </w:trPr>
        <w:tc>
          <w:tcPr>
            <w:tcW w:w="905" w:type="pct"/>
            <w:vMerge/>
            <w:tcBorders>
              <w:top w:val="nil"/>
            </w:tcBorders>
            <w:shd w:val="clear" w:color="auto" w:fill="E7E6E6" w:themeFill="background2"/>
            <w:vAlign w:val="center"/>
          </w:tcPr>
          <w:p w14:paraId="62AD0C99" w14:textId="77777777" w:rsidR="00856079" w:rsidRPr="005112E9" w:rsidRDefault="00856079" w:rsidP="00275126">
            <w:pPr>
              <w:rPr>
                <w:rFonts w:asciiTheme="majorHAnsi" w:hAnsiTheme="majorHAnsi"/>
              </w:rPr>
            </w:pPr>
          </w:p>
        </w:tc>
        <w:tc>
          <w:tcPr>
            <w:tcW w:w="2473" w:type="pct"/>
            <w:vAlign w:val="center"/>
          </w:tcPr>
          <w:p w14:paraId="23C942F8" w14:textId="7FF59226" w:rsidR="00856079" w:rsidRPr="005112E9" w:rsidRDefault="00856079" w:rsidP="00275126">
            <w:pPr>
              <w:widowControl w:val="0"/>
              <w:autoSpaceDE w:val="0"/>
              <w:autoSpaceDN w:val="0"/>
              <w:spacing w:line="263" w:lineRule="exact"/>
              <w:ind w:left="212" w:right="120"/>
              <w:jc w:val="center"/>
              <w:rPr>
                <w:spacing w:val="-1"/>
                <w:w w:val="101"/>
              </w:rPr>
            </w:pPr>
            <w:r w:rsidRPr="005112E9">
              <w:rPr>
                <w:spacing w:val="-1"/>
                <w:w w:val="101"/>
              </w:rPr>
              <w:t>UNICEF Office of Innovation’s (OoI) Venture Fund Head</w:t>
            </w:r>
            <w:r w:rsidR="00925F43">
              <w:rPr>
                <w:spacing w:val="-1"/>
                <w:w w:val="101"/>
              </w:rPr>
              <w:t xml:space="preserve"> </w:t>
            </w:r>
          </w:p>
        </w:tc>
        <w:tc>
          <w:tcPr>
            <w:tcW w:w="954" w:type="pct"/>
            <w:tcBorders>
              <w:right w:val="single" w:sz="4" w:space="0" w:color="auto"/>
            </w:tcBorders>
            <w:vAlign w:val="center"/>
          </w:tcPr>
          <w:p w14:paraId="7B1AE175" w14:textId="6ADD3EE3" w:rsidR="00856079" w:rsidRPr="005112E9" w:rsidRDefault="0009140B" w:rsidP="00275126">
            <w:pPr>
              <w:jc w:val="center"/>
            </w:pPr>
            <w:r>
              <w:t>2</w:t>
            </w:r>
          </w:p>
        </w:tc>
        <w:tc>
          <w:tcPr>
            <w:tcW w:w="668" w:type="pct"/>
            <w:vMerge/>
            <w:tcBorders>
              <w:left w:val="single" w:sz="4" w:space="0" w:color="auto"/>
            </w:tcBorders>
            <w:shd w:val="clear" w:color="auto" w:fill="E7E6E6" w:themeFill="background2"/>
            <w:vAlign w:val="center"/>
          </w:tcPr>
          <w:p w14:paraId="51483CA4" w14:textId="77777777" w:rsidR="00856079" w:rsidRPr="005112E9" w:rsidRDefault="00856079" w:rsidP="00275126"/>
        </w:tc>
      </w:tr>
      <w:tr w:rsidR="00856079" w:rsidRPr="005112E9" w14:paraId="561B7D7C" w14:textId="77777777" w:rsidTr="009E5512">
        <w:trPr>
          <w:trHeight w:val="113"/>
        </w:trPr>
        <w:tc>
          <w:tcPr>
            <w:tcW w:w="905" w:type="pct"/>
            <w:vMerge/>
            <w:tcBorders>
              <w:top w:val="nil"/>
            </w:tcBorders>
            <w:shd w:val="clear" w:color="auto" w:fill="E7E6E6" w:themeFill="background2"/>
            <w:vAlign w:val="center"/>
          </w:tcPr>
          <w:p w14:paraId="54743FBA" w14:textId="77777777" w:rsidR="00856079" w:rsidRPr="005112E9" w:rsidRDefault="00856079" w:rsidP="00275126">
            <w:pPr>
              <w:rPr>
                <w:rFonts w:asciiTheme="majorHAnsi" w:hAnsiTheme="majorHAnsi"/>
              </w:rPr>
            </w:pPr>
          </w:p>
        </w:tc>
        <w:tc>
          <w:tcPr>
            <w:tcW w:w="2473" w:type="pct"/>
            <w:vAlign w:val="center"/>
          </w:tcPr>
          <w:p w14:paraId="0ABDB870" w14:textId="6229C49F" w:rsidR="00856079" w:rsidRPr="005112E9" w:rsidRDefault="00856079" w:rsidP="00F62424">
            <w:pPr>
              <w:widowControl w:val="0"/>
              <w:autoSpaceDE w:val="0"/>
              <w:autoSpaceDN w:val="0"/>
              <w:spacing w:line="263" w:lineRule="exact"/>
              <w:ind w:left="212" w:right="120"/>
              <w:jc w:val="center"/>
              <w:rPr>
                <w:spacing w:val="-1"/>
                <w:w w:val="101"/>
              </w:rPr>
            </w:pPr>
            <w:r w:rsidRPr="005112E9">
              <w:rPr>
                <w:spacing w:val="-1"/>
                <w:w w:val="101"/>
              </w:rPr>
              <w:t>INGOs implementing traditional Cash Voucher Assistance</w:t>
            </w:r>
            <w:r w:rsidR="00473E75">
              <w:rPr>
                <w:spacing w:val="-1"/>
                <w:w w:val="101"/>
              </w:rPr>
              <w:t xml:space="preserve"> (including global CVA expert)</w:t>
            </w:r>
          </w:p>
        </w:tc>
        <w:tc>
          <w:tcPr>
            <w:tcW w:w="954" w:type="pct"/>
            <w:tcBorders>
              <w:right w:val="single" w:sz="4" w:space="0" w:color="auto"/>
            </w:tcBorders>
            <w:vAlign w:val="center"/>
          </w:tcPr>
          <w:p w14:paraId="2B594973" w14:textId="45CB04B9" w:rsidR="00856079" w:rsidRPr="005112E9" w:rsidRDefault="002F68EE" w:rsidP="00275126">
            <w:pPr>
              <w:jc w:val="center"/>
            </w:pPr>
            <w:r w:rsidRPr="005112E9">
              <w:t>2</w:t>
            </w:r>
          </w:p>
        </w:tc>
        <w:tc>
          <w:tcPr>
            <w:tcW w:w="668" w:type="pct"/>
            <w:vMerge/>
            <w:tcBorders>
              <w:left w:val="single" w:sz="4" w:space="0" w:color="auto"/>
            </w:tcBorders>
            <w:shd w:val="clear" w:color="auto" w:fill="E7E6E6" w:themeFill="background2"/>
            <w:vAlign w:val="center"/>
          </w:tcPr>
          <w:p w14:paraId="1B63936D" w14:textId="77777777" w:rsidR="00856079" w:rsidRPr="005112E9" w:rsidRDefault="00856079" w:rsidP="00275126"/>
        </w:tc>
      </w:tr>
      <w:tr w:rsidR="00275126" w:rsidRPr="005112E9" w14:paraId="7E13DF4C" w14:textId="77777777" w:rsidTr="009E5512">
        <w:trPr>
          <w:trHeight w:val="113"/>
        </w:trPr>
        <w:tc>
          <w:tcPr>
            <w:tcW w:w="905" w:type="pct"/>
            <w:vMerge/>
            <w:tcBorders>
              <w:top w:val="nil"/>
            </w:tcBorders>
            <w:shd w:val="clear" w:color="auto" w:fill="E7E6E6" w:themeFill="background2"/>
            <w:vAlign w:val="center"/>
          </w:tcPr>
          <w:p w14:paraId="6ED29BF5" w14:textId="77777777" w:rsidR="00275126" w:rsidRPr="005112E9" w:rsidRDefault="00275126" w:rsidP="00275126">
            <w:pPr>
              <w:rPr>
                <w:rFonts w:asciiTheme="majorHAnsi" w:hAnsiTheme="majorHAnsi"/>
              </w:rPr>
            </w:pPr>
          </w:p>
        </w:tc>
        <w:tc>
          <w:tcPr>
            <w:tcW w:w="4095" w:type="pct"/>
            <w:gridSpan w:val="3"/>
            <w:shd w:val="clear" w:color="auto" w:fill="64CAAF" w:themeFill="accent2"/>
            <w:vAlign w:val="center"/>
          </w:tcPr>
          <w:p w14:paraId="20B5EB62" w14:textId="730459AF" w:rsidR="00275126" w:rsidRPr="000E1FF0" w:rsidRDefault="00275126" w:rsidP="00856079">
            <w:pPr>
              <w:widowControl w:val="0"/>
              <w:autoSpaceDE w:val="0"/>
              <w:autoSpaceDN w:val="0"/>
              <w:spacing w:line="248" w:lineRule="exact"/>
              <w:ind w:right="2310"/>
              <w:jc w:val="center"/>
              <w:rPr>
                <w:b/>
              </w:rPr>
            </w:pPr>
            <w:r w:rsidRPr="005112E9">
              <w:rPr>
                <w:b/>
              </w:rPr>
              <w:t>Total</w:t>
            </w:r>
            <w:r w:rsidRPr="005112E9">
              <w:rPr>
                <w:b/>
                <w:spacing w:val="-3"/>
              </w:rPr>
              <w:t xml:space="preserve"> </w:t>
            </w:r>
            <w:r w:rsidRPr="005112E9">
              <w:rPr>
                <w:b/>
              </w:rPr>
              <w:t>KIIs</w:t>
            </w:r>
            <w:r w:rsidRPr="005112E9">
              <w:rPr>
                <w:b/>
                <w:spacing w:val="-4"/>
              </w:rPr>
              <w:t xml:space="preserve"> </w:t>
            </w:r>
            <w:r w:rsidRPr="005112E9">
              <w:rPr>
                <w:b/>
              </w:rPr>
              <w:t xml:space="preserve">= </w:t>
            </w:r>
            <w:r w:rsidR="00856079" w:rsidRPr="005112E9">
              <w:rPr>
                <w:b/>
              </w:rPr>
              <w:t>1</w:t>
            </w:r>
            <w:r w:rsidR="0009140B">
              <w:rPr>
                <w:b/>
              </w:rPr>
              <w:t>5</w:t>
            </w:r>
          </w:p>
        </w:tc>
      </w:tr>
    </w:tbl>
    <w:p w14:paraId="2E6E625B" w14:textId="77777777" w:rsidR="00C8248F" w:rsidRDefault="00C8248F" w:rsidP="008C46DC">
      <w:pPr>
        <w:pStyle w:val="Heading1"/>
        <w:rPr>
          <w:rFonts w:eastAsia="Calibri"/>
          <w:szCs w:val="36"/>
        </w:rPr>
      </w:pPr>
    </w:p>
    <w:p w14:paraId="72441259" w14:textId="77777777" w:rsidR="00C8248F" w:rsidRDefault="00C8248F">
      <w:pPr>
        <w:spacing w:after="120" w:line="264" w:lineRule="auto"/>
        <w:jc w:val="left"/>
        <w:rPr>
          <w:rFonts w:asciiTheme="majorHAnsi" w:eastAsia="Calibri" w:hAnsiTheme="majorHAnsi" w:cs="Mangal (Headings CS)"/>
          <w:b/>
          <w:caps/>
          <w:color w:val="000000" w:themeColor="text1"/>
          <w:sz w:val="32"/>
          <w:szCs w:val="36"/>
        </w:rPr>
      </w:pPr>
      <w:r>
        <w:rPr>
          <w:rFonts w:eastAsia="Calibri"/>
          <w:szCs w:val="36"/>
        </w:rPr>
        <w:br w:type="page"/>
      </w:r>
    </w:p>
    <w:p w14:paraId="52135D6B" w14:textId="45A49268" w:rsidR="002F68EE" w:rsidRDefault="008C46DC" w:rsidP="008C46DC">
      <w:pPr>
        <w:pStyle w:val="Heading1"/>
      </w:pPr>
      <w:bookmarkStart w:id="33" w:name="_Toc148471682"/>
      <w:r>
        <w:lastRenderedPageBreak/>
        <w:t xml:space="preserve">Section </w:t>
      </w:r>
      <w:r w:rsidR="00F619D7">
        <w:t>5</w:t>
      </w:r>
      <w:r>
        <w:t xml:space="preserve">: </w:t>
      </w:r>
      <w:r w:rsidR="002D53E5">
        <w:t>Evaluation norms and ethical considerations</w:t>
      </w:r>
      <w:bookmarkEnd w:id="33"/>
    </w:p>
    <w:p w14:paraId="704EFA60" w14:textId="32001827" w:rsidR="005A79DD" w:rsidRDefault="005A79DD" w:rsidP="00F619D7">
      <w:pPr>
        <w:pStyle w:val="Heading2"/>
        <w:numPr>
          <w:ilvl w:val="1"/>
          <w:numId w:val="5"/>
        </w:numPr>
      </w:pPr>
      <w:bookmarkStart w:id="34" w:name="_Toc148471683"/>
      <w:r>
        <w:t>Informed consent</w:t>
      </w:r>
      <w:bookmarkEnd w:id="34"/>
    </w:p>
    <w:p w14:paraId="67EC26C1" w14:textId="2A93FABF" w:rsidR="005A79DD" w:rsidRDefault="005A79DD" w:rsidP="005A79DD">
      <w:r w:rsidRPr="005A79DD">
        <w:rPr>
          <w:i/>
          <w:iCs/>
        </w:rPr>
        <w:t>With survey participants:</w:t>
      </w:r>
      <w:r>
        <w:t xml:space="preserve"> </w:t>
      </w:r>
      <w:r w:rsidRPr="005A79DD">
        <w:t>Progress Inc. will create a comprehensive consent process in Kobo Toolbox. Before initiating any interview, a dedicated consent question will be incorporated into the survey form. This question will be designed to clearly inform participants about the purpose of data collection, the intended use of their information, and the measures taken to safeguard their data. Participants will be required to provide explicit consent by answering the consent question before proceeding with the interview. The consent question will be set as mandatory, ensuring that no data is collected without the participant's informed consent. To provide participants with the option to withdraw or skip the survey at any point, the questions will not be designated as mandatory. This way, participants can choose to exit the survey in the middle or refrain from answering any questions they may not feel comfortable with.</w:t>
      </w:r>
    </w:p>
    <w:p w14:paraId="505475FD" w14:textId="5AC9C05F" w:rsidR="005A79DD" w:rsidRPr="005A79DD" w:rsidRDefault="005A79DD" w:rsidP="005A79DD">
      <w:r w:rsidRPr="005A79DD">
        <w:rPr>
          <w:i/>
          <w:iCs/>
        </w:rPr>
        <w:t>With KII respondents:</w:t>
      </w:r>
      <w:r>
        <w:t xml:space="preserve"> </w:t>
      </w:r>
      <w:r w:rsidRPr="005A79DD">
        <w:t>Informed consent will be obtained from all adult participants prior to their involvement in survey and interviews. The consent process will involve the evaluation team verbally presenting the details of the study, including its purpose, procedures, potential risks, confidentiality measures, and the right to withdraw at any time without penalty. Participants will be given ample time to ask questions and seek clarification before providing their verbal agreement to participate. Their verbal agreement signifies their voluntary willingness to be a part of the research.</w:t>
      </w:r>
    </w:p>
    <w:p w14:paraId="1C500837" w14:textId="72D3E5D8" w:rsidR="006E5CE1" w:rsidRPr="006E5CE1" w:rsidRDefault="006E5CE1" w:rsidP="006E5CE1"/>
    <w:tbl>
      <w:tblPr>
        <w:tblW w:w="9360" w:type="dxa"/>
        <w:tblBorders>
          <w:insideH w:val="single" w:sz="4" w:space="0" w:color="auto"/>
          <w:insideV w:val="single" w:sz="4" w:space="0" w:color="auto"/>
        </w:tblBorders>
        <w:tblLayout w:type="fixed"/>
        <w:tblLook w:val="0400" w:firstRow="0" w:lastRow="0" w:firstColumn="0" w:lastColumn="0" w:noHBand="0" w:noVBand="1"/>
      </w:tblPr>
      <w:tblGrid>
        <w:gridCol w:w="2787"/>
        <w:gridCol w:w="6573"/>
      </w:tblGrid>
      <w:tr w:rsidR="002F68EE" w:rsidRPr="005112E9" w14:paraId="004060C6" w14:textId="77777777" w:rsidTr="008C46DC">
        <w:tc>
          <w:tcPr>
            <w:tcW w:w="2787" w:type="dxa"/>
            <w:shd w:val="clear" w:color="auto" w:fill="64CAAF"/>
            <w:vAlign w:val="center"/>
          </w:tcPr>
          <w:p w14:paraId="4BF3C303" w14:textId="77777777" w:rsidR="002F68EE" w:rsidRPr="005112E9" w:rsidRDefault="002F68EE" w:rsidP="009F7803">
            <w:pPr>
              <w:jc w:val="center"/>
              <w:rPr>
                <w:b/>
                <w:i/>
                <w:sz w:val="21"/>
                <w:szCs w:val="21"/>
              </w:rPr>
            </w:pPr>
            <w:r w:rsidRPr="005112E9">
              <w:rPr>
                <w:b/>
                <w:i/>
                <w:sz w:val="21"/>
                <w:szCs w:val="21"/>
              </w:rPr>
              <w:t>Do no harm</w:t>
            </w:r>
          </w:p>
        </w:tc>
        <w:tc>
          <w:tcPr>
            <w:tcW w:w="6573" w:type="dxa"/>
            <w:shd w:val="clear" w:color="auto" w:fill="auto"/>
          </w:tcPr>
          <w:p w14:paraId="618D2E91" w14:textId="77777777" w:rsidR="002F68EE" w:rsidRPr="005112E9" w:rsidRDefault="002F68EE" w:rsidP="009F7803">
            <w:pPr>
              <w:rPr>
                <w:sz w:val="21"/>
                <w:szCs w:val="21"/>
              </w:rPr>
            </w:pPr>
            <w:r w:rsidRPr="005112E9">
              <w:rPr>
                <w:sz w:val="21"/>
                <w:szCs w:val="21"/>
              </w:rPr>
              <w:t>The code of ethics with the ethics of care, confidentiality and principles of no harm to participants will be strictly followed.</w:t>
            </w:r>
          </w:p>
        </w:tc>
      </w:tr>
      <w:tr w:rsidR="002F68EE" w:rsidRPr="005112E9" w14:paraId="7FFAEAC8" w14:textId="77777777" w:rsidTr="008C46DC">
        <w:trPr>
          <w:trHeight w:val="927"/>
        </w:trPr>
        <w:tc>
          <w:tcPr>
            <w:tcW w:w="2787" w:type="dxa"/>
            <w:shd w:val="clear" w:color="auto" w:fill="64CAAF"/>
            <w:vAlign w:val="center"/>
          </w:tcPr>
          <w:p w14:paraId="40CD3537" w14:textId="77777777" w:rsidR="002F68EE" w:rsidRPr="005112E9" w:rsidRDefault="002F68EE" w:rsidP="009F7803">
            <w:pPr>
              <w:jc w:val="center"/>
              <w:rPr>
                <w:b/>
                <w:i/>
                <w:sz w:val="21"/>
                <w:szCs w:val="21"/>
              </w:rPr>
            </w:pPr>
            <w:r w:rsidRPr="005112E9">
              <w:rPr>
                <w:b/>
                <w:i/>
                <w:sz w:val="21"/>
                <w:szCs w:val="21"/>
              </w:rPr>
              <w:t>Respect</w:t>
            </w:r>
          </w:p>
        </w:tc>
        <w:tc>
          <w:tcPr>
            <w:tcW w:w="6573" w:type="dxa"/>
            <w:shd w:val="clear" w:color="auto" w:fill="auto"/>
          </w:tcPr>
          <w:p w14:paraId="1B7F5C0C" w14:textId="77777777" w:rsidR="002F68EE" w:rsidRPr="005112E9" w:rsidRDefault="002F68EE" w:rsidP="009F7803">
            <w:pPr>
              <w:rPr>
                <w:sz w:val="21"/>
                <w:szCs w:val="21"/>
              </w:rPr>
            </w:pPr>
            <w:r w:rsidRPr="005112E9">
              <w:rPr>
                <w:sz w:val="21"/>
                <w:szCs w:val="21"/>
              </w:rPr>
              <w:t>The research team will respect cultural and religious diversities, local traditions, religious beliefs and practices, sex and gender roles, disabilities, age, and ethnicities.</w:t>
            </w:r>
          </w:p>
        </w:tc>
      </w:tr>
      <w:tr w:rsidR="000C01EA" w:rsidRPr="005112E9" w14:paraId="1988A3F2" w14:textId="77777777" w:rsidTr="008C46DC">
        <w:trPr>
          <w:trHeight w:val="2393"/>
        </w:trPr>
        <w:tc>
          <w:tcPr>
            <w:tcW w:w="2787" w:type="dxa"/>
            <w:shd w:val="clear" w:color="auto" w:fill="64CAAF"/>
            <w:vAlign w:val="center"/>
          </w:tcPr>
          <w:p w14:paraId="580E0439" w14:textId="77777777" w:rsidR="000C01EA" w:rsidRPr="005112E9" w:rsidRDefault="000C01EA" w:rsidP="009F7803">
            <w:pPr>
              <w:jc w:val="center"/>
              <w:rPr>
                <w:b/>
                <w:i/>
                <w:sz w:val="21"/>
                <w:szCs w:val="21"/>
              </w:rPr>
            </w:pPr>
            <w:r w:rsidRPr="005112E9">
              <w:rPr>
                <w:b/>
                <w:i/>
                <w:sz w:val="21"/>
                <w:szCs w:val="21"/>
              </w:rPr>
              <w:t>Confidentiality</w:t>
            </w:r>
          </w:p>
        </w:tc>
        <w:tc>
          <w:tcPr>
            <w:tcW w:w="6573" w:type="dxa"/>
            <w:shd w:val="clear" w:color="auto" w:fill="auto"/>
          </w:tcPr>
          <w:p w14:paraId="138D100C" w14:textId="77777777" w:rsidR="000C01EA" w:rsidRPr="005112E9" w:rsidRDefault="000C01EA" w:rsidP="009F7803">
            <w:pPr>
              <w:rPr>
                <w:sz w:val="21"/>
                <w:szCs w:val="21"/>
              </w:rPr>
            </w:pPr>
            <w:r w:rsidRPr="005112E9">
              <w:rPr>
                <w:sz w:val="21"/>
                <w:szCs w:val="21"/>
              </w:rPr>
              <w:t>Personal information, interviews and opinions of the participants will be kept confidential for ensuring protection of the participants.</w:t>
            </w:r>
          </w:p>
          <w:p w14:paraId="2CC4EB6E" w14:textId="3BB9DC52" w:rsidR="000C01EA" w:rsidRPr="005112E9" w:rsidRDefault="000C01EA" w:rsidP="009F7803">
            <w:pPr>
              <w:rPr>
                <w:sz w:val="21"/>
                <w:szCs w:val="21"/>
              </w:rPr>
            </w:pPr>
            <w:r w:rsidRPr="005112E9">
              <w:rPr>
                <w:sz w:val="21"/>
                <w:szCs w:val="21"/>
              </w:rPr>
              <w:t xml:space="preserve">Personal information, including names, will not be collected from participants. Instead, the evaluation team will create a sampling frame to select beneficiaries and assign unique IDs randomly through Excel before conducting the survey. While enumerators may have access to participants' names for identification purposes, </w:t>
            </w:r>
            <w:r>
              <w:rPr>
                <w:sz w:val="21"/>
                <w:szCs w:val="21"/>
              </w:rPr>
              <w:t>it will not be presented in the analysis and strictly used solely for research purpose</w:t>
            </w:r>
            <w:r w:rsidRPr="005112E9">
              <w:rPr>
                <w:sz w:val="21"/>
                <w:szCs w:val="21"/>
              </w:rPr>
              <w:t>. During reporting and analysis, no personal names will be disclosed, ensuring complete confidentiality and safeguarding the privacy of all participants.</w:t>
            </w:r>
          </w:p>
        </w:tc>
      </w:tr>
      <w:tr w:rsidR="002F68EE" w:rsidRPr="005112E9" w14:paraId="5A575D83" w14:textId="77777777" w:rsidTr="008C46DC">
        <w:tc>
          <w:tcPr>
            <w:tcW w:w="2787" w:type="dxa"/>
            <w:shd w:val="clear" w:color="auto" w:fill="64CAAF"/>
            <w:vAlign w:val="center"/>
          </w:tcPr>
          <w:p w14:paraId="5E711B09" w14:textId="77777777" w:rsidR="002F68EE" w:rsidRPr="005112E9" w:rsidRDefault="002F68EE" w:rsidP="009F7803">
            <w:pPr>
              <w:jc w:val="center"/>
              <w:rPr>
                <w:b/>
                <w:i/>
                <w:sz w:val="21"/>
                <w:szCs w:val="21"/>
              </w:rPr>
            </w:pPr>
            <w:r w:rsidRPr="005112E9">
              <w:rPr>
                <w:b/>
                <w:i/>
                <w:sz w:val="21"/>
                <w:szCs w:val="21"/>
              </w:rPr>
              <w:t>Voluntary participation</w:t>
            </w:r>
          </w:p>
        </w:tc>
        <w:tc>
          <w:tcPr>
            <w:tcW w:w="6573" w:type="dxa"/>
            <w:shd w:val="clear" w:color="auto" w:fill="auto"/>
          </w:tcPr>
          <w:p w14:paraId="342714D7" w14:textId="77777777" w:rsidR="002F68EE" w:rsidRPr="005112E9" w:rsidRDefault="002F68EE" w:rsidP="009F7803">
            <w:pPr>
              <w:rPr>
                <w:sz w:val="21"/>
                <w:szCs w:val="21"/>
              </w:rPr>
            </w:pPr>
            <w:r w:rsidRPr="005112E9">
              <w:rPr>
                <w:sz w:val="21"/>
                <w:szCs w:val="21"/>
              </w:rPr>
              <w:t>The participants will be given information about the purpose and process of the study and the interview duration so that they can decide whether they wish to participate. The researchers will also inform the participants that they can choose not to answer or to quit the interview/surveys if they wish to.</w:t>
            </w:r>
          </w:p>
        </w:tc>
      </w:tr>
      <w:tr w:rsidR="002F68EE" w:rsidRPr="005112E9" w14:paraId="3B44AB34" w14:textId="77777777" w:rsidTr="008C46DC">
        <w:tc>
          <w:tcPr>
            <w:tcW w:w="2787" w:type="dxa"/>
            <w:shd w:val="clear" w:color="auto" w:fill="64CAAF"/>
            <w:vAlign w:val="center"/>
          </w:tcPr>
          <w:p w14:paraId="09EACF8A" w14:textId="77777777" w:rsidR="002F68EE" w:rsidRPr="005112E9" w:rsidRDefault="002F68EE" w:rsidP="009F7803">
            <w:pPr>
              <w:jc w:val="center"/>
              <w:rPr>
                <w:b/>
                <w:i/>
                <w:sz w:val="21"/>
                <w:szCs w:val="21"/>
              </w:rPr>
            </w:pPr>
            <w:r w:rsidRPr="005112E9">
              <w:rPr>
                <w:b/>
                <w:i/>
                <w:sz w:val="21"/>
                <w:szCs w:val="21"/>
              </w:rPr>
              <w:t>Data protection</w:t>
            </w:r>
          </w:p>
        </w:tc>
        <w:tc>
          <w:tcPr>
            <w:tcW w:w="6573" w:type="dxa"/>
            <w:shd w:val="clear" w:color="auto" w:fill="auto"/>
          </w:tcPr>
          <w:p w14:paraId="1028A399" w14:textId="77777777" w:rsidR="002F68EE" w:rsidRPr="005112E9" w:rsidRDefault="002F68EE" w:rsidP="009F7803">
            <w:pPr>
              <w:rPr>
                <w:sz w:val="21"/>
                <w:szCs w:val="21"/>
              </w:rPr>
            </w:pPr>
            <w:r w:rsidRPr="005112E9">
              <w:rPr>
                <w:sz w:val="21"/>
                <w:szCs w:val="21"/>
              </w:rPr>
              <w:t xml:space="preserve">The surveys conducted with tablets will be automatically saved in a password-protected server that can only be accessed by the core research team members of Progress Inc. Once the data is saved in the server, it will be deleted from the tablets. </w:t>
            </w:r>
          </w:p>
          <w:p w14:paraId="0ECF217F" w14:textId="77777777" w:rsidR="002F68EE" w:rsidRPr="005112E9" w:rsidRDefault="002F68EE" w:rsidP="009F7803">
            <w:pPr>
              <w:pBdr>
                <w:top w:val="nil"/>
                <w:left w:val="nil"/>
                <w:bottom w:val="nil"/>
                <w:right w:val="nil"/>
                <w:between w:val="nil"/>
              </w:pBdr>
              <w:rPr>
                <w:rFonts w:ascii="Times New Roman" w:hAnsi="Times New Roman"/>
                <w:color w:val="000000"/>
                <w:sz w:val="21"/>
                <w:szCs w:val="21"/>
              </w:rPr>
            </w:pPr>
            <w:r w:rsidRPr="005112E9">
              <w:rPr>
                <w:color w:val="000000"/>
                <w:sz w:val="21"/>
                <w:szCs w:val="21"/>
              </w:rPr>
              <w:t xml:space="preserve">Progress Inc. retains participant personal data only for as long as necessary to fulfill the purposes outlined in this policy, unless a longer retention period is required. The data can be deleted as soon as project completion, if demanded by the client. </w:t>
            </w:r>
          </w:p>
        </w:tc>
      </w:tr>
    </w:tbl>
    <w:p w14:paraId="27A5F549" w14:textId="7B422157" w:rsidR="006E5CE1" w:rsidRDefault="000C01EA" w:rsidP="00F619D7">
      <w:pPr>
        <w:pStyle w:val="Heading2"/>
        <w:numPr>
          <w:ilvl w:val="1"/>
          <w:numId w:val="5"/>
        </w:numPr>
      </w:pPr>
      <w:bookmarkStart w:id="35" w:name="_Toc148471684"/>
      <w:r>
        <w:lastRenderedPageBreak/>
        <w:t>P</w:t>
      </w:r>
      <w:r w:rsidR="006E5CE1" w:rsidRPr="000C01EA">
        <w:t>rotection of vulnerable groups</w:t>
      </w:r>
      <w:bookmarkEnd w:id="35"/>
    </w:p>
    <w:p w14:paraId="15AC316F" w14:textId="5BAA666D" w:rsidR="000C01EA" w:rsidRDefault="00512CC4" w:rsidP="008C46DC">
      <w:r w:rsidRPr="00512CC4">
        <w:t>As the targeted group was vulnerable, all ethical considerations apply to safeguard their interests.</w:t>
      </w:r>
      <w:r>
        <w:t xml:space="preserve"> </w:t>
      </w:r>
      <w:r w:rsidR="000C01EA" w:rsidRPr="000C01EA">
        <w:t>To safeguard vulnerable groups and ensure inclusivity, special attention will be given to their needs during the evaluation. In-depth interviews will be conducted with ultra-poor and vulnerable households to understand their unique challenges and benefits from the cash assistance</w:t>
      </w:r>
      <w:r w:rsidR="000C01EA">
        <w:t>, to be presented as case stories</w:t>
      </w:r>
      <w:r w:rsidR="000C01EA" w:rsidRPr="000C01EA">
        <w:t>. The selection of beneficiaries itself targets the ultra-poor and vulnerable households, and the evaluation will further explore and prioritize their intersectional vulnerabilities. The evaluation will include specific cases of these individuals to capture any unique challenges they faced or extra benefits they received from the cash assistance program. This approach aims to provide a comprehensive understanding of how the cash assistance program impacted these vulnerable groups.</w:t>
      </w:r>
    </w:p>
    <w:p w14:paraId="4D0BB34F" w14:textId="77777777" w:rsidR="00512CC4" w:rsidRDefault="00512CC4" w:rsidP="000C01EA">
      <w:pPr>
        <w:rPr>
          <w:color w:val="000000"/>
        </w:rPr>
      </w:pPr>
    </w:p>
    <w:p w14:paraId="4DDD404B" w14:textId="40AE8BB3" w:rsidR="00512CC4" w:rsidRPr="000C01EA" w:rsidRDefault="00512CC4" w:rsidP="008C46DC">
      <w:r w:rsidRPr="00512CC4">
        <w:t>Additionally, specific care will be taken to use gender-responsive language and ensure cultural sensitivity while engaging with them. The evaluation will avoid asking any questions that might be culturally, religiously, or politically provocative to ensure a respectful and inclusive approach towards the vulnerable populations.</w:t>
      </w:r>
    </w:p>
    <w:p w14:paraId="726A3866" w14:textId="77777777" w:rsidR="005A79DD" w:rsidRDefault="005A79DD" w:rsidP="005A79DD">
      <w:pPr>
        <w:pStyle w:val="Heading2"/>
        <w:ind w:left="720"/>
      </w:pPr>
    </w:p>
    <w:p w14:paraId="6BD7E3FF" w14:textId="218A25E5" w:rsidR="00615B35" w:rsidRDefault="00615B35" w:rsidP="00F619D7">
      <w:pPr>
        <w:pStyle w:val="Heading2"/>
        <w:numPr>
          <w:ilvl w:val="1"/>
          <w:numId w:val="5"/>
        </w:numPr>
      </w:pPr>
      <w:bookmarkStart w:id="36" w:name="_Toc148471685"/>
      <w:r>
        <w:t>Training on research ethics</w:t>
      </w:r>
      <w:bookmarkEnd w:id="36"/>
    </w:p>
    <w:p w14:paraId="4441B3CC" w14:textId="15CC9161" w:rsidR="00615B35" w:rsidRPr="00615B35" w:rsidRDefault="00615B35" w:rsidP="00615B35">
      <w:pPr>
        <w:rPr>
          <w:color w:val="000000"/>
        </w:rPr>
      </w:pPr>
      <w:r w:rsidRPr="00615B35">
        <w:rPr>
          <w:color w:val="000000"/>
        </w:rPr>
        <w:t xml:space="preserve">Before the commencement of primary data collection, a dedicated session on research ethics will be conducted for all team members, including enumerators, involved in the study. This session aims to provide comprehensive guidance and understanding of the ethical principles that must govern the research process. During orientation, participants will be given the opportunity to delve into topics such as informed consent, confidentiality, privacy, and the responsible conduct of research. </w:t>
      </w:r>
    </w:p>
    <w:p w14:paraId="1A9F7588" w14:textId="77777777" w:rsidR="00F619D7" w:rsidRPr="005112E9" w:rsidRDefault="00F619D7" w:rsidP="00F619D7">
      <w:pPr>
        <w:pStyle w:val="Heading1"/>
      </w:pPr>
      <w:bookmarkStart w:id="37" w:name="_Toc148471686"/>
      <w:r>
        <w:t xml:space="preserve">Section 6: </w:t>
      </w:r>
      <w:r w:rsidRPr="005112E9">
        <w:t>Data protection and safeguarding measures</w:t>
      </w:r>
      <w:bookmarkEnd w:id="37"/>
    </w:p>
    <w:p w14:paraId="726C9F8C" w14:textId="77777777" w:rsidR="00F619D7" w:rsidRPr="005112E9" w:rsidRDefault="00F619D7" w:rsidP="00F619D7">
      <w:pPr>
        <w:spacing w:after="192"/>
        <w:rPr>
          <w:b/>
          <w:color w:val="000000" w:themeColor="text1"/>
        </w:rPr>
      </w:pPr>
      <w:r w:rsidRPr="005112E9">
        <w:rPr>
          <w:b/>
          <w:color w:val="000000" w:themeColor="text1"/>
        </w:rPr>
        <w:t>Measures that can help safeguard participant data:</w:t>
      </w:r>
    </w:p>
    <w:p w14:paraId="4C31A017" w14:textId="77777777" w:rsidR="00F619D7" w:rsidRPr="005112E9" w:rsidRDefault="00F619D7" w:rsidP="00F619D7">
      <w:pPr>
        <w:numPr>
          <w:ilvl w:val="0"/>
          <w:numId w:val="3"/>
        </w:numPr>
        <w:pBdr>
          <w:top w:val="nil"/>
          <w:left w:val="nil"/>
          <w:bottom w:val="nil"/>
          <w:right w:val="nil"/>
          <w:between w:val="nil"/>
        </w:pBdr>
      </w:pPr>
      <w:r w:rsidRPr="005112E9">
        <w:rPr>
          <w:i/>
          <w:color w:val="000000"/>
        </w:rPr>
        <w:t>Secure storage</w:t>
      </w:r>
      <w:r w:rsidRPr="005112E9">
        <w:rPr>
          <w:color w:val="000000"/>
        </w:rPr>
        <w:t>: Store participant personal data in secure environments, such as encrypted databases or password-protected systems. Limit access to authorized personnel only and regularly monitor and update access controls.</w:t>
      </w:r>
    </w:p>
    <w:p w14:paraId="26D7714B" w14:textId="77777777" w:rsidR="00F619D7" w:rsidRPr="005112E9" w:rsidRDefault="00F619D7" w:rsidP="00F619D7">
      <w:pPr>
        <w:numPr>
          <w:ilvl w:val="0"/>
          <w:numId w:val="3"/>
        </w:numPr>
        <w:pBdr>
          <w:top w:val="nil"/>
          <w:left w:val="nil"/>
          <w:bottom w:val="nil"/>
          <w:right w:val="nil"/>
          <w:between w:val="nil"/>
        </w:pBdr>
      </w:pPr>
      <w:r w:rsidRPr="005112E9">
        <w:rPr>
          <w:i/>
          <w:color w:val="000000"/>
        </w:rPr>
        <w:t>Access control:</w:t>
      </w:r>
      <w:r w:rsidRPr="005112E9">
        <w:rPr>
          <w:color w:val="000000"/>
        </w:rPr>
        <w:t xml:space="preserve"> Implement strict access controls to ensure that only authorized individuals can access participant personal data. In the case of Kobo Toolbox, grant access to Kobo Toolbox or digital data collection software only to authorized individuals who need to collect, manage, or analyze the data. Ensure that each user has a unique login and password and restrict their access privileges based on their role and responsibilities.</w:t>
      </w:r>
    </w:p>
    <w:p w14:paraId="3222030B" w14:textId="77777777" w:rsidR="00F619D7" w:rsidRPr="005112E9" w:rsidRDefault="00F619D7" w:rsidP="00F619D7">
      <w:pPr>
        <w:numPr>
          <w:ilvl w:val="0"/>
          <w:numId w:val="3"/>
        </w:numPr>
        <w:pBdr>
          <w:top w:val="nil"/>
          <w:left w:val="nil"/>
          <w:bottom w:val="nil"/>
          <w:right w:val="nil"/>
          <w:between w:val="nil"/>
        </w:pBdr>
      </w:pPr>
      <w:r w:rsidRPr="005112E9">
        <w:rPr>
          <w:i/>
          <w:color w:val="000000"/>
        </w:rPr>
        <w:t>Secure passwords</w:t>
      </w:r>
      <w:r w:rsidRPr="005112E9">
        <w:rPr>
          <w:color w:val="000000"/>
        </w:rPr>
        <w:t>: Enforce strong password policies, requiring users to create passwords that are complex and unique. Encourage regular password updates and educate users about the importance of protecting their login credentials.</w:t>
      </w:r>
    </w:p>
    <w:p w14:paraId="5DDB8AB2" w14:textId="77777777" w:rsidR="00F619D7" w:rsidRPr="005112E9" w:rsidRDefault="00F619D7" w:rsidP="00F619D7">
      <w:pPr>
        <w:numPr>
          <w:ilvl w:val="0"/>
          <w:numId w:val="3"/>
        </w:numPr>
        <w:pBdr>
          <w:top w:val="nil"/>
          <w:left w:val="nil"/>
          <w:bottom w:val="nil"/>
          <w:right w:val="nil"/>
          <w:between w:val="nil"/>
        </w:pBdr>
      </w:pPr>
      <w:r w:rsidRPr="005112E9">
        <w:rPr>
          <w:i/>
          <w:color w:val="000000"/>
        </w:rPr>
        <w:t>Regular software updates</w:t>
      </w:r>
      <w:r w:rsidRPr="005112E9">
        <w:rPr>
          <w:color w:val="000000"/>
        </w:rPr>
        <w:t>: Keep Kobo Toolbox or other digital data collection software up to date with the latest security patches and updates. Regularly check for updates and apply them promptly to benefit from enhanced security features and bug fixes.</w:t>
      </w:r>
    </w:p>
    <w:p w14:paraId="4A64B65D" w14:textId="77777777" w:rsidR="00F619D7" w:rsidRPr="005112E9" w:rsidRDefault="00F619D7" w:rsidP="00F619D7">
      <w:pPr>
        <w:numPr>
          <w:ilvl w:val="0"/>
          <w:numId w:val="3"/>
        </w:numPr>
        <w:pBdr>
          <w:top w:val="nil"/>
          <w:left w:val="nil"/>
          <w:bottom w:val="nil"/>
          <w:right w:val="nil"/>
          <w:between w:val="nil"/>
        </w:pBdr>
      </w:pPr>
      <w:r w:rsidRPr="005112E9">
        <w:rPr>
          <w:i/>
          <w:color w:val="000000"/>
        </w:rPr>
        <w:t>Data access monitoring</w:t>
      </w:r>
      <w:r w:rsidRPr="005112E9">
        <w:rPr>
          <w:color w:val="000000"/>
        </w:rPr>
        <w:t xml:space="preserve">: Monitor and track user activities within Kobo Toolbox to detect any unauthorized access or suspicious behavior. </w:t>
      </w:r>
    </w:p>
    <w:p w14:paraId="14B4F69D" w14:textId="77777777" w:rsidR="00F619D7" w:rsidRPr="005112E9" w:rsidRDefault="00F619D7" w:rsidP="00F619D7">
      <w:pPr>
        <w:numPr>
          <w:ilvl w:val="0"/>
          <w:numId w:val="3"/>
        </w:numPr>
        <w:pBdr>
          <w:top w:val="nil"/>
          <w:left w:val="nil"/>
          <w:bottom w:val="nil"/>
          <w:right w:val="nil"/>
          <w:between w:val="nil"/>
        </w:pBdr>
      </w:pPr>
      <w:r w:rsidRPr="005112E9">
        <w:rPr>
          <w:i/>
          <w:color w:val="000000"/>
        </w:rPr>
        <w:t>Data minimization:</w:t>
      </w:r>
      <w:r w:rsidRPr="005112E9">
        <w:rPr>
          <w:color w:val="000000"/>
        </w:rPr>
        <w:t xml:space="preserve"> Collect and retain only the minimum amount of personal data necessary for research and evaluation purposes. </w:t>
      </w:r>
    </w:p>
    <w:p w14:paraId="7D659CEE" w14:textId="77777777" w:rsidR="00F619D7" w:rsidRPr="005112E9" w:rsidRDefault="00F619D7" w:rsidP="00F619D7">
      <w:pPr>
        <w:numPr>
          <w:ilvl w:val="0"/>
          <w:numId w:val="3"/>
        </w:numPr>
        <w:pBdr>
          <w:top w:val="nil"/>
          <w:left w:val="nil"/>
          <w:bottom w:val="nil"/>
          <w:right w:val="nil"/>
          <w:between w:val="nil"/>
        </w:pBdr>
      </w:pPr>
      <w:r w:rsidRPr="005112E9">
        <w:rPr>
          <w:i/>
          <w:color w:val="000000"/>
        </w:rPr>
        <w:lastRenderedPageBreak/>
        <w:t>Anonymization and pseudonymization:</w:t>
      </w:r>
      <w:r w:rsidRPr="005112E9">
        <w:rPr>
          <w:color w:val="000000"/>
        </w:rPr>
        <w:t xml:space="preserve"> Anonymize or pseudonymize participant personal data whenever possible. Anonymization removes any identifiable information, while pseudonymization replaces identifying details with pseudonyms, reducing the risk of re-identification.</w:t>
      </w:r>
    </w:p>
    <w:p w14:paraId="3E4243A2" w14:textId="77777777" w:rsidR="00F619D7" w:rsidRPr="00512CC4" w:rsidRDefault="00F619D7" w:rsidP="00F619D7">
      <w:pPr>
        <w:numPr>
          <w:ilvl w:val="0"/>
          <w:numId w:val="3"/>
        </w:numPr>
        <w:pBdr>
          <w:top w:val="nil"/>
          <w:left w:val="nil"/>
          <w:bottom w:val="nil"/>
          <w:right w:val="nil"/>
          <w:between w:val="nil"/>
        </w:pBdr>
        <w:spacing w:after="192"/>
      </w:pPr>
      <w:r w:rsidRPr="005112E9">
        <w:rPr>
          <w:i/>
          <w:color w:val="000000"/>
        </w:rPr>
        <w:t>Regular data backups</w:t>
      </w:r>
      <w:r w:rsidRPr="005112E9">
        <w:rPr>
          <w:color w:val="000000"/>
        </w:rPr>
        <w:t>: Conduct regular backups of participant data to prevent data loss due to accidental deletion, system failures, or security incidents.</w:t>
      </w:r>
    </w:p>
    <w:p w14:paraId="0F296A5B" w14:textId="77777777" w:rsidR="00F619D7" w:rsidRDefault="00F619D7" w:rsidP="00F619D7">
      <w:pPr>
        <w:rPr>
          <w:color w:val="000000"/>
        </w:rPr>
      </w:pPr>
      <w:r w:rsidRPr="00512CC4">
        <w:rPr>
          <w:b/>
          <w:bCs/>
          <w:i/>
          <w:iCs/>
          <w:color w:val="000000"/>
        </w:rPr>
        <w:t>Protection of PII:</w:t>
      </w:r>
      <w:r w:rsidRPr="00512CC4">
        <w:rPr>
          <w:color w:val="000000"/>
        </w:rPr>
        <w:t xml:space="preserve"> To protect the confidentiality of participants' PII, the evaluation team will adopt a rigorous data management process. While the evaluation team will have access to a names list of participants to verify representation, during data collection, no names will be collected to ensure anonymity. Upon data submission, the evaluation team will promptly remove all PIIs and generate unique IDs for each participant. The corresponding PIIs and Unique IDs will be kept separately and shared only with UNICEF for verification purposes. During the analysis, no names or identifying information will be presented by the evaluation team to maintain the privacy and anonymity of the participants. </w:t>
      </w:r>
    </w:p>
    <w:p w14:paraId="42E1E9FE" w14:textId="77777777" w:rsidR="00F619D7" w:rsidRDefault="00F619D7" w:rsidP="00F619D7">
      <w:pPr>
        <w:rPr>
          <w:b/>
          <w:color w:val="C00000"/>
        </w:rPr>
      </w:pPr>
    </w:p>
    <w:p w14:paraId="6FDA934E" w14:textId="77777777" w:rsidR="00F619D7" w:rsidRPr="005112E9" w:rsidRDefault="00F619D7" w:rsidP="00F619D7">
      <w:pPr>
        <w:rPr>
          <w:b/>
          <w:color w:val="C00000"/>
        </w:rPr>
      </w:pPr>
      <w:r w:rsidRPr="005112E9">
        <w:rPr>
          <w:b/>
          <w:color w:val="C00000"/>
        </w:rPr>
        <w:t>For the qualitative audio recordings and field notes:</w:t>
      </w:r>
    </w:p>
    <w:p w14:paraId="2F5215F7" w14:textId="77777777" w:rsidR="00F619D7" w:rsidRPr="005112E9" w:rsidRDefault="00F619D7" w:rsidP="00F619D7">
      <w:pPr>
        <w:numPr>
          <w:ilvl w:val="0"/>
          <w:numId w:val="4"/>
        </w:numPr>
        <w:pBdr>
          <w:top w:val="nil"/>
          <w:left w:val="nil"/>
          <w:bottom w:val="nil"/>
          <w:right w:val="nil"/>
          <w:between w:val="nil"/>
        </w:pBdr>
        <w:spacing w:before="40"/>
        <w:rPr>
          <w:color w:val="000000"/>
        </w:rPr>
      </w:pPr>
      <w:r w:rsidRPr="005112E9">
        <w:rPr>
          <w:color w:val="000000"/>
        </w:rPr>
        <w:t>To ensure the confidentiality and security of the audio-recorded field notes and Word files and Excel sheets, Progress Inc. will implement robust data protection measures. The audio recordings and Excel sheets will be stored securely in a file storage system, limiting access to authorized personnel directly involved in the study. These individuals will be required to adhere to strict data protection protocols and sign confidentiality agreements.</w:t>
      </w:r>
    </w:p>
    <w:p w14:paraId="7B217D84" w14:textId="77777777" w:rsidR="00F619D7" w:rsidRPr="005112E9" w:rsidRDefault="00F619D7" w:rsidP="00F619D7">
      <w:pPr>
        <w:numPr>
          <w:ilvl w:val="0"/>
          <w:numId w:val="4"/>
        </w:numPr>
        <w:pBdr>
          <w:top w:val="nil"/>
          <w:left w:val="nil"/>
          <w:bottom w:val="nil"/>
          <w:right w:val="nil"/>
          <w:between w:val="nil"/>
        </w:pBdr>
        <w:rPr>
          <w:color w:val="000000"/>
        </w:rPr>
      </w:pPr>
      <w:r w:rsidRPr="005112E9">
        <w:rPr>
          <w:color w:val="000000"/>
        </w:rPr>
        <w:t>To further safeguard the data, personally identifiable information (PII) will be removed or pseudonymized from the Excel sheets and audio recordings to ensure participant anonymity and confidentiality. Each participant will be assigned a unique identifier to maintain their privacy.</w:t>
      </w:r>
    </w:p>
    <w:p w14:paraId="4ED93A85" w14:textId="77777777" w:rsidR="00F619D7" w:rsidRPr="005112E9" w:rsidRDefault="00F619D7" w:rsidP="00F619D7">
      <w:pPr>
        <w:numPr>
          <w:ilvl w:val="0"/>
          <w:numId w:val="4"/>
        </w:numPr>
        <w:pBdr>
          <w:top w:val="nil"/>
          <w:left w:val="nil"/>
          <w:bottom w:val="nil"/>
          <w:right w:val="nil"/>
          <w:between w:val="nil"/>
        </w:pBdr>
        <w:rPr>
          <w:color w:val="000000"/>
        </w:rPr>
      </w:pPr>
      <w:r w:rsidRPr="005112E9">
        <w:rPr>
          <w:color w:val="000000"/>
        </w:rPr>
        <w:t>When sharing the audio recordings or Excel sheets with team members or collaborators, secure and confidential channels will be used to safeguard the data during transmission. This will prevent any unauthorized interception or access during the transfer process.</w:t>
      </w:r>
    </w:p>
    <w:p w14:paraId="7EA6ED09" w14:textId="77777777" w:rsidR="00F619D7" w:rsidRPr="005112E9" w:rsidRDefault="00F619D7" w:rsidP="00F619D7">
      <w:pPr>
        <w:numPr>
          <w:ilvl w:val="0"/>
          <w:numId w:val="4"/>
        </w:numPr>
        <w:pBdr>
          <w:top w:val="nil"/>
          <w:left w:val="nil"/>
          <w:bottom w:val="nil"/>
          <w:right w:val="nil"/>
          <w:between w:val="nil"/>
        </w:pBdr>
        <w:spacing w:after="40"/>
        <w:rPr>
          <w:color w:val="000000"/>
        </w:rPr>
      </w:pPr>
      <w:r w:rsidRPr="005112E9">
        <w:rPr>
          <w:color w:val="000000"/>
        </w:rPr>
        <w:t xml:space="preserve">Furthermore, the retention period of the audio recordings and Excel sheets will </w:t>
      </w:r>
      <w:r w:rsidRPr="005112E9">
        <w:t>adhere to requirements</w:t>
      </w:r>
      <w:r w:rsidRPr="005112E9">
        <w:rPr>
          <w:color w:val="000000"/>
        </w:rPr>
        <w:t xml:space="preserve"> from the client. Once the specified retention period expires, the audio recordings will be securely deleted, and the Excel sheets will be appropriately disposed of to maintain data privacy.</w:t>
      </w:r>
    </w:p>
    <w:p w14:paraId="64E0619C" w14:textId="77777777" w:rsidR="00F619D7" w:rsidRPr="005112E9" w:rsidRDefault="00F619D7" w:rsidP="00F619D7">
      <w:pPr>
        <w:rPr>
          <w:b/>
        </w:rPr>
      </w:pPr>
    </w:p>
    <w:p w14:paraId="0F0D9ABB" w14:textId="77777777" w:rsidR="00F619D7" w:rsidRPr="005112E9" w:rsidRDefault="00F619D7" w:rsidP="00F619D7">
      <w:r w:rsidRPr="005112E9">
        <w:rPr>
          <w:b/>
        </w:rPr>
        <w:t>Data sharing and disclosure:</w:t>
      </w:r>
      <w:r w:rsidRPr="005112E9">
        <w:t xml:space="preserve"> Progress Inc. may share participant personal data with the following parties:</w:t>
      </w:r>
    </w:p>
    <w:p w14:paraId="17F5B17B" w14:textId="77777777" w:rsidR="00F619D7" w:rsidRPr="005112E9" w:rsidRDefault="00F619D7" w:rsidP="00F619D7">
      <w:pPr>
        <w:numPr>
          <w:ilvl w:val="0"/>
          <w:numId w:val="2"/>
        </w:numPr>
        <w:pBdr>
          <w:top w:val="nil"/>
          <w:left w:val="nil"/>
          <w:bottom w:val="nil"/>
          <w:right w:val="nil"/>
          <w:between w:val="nil"/>
        </w:pBdr>
      </w:pPr>
      <w:r w:rsidRPr="005112E9">
        <w:rPr>
          <w:color w:val="000000"/>
        </w:rPr>
        <w:t>Research team members and authorized personnel directly involved in the study</w:t>
      </w:r>
    </w:p>
    <w:p w14:paraId="47A68257" w14:textId="77777777" w:rsidR="00F619D7" w:rsidRPr="005112E9" w:rsidRDefault="00F619D7" w:rsidP="00F619D7">
      <w:pPr>
        <w:numPr>
          <w:ilvl w:val="0"/>
          <w:numId w:val="2"/>
        </w:numPr>
        <w:pBdr>
          <w:top w:val="nil"/>
          <w:left w:val="nil"/>
          <w:bottom w:val="nil"/>
          <w:right w:val="nil"/>
          <w:between w:val="nil"/>
        </w:pBdr>
      </w:pPr>
      <w:r w:rsidRPr="005112E9">
        <w:rPr>
          <w:color w:val="000000"/>
        </w:rPr>
        <w:t xml:space="preserve">UNICEF </w:t>
      </w:r>
    </w:p>
    <w:p w14:paraId="59E32875" w14:textId="77777777" w:rsidR="00F619D7" w:rsidRPr="005112E9" w:rsidRDefault="00F619D7" w:rsidP="00F619D7">
      <w:pPr>
        <w:numPr>
          <w:ilvl w:val="0"/>
          <w:numId w:val="2"/>
        </w:numPr>
        <w:pBdr>
          <w:top w:val="nil"/>
          <w:left w:val="nil"/>
          <w:bottom w:val="nil"/>
          <w:right w:val="nil"/>
          <w:between w:val="nil"/>
        </w:pBdr>
        <w:spacing w:after="192"/>
      </w:pPr>
      <w:r w:rsidRPr="005112E9">
        <w:rPr>
          <w:color w:val="000000"/>
        </w:rPr>
        <w:t>Regulatory authorities when required by law or ethical guidelines</w:t>
      </w:r>
    </w:p>
    <w:p w14:paraId="7A93FD12" w14:textId="77777777" w:rsidR="00F619D7" w:rsidRDefault="00F619D7" w:rsidP="00F619D7">
      <w:r w:rsidRPr="005112E9">
        <w:rPr>
          <w:b/>
        </w:rPr>
        <w:t>Data retention:</w:t>
      </w:r>
      <w:r w:rsidRPr="005112E9">
        <w:t xml:space="preserve"> Progress Inc. retains participant personal data only for as long as necessary to fulfill the purposes outlined in this policy, unless a longer retention period is required. The data can be deleted as soon as project completion, if demanded by the client. </w:t>
      </w:r>
      <w:r>
        <w:t xml:space="preserve">It will be handed over to UNICF Nepal County office and will be in their custody. </w:t>
      </w:r>
    </w:p>
    <w:p w14:paraId="1A60A350" w14:textId="77777777" w:rsidR="00F619D7" w:rsidRDefault="00F619D7" w:rsidP="00F619D7"/>
    <w:p w14:paraId="0865ECA3" w14:textId="77777777" w:rsidR="00F619D7" w:rsidRDefault="00F619D7" w:rsidP="00F619D7">
      <w:r w:rsidRPr="000041A4">
        <w:rPr>
          <w:b/>
        </w:rPr>
        <w:t>Custody of data:</w:t>
      </w:r>
      <w:r>
        <w:t xml:space="preserve"> </w:t>
      </w:r>
      <w:r w:rsidRPr="00FB7CF8">
        <w:t>Progress Inc. will maintain a strict chain of custody for participant personal data throughout the research process. Rigorous protocols are in place to ensure the security and integrity of data during transfer, transmission, management, and de-identification.</w:t>
      </w:r>
    </w:p>
    <w:p w14:paraId="4933E203" w14:textId="77777777" w:rsidR="00F619D7" w:rsidRPr="00FB7CF8" w:rsidRDefault="00F619D7" w:rsidP="00F619D7"/>
    <w:p w14:paraId="66725ACA" w14:textId="77777777" w:rsidR="00F619D7" w:rsidRDefault="00F619D7" w:rsidP="00F619D7">
      <w:r w:rsidRPr="00FB7CF8">
        <w:t xml:space="preserve">All data collected during the research will be retained by Progress Inc. for the duration necessary to achieve the research objectives. Personal data will not be retained longer than required for the specific purpose for which it was collected. As soon as the project is completed, in coordination with the UNICEF Nepal Country </w:t>
      </w:r>
      <w:r w:rsidRPr="00FB7CF8">
        <w:lastRenderedPageBreak/>
        <w:t xml:space="preserve">Office, all personal data, including pseudonymization key will be transferred to UNICEF Nepal Country Office and promptly deleted. </w:t>
      </w:r>
    </w:p>
    <w:p w14:paraId="4C11DF15" w14:textId="77777777" w:rsidR="00F619D7" w:rsidRPr="00FB7CF8" w:rsidRDefault="00F619D7" w:rsidP="00F619D7"/>
    <w:p w14:paraId="64A81174" w14:textId="77777777" w:rsidR="00F619D7" w:rsidRPr="00FB7CF8" w:rsidRDefault="00F619D7" w:rsidP="00F619D7">
      <w:r w:rsidRPr="00FB7CF8">
        <w:t>During the active study period encompassing data collection and analysis, Progress Inc. will maintain custody of the data. Upon the conclusion of the active study period, the responsibility for data custody will transition to UNICEF. This transition will be carefully managed by Progress Inc. to ensure a seamless transfer of data management responsibilities.</w:t>
      </w:r>
    </w:p>
    <w:p w14:paraId="72BA0B9F" w14:textId="26729EF9" w:rsidR="00F619D7" w:rsidRDefault="00F619D7" w:rsidP="00F619D7">
      <w:pPr>
        <w:pStyle w:val="Heading1"/>
      </w:pPr>
      <w:bookmarkStart w:id="38" w:name="_Toc148471687"/>
      <w:r>
        <w:t>Section 7: Quality assurance mechanism</w:t>
      </w:r>
      <w:bookmarkEnd w:id="38"/>
      <w:r>
        <w:t xml:space="preserve"> </w:t>
      </w:r>
    </w:p>
    <w:p w14:paraId="665CC39A" w14:textId="77777777" w:rsidR="00F619D7" w:rsidRDefault="00F619D7" w:rsidP="00F619D7">
      <w:pPr>
        <w:rPr>
          <w:b/>
          <w:u w:val="single"/>
        </w:rPr>
      </w:pPr>
      <w:r>
        <w:rPr>
          <w:b/>
          <w:u w:val="single"/>
        </w:rPr>
        <w:t>In the Inception phase:</w:t>
      </w:r>
    </w:p>
    <w:p w14:paraId="0FC8D9EB" w14:textId="77777777" w:rsidR="00F619D7" w:rsidRDefault="00F619D7" w:rsidP="00F619D7">
      <w:pPr>
        <w:pStyle w:val="ListParagraph"/>
        <w:numPr>
          <w:ilvl w:val="0"/>
          <w:numId w:val="71"/>
        </w:numPr>
      </w:pPr>
      <w:r w:rsidRPr="0009140B">
        <w:rPr>
          <w:i/>
        </w:rPr>
        <w:t>Conduct a desk review after the preliminary meeting</w:t>
      </w:r>
      <w:r>
        <w:t>: By conducting a desk review, evaluators gain a better understanding of the evaluation's context, aligning the study tools with the specific objectives and requirements. This step ensures that the tools are relevant and appropriate for capturing the desired information.</w:t>
      </w:r>
    </w:p>
    <w:p w14:paraId="275CC039" w14:textId="77777777" w:rsidR="00F619D7" w:rsidRDefault="00F619D7" w:rsidP="00F619D7">
      <w:pPr>
        <w:pStyle w:val="ListParagraph"/>
        <w:numPr>
          <w:ilvl w:val="0"/>
          <w:numId w:val="71"/>
        </w:numPr>
      </w:pPr>
      <w:r w:rsidRPr="0009140B">
        <w:rPr>
          <w:i/>
        </w:rPr>
        <w:t>Development of research tools by Progress Inc. in consultation with UNICEF and OoI</w:t>
      </w:r>
      <w:r>
        <w:t>: The team of consultants, in consultation with UNICEF and OoI develop the evaluation tools in alignment with the key evaluation questions and outcomes harvested. This collaborative approach ensures that the tools address the specific evaluation objectives, and capture the required information. It enhances the criterion validity by ensuring that the tools are appropriate and relevant for the evaluation.</w:t>
      </w:r>
    </w:p>
    <w:p w14:paraId="2C4718DC" w14:textId="77777777" w:rsidR="00F619D7" w:rsidRDefault="00F619D7" w:rsidP="00F619D7">
      <w:pPr>
        <w:pStyle w:val="ListParagraph"/>
        <w:numPr>
          <w:ilvl w:val="0"/>
          <w:numId w:val="71"/>
        </w:numPr>
      </w:pPr>
      <w:r w:rsidRPr="0009140B">
        <w:rPr>
          <w:i/>
        </w:rPr>
        <w:t>Incorporation of feedback from UNICEF and OoI in the finalization of the inception report and tools:</w:t>
      </w:r>
      <w:r>
        <w:t xml:space="preserve"> By incorporating feedback from </w:t>
      </w:r>
      <w:r w:rsidRPr="0009140B">
        <w:rPr>
          <w:iCs/>
        </w:rPr>
        <w:t>UNICEF and OoI</w:t>
      </w:r>
      <w:r>
        <w:t xml:space="preserve">, the inception report will be refined and improved. Such feedback helps to identify any gaps or areas that need further clarification or modification. </w:t>
      </w:r>
    </w:p>
    <w:p w14:paraId="3E9174B5" w14:textId="77777777" w:rsidR="00F619D7" w:rsidRDefault="00F619D7" w:rsidP="00F619D7">
      <w:pPr>
        <w:pStyle w:val="ListParagraph"/>
        <w:numPr>
          <w:ilvl w:val="0"/>
          <w:numId w:val="71"/>
        </w:numPr>
      </w:pPr>
      <w:r w:rsidRPr="0009140B">
        <w:rPr>
          <w:i/>
          <w:iCs/>
        </w:rPr>
        <w:t>Incorporation of outcome harvesting as evaluation approach:</w:t>
      </w:r>
      <w:r>
        <w:t xml:space="preserve"> </w:t>
      </w:r>
      <w:r w:rsidRPr="00467E6D">
        <w:t>A pivotal approach employed in this evaluation is Outcome Harvesting, which is strategically designed to ensure the active inclusion and participation of all stakeholders. This deliberate inclusivity aims to maximize the utility of the evaluation's findings for future decision-making processes, thereby fostering a comprehensive and insightful perspective.</w:t>
      </w:r>
    </w:p>
    <w:p w14:paraId="6D3713DA" w14:textId="77777777" w:rsidR="00F619D7" w:rsidRDefault="00F619D7" w:rsidP="00F619D7"/>
    <w:p w14:paraId="750172B3" w14:textId="77777777" w:rsidR="00F619D7" w:rsidRDefault="00F619D7" w:rsidP="00F619D7">
      <w:pPr>
        <w:rPr>
          <w:b/>
          <w:u w:val="single"/>
        </w:rPr>
      </w:pPr>
      <w:r>
        <w:rPr>
          <w:b/>
          <w:u w:val="single"/>
        </w:rPr>
        <w:t>In the data collection phase:</w:t>
      </w:r>
    </w:p>
    <w:p w14:paraId="539A3B6E" w14:textId="77777777" w:rsidR="00F619D7" w:rsidRDefault="00F619D7" w:rsidP="00F619D7">
      <w:pPr>
        <w:pStyle w:val="ListParagraph"/>
        <w:numPr>
          <w:ilvl w:val="0"/>
          <w:numId w:val="70"/>
        </w:numPr>
      </w:pPr>
      <w:r w:rsidRPr="0009140B">
        <w:rPr>
          <w:i/>
        </w:rPr>
        <w:t xml:space="preserve">Interviews and discussions led by core team members: </w:t>
      </w:r>
      <w:r>
        <w:t>The core team, including CVA expert, blockchain expert and evaluation expert will lead the interviews and discussions, ensuring that the data collection process is conducted professionally. Their expertise helps in eliciting comprehensive and relevant information from the participants, contributing to high data quality.</w:t>
      </w:r>
    </w:p>
    <w:p w14:paraId="5EE6D548" w14:textId="77777777" w:rsidR="00F619D7" w:rsidRDefault="00F619D7" w:rsidP="00F619D7">
      <w:pPr>
        <w:pStyle w:val="ListParagraph"/>
        <w:numPr>
          <w:ilvl w:val="0"/>
          <w:numId w:val="70"/>
        </w:numPr>
      </w:pPr>
      <w:r w:rsidRPr="0009140B">
        <w:rPr>
          <w:i/>
        </w:rPr>
        <w:t>Audio recording to complement field notes</w:t>
      </w:r>
      <w:r>
        <w:t xml:space="preserve">: Audio recording with consent from participants will be taken which serves as an additional measure to verify and validate the field notes. </w:t>
      </w:r>
    </w:p>
    <w:p w14:paraId="589121B1" w14:textId="77777777" w:rsidR="00F619D7" w:rsidRDefault="00F619D7" w:rsidP="00F619D7">
      <w:pPr>
        <w:pStyle w:val="ListParagraph"/>
        <w:numPr>
          <w:ilvl w:val="0"/>
          <w:numId w:val="70"/>
        </w:numPr>
      </w:pPr>
      <w:r w:rsidRPr="0009140B">
        <w:rPr>
          <w:i/>
        </w:rPr>
        <w:t>Confidentiality clause for the team</w:t>
      </w:r>
      <w:r>
        <w:t xml:space="preserve">: Ensuring that the team members sign a confidentiality clause maintains the privacy and confidentiality of the respondents' information. </w:t>
      </w:r>
    </w:p>
    <w:p w14:paraId="52C66AC7" w14:textId="77777777" w:rsidR="00F619D7" w:rsidRDefault="00F619D7" w:rsidP="00F619D7">
      <w:pPr>
        <w:pStyle w:val="ListParagraph"/>
        <w:numPr>
          <w:ilvl w:val="0"/>
          <w:numId w:val="70"/>
        </w:numPr>
      </w:pPr>
      <w:r w:rsidRPr="0009140B">
        <w:rPr>
          <w:i/>
          <w:iCs/>
        </w:rPr>
        <w:t>Training for enumerators for survey:</w:t>
      </w:r>
      <w:r>
        <w:t xml:space="preserve"> Progress Inc. will plan and schedule trainings for enumerators for equipping them with the necessary skills and knowledge to conduct survey and collect data effectively. Well-trained enumerators ensure data quality by following standardized procedures and techniques.</w:t>
      </w:r>
    </w:p>
    <w:p w14:paraId="20FB2837" w14:textId="77777777" w:rsidR="00F619D7" w:rsidRDefault="00F619D7" w:rsidP="00F619D7">
      <w:pPr>
        <w:pStyle w:val="ListParagraph"/>
        <w:numPr>
          <w:ilvl w:val="0"/>
          <w:numId w:val="70"/>
        </w:numPr>
      </w:pPr>
      <w:r w:rsidRPr="0009140B">
        <w:rPr>
          <w:i/>
          <w:iCs/>
        </w:rPr>
        <w:t>Survey administered in Kobo Toolbox:</w:t>
      </w:r>
      <w:r>
        <w:t xml:space="preserve"> </w:t>
      </w:r>
      <w:r w:rsidRPr="00467E6D">
        <w:t>To ensure robust data quality, the survey will be conducted using Kobo Toolbox, which offers a range of advantageous features. These include skip logics that streamline the survey process, efficient time management functionalities, and the added benefit of GPS tracking to ensure accurate geographical data collection. These advantages collectively contribute to enhancing the overall quality and reliability of the survey data.</w:t>
      </w:r>
    </w:p>
    <w:p w14:paraId="5E428A3D" w14:textId="77777777" w:rsidR="00F619D7" w:rsidRDefault="00F619D7" w:rsidP="00F619D7">
      <w:pPr>
        <w:pStyle w:val="ListParagraph"/>
        <w:numPr>
          <w:ilvl w:val="0"/>
          <w:numId w:val="70"/>
        </w:numPr>
      </w:pPr>
      <w:r w:rsidRPr="0009140B">
        <w:rPr>
          <w:i/>
          <w:iCs/>
        </w:rPr>
        <w:t>Recruitment of local enumerators with experience in data collection</w:t>
      </w:r>
      <w:r>
        <w:t xml:space="preserve">: </w:t>
      </w:r>
      <w:r w:rsidRPr="00467E6D">
        <w:t xml:space="preserve">To further bolster the quality of data collection, local enumerators will be employed. Their inclusion ensures a profound contextual </w:t>
      </w:r>
      <w:r w:rsidRPr="00467E6D">
        <w:lastRenderedPageBreak/>
        <w:t xml:space="preserve">understanding, familiarity with the survey locations, and the advantage of communicating in the local language. </w:t>
      </w:r>
    </w:p>
    <w:p w14:paraId="39BE3235" w14:textId="77777777" w:rsidR="00F619D7" w:rsidRDefault="00F619D7" w:rsidP="00F619D7">
      <w:pPr>
        <w:pStyle w:val="ListParagraph"/>
        <w:numPr>
          <w:ilvl w:val="0"/>
          <w:numId w:val="70"/>
        </w:numPr>
      </w:pPr>
      <w:r w:rsidRPr="0009140B">
        <w:rPr>
          <w:i/>
        </w:rPr>
        <w:t>Debriefing sessions and progress updates:</w:t>
      </w:r>
      <w:r>
        <w:t xml:space="preserve"> Regular debriefing sessions between the core team members and enumerators will be arranged to provide an opportunity to discuss progress, address challenges, and ensure that data collection is on track. </w:t>
      </w:r>
    </w:p>
    <w:p w14:paraId="5098F23F" w14:textId="77777777" w:rsidR="00F619D7" w:rsidRPr="003E332A" w:rsidRDefault="00F619D7" w:rsidP="00F619D7"/>
    <w:p w14:paraId="0153FCE0" w14:textId="77777777" w:rsidR="00F619D7" w:rsidRDefault="00F619D7" w:rsidP="00F619D7">
      <w:pPr>
        <w:rPr>
          <w:b/>
          <w:u w:val="single"/>
        </w:rPr>
      </w:pPr>
    </w:p>
    <w:p w14:paraId="0E18DD5E" w14:textId="77777777" w:rsidR="00F619D7" w:rsidRDefault="00F619D7" w:rsidP="00F619D7">
      <w:pPr>
        <w:rPr>
          <w:b/>
          <w:u w:val="single"/>
        </w:rPr>
      </w:pPr>
      <w:r>
        <w:rPr>
          <w:b/>
          <w:u w:val="single"/>
        </w:rPr>
        <w:t>In the reporting phase:</w:t>
      </w:r>
    </w:p>
    <w:p w14:paraId="6AF11745" w14:textId="77777777" w:rsidR="00F619D7" w:rsidRDefault="00F619D7" w:rsidP="00F619D7">
      <w:pPr>
        <w:pStyle w:val="ListParagraph"/>
        <w:numPr>
          <w:ilvl w:val="0"/>
          <w:numId w:val="69"/>
        </w:numPr>
      </w:pPr>
      <w:r w:rsidRPr="0009140B">
        <w:rPr>
          <w:i/>
        </w:rPr>
        <w:t>Thorough data checking and cleaning:</w:t>
      </w:r>
      <w:r>
        <w:t xml:space="preserve"> The gathered quantitative data collected from survey will undergo a rigorous process of checking for consistency and cleaning to ensure accuracy and reliability. This step helps identify any errors, inconsistencies, or missing information and corrects them before analysis and reporting.</w:t>
      </w:r>
    </w:p>
    <w:p w14:paraId="3E169948" w14:textId="77777777" w:rsidR="00F619D7" w:rsidRDefault="00F619D7" w:rsidP="00F619D7">
      <w:pPr>
        <w:pStyle w:val="ListParagraph"/>
        <w:numPr>
          <w:ilvl w:val="0"/>
          <w:numId w:val="69"/>
        </w:numPr>
      </w:pPr>
      <w:r w:rsidRPr="0009140B">
        <w:rPr>
          <w:i/>
        </w:rPr>
        <w:t>Feedback on draft reports</w:t>
      </w:r>
      <w:r>
        <w:t>: Before finalizing the reports, draft versions will be shared for feedback. This allows for input and suggestions from UNICEF and OoI and other relevant stakeholders to ensure that the reports meet the required standards and address the research objectives effectively. Feedback incorporation enhances the quality and relevance of the final reports.</w:t>
      </w:r>
    </w:p>
    <w:p w14:paraId="04032DE9" w14:textId="77777777" w:rsidR="00F619D7" w:rsidRDefault="00F619D7" w:rsidP="00F619D7">
      <w:pPr>
        <w:pStyle w:val="ListParagraph"/>
        <w:numPr>
          <w:ilvl w:val="0"/>
          <w:numId w:val="69"/>
        </w:numPr>
      </w:pPr>
      <w:r w:rsidRPr="0009140B">
        <w:rPr>
          <w:i/>
        </w:rPr>
        <w:t>Proofreading and editing:</w:t>
      </w:r>
      <w:r>
        <w:t xml:space="preserve"> The report will undergo careful proofreading and editing to ensure clarity, coherence, and grammatical accuracy. </w:t>
      </w:r>
    </w:p>
    <w:p w14:paraId="0904F374" w14:textId="77777777" w:rsidR="00F619D7" w:rsidRDefault="00F619D7" w:rsidP="00F619D7">
      <w:pPr>
        <w:pStyle w:val="ListParagraph"/>
        <w:numPr>
          <w:ilvl w:val="0"/>
          <w:numId w:val="69"/>
        </w:numPr>
      </w:pPr>
      <w:r w:rsidRPr="0009140B">
        <w:rPr>
          <w:i/>
        </w:rPr>
        <w:t>Adherence to timelines and timely submission:</w:t>
      </w:r>
      <w:r>
        <w:t xml:space="preserve"> Progress Inc. commits to adhere to the agreed-upon timeline and submit all deliverables on time. This ensures that the reporting process remains on schedule and allows for timely review, and feedback by UNICEF and OoI. </w:t>
      </w:r>
    </w:p>
    <w:p w14:paraId="5ADB69B7" w14:textId="44AE18F6" w:rsidR="00F619D7" w:rsidRDefault="00F619D7" w:rsidP="00F619D7">
      <w:pPr>
        <w:pStyle w:val="Heading1"/>
      </w:pPr>
      <w:bookmarkStart w:id="39" w:name="_Toc142660025"/>
      <w:bookmarkStart w:id="40" w:name="_Toc148471688"/>
      <w:r>
        <w:t xml:space="preserve">Section 8: </w:t>
      </w:r>
      <w:bookmarkEnd w:id="39"/>
      <w:r>
        <w:t>Evaluation management</w:t>
      </w:r>
      <w:bookmarkEnd w:id="40"/>
    </w:p>
    <w:p w14:paraId="2E737729" w14:textId="77777777" w:rsidR="00F619D7" w:rsidRDefault="00F619D7" w:rsidP="00F619D7"/>
    <w:tbl>
      <w:tblPr>
        <w:tblStyle w:val="TableGrid"/>
        <w:tblW w:w="5000" w:type="pct"/>
        <w:tblLook w:val="04A0" w:firstRow="1" w:lastRow="0" w:firstColumn="1" w:lastColumn="0" w:noHBand="0" w:noVBand="1"/>
      </w:tblPr>
      <w:tblGrid>
        <w:gridCol w:w="2379"/>
        <w:gridCol w:w="7691"/>
      </w:tblGrid>
      <w:tr w:rsidR="00F619D7" w:rsidRPr="004D6E0E" w14:paraId="3FF5E43D" w14:textId="77777777" w:rsidTr="00AA323B">
        <w:tc>
          <w:tcPr>
            <w:tcW w:w="1181" w:type="pct"/>
            <w:tcBorders>
              <w:top w:val="single" w:sz="4" w:space="0" w:color="auto"/>
              <w:right w:val="single" w:sz="4" w:space="0" w:color="auto"/>
            </w:tcBorders>
            <w:shd w:val="clear" w:color="auto" w:fill="64CAAF"/>
          </w:tcPr>
          <w:p w14:paraId="1EAF2608" w14:textId="77777777" w:rsidR="00F619D7" w:rsidRPr="004D6E0E" w:rsidRDefault="00F619D7" w:rsidP="00AA323B">
            <w:pPr>
              <w:rPr>
                <w:b/>
                <w:bCs/>
                <w:color w:val="000000" w:themeColor="text1"/>
                <w:sz w:val="22"/>
                <w:szCs w:val="22"/>
              </w:rPr>
            </w:pPr>
            <w:r w:rsidRPr="004D6E0E">
              <w:rPr>
                <w:b/>
                <w:bCs/>
                <w:color w:val="000000" w:themeColor="text1"/>
                <w:sz w:val="22"/>
                <w:szCs w:val="22"/>
              </w:rPr>
              <w:t xml:space="preserve">Designation </w:t>
            </w:r>
          </w:p>
        </w:tc>
        <w:tc>
          <w:tcPr>
            <w:tcW w:w="3819" w:type="pct"/>
            <w:tcBorders>
              <w:top w:val="single" w:sz="4" w:space="0" w:color="auto"/>
              <w:left w:val="single" w:sz="4" w:space="0" w:color="auto"/>
            </w:tcBorders>
            <w:shd w:val="clear" w:color="auto" w:fill="64CAAF"/>
          </w:tcPr>
          <w:p w14:paraId="4052B4FB" w14:textId="77777777" w:rsidR="00F619D7" w:rsidRPr="004D6E0E" w:rsidRDefault="00F619D7" w:rsidP="00AA323B">
            <w:pPr>
              <w:rPr>
                <w:b/>
                <w:bCs/>
                <w:color w:val="000000" w:themeColor="text1"/>
                <w:sz w:val="22"/>
                <w:szCs w:val="22"/>
              </w:rPr>
            </w:pPr>
            <w:r w:rsidRPr="004D6E0E">
              <w:rPr>
                <w:b/>
                <w:bCs/>
                <w:color w:val="000000" w:themeColor="text1"/>
                <w:sz w:val="22"/>
                <w:szCs w:val="22"/>
              </w:rPr>
              <w:t xml:space="preserve">Responsibilities </w:t>
            </w:r>
          </w:p>
        </w:tc>
      </w:tr>
      <w:tr w:rsidR="00F619D7" w:rsidRPr="004D6E0E" w14:paraId="61E09ED4" w14:textId="77777777" w:rsidTr="00AA323B">
        <w:tc>
          <w:tcPr>
            <w:tcW w:w="1181" w:type="pct"/>
            <w:tcBorders>
              <w:left w:val="single" w:sz="4" w:space="0" w:color="auto"/>
              <w:right w:val="single" w:sz="4" w:space="0" w:color="auto"/>
            </w:tcBorders>
          </w:tcPr>
          <w:p w14:paraId="5741D6F1" w14:textId="77777777" w:rsidR="00F619D7" w:rsidRPr="004D6E0E" w:rsidRDefault="00F619D7" w:rsidP="00AA323B">
            <w:pPr>
              <w:rPr>
                <w:sz w:val="22"/>
                <w:szCs w:val="22"/>
              </w:rPr>
            </w:pPr>
            <w:r w:rsidRPr="004D6E0E">
              <w:rPr>
                <w:b/>
                <w:bCs/>
                <w:sz w:val="22"/>
                <w:szCs w:val="22"/>
              </w:rPr>
              <w:t>Lead Consultant- CVA</w:t>
            </w:r>
          </w:p>
        </w:tc>
        <w:tc>
          <w:tcPr>
            <w:tcW w:w="3819" w:type="pct"/>
            <w:tcBorders>
              <w:left w:val="single" w:sz="4" w:space="0" w:color="auto"/>
            </w:tcBorders>
          </w:tcPr>
          <w:p w14:paraId="13DFD324" w14:textId="77777777" w:rsidR="00F619D7" w:rsidRPr="004D6E0E" w:rsidRDefault="00F619D7" w:rsidP="00AA323B">
            <w:pPr>
              <w:pStyle w:val="ListParagraph"/>
              <w:numPr>
                <w:ilvl w:val="0"/>
                <w:numId w:val="7"/>
              </w:numPr>
              <w:ind w:left="426"/>
              <w:rPr>
                <w:sz w:val="22"/>
                <w:szCs w:val="22"/>
              </w:rPr>
            </w:pPr>
            <w:r w:rsidRPr="004D6E0E">
              <w:rPr>
                <w:sz w:val="22"/>
                <w:szCs w:val="22"/>
              </w:rPr>
              <w:t>Responsible for report writing and ensuring the quality of deliverables.</w:t>
            </w:r>
          </w:p>
          <w:p w14:paraId="0CB3BBA9" w14:textId="77777777" w:rsidR="00F619D7" w:rsidRPr="004D6E0E" w:rsidRDefault="00F619D7" w:rsidP="00AA323B">
            <w:pPr>
              <w:pStyle w:val="ListParagraph"/>
              <w:numPr>
                <w:ilvl w:val="0"/>
                <w:numId w:val="7"/>
              </w:numPr>
              <w:ind w:left="426"/>
              <w:rPr>
                <w:sz w:val="22"/>
                <w:szCs w:val="22"/>
              </w:rPr>
            </w:pPr>
            <w:r w:rsidRPr="004D6E0E">
              <w:rPr>
                <w:sz w:val="22"/>
                <w:szCs w:val="22"/>
              </w:rPr>
              <w:t>Assesses the project's effectiveness and efficiency compared to traditional CVA.</w:t>
            </w:r>
          </w:p>
          <w:p w14:paraId="663302FB" w14:textId="77777777" w:rsidR="00F619D7" w:rsidRPr="004D6E0E" w:rsidRDefault="00F619D7" w:rsidP="00AA323B">
            <w:pPr>
              <w:pStyle w:val="ListParagraph"/>
              <w:numPr>
                <w:ilvl w:val="0"/>
                <w:numId w:val="7"/>
              </w:numPr>
              <w:ind w:left="426"/>
              <w:rPr>
                <w:sz w:val="22"/>
                <w:szCs w:val="22"/>
              </w:rPr>
            </w:pPr>
            <w:r w:rsidRPr="004D6E0E">
              <w:rPr>
                <w:sz w:val="22"/>
                <w:szCs w:val="22"/>
              </w:rPr>
              <w:t>Administers interviews with stakeholders to gather relevant information.</w:t>
            </w:r>
          </w:p>
          <w:p w14:paraId="4E06470D" w14:textId="77777777" w:rsidR="00F619D7" w:rsidRPr="004D6E0E" w:rsidRDefault="00F619D7" w:rsidP="00AA323B">
            <w:pPr>
              <w:pStyle w:val="ListParagraph"/>
              <w:numPr>
                <w:ilvl w:val="0"/>
                <w:numId w:val="7"/>
              </w:numPr>
              <w:ind w:left="426"/>
              <w:rPr>
                <w:sz w:val="22"/>
                <w:szCs w:val="22"/>
              </w:rPr>
            </w:pPr>
            <w:r w:rsidRPr="004D6E0E">
              <w:rPr>
                <w:sz w:val="22"/>
                <w:szCs w:val="22"/>
              </w:rPr>
              <w:t>Provides expertise in cash voucher assistance CVA to evaluate the project's effectiveness and make recommendations</w:t>
            </w:r>
          </w:p>
        </w:tc>
      </w:tr>
      <w:tr w:rsidR="00F619D7" w:rsidRPr="004D6E0E" w14:paraId="75CC2281" w14:textId="77777777" w:rsidTr="00AA323B">
        <w:tc>
          <w:tcPr>
            <w:tcW w:w="1181" w:type="pct"/>
          </w:tcPr>
          <w:p w14:paraId="013A1472" w14:textId="77777777" w:rsidR="00F619D7" w:rsidRPr="004D6E0E" w:rsidRDefault="00F619D7" w:rsidP="00AA323B">
            <w:pPr>
              <w:rPr>
                <w:b/>
                <w:bCs/>
                <w:sz w:val="22"/>
                <w:szCs w:val="22"/>
              </w:rPr>
            </w:pPr>
            <w:r w:rsidRPr="004D6E0E">
              <w:rPr>
                <w:b/>
                <w:bCs/>
                <w:sz w:val="22"/>
                <w:szCs w:val="22"/>
              </w:rPr>
              <w:t>Evaluation Specialist:</w:t>
            </w:r>
          </w:p>
        </w:tc>
        <w:tc>
          <w:tcPr>
            <w:tcW w:w="3819" w:type="pct"/>
          </w:tcPr>
          <w:p w14:paraId="2C2EFC55" w14:textId="77777777" w:rsidR="00F619D7" w:rsidRPr="004D6E0E" w:rsidRDefault="00F619D7" w:rsidP="00AA323B">
            <w:pPr>
              <w:pStyle w:val="ListParagraph"/>
              <w:numPr>
                <w:ilvl w:val="0"/>
                <w:numId w:val="8"/>
              </w:numPr>
              <w:ind w:left="426"/>
              <w:rPr>
                <w:sz w:val="22"/>
                <w:szCs w:val="22"/>
              </w:rPr>
            </w:pPr>
            <w:r w:rsidRPr="004D6E0E">
              <w:rPr>
                <w:sz w:val="22"/>
                <w:szCs w:val="22"/>
              </w:rPr>
              <w:t>Manages the overall evaluation process.</w:t>
            </w:r>
          </w:p>
          <w:p w14:paraId="21931516" w14:textId="77777777" w:rsidR="00F619D7" w:rsidRPr="004D6E0E" w:rsidRDefault="00F619D7" w:rsidP="00AA323B">
            <w:pPr>
              <w:pStyle w:val="ListParagraph"/>
              <w:numPr>
                <w:ilvl w:val="0"/>
                <w:numId w:val="8"/>
              </w:numPr>
              <w:ind w:left="426"/>
              <w:rPr>
                <w:sz w:val="22"/>
                <w:szCs w:val="22"/>
              </w:rPr>
            </w:pPr>
            <w:r w:rsidRPr="004D6E0E">
              <w:rPr>
                <w:sz w:val="22"/>
                <w:szCs w:val="22"/>
              </w:rPr>
              <w:t>Responsible for designing the evaluation approach and methodology to align with the evaluation objectives.</w:t>
            </w:r>
          </w:p>
          <w:p w14:paraId="229CA18E" w14:textId="77777777" w:rsidR="00F619D7" w:rsidRPr="004D6E0E" w:rsidRDefault="00F619D7" w:rsidP="00AA323B">
            <w:pPr>
              <w:pStyle w:val="ListParagraph"/>
              <w:numPr>
                <w:ilvl w:val="0"/>
                <w:numId w:val="8"/>
              </w:numPr>
              <w:ind w:left="426"/>
              <w:rPr>
                <w:sz w:val="22"/>
                <w:szCs w:val="22"/>
              </w:rPr>
            </w:pPr>
            <w:r w:rsidRPr="004D6E0E">
              <w:rPr>
                <w:sz w:val="22"/>
                <w:szCs w:val="22"/>
              </w:rPr>
              <w:t>Works in collaboration with the Lead Consultant to ensure the evaluation is comprehensive and meets the desired outcomes.</w:t>
            </w:r>
          </w:p>
          <w:p w14:paraId="6DEE9B63" w14:textId="77777777" w:rsidR="00F619D7" w:rsidRPr="004D6E0E" w:rsidRDefault="00F619D7" w:rsidP="00AA323B">
            <w:pPr>
              <w:pStyle w:val="ListParagraph"/>
              <w:numPr>
                <w:ilvl w:val="0"/>
                <w:numId w:val="8"/>
              </w:numPr>
              <w:ind w:left="426"/>
              <w:rPr>
                <w:sz w:val="22"/>
                <w:szCs w:val="22"/>
              </w:rPr>
            </w:pPr>
            <w:r w:rsidRPr="004D6E0E">
              <w:rPr>
                <w:sz w:val="22"/>
                <w:szCs w:val="22"/>
              </w:rPr>
              <w:t>Facilitates interviews and gathers relevant information for reporting purposes</w:t>
            </w:r>
          </w:p>
        </w:tc>
      </w:tr>
      <w:tr w:rsidR="00F619D7" w:rsidRPr="004D6E0E" w14:paraId="37BFECC9" w14:textId="77777777" w:rsidTr="00AA323B">
        <w:tc>
          <w:tcPr>
            <w:tcW w:w="1181" w:type="pct"/>
          </w:tcPr>
          <w:p w14:paraId="3354A8EC" w14:textId="77777777" w:rsidR="00F619D7" w:rsidRPr="004D6E0E" w:rsidRDefault="00F619D7" w:rsidP="00AA323B">
            <w:pPr>
              <w:rPr>
                <w:b/>
                <w:bCs/>
                <w:sz w:val="22"/>
                <w:szCs w:val="22"/>
              </w:rPr>
            </w:pPr>
            <w:r w:rsidRPr="004D6E0E">
              <w:rPr>
                <w:b/>
                <w:bCs/>
                <w:sz w:val="22"/>
                <w:szCs w:val="22"/>
              </w:rPr>
              <w:t>Blockchain Expert:</w:t>
            </w:r>
          </w:p>
        </w:tc>
        <w:tc>
          <w:tcPr>
            <w:tcW w:w="3819" w:type="pct"/>
          </w:tcPr>
          <w:p w14:paraId="51E13B87" w14:textId="77777777" w:rsidR="00F619D7" w:rsidRPr="004D6E0E" w:rsidRDefault="00F619D7" w:rsidP="00AA323B">
            <w:pPr>
              <w:pStyle w:val="ListParagraph"/>
              <w:numPr>
                <w:ilvl w:val="0"/>
                <w:numId w:val="9"/>
              </w:numPr>
              <w:ind w:left="384"/>
              <w:rPr>
                <w:sz w:val="22"/>
                <w:szCs w:val="22"/>
              </w:rPr>
            </w:pPr>
            <w:r w:rsidRPr="004D6E0E">
              <w:rPr>
                <w:sz w:val="22"/>
                <w:szCs w:val="22"/>
              </w:rPr>
              <w:t>Engaged in the evaluation process specifically related to blockchain technology.</w:t>
            </w:r>
          </w:p>
          <w:p w14:paraId="48B5830F" w14:textId="77777777" w:rsidR="00F619D7" w:rsidRPr="004D6E0E" w:rsidRDefault="00F619D7" w:rsidP="00AA323B">
            <w:pPr>
              <w:pStyle w:val="ListParagraph"/>
              <w:numPr>
                <w:ilvl w:val="0"/>
                <w:numId w:val="9"/>
              </w:numPr>
              <w:ind w:left="384"/>
              <w:rPr>
                <w:sz w:val="22"/>
                <w:szCs w:val="22"/>
              </w:rPr>
            </w:pPr>
            <w:r w:rsidRPr="004D6E0E">
              <w:rPr>
                <w:sz w:val="22"/>
                <w:szCs w:val="22"/>
              </w:rPr>
              <w:t>Develops blockchain-related questions to assess its effectiveness and efficiency in cash voucher assistance.</w:t>
            </w:r>
          </w:p>
          <w:p w14:paraId="7671A831" w14:textId="77777777" w:rsidR="00F619D7" w:rsidRPr="004D6E0E" w:rsidRDefault="00F619D7" w:rsidP="00AA323B">
            <w:pPr>
              <w:pStyle w:val="ListParagraph"/>
              <w:numPr>
                <w:ilvl w:val="0"/>
                <w:numId w:val="9"/>
              </w:numPr>
              <w:ind w:left="384"/>
              <w:rPr>
                <w:sz w:val="22"/>
                <w:szCs w:val="22"/>
              </w:rPr>
            </w:pPr>
            <w:r w:rsidRPr="004D6E0E">
              <w:rPr>
                <w:sz w:val="22"/>
                <w:szCs w:val="22"/>
              </w:rPr>
              <w:t>Provides technical expertise on blockchain implementation and its comparison with traditional CVA.</w:t>
            </w:r>
          </w:p>
          <w:p w14:paraId="014E6687" w14:textId="77777777" w:rsidR="00F619D7" w:rsidRPr="004D6E0E" w:rsidRDefault="00F619D7" w:rsidP="00AA323B">
            <w:pPr>
              <w:pStyle w:val="ListParagraph"/>
              <w:numPr>
                <w:ilvl w:val="0"/>
                <w:numId w:val="9"/>
              </w:numPr>
              <w:ind w:left="384"/>
              <w:rPr>
                <w:sz w:val="22"/>
                <w:szCs w:val="22"/>
              </w:rPr>
            </w:pPr>
            <w:r w:rsidRPr="004D6E0E">
              <w:rPr>
                <w:sz w:val="22"/>
                <w:szCs w:val="22"/>
              </w:rPr>
              <w:t>Contributes to the report writing by analyzing and presenting findings related to blockchain technology.</w:t>
            </w:r>
          </w:p>
        </w:tc>
      </w:tr>
      <w:tr w:rsidR="00F619D7" w:rsidRPr="004D6E0E" w14:paraId="73A974CD" w14:textId="77777777" w:rsidTr="00AA323B">
        <w:tc>
          <w:tcPr>
            <w:tcW w:w="1181" w:type="pct"/>
          </w:tcPr>
          <w:p w14:paraId="58EBA726" w14:textId="77777777" w:rsidR="00F619D7" w:rsidRPr="004D6E0E" w:rsidRDefault="00F619D7" w:rsidP="00AA323B">
            <w:pPr>
              <w:rPr>
                <w:b/>
                <w:bCs/>
                <w:sz w:val="22"/>
                <w:szCs w:val="22"/>
              </w:rPr>
            </w:pPr>
            <w:r w:rsidRPr="004D6E0E">
              <w:rPr>
                <w:b/>
                <w:bCs/>
                <w:sz w:val="22"/>
                <w:szCs w:val="22"/>
              </w:rPr>
              <w:t>Data Specialist:</w:t>
            </w:r>
          </w:p>
        </w:tc>
        <w:tc>
          <w:tcPr>
            <w:tcW w:w="3819" w:type="pct"/>
          </w:tcPr>
          <w:p w14:paraId="637830B9" w14:textId="77777777" w:rsidR="00F619D7" w:rsidRPr="004D6E0E" w:rsidRDefault="00F619D7" w:rsidP="00AA323B">
            <w:pPr>
              <w:pStyle w:val="ListParagraph"/>
              <w:numPr>
                <w:ilvl w:val="0"/>
                <w:numId w:val="10"/>
              </w:numPr>
              <w:ind w:left="384"/>
              <w:rPr>
                <w:sz w:val="22"/>
                <w:szCs w:val="22"/>
              </w:rPr>
            </w:pPr>
            <w:r w:rsidRPr="004D6E0E">
              <w:rPr>
                <w:sz w:val="22"/>
                <w:szCs w:val="22"/>
              </w:rPr>
              <w:t>Responsible for compiling and consolidating all data gathered from surveys and other sources.</w:t>
            </w:r>
          </w:p>
          <w:p w14:paraId="14F213D5" w14:textId="77777777" w:rsidR="00F619D7" w:rsidRPr="004D6E0E" w:rsidRDefault="00F619D7" w:rsidP="00AA323B">
            <w:pPr>
              <w:pStyle w:val="ListParagraph"/>
              <w:numPr>
                <w:ilvl w:val="0"/>
                <w:numId w:val="10"/>
              </w:numPr>
              <w:ind w:left="384"/>
              <w:rPr>
                <w:sz w:val="22"/>
                <w:szCs w:val="22"/>
              </w:rPr>
            </w:pPr>
            <w:r w:rsidRPr="004D6E0E">
              <w:rPr>
                <w:sz w:val="22"/>
                <w:szCs w:val="22"/>
              </w:rPr>
              <w:t>Analyzes the data to derive meaningful insights and trends.</w:t>
            </w:r>
          </w:p>
          <w:p w14:paraId="25EF9810" w14:textId="77777777" w:rsidR="00F619D7" w:rsidRPr="004D6E0E" w:rsidRDefault="00F619D7" w:rsidP="00AA323B">
            <w:pPr>
              <w:pStyle w:val="ListParagraph"/>
              <w:numPr>
                <w:ilvl w:val="0"/>
                <w:numId w:val="10"/>
              </w:numPr>
              <w:ind w:left="384"/>
              <w:rPr>
                <w:sz w:val="22"/>
                <w:szCs w:val="22"/>
              </w:rPr>
            </w:pPr>
            <w:r w:rsidRPr="004D6E0E">
              <w:rPr>
                <w:sz w:val="22"/>
                <w:szCs w:val="22"/>
              </w:rPr>
              <w:lastRenderedPageBreak/>
              <w:t>Collaborates with the Evaluation Specialist and Lead Consultant in reporting and presenting data findings.</w:t>
            </w:r>
          </w:p>
        </w:tc>
      </w:tr>
      <w:tr w:rsidR="00F619D7" w:rsidRPr="004D6E0E" w14:paraId="6072703D" w14:textId="77777777" w:rsidTr="00AA323B">
        <w:tc>
          <w:tcPr>
            <w:tcW w:w="1181" w:type="pct"/>
          </w:tcPr>
          <w:p w14:paraId="46F2D841" w14:textId="77777777" w:rsidR="00F619D7" w:rsidRPr="004D6E0E" w:rsidRDefault="00F619D7" w:rsidP="00AA323B">
            <w:pPr>
              <w:rPr>
                <w:b/>
                <w:bCs/>
                <w:sz w:val="22"/>
                <w:szCs w:val="22"/>
              </w:rPr>
            </w:pPr>
            <w:r w:rsidRPr="004D6E0E">
              <w:rPr>
                <w:b/>
                <w:bCs/>
                <w:sz w:val="22"/>
                <w:szCs w:val="22"/>
              </w:rPr>
              <w:lastRenderedPageBreak/>
              <w:t>Field Enumerators:</w:t>
            </w:r>
          </w:p>
        </w:tc>
        <w:tc>
          <w:tcPr>
            <w:tcW w:w="3819" w:type="pct"/>
          </w:tcPr>
          <w:p w14:paraId="6D5F1226" w14:textId="77777777" w:rsidR="00F619D7" w:rsidRPr="004D6E0E" w:rsidRDefault="00F619D7" w:rsidP="00AA323B">
            <w:pPr>
              <w:pStyle w:val="ListParagraph"/>
              <w:numPr>
                <w:ilvl w:val="0"/>
                <w:numId w:val="11"/>
              </w:numPr>
              <w:ind w:left="384"/>
              <w:rPr>
                <w:sz w:val="22"/>
                <w:szCs w:val="22"/>
              </w:rPr>
            </w:pPr>
            <w:r w:rsidRPr="004D6E0E">
              <w:rPr>
                <w:sz w:val="22"/>
                <w:szCs w:val="22"/>
              </w:rPr>
              <w:t>Engaged in survey data collection using the Kobo toolbox.</w:t>
            </w:r>
          </w:p>
          <w:p w14:paraId="73482227" w14:textId="77777777" w:rsidR="00F619D7" w:rsidRPr="004D6E0E" w:rsidRDefault="00F619D7" w:rsidP="00AA323B">
            <w:pPr>
              <w:pStyle w:val="ListParagraph"/>
              <w:numPr>
                <w:ilvl w:val="0"/>
                <w:numId w:val="11"/>
              </w:numPr>
              <w:ind w:left="384"/>
              <w:rPr>
                <w:sz w:val="22"/>
                <w:szCs w:val="22"/>
              </w:rPr>
            </w:pPr>
            <w:r w:rsidRPr="004D6E0E">
              <w:rPr>
                <w:sz w:val="22"/>
                <w:szCs w:val="22"/>
              </w:rPr>
              <w:t>Responsible for administering surveys and collecting accurate and reliable data from the field.</w:t>
            </w:r>
          </w:p>
          <w:p w14:paraId="31533704" w14:textId="77777777" w:rsidR="00F619D7" w:rsidRPr="004D6E0E" w:rsidRDefault="00F619D7" w:rsidP="00AA323B">
            <w:pPr>
              <w:pStyle w:val="ListParagraph"/>
              <w:numPr>
                <w:ilvl w:val="0"/>
                <w:numId w:val="11"/>
              </w:numPr>
              <w:ind w:left="384"/>
              <w:rPr>
                <w:sz w:val="22"/>
                <w:szCs w:val="22"/>
              </w:rPr>
            </w:pPr>
            <w:r w:rsidRPr="004D6E0E">
              <w:rPr>
                <w:sz w:val="22"/>
                <w:szCs w:val="22"/>
              </w:rPr>
              <w:t>Coordinate closely with the Data Specialist to ensure proper data collection procedures are followed</w:t>
            </w:r>
          </w:p>
        </w:tc>
      </w:tr>
    </w:tbl>
    <w:p w14:paraId="2148C18F" w14:textId="77777777" w:rsidR="00F619D7" w:rsidRPr="00A818A5" w:rsidRDefault="00F619D7" w:rsidP="00F619D7"/>
    <w:p w14:paraId="7F3645EA" w14:textId="77777777" w:rsidR="00F619D7" w:rsidRDefault="00F619D7" w:rsidP="00F619D7">
      <w:r w:rsidRPr="00615B35">
        <w:rPr>
          <w:b/>
          <w:bCs/>
          <w:i/>
          <w:iCs/>
        </w:rPr>
        <w:t>Team’s experience working with vulnerable population:</w:t>
      </w:r>
      <w:r>
        <w:t xml:space="preserve"> </w:t>
      </w:r>
      <w:r w:rsidRPr="00615B35">
        <w:t>Progress Inc. and the consultants proposed for the study have significant experience working with vulnerable populations in various capacities, including research and humanitarian contexts. The risks and sensitivity involved are well understood, and research ethics are strictly adhered to, with special consideration given when working with vulnerable groups. Empathy and respect are demonstrated throughout the interactions, particularly recognizing the potentially traumatic experiences of disasters, leading to the adoption of trauma-informed approaches when necessary. Cultural, religious, and social norms are acknowledged and appreciated. Power dynamics are recognized, and efforts are made to strive for equitable partnerships. The principle of "do no harm" is upheld, and safety and safeguarding are prioritized, with the signing of anti-sexual harassment and child protection policies. Inclusivity and participation of vulnerable groups in the study are ensured, valuing their voices and perspectives in shaping the interventions and actions.</w:t>
      </w:r>
    </w:p>
    <w:p w14:paraId="60252056" w14:textId="77777777" w:rsidR="00F619D7" w:rsidRDefault="00F619D7" w:rsidP="00F619D7">
      <w:pPr>
        <w:pStyle w:val="Heading2"/>
      </w:pPr>
      <w:bookmarkStart w:id="41" w:name="_Toc142660026"/>
    </w:p>
    <w:p w14:paraId="0B566687" w14:textId="5A5456C9" w:rsidR="00F619D7" w:rsidRDefault="00F619D7" w:rsidP="00F619D7">
      <w:pPr>
        <w:pStyle w:val="Heading2"/>
      </w:pPr>
      <w:bookmarkStart w:id="42" w:name="_Toc148471689"/>
      <w:r>
        <w:t>8.1 Team profile</w:t>
      </w:r>
      <w:bookmarkEnd w:id="41"/>
      <w:bookmarkEnd w:id="42"/>
    </w:p>
    <w:p w14:paraId="0CA7F002" w14:textId="77777777" w:rsidR="00F619D7" w:rsidRPr="0009140B" w:rsidRDefault="00F619D7" w:rsidP="00F619D7">
      <w:pPr>
        <w:rPr>
          <w:rFonts w:eastAsia="Calibri"/>
          <w:b/>
          <w:bCs/>
        </w:rPr>
      </w:pPr>
      <w:r w:rsidRPr="0009140B">
        <w:rPr>
          <w:rFonts w:eastAsia="Calibri"/>
          <w:b/>
          <w:bCs/>
        </w:rPr>
        <w:t xml:space="preserve">Evaluation Specialist, Ms. Pooja Koirala </w:t>
      </w:r>
    </w:p>
    <w:p w14:paraId="21AF4196" w14:textId="77777777" w:rsidR="00F619D7" w:rsidRPr="0056542D" w:rsidRDefault="00F619D7" w:rsidP="00F619D7">
      <w:pPr>
        <w:rPr>
          <w:rFonts w:eastAsia="Calibri"/>
        </w:rPr>
      </w:pPr>
      <w:r w:rsidRPr="0056542D">
        <w:rPr>
          <w:rFonts w:eastAsia="Calibri"/>
        </w:rPr>
        <w:t xml:space="preserve">Ms. Koirala is monitoring, evaluation and learning (MEL) practitioner who is currently spearheading as a Founder/Director in a research company named Progress Inc. - with the offices in Nepal, Bangladesh, USA and expanding in Kenya. With over a decade long experience in the field of monitoring, evaluation and learning (MEL), she excels in choosing and designing appropriate evaluation approaches and research methodologies, designing data collection tools, and report writing. She has been engaged in 80 plus research and evaluation works; of which she has led 40+ research and evaluations with an extensive experience across the panoply of development sectors, especially agriculture, GESI, education, livelihoods, WASH, DRR, shelter, food security, health and nutrition, relief and recovery as well as protection. </w:t>
      </w:r>
    </w:p>
    <w:p w14:paraId="5B73EE8F" w14:textId="77777777" w:rsidR="00F619D7" w:rsidRPr="0056542D" w:rsidRDefault="00F619D7" w:rsidP="00F619D7">
      <w:pPr>
        <w:rPr>
          <w:rFonts w:ascii="Garamond" w:eastAsia="Calibri" w:hAnsi="Garamond" w:cs="Mangal"/>
        </w:rPr>
      </w:pPr>
      <w:r w:rsidRPr="0056542D">
        <w:rPr>
          <w:rFonts w:ascii="Garamond" w:eastAsia="Calibri" w:hAnsi="Garamond" w:cs="Mangal"/>
        </w:rPr>
        <w:t xml:space="preserve">She is a promoter of utilization focused and participatory approaches in research and evaluation, as she believes that evaluation should be of utility to the decision makers. In her experience, she has carried out evaluation works adopting OECD-DAC criteria, Utilization Focused Approach (UFA), Outcome Harvesting, Process Tracing, among others. She believes research and evaluation need to evolve constantly to be relevant and contextual in the current times; for which she ensures to adapt to the new approaches, introduce innovative techniques and use latest technology for data collection. She has authored more than 60 research and evaluation reports and co-authored or contributed to 30 more reports. </w:t>
      </w:r>
    </w:p>
    <w:p w14:paraId="0993C057" w14:textId="77777777" w:rsidR="00F619D7" w:rsidRDefault="00F619D7" w:rsidP="00F619D7">
      <w:pPr>
        <w:rPr>
          <w:rFonts w:eastAsia="Calibri"/>
          <w:b/>
          <w:bCs/>
        </w:rPr>
      </w:pPr>
    </w:p>
    <w:p w14:paraId="04467BA9" w14:textId="77777777" w:rsidR="00F619D7" w:rsidRPr="0009140B" w:rsidRDefault="00F619D7" w:rsidP="00F619D7">
      <w:pPr>
        <w:rPr>
          <w:rFonts w:eastAsia="Calibri"/>
          <w:b/>
          <w:bCs/>
        </w:rPr>
      </w:pPr>
      <w:r w:rsidRPr="0009140B">
        <w:rPr>
          <w:rFonts w:eastAsia="Calibri"/>
          <w:b/>
          <w:bCs/>
        </w:rPr>
        <w:t xml:space="preserve">CVA Expert, Mr. Edward Fraser </w:t>
      </w:r>
    </w:p>
    <w:p w14:paraId="1F02C2C3" w14:textId="77777777" w:rsidR="00F619D7" w:rsidRPr="0056542D" w:rsidRDefault="00F619D7" w:rsidP="00F619D7">
      <w:pPr>
        <w:rPr>
          <w:rFonts w:ascii="Garamond" w:eastAsia="Calibri" w:hAnsi="Garamond" w:cs="Mangal"/>
        </w:rPr>
      </w:pPr>
      <w:r w:rsidRPr="0056542D">
        <w:rPr>
          <w:rFonts w:ascii="Garamond" w:eastAsia="Calibri" w:hAnsi="Garamond" w:cs="Mangal"/>
        </w:rPr>
        <w:t xml:space="preserve">Mr. Fraser is a highly experienced and committed humanitarian professional with unique expertise in Cash and Voucher Assistance (CVA), Economic Recovery, and Market System Approaches (MSA) in emergencies. He has completed M.Sc. in Violence, Conflict and Development from SOAS, including a distinction in International Humanitarian Law (IHL). He has 3 years of experience serving as global economic recovery adviser and CVA lead for Danish Refugee Council. Additionally, he has experience of working as a global CVA advisor and UK humanitarian representative for people in need following promotion of one year as emergency cash based programme manager for its Syria Country Programme. Furthermore, he was a team </w:t>
      </w:r>
      <w:r w:rsidRPr="0056542D">
        <w:rPr>
          <w:rFonts w:ascii="Garamond" w:eastAsia="Calibri" w:hAnsi="Garamond" w:cs="Mangal"/>
        </w:rPr>
        <w:lastRenderedPageBreak/>
        <w:t>manager for the field verification of ECHO- funded Humanitarian Aid Projects in 24 countries and currently he is working as an independent humanitarian consultant.</w:t>
      </w:r>
    </w:p>
    <w:p w14:paraId="47F66770" w14:textId="77777777" w:rsidR="00F619D7" w:rsidRDefault="00F619D7" w:rsidP="00F619D7">
      <w:pPr>
        <w:rPr>
          <w:rFonts w:eastAsia="Calibri"/>
          <w:b/>
          <w:bCs/>
        </w:rPr>
      </w:pPr>
    </w:p>
    <w:p w14:paraId="52EB2128" w14:textId="77777777" w:rsidR="00F619D7" w:rsidRPr="0009140B" w:rsidRDefault="00F619D7" w:rsidP="00F619D7">
      <w:pPr>
        <w:rPr>
          <w:rFonts w:eastAsia="Calibri"/>
          <w:b/>
          <w:bCs/>
        </w:rPr>
      </w:pPr>
      <w:r w:rsidRPr="0009140B">
        <w:rPr>
          <w:rFonts w:eastAsia="Calibri"/>
          <w:b/>
          <w:bCs/>
        </w:rPr>
        <w:t xml:space="preserve">Data and Research Specialist, Bibhav Basnet, PhD </w:t>
      </w:r>
    </w:p>
    <w:p w14:paraId="2163E3D5" w14:textId="77777777" w:rsidR="00F619D7" w:rsidRPr="0056542D" w:rsidRDefault="00F619D7" w:rsidP="00F619D7">
      <w:pPr>
        <w:rPr>
          <w:rFonts w:ascii="Garamond" w:eastAsia="Calibri" w:hAnsi="Garamond" w:cs="Arial"/>
          <w:color w:val="252525"/>
          <w:shd w:val="clear" w:color="auto" w:fill="FFFFFF"/>
        </w:rPr>
      </w:pPr>
      <w:r w:rsidRPr="0056542D">
        <w:rPr>
          <w:rFonts w:ascii="Garamond" w:eastAsia="Calibri" w:hAnsi="Garamond" w:cs="Mangal"/>
        </w:rPr>
        <w:t xml:space="preserve">Dr. Basnet is a consultant with lots of experience in the development sector. He has conducted numerous surveys and research studies of various sectors including GESI, DRR, and Shelter, Education, WASH, agriculture and many other themes using both qualitative and quantitative approaches. He has worked in various assignments including for UN Women, Save the Children, DCA, Habitat for Humanity, Christian Aid, World Vision International, Oxfam, Plan International, Nepal Government, Indian Government, UNICEF, LWF, Red Cross, UNDP to name a few. He is technically proficient in tools like SPSS and EPI-Info for statistical and data analysis. </w:t>
      </w:r>
      <w:r w:rsidRPr="0056542D">
        <w:rPr>
          <w:rFonts w:ascii="Garamond" w:eastAsia="Calibri" w:hAnsi="Garamond" w:cs="Arial"/>
          <w:color w:val="252525"/>
          <w:shd w:val="clear" w:color="auto" w:fill="FFFFFF"/>
        </w:rPr>
        <w:t>Additionally, mobile data collection app such as KoboTool, ODK, Field Task, AKVO, SurveyCTO, mWASH, Survey Monkey, Google Forms.</w:t>
      </w:r>
    </w:p>
    <w:p w14:paraId="1028363A" w14:textId="77777777" w:rsidR="00F619D7" w:rsidRDefault="00F619D7" w:rsidP="00F619D7">
      <w:pPr>
        <w:rPr>
          <w:rFonts w:eastAsia="Calibri"/>
          <w:b/>
          <w:bCs/>
          <w:shd w:val="clear" w:color="auto" w:fill="FFFFFF"/>
        </w:rPr>
      </w:pPr>
    </w:p>
    <w:p w14:paraId="71B50C5C" w14:textId="77777777" w:rsidR="00F619D7" w:rsidRPr="0009140B" w:rsidRDefault="00F619D7" w:rsidP="00F619D7">
      <w:pPr>
        <w:rPr>
          <w:rFonts w:eastAsia="Calibri" w:cs="Mangal"/>
          <w:b/>
          <w:bCs/>
        </w:rPr>
      </w:pPr>
      <w:r w:rsidRPr="0009140B">
        <w:rPr>
          <w:rFonts w:eastAsia="Calibri"/>
          <w:b/>
          <w:bCs/>
          <w:shd w:val="clear" w:color="auto" w:fill="FFFFFF"/>
        </w:rPr>
        <w:t>Blockchain Expert, Mr. Bibek Poudel</w:t>
      </w:r>
    </w:p>
    <w:p w14:paraId="49A81597" w14:textId="77777777" w:rsidR="00F619D7" w:rsidRPr="0056542D" w:rsidRDefault="00F619D7" w:rsidP="00F619D7">
      <w:pPr>
        <w:rPr>
          <w:rFonts w:ascii="Garamond" w:eastAsia="Calibri" w:hAnsi="Garamond" w:cs="Arial"/>
          <w:color w:val="252525"/>
          <w:shd w:val="clear" w:color="auto" w:fill="FFFFFF"/>
        </w:rPr>
      </w:pPr>
      <w:r w:rsidRPr="0056542D">
        <w:rPr>
          <w:rFonts w:ascii="Garamond" w:eastAsia="Calibri" w:hAnsi="Garamond" w:cs="Arial"/>
          <w:color w:val="252525"/>
          <w:shd w:val="clear" w:color="auto" w:fill="FFFFFF"/>
        </w:rPr>
        <w:t xml:space="preserve">Mr. Poudel is an experienced blockchain and web3 developer/consultant with a background in AI development and DevOps. </w:t>
      </w:r>
      <w:r>
        <w:rPr>
          <w:rFonts w:ascii="Garamond" w:eastAsia="Calibri" w:hAnsi="Garamond" w:cs="Arial"/>
          <w:color w:val="252525"/>
          <w:shd w:val="clear" w:color="auto" w:fill="FFFFFF"/>
        </w:rPr>
        <w:t>He has</w:t>
      </w:r>
      <w:r w:rsidRPr="0056542D">
        <w:rPr>
          <w:rFonts w:ascii="Garamond" w:eastAsia="Calibri" w:hAnsi="Garamond" w:cs="Arial"/>
          <w:color w:val="252525"/>
          <w:shd w:val="clear" w:color="auto" w:fill="FFFFFF"/>
        </w:rPr>
        <w:t xml:space="preserve"> </w:t>
      </w:r>
      <w:r>
        <w:rPr>
          <w:rFonts w:ascii="Garamond" w:eastAsia="Calibri" w:hAnsi="Garamond" w:cs="Arial"/>
          <w:color w:val="252525"/>
          <w:shd w:val="clear" w:color="auto" w:fill="FFFFFF"/>
        </w:rPr>
        <w:t>completed bachelor's degree in Mathematics and Computer S</w:t>
      </w:r>
      <w:r w:rsidRPr="0056542D">
        <w:rPr>
          <w:rFonts w:ascii="Garamond" w:eastAsia="Calibri" w:hAnsi="Garamond" w:cs="Arial"/>
          <w:color w:val="252525"/>
          <w:shd w:val="clear" w:color="auto" w:fill="FFFFFF"/>
        </w:rPr>
        <w:t xml:space="preserve">cience. He had previously worked as a blockchain developer at Precise Software Solutions, Inc. and currently he is working as a software engineer in the same company. He has experience in blockchain platforms like Ziliqa, Ethereum, and Hyperledger Fabric, as well as conservational AI platforms such as AWS Lex and Rasa. </w:t>
      </w:r>
    </w:p>
    <w:p w14:paraId="5051188C" w14:textId="77777777" w:rsidR="00F619D7" w:rsidRPr="0056542D" w:rsidRDefault="00F619D7" w:rsidP="00F619D7">
      <w:pPr>
        <w:rPr>
          <w:rFonts w:ascii="Garamond" w:eastAsia="Calibri" w:hAnsi="Garamond" w:cs="Mangal"/>
        </w:rPr>
      </w:pPr>
      <w:r w:rsidRPr="0056542D">
        <w:rPr>
          <w:rFonts w:ascii="Garamond" w:eastAsia="Calibri" w:hAnsi="Garamond" w:cs="Mangal"/>
        </w:rPr>
        <w:t>The above team members will be supported by the field enumerators who will have social background, previous research experience. Priority will be given to local enumerators.</w:t>
      </w:r>
    </w:p>
    <w:p w14:paraId="522792C4" w14:textId="77777777" w:rsidR="00F619D7" w:rsidRPr="00615B35" w:rsidRDefault="00F619D7" w:rsidP="00F619D7"/>
    <w:p w14:paraId="53365639" w14:textId="77777777" w:rsidR="00F619D7" w:rsidRPr="000041A4" w:rsidRDefault="00F619D7" w:rsidP="00F619D7">
      <w:pPr>
        <w:rPr>
          <w:color w:val="000000" w:themeColor="text1"/>
        </w:rPr>
      </w:pPr>
      <w:r w:rsidRPr="000041A4">
        <w:rPr>
          <w:b/>
          <w:bCs/>
          <w:color w:val="000000" w:themeColor="text1"/>
        </w:rPr>
        <w:t>Enumerators selection criteria:</w:t>
      </w:r>
      <w:r w:rsidRPr="000041A4">
        <w:rPr>
          <w:color w:val="000000" w:themeColor="text1"/>
        </w:rPr>
        <w:t xml:space="preserve"> The data collection will be conducted by local enumerators from the respective area, chosen to ensure a contextual understanding and linguistic advantage. A key criterion is a minimum of 2 years' experience in data collection along with a minimum of 12 years of schooling. These collectors should be adept at using phone applications for data collection and have experience in thematic areas like livelihood, cash voucher assistance. Enumerators will be selected from the roster maintained by Progress Inc. based on their alignment with these criteria.</w:t>
      </w:r>
    </w:p>
    <w:p w14:paraId="6696AD8F" w14:textId="77777777" w:rsidR="00F619D7" w:rsidRPr="000041A4" w:rsidRDefault="00F619D7" w:rsidP="00F619D7">
      <w:pPr>
        <w:rPr>
          <w:color w:val="000000" w:themeColor="text1"/>
        </w:rPr>
      </w:pPr>
    </w:p>
    <w:p w14:paraId="3D8D3385" w14:textId="77777777" w:rsidR="00F619D7" w:rsidRPr="000041A4" w:rsidRDefault="00F619D7" w:rsidP="00F619D7">
      <w:pPr>
        <w:rPr>
          <w:color w:val="000000" w:themeColor="text1"/>
        </w:rPr>
      </w:pPr>
      <w:r w:rsidRPr="000041A4">
        <w:rPr>
          <w:color w:val="000000" w:themeColor="text1"/>
        </w:rPr>
        <w:t xml:space="preserve">A total of </w:t>
      </w:r>
      <w:r>
        <w:rPr>
          <w:color w:val="000000" w:themeColor="text1"/>
        </w:rPr>
        <w:t>8</w:t>
      </w:r>
      <w:r w:rsidRPr="000041A4">
        <w:rPr>
          <w:color w:val="000000" w:themeColor="text1"/>
        </w:rPr>
        <w:t xml:space="preserve"> enumerators will be hired. Each enumerator is expected to conduct approximately 6 surveys per day and will be engaged for approximately 10 days. The enumerators' team will aim for a gender balance, but an exact gender match between enumerators and survey subjects is not mandatory.</w:t>
      </w:r>
    </w:p>
    <w:p w14:paraId="09D7DE9B" w14:textId="6EF45AE4" w:rsidR="00F01D1B" w:rsidRPr="005112E9" w:rsidRDefault="00F01D1B" w:rsidP="00F01D1B">
      <w:pPr>
        <w:pStyle w:val="Heading1"/>
        <w:rPr>
          <w:rFonts w:eastAsia="Calibri"/>
        </w:rPr>
      </w:pPr>
      <w:bookmarkStart w:id="43" w:name="_Toc148471690"/>
      <w:r>
        <w:t xml:space="preserve">Section </w:t>
      </w:r>
      <w:r w:rsidR="00F619D7">
        <w:t>9</w:t>
      </w:r>
      <w:r>
        <w:t xml:space="preserve">: </w:t>
      </w:r>
      <w:r w:rsidR="00F619D7">
        <w:t xml:space="preserve"> workplan and </w:t>
      </w:r>
      <w:r w:rsidRPr="005112E9">
        <w:t>Deliverable</w:t>
      </w:r>
      <w:bookmarkEnd w:id="43"/>
    </w:p>
    <w:p w14:paraId="39839CC7" w14:textId="77777777" w:rsidR="00F01D1B" w:rsidRPr="005112E9" w:rsidRDefault="00F01D1B" w:rsidP="00F01D1B">
      <w:pPr>
        <w:pStyle w:val="ListParagraph"/>
        <w:numPr>
          <w:ilvl w:val="0"/>
          <w:numId w:val="12"/>
        </w:numPr>
      </w:pPr>
      <w:r w:rsidRPr="005112E9">
        <w:t xml:space="preserve">The inception report will be submitted, detailing the understanding of the evaluation questions and objectives. It will include a methodology with a data collection and analysis plan, a refined work plan with timelines, an evaluation matrix with key questions and sub-questions, data sources, indicators/success standards, and data analysis methods. </w:t>
      </w:r>
    </w:p>
    <w:p w14:paraId="0922482D" w14:textId="77777777" w:rsidR="00F01D1B" w:rsidRPr="005112E9" w:rsidRDefault="00F01D1B" w:rsidP="00F01D1B">
      <w:pPr>
        <w:pStyle w:val="ListParagraph"/>
        <w:numPr>
          <w:ilvl w:val="0"/>
          <w:numId w:val="12"/>
        </w:numPr>
      </w:pPr>
      <w:r w:rsidRPr="005112E9">
        <w:t>A summary report of preliminary findings will be submitted after data collection and analysis. These findings will be presented to key stakeholders, and the discussions during the presentation will inform the final evaluation report.</w:t>
      </w:r>
    </w:p>
    <w:p w14:paraId="03379D93" w14:textId="77777777" w:rsidR="00F01D1B" w:rsidRPr="005112E9" w:rsidRDefault="00F01D1B" w:rsidP="00F01D1B">
      <w:pPr>
        <w:pStyle w:val="ListParagraph"/>
        <w:numPr>
          <w:ilvl w:val="0"/>
          <w:numId w:val="12"/>
        </w:numPr>
      </w:pPr>
      <w:r w:rsidRPr="005112E9">
        <w:t>The first draft of the evaluation report, following the UNICEF-adapted UNEG Evaluation Report Standards, will contain a summary of key findings, lessons learned, risk management considerations, and recommendations. This draft will be shared with relevant stakeholders and incorporate their feedback.</w:t>
      </w:r>
    </w:p>
    <w:p w14:paraId="07A4BEDD" w14:textId="77777777" w:rsidR="00F01D1B" w:rsidRPr="005112E9" w:rsidRDefault="00F01D1B" w:rsidP="00F01D1B">
      <w:pPr>
        <w:pStyle w:val="ListParagraph"/>
        <w:numPr>
          <w:ilvl w:val="0"/>
          <w:numId w:val="12"/>
        </w:numPr>
      </w:pPr>
      <w:r w:rsidRPr="005112E9">
        <w:lastRenderedPageBreak/>
        <w:t>A PowerPoint presentation on the draft evaluation report will be given in Kathmandu to key stakeholders. Feedback received during the presentation and reviews by stakeholders will be integrated into the final report.</w:t>
      </w:r>
    </w:p>
    <w:p w14:paraId="563AC914" w14:textId="77777777" w:rsidR="00F01D1B" w:rsidRPr="005112E9" w:rsidRDefault="00F01D1B" w:rsidP="00F01D1B">
      <w:pPr>
        <w:pStyle w:val="ListParagraph"/>
        <w:numPr>
          <w:ilvl w:val="0"/>
          <w:numId w:val="12"/>
        </w:numPr>
      </w:pPr>
      <w:r w:rsidRPr="005112E9">
        <w:t>A final evaluation report that incorporates feedback received on the draft report will be submitted. The report will include the evaluation findings, lessons learned, risk management, and recommendations. Progress Inc. will also make a final presentation of the evaluation findings to all stakeholders, including government officials.</w:t>
      </w:r>
    </w:p>
    <w:p w14:paraId="2840D5DB" w14:textId="77777777" w:rsidR="00F01D1B" w:rsidRPr="005112E9" w:rsidRDefault="00F01D1B" w:rsidP="00F01D1B">
      <w:pPr>
        <w:pStyle w:val="ListParagraph"/>
        <w:numPr>
          <w:ilvl w:val="0"/>
          <w:numId w:val="12"/>
        </w:numPr>
      </w:pPr>
      <w:r w:rsidRPr="005112E9">
        <w:t xml:space="preserve">Progress Inc. will support the dissemination of the evaluation findings to all stakeholders by organizing in-person meetings, webinars, and preparing communication materials such as infographics and briefs. </w:t>
      </w:r>
    </w:p>
    <w:p w14:paraId="7AFF3C1D" w14:textId="77777777" w:rsidR="002F68EE" w:rsidRPr="005112E9" w:rsidRDefault="002F68EE" w:rsidP="002F68EE">
      <w:pPr>
        <w:rPr>
          <w:rFonts w:eastAsia="Garamon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9"/>
        <w:gridCol w:w="609"/>
        <w:gridCol w:w="609"/>
        <w:gridCol w:w="608"/>
        <w:gridCol w:w="608"/>
        <w:gridCol w:w="608"/>
        <w:gridCol w:w="608"/>
        <w:gridCol w:w="608"/>
        <w:gridCol w:w="608"/>
        <w:gridCol w:w="608"/>
        <w:gridCol w:w="608"/>
        <w:gridCol w:w="608"/>
        <w:gridCol w:w="608"/>
        <w:gridCol w:w="616"/>
        <w:gridCol w:w="727"/>
      </w:tblGrid>
      <w:tr w:rsidR="004D6E0E" w:rsidRPr="00F619D7" w14:paraId="57522DF1" w14:textId="77777777" w:rsidTr="00F619D7">
        <w:trPr>
          <w:trHeight w:val="113"/>
        </w:trPr>
        <w:tc>
          <w:tcPr>
            <w:tcW w:w="709" w:type="pct"/>
            <w:shd w:val="clear" w:color="auto" w:fill="auto"/>
            <w:noWrap/>
            <w:vAlign w:val="center"/>
          </w:tcPr>
          <w:p w14:paraId="0BDB2CBA" w14:textId="77777777" w:rsidR="004D6E0E" w:rsidRPr="00F619D7" w:rsidRDefault="004D6E0E" w:rsidP="00F619D7">
            <w:pPr>
              <w:jc w:val="center"/>
              <w:rPr>
                <w:rFonts w:ascii="Garamond" w:hAnsi="Garamond" w:cs="Calibri"/>
                <w:b/>
                <w:bCs/>
                <w:i/>
                <w:iCs/>
                <w:color w:val="000000"/>
                <w:sz w:val="18"/>
                <w:szCs w:val="18"/>
              </w:rPr>
            </w:pPr>
          </w:p>
        </w:tc>
        <w:tc>
          <w:tcPr>
            <w:tcW w:w="604" w:type="pct"/>
            <w:gridSpan w:val="2"/>
            <w:shd w:val="clear" w:color="auto" w:fill="64CAAF"/>
            <w:noWrap/>
            <w:vAlign w:val="center"/>
          </w:tcPr>
          <w:p w14:paraId="71D369A8" w14:textId="778F954D" w:rsidR="004D6E0E" w:rsidRPr="00F619D7" w:rsidRDefault="004D6E0E" w:rsidP="00F619D7">
            <w:pPr>
              <w:jc w:val="center"/>
              <w:rPr>
                <w:rFonts w:ascii="Garamond" w:hAnsi="Garamond" w:cs="Calibri"/>
                <w:b/>
                <w:bCs/>
                <w:color w:val="000000"/>
                <w:sz w:val="18"/>
                <w:szCs w:val="18"/>
              </w:rPr>
            </w:pPr>
            <w:r w:rsidRPr="00F619D7">
              <w:rPr>
                <w:rFonts w:ascii="Garamond" w:hAnsi="Garamond" w:cs="Calibri"/>
                <w:b/>
                <w:bCs/>
                <w:color w:val="000000"/>
                <w:sz w:val="18"/>
                <w:szCs w:val="18"/>
              </w:rPr>
              <w:t>July</w:t>
            </w:r>
          </w:p>
        </w:tc>
        <w:tc>
          <w:tcPr>
            <w:tcW w:w="1208" w:type="pct"/>
            <w:gridSpan w:val="4"/>
            <w:shd w:val="clear" w:color="auto" w:fill="64CAAF"/>
            <w:noWrap/>
            <w:vAlign w:val="center"/>
          </w:tcPr>
          <w:p w14:paraId="748FD2DF" w14:textId="5142D350" w:rsidR="004D6E0E" w:rsidRPr="00F619D7" w:rsidRDefault="004D6E0E" w:rsidP="00F619D7">
            <w:pPr>
              <w:jc w:val="center"/>
              <w:rPr>
                <w:rFonts w:ascii="Garamond" w:hAnsi="Garamond" w:cs="Calibri"/>
                <w:b/>
                <w:bCs/>
                <w:color w:val="000000"/>
                <w:sz w:val="18"/>
                <w:szCs w:val="18"/>
              </w:rPr>
            </w:pPr>
            <w:r w:rsidRPr="00F619D7">
              <w:rPr>
                <w:rFonts w:ascii="Garamond" w:hAnsi="Garamond" w:cs="Calibri"/>
                <w:b/>
                <w:bCs/>
                <w:color w:val="000000"/>
                <w:sz w:val="18"/>
                <w:szCs w:val="18"/>
              </w:rPr>
              <w:t>August</w:t>
            </w:r>
          </w:p>
        </w:tc>
        <w:tc>
          <w:tcPr>
            <w:tcW w:w="1208" w:type="pct"/>
            <w:gridSpan w:val="4"/>
            <w:shd w:val="clear" w:color="auto" w:fill="64CAAF"/>
            <w:noWrap/>
            <w:vAlign w:val="center"/>
          </w:tcPr>
          <w:p w14:paraId="187F41B7" w14:textId="5484EA9A" w:rsidR="004D6E0E" w:rsidRPr="00F619D7" w:rsidRDefault="004D6E0E" w:rsidP="00F619D7">
            <w:pPr>
              <w:jc w:val="center"/>
              <w:rPr>
                <w:rFonts w:ascii="Garamond" w:hAnsi="Garamond" w:cs="Calibri"/>
                <w:b/>
                <w:bCs/>
                <w:color w:val="000000"/>
                <w:sz w:val="18"/>
                <w:szCs w:val="18"/>
              </w:rPr>
            </w:pPr>
            <w:r w:rsidRPr="00F619D7">
              <w:rPr>
                <w:rFonts w:ascii="Garamond" w:hAnsi="Garamond" w:cs="Calibri"/>
                <w:b/>
                <w:bCs/>
                <w:color w:val="000000"/>
                <w:sz w:val="18"/>
                <w:szCs w:val="18"/>
              </w:rPr>
              <w:t>September</w:t>
            </w:r>
          </w:p>
        </w:tc>
        <w:tc>
          <w:tcPr>
            <w:tcW w:w="910" w:type="pct"/>
            <w:gridSpan w:val="3"/>
            <w:shd w:val="clear" w:color="auto" w:fill="64CAAF"/>
          </w:tcPr>
          <w:p w14:paraId="25DD2181" w14:textId="1848F94E" w:rsidR="004D6E0E" w:rsidRPr="00F619D7" w:rsidRDefault="004D6E0E" w:rsidP="00F619D7">
            <w:pPr>
              <w:jc w:val="center"/>
              <w:rPr>
                <w:rFonts w:ascii="Garamond" w:hAnsi="Garamond" w:cs="Calibri"/>
                <w:b/>
                <w:bCs/>
                <w:color w:val="000000"/>
                <w:sz w:val="18"/>
                <w:szCs w:val="18"/>
              </w:rPr>
            </w:pPr>
            <w:r w:rsidRPr="00F619D7">
              <w:rPr>
                <w:rFonts w:ascii="Garamond" w:hAnsi="Garamond" w:cs="Calibri"/>
                <w:b/>
                <w:bCs/>
                <w:color w:val="000000"/>
                <w:sz w:val="18"/>
                <w:szCs w:val="18"/>
              </w:rPr>
              <w:t>October</w:t>
            </w:r>
          </w:p>
        </w:tc>
        <w:tc>
          <w:tcPr>
            <w:tcW w:w="362" w:type="pct"/>
            <w:shd w:val="clear" w:color="auto" w:fill="auto"/>
            <w:noWrap/>
            <w:vAlign w:val="center"/>
          </w:tcPr>
          <w:p w14:paraId="2F5B2975" w14:textId="77777777" w:rsidR="004D6E0E" w:rsidRPr="00F619D7" w:rsidRDefault="004D6E0E" w:rsidP="00F619D7">
            <w:pPr>
              <w:jc w:val="center"/>
              <w:rPr>
                <w:rFonts w:ascii="Garamond" w:hAnsi="Garamond" w:cs="Calibri"/>
                <w:color w:val="000000"/>
                <w:sz w:val="18"/>
                <w:szCs w:val="18"/>
              </w:rPr>
            </w:pPr>
          </w:p>
        </w:tc>
      </w:tr>
      <w:tr w:rsidR="004D6E0E" w:rsidRPr="00F619D7" w14:paraId="0AAB9E5D" w14:textId="77777777" w:rsidTr="00F619D7">
        <w:trPr>
          <w:trHeight w:val="113"/>
        </w:trPr>
        <w:tc>
          <w:tcPr>
            <w:tcW w:w="709" w:type="pct"/>
            <w:shd w:val="clear" w:color="auto" w:fill="auto"/>
            <w:noWrap/>
            <w:vAlign w:val="center"/>
            <w:hideMark/>
          </w:tcPr>
          <w:p w14:paraId="30921C6E" w14:textId="0CECE2E3" w:rsidR="004D6E0E" w:rsidRPr="00F619D7" w:rsidRDefault="004D6E0E" w:rsidP="00F619D7">
            <w:pPr>
              <w:jc w:val="center"/>
              <w:rPr>
                <w:rFonts w:ascii="Garamond" w:hAnsi="Garamond" w:cs="Calibri"/>
                <w:b/>
                <w:bCs/>
                <w:i/>
                <w:iCs/>
                <w:color w:val="000000"/>
                <w:sz w:val="18"/>
                <w:szCs w:val="18"/>
              </w:rPr>
            </w:pPr>
            <w:r w:rsidRPr="00F619D7">
              <w:rPr>
                <w:rFonts w:ascii="Garamond" w:hAnsi="Garamond" w:cs="Calibri"/>
                <w:b/>
                <w:bCs/>
                <w:i/>
                <w:iCs/>
                <w:color w:val="000000"/>
                <w:sz w:val="18"/>
                <w:szCs w:val="18"/>
              </w:rPr>
              <w:t>Weeks</w:t>
            </w:r>
          </w:p>
        </w:tc>
        <w:tc>
          <w:tcPr>
            <w:tcW w:w="302" w:type="pct"/>
            <w:shd w:val="clear" w:color="auto" w:fill="auto"/>
            <w:noWrap/>
            <w:vAlign w:val="center"/>
            <w:hideMark/>
          </w:tcPr>
          <w:p w14:paraId="70597EF3" w14:textId="77777777"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III</w:t>
            </w:r>
          </w:p>
        </w:tc>
        <w:tc>
          <w:tcPr>
            <w:tcW w:w="302" w:type="pct"/>
            <w:shd w:val="clear" w:color="auto" w:fill="auto"/>
            <w:noWrap/>
            <w:vAlign w:val="center"/>
            <w:hideMark/>
          </w:tcPr>
          <w:p w14:paraId="34682C0F" w14:textId="77777777"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IV</w:t>
            </w:r>
          </w:p>
        </w:tc>
        <w:tc>
          <w:tcPr>
            <w:tcW w:w="302" w:type="pct"/>
            <w:shd w:val="clear" w:color="auto" w:fill="auto"/>
            <w:noWrap/>
            <w:vAlign w:val="center"/>
            <w:hideMark/>
          </w:tcPr>
          <w:p w14:paraId="1B6F17FD" w14:textId="77777777"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w:t>
            </w:r>
          </w:p>
        </w:tc>
        <w:tc>
          <w:tcPr>
            <w:tcW w:w="302" w:type="pct"/>
            <w:shd w:val="clear" w:color="auto" w:fill="auto"/>
            <w:noWrap/>
            <w:vAlign w:val="center"/>
            <w:hideMark/>
          </w:tcPr>
          <w:p w14:paraId="0FF804E7" w14:textId="77777777"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II</w:t>
            </w:r>
          </w:p>
        </w:tc>
        <w:tc>
          <w:tcPr>
            <w:tcW w:w="302" w:type="pct"/>
            <w:shd w:val="clear" w:color="auto" w:fill="auto"/>
            <w:noWrap/>
            <w:vAlign w:val="center"/>
            <w:hideMark/>
          </w:tcPr>
          <w:p w14:paraId="38E0CA0A" w14:textId="77777777"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III</w:t>
            </w:r>
          </w:p>
        </w:tc>
        <w:tc>
          <w:tcPr>
            <w:tcW w:w="302" w:type="pct"/>
            <w:shd w:val="clear" w:color="auto" w:fill="auto"/>
            <w:noWrap/>
            <w:vAlign w:val="center"/>
            <w:hideMark/>
          </w:tcPr>
          <w:p w14:paraId="22B3BD59" w14:textId="77777777"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IV</w:t>
            </w:r>
          </w:p>
        </w:tc>
        <w:tc>
          <w:tcPr>
            <w:tcW w:w="302" w:type="pct"/>
            <w:shd w:val="clear" w:color="auto" w:fill="auto"/>
            <w:noWrap/>
            <w:vAlign w:val="center"/>
            <w:hideMark/>
          </w:tcPr>
          <w:p w14:paraId="6473BF65" w14:textId="77777777"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w:t>
            </w:r>
          </w:p>
        </w:tc>
        <w:tc>
          <w:tcPr>
            <w:tcW w:w="302" w:type="pct"/>
            <w:shd w:val="clear" w:color="auto" w:fill="auto"/>
            <w:noWrap/>
            <w:vAlign w:val="center"/>
            <w:hideMark/>
          </w:tcPr>
          <w:p w14:paraId="47826B25" w14:textId="77777777"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II</w:t>
            </w:r>
          </w:p>
        </w:tc>
        <w:tc>
          <w:tcPr>
            <w:tcW w:w="302" w:type="pct"/>
            <w:shd w:val="clear" w:color="auto" w:fill="auto"/>
            <w:noWrap/>
            <w:vAlign w:val="center"/>
            <w:hideMark/>
          </w:tcPr>
          <w:p w14:paraId="71554208" w14:textId="77777777"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III</w:t>
            </w:r>
          </w:p>
        </w:tc>
        <w:tc>
          <w:tcPr>
            <w:tcW w:w="302" w:type="pct"/>
            <w:shd w:val="clear" w:color="auto" w:fill="auto"/>
            <w:noWrap/>
            <w:vAlign w:val="center"/>
            <w:hideMark/>
          </w:tcPr>
          <w:p w14:paraId="6ED313B5" w14:textId="77777777"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IV</w:t>
            </w:r>
          </w:p>
        </w:tc>
        <w:tc>
          <w:tcPr>
            <w:tcW w:w="302" w:type="pct"/>
          </w:tcPr>
          <w:p w14:paraId="424017C2" w14:textId="1E27870E"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w:t>
            </w:r>
          </w:p>
        </w:tc>
        <w:tc>
          <w:tcPr>
            <w:tcW w:w="302" w:type="pct"/>
          </w:tcPr>
          <w:p w14:paraId="370E3314" w14:textId="393621B0"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II</w:t>
            </w:r>
          </w:p>
        </w:tc>
        <w:tc>
          <w:tcPr>
            <w:tcW w:w="306" w:type="pct"/>
          </w:tcPr>
          <w:p w14:paraId="72AF242A" w14:textId="7D7ED28E"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III</w:t>
            </w:r>
          </w:p>
        </w:tc>
        <w:tc>
          <w:tcPr>
            <w:tcW w:w="362" w:type="pct"/>
            <w:shd w:val="clear" w:color="auto" w:fill="auto"/>
            <w:noWrap/>
            <w:vAlign w:val="center"/>
            <w:hideMark/>
          </w:tcPr>
          <w:p w14:paraId="1B93A848" w14:textId="6F001EEC" w:rsidR="004D6E0E" w:rsidRPr="00F619D7" w:rsidRDefault="004D6E0E" w:rsidP="00F619D7">
            <w:pPr>
              <w:jc w:val="center"/>
              <w:rPr>
                <w:rFonts w:ascii="Garamond" w:hAnsi="Garamond" w:cs="Calibri"/>
                <w:color w:val="000000"/>
                <w:sz w:val="18"/>
                <w:szCs w:val="18"/>
              </w:rPr>
            </w:pPr>
          </w:p>
        </w:tc>
      </w:tr>
      <w:tr w:rsidR="004D6E0E" w:rsidRPr="00F619D7" w14:paraId="025442C3" w14:textId="77777777" w:rsidTr="00F619D7">
        <w:trPr>
          <w:trHeight w:val="113"/>
        </w:trPr>
        <w:tc>
          <w:tcPr>
            <w:tcW w:w="709" w:type="pct"/>
            <w:shd w:val="clear" w:color="auto" w:fill="auto"/>
            <w:vAlign w:val="center"/>
            <w:hideMark/>
          </w:tcPr>
          <w:p w14:paraId="74E6FED8" w14:textId="77777777" w:rsidR="004D6E0E" w:rsidRPr="00F619D7" w:rsidRDefault="004D6E0E" w:rsidP="00F619D7">
            <w:pPr>
              <w:jc w:val="center"/>
              <w:rPr>
                <w:rFonts w:ascii="Garamond" w:hAnsi="Garamond" w:cs="Calibri"/>
                <w:color w:val="000000"/>
                <w:sz w:val="18"/>
                <w:szCs w:val="18"/>
              </w:rPr>
            </w:pPr>
            <w:r w:rsidRPr="00F619D7">
              <w:rPr>
                <w:rFonts w:ascii="Garamond" w:eastAsia="Garamond" w:hAnsi="Garamond" w:cs="Calibri"/>
                <w:color w:val="000000"/>
                <w:sz w:val="18"/>
                <w:szCs w:val="18"/>
              </w:rPr>
              <w:t>Kick-off meeting</w:t>
            </w:r>
          </w:p>
        </w:tc>
        <w:tc>
          <w:tcPr>
            <w:tcW w:w="302" w:type="pct"/>
            <w:shd w:val="clear" w:color="000000" w:fill="C00000"/>
            <w:noWrap/>
            <w:vAlign w:val="center"/>
            <w:hideMark/>
          </w:tcPr>
          <w:p w14:paraId="5CCB92FD" w14:textId="746D2D32"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8D2CAC1" w14:textId="1B6BD3FF"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19B91599" w14:textId="12B0A8A5"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6C7E4CFF" w14:textId="1E426E9A"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445CB83D" w14:textId="7599C74F"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3414E1B0" w14:textId="278018D6"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2022FB80" w14:textId="78459C3C"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791719D0" w14:textId="2187A97A"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646493C" w14:textId="6C7D7493"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51744243" w14:textId="23EE21A4" w:rsidR="004D6E0E" w:rsidRPr="00F619D7" w:rsidRDefault="004D6E0E" w:rsidP="00F619D7">
            <w:pPr>
              <w:jc w:val="center"/>
              <w:rPr>
                <w:rFonts w:ascii="Garamond" w:hAnsi="Garamond" w:cs="Calibri"/>
                <w:color w:val="000000"/>
                <w:sz w:val="18"/>
                <w:szCs w:val="18"/>
              </w:rPr>
            </w:pPr>
          </w:p>
        </w:tc>
        <w:tc>
          <w:tcPr>
            <w:tcW w:w="302" w:type="pct"/>
          </w:tcPr>
          <w:p w14:paraId="2E10BDF9" w14:textId="77777777" w:rsidR="004D6E0E" w:rsidRPr="00F619D7" w:rsidRDefault="004D6E0E" w:rsidP="00F619D7">
            <w:pPr>
              <w:jc w:val="center"/>
              <w:rPr>
                <w:rFonts w:ascii="Garamond" w:hAnsi="Garamond" w:cs="Calibri"/>
                <w:color w:val="000000"/>
                <w:sz w:val="18"/>
                <w:szCs w:val="18"/>
              </w:rPr>
            </w:pPr>
          </w:p>
        </w:tc>
        <w:tc>
          <w:tcPr>
            <w:tcW w:w="302" w:type="pct"/>
          </w:tcPr>
          <w:p w14:paraId="09046974" w14:textId="77777777" w:rsidR="004D6E0E" w:rsidRPr="00F619D7" w:rsidRDefault="004D6E0E" w:rsidP="00F619D7">
            <w:pPr>
              <w:jc w:val="center"/>
              <w:rPr>
                <w:rFonts w:ascii="Garamond" w:hAnsi="Garamond" w:cs="Calibri"/>
                <w:color w:val="000000"/>
                <w:sz w:val="18"/>
                <w:szCs w:val="18"/>
              </w:rPr>
            </w:pPr>
          </w:p>
        </w:tc>
        <w:tc>
          <w:tcPr>
            <w:tcW w:w="306" w:type="pct"/>
          </w:tcPr>
          <w:p w14:paraId="020C929F" w14:textId="77777777" w:rsidR="004D6E0E" w:rsidRPr="00F619D7" w:rsidRDefault="004D6E0E" w:rsidP="00F619D7">
            <w:pPr>
              <w:jc w:val="center"/>
              <w:rPr>
                <w:rFonts w:ascii="Garamond" w:hAnsi="Garamond" w:cs="Calibri"/>
                <w:color w:val="000000"/>
                <w:sz w:val="18"/>
                <w:szCs w:val="18"/>
              </w:rPr>
            </w:pPr>
          </w:p>
        </w:tc>
        <w:tc>
          <w:tcPr>
            <w:tcW w:w="362" w:type="pct"/>
            <w:shd w:val="clear" w:color="auto" w:fill="auto"/>
            <w:noWrap/>
            <w:vAlign w:val="center"/>
            <w:hideMark/>
          </w:tcPr>
          <w:p w14:paraId="4B3D1B7C" w14:textId="440B56C5"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UNICEF and Progress Inc.</w:t>
            </w:r>
          </w:p>
        </w:tc>
      </w:tr>
      <w:tr w:rsidR="004D6E0E" w:rsidRPr="00F619D7" w14:paraId="4EC2018C" w14:textId="77777777" w:rsidTr="00F619D7">
        <w:trPr>
          <w:trHeight w:val="113"/>
        </w:trPr>
        <w:tc>
          <w:tcPr>
            <w:tcW w:w="709" w:type="pct"/>
            <w:shd w:val="clear" w:color="auto" w:fill="auto"/>
            <w:vAlign w:val="center"/>
            <w:hideMark/>
          </w:tcPr>
          <w:p w14:paraId="7591D6BA" w14:textId="77777777" w:rsidR="004D6E0E" w:rsidRPr="00F619D7" w:rsidRDefault="004D6E0E" w:rsidP="00F619D7">
            <w:pPr>
              <w:jc w:val="center"/>
              <w:rPr>
                <w:rFonts w:ascii="Garamond" w:hAnsi="Garamond" w:cs="Calibri"/>
                <w:color w:val="000000"/>
                <w:sz w:val="18"/>
                <w:szCs w:val="18"/>
              </w:rPr>
            </w:pPr>
            <w:r w:rsidRPr="00F619D7">
              <w:rPr>
                <w:rFonts w:ascii="Garamond" w:eastAsia="Garamond" w:hAnsi="Garamond" w:cs="Calibri"/>
                <w:color w:val="000000"/>
                <w:sz w:val="18"/>
                <w:szCs w:val="18"/>
              </w:rPr>
              <w:t>Designing of outcome statements</w:t>
            </w:r>
          </w:p>
        </w:tc>
        <w:tc>
          <w:tcPr>
            <w:tcW w:w="302" w:type="pct"/>
            <w:shd w:val="clear" w:color="auto" w:fill="auto"/>
            <w:noWrap/>
            <w:vAlign w:val="center"/>
            <w:hideMark/>
          </w:tcPr>
          <w:p w14:paraId="76E79DFF" w14:textId="1A0082AA" w:rsidR="004D6E0E" w:rsidRPr="00F619D7" w:rsidRDefault="004D6E0E" w:rsidP="00F619D7">
            <w:pPr>
              <w:jc w:val="center"/>
              <w:rPr>
                <w:rFonts w:ascii="Garamond" w:hAnsi="Garamond" w:cs="Calibri"/>
                <w:color w:val="000000"/>
                <w:sz w:val="18"/>
                <w:szCs w:val="18"/>
              </w:rPr>
            </w:pPr>
          </w:p>
        </w:tc>
        <w:tc>
          <w:tcPr>
            <w:tcW w:w="302" w:type="pct"/>
            <w:shd w:val="clear" w:color="000000" w:fill="C00000"/>
            <w:noWrap/>
            <w:vAlign w:val="center"/>
            <w:hideMark/>
          </w:tcPr>
          <w:p w14:paraId="2EA53D25" w14:textId="20A16CAB"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14277183" w14:textId="6BD2A11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483A637D" w14:textId="0A7AE40F"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3079565" w14:textId="278BD683"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54FAF525" w14:textId="3AB128DF"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3A9B61CA" w14:textId="3979BF3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76034896" w14:textId="0EA97068"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7704AA42" w14:textId="154A0DF1"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904AB47" w14:textId="550586F4" w:rsidR="004D6E0E" w:rsidRPr="00F619D7" w:rsidRDefault="004D6E0E" w:rsidP="00F619D7">
            <w:pPr>
              <w:jc w:val="center"/>
              <w:rPr>
                <w:rFonts w:ascii="Garamond" w:hAnsi="Garamond" w:cs="Calibri"/>
                <w:color w:val="000000"/>
                <w:sz w:val="18"/>
                <w:szCs w:val="18"/>
              </w:rPr>
            </w:pPr>
          </w:p>
        </w:tc>
        <w:tc>
          <w:tcPr>
            <w:tcW w:w="302" w:type="pct"/>
          </w:tcPr>
          <w:p w14:paraId="77188957" w14:textId="77777777" w:rsidR="004D6E0E" w:rsidRPr="00F619D7" w:rsidRDefault="004D6E0E" w:rsidP="00F619D7">
            <w:pPr>
              <w:jc w:val="center"/>
              <w:rPr>
                <w:rFonts w:ascii="Garamond" w:hAnsi="Garamond" w:cs="Calibri"/>
                <w:color w:val="000000"/>
                <w:sz w:val="18"/>
                <w:szCs w:val="18"/>
              </w:rPr>
            </w:pPr>
          </w:p>
        </w:tc>
        <w:tc>
          <w:tcPr>
            <w:tcW w:w="302" w:type="pct"/>
          </w:tcPr>
          <w:p w14:paraId="1C1CAF30" w14:textId="77777777" w:rsidR="004D6E0E" w:rsidRPr="00F619D7" w:rsidRDefault="004D6E0E" w:rsidP="00F619D7">
            <w:pPr>
              <w:jc w:val="center"/>
              <w:rPr>
                <w:rFonts w:ascii="Garamond" w:hAnsi="Garamond" w:cs="Calibri"/>
                <w:color w:val="000000"/>
                <w:sz w:val="18"/>
                <w:szCs w:val="18"/>
              </w:rPr>
            </w:pPr>
          </w:p>
        </w:tc>
        <w:tc>
          <w:tcPr>
            <w:tcW w:w="306" w:type="pct"/>
          </w:tcPr>
          <w:p w14:paraId="32EE5B47" w14:textId="77777777" w:rsidR="004D6E0E" w:rsidRPr="00F619D7" w:rsidRDefault="004D6E0E" w:rsidP="00F619D7">
            <w:pPr>
              <w:jc w:val="center"/>
              <w:rPr>
                <w:rFonts w:ascii="Garamond" w:hAnsi="Garamond" w:cs="Calibri"/>
                <w:color w:val="000000"/>
                <w:sz w:val="18"/>
                <w:szCs w:val="18"/>
              </w:rPr>
            </w:pPr>
          </w:p>
        </w:tc>
        <w:tc>
          <w:tcPr>
            <w:tcW w:w="362" w:type="pct"/>
            <w:shd w:val="clear" w:color="auto" w:fill="auto"/>
            <w:noWrap/>
            <w:vAlign w:val="center"/>
            <w:hideMark/>
          </w:tcPr>
          <w:p w14:paraId="138E222E" w14:textId="37618314"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Evaluation Specialist</w:t>
            </w:r>
          </w:p>
        </w:tc>
      </w:tr>
      <w:tr w:rsidR="004D6E0E" w:rsidRPr="00F619D7" w14:paraId="5BD5B933" w14:textId="77777777" w:rsidTr="00F619D7">
        <w:trPr>
          <w:trHeight w:val="113"/>
        </w:trPr>
        <w:tc>
          <w:tcPr>
            <w:tcW w:w="709" w:type="pct"/>
            <w:shd w:val="clear" w:color="auto" w:fill="auto"/>
            <w:vAlign w:val="center"/>
            <w:hideMark/>
          </w:tcPr>
          <w:p w14:paraId="03C2329A" w14:textId="77777777" w:rsidR="004D6E0E" w:rsidRPr="00F619D7" w:rsidRDefault="004D6E0E" w:rsidP="00F619D7">
            <w:pPr>
              <w:jc w:val="center"/>
              <w:rPr>
                <w:rFonts w:ascii="Garamond" w:hAnsi="Garamond" w:cs="Calibri"/>
                <w:color w:val="000000"/>
                <w:sz w:val="18"/>
                <w:szCs w:val="18"/>
              </w:rPr>
            </w:pPr>
            <w:r w:rsidRPr="00F619D7">
              <w:rPr>
                <w:rFonts w:ascii="Garamond" w:eastAsia="Garamond" w:hAnsi="Garamond" w:cs="Calibri"/>
                <w:color w:val="000000"/>
                <w:sz w:val="18"/>
                <w:szCs w:val="18"/>
              </w:rPr>
              <w:t>Draft inception report and draft tools</w:t>
            </w:r>
          </w:p>
        </w:tc>
        <w:tc>
          <w:tcPr>
            <w:tcW w:w="302" w:type="pct"/>
            <w:shd w:val="clear" w:color="auto" w:fill="auto"/>
            <w:noWrap/>
            <w:vAlign w:val="center"/>
            <w:hideMark/>
          </w:tcPr>
          <w:p w14:paraId="4C1BF026" w14:textId="21005149" w:rsidR="004D6E0E" w:rsidRPr="00F619D7" w:rsidRDefault="004D6E0E" w:rsidP="00F619D7">
            <w:pPr>
              <w:jc w:val="center"/>
              <w:rPr>
                <w:rFonts w:ascii="Garamond" w:hAnsi="Garamond" w:cs="Calibri"/>
                <w:color w:val="000000"/>
                <w:sz w:val="18"/>
                <w:szCs w:val="18"/>
              </w:rPr>
            </w:pPr>
          </w:p>
        </w:tc>
        <w:tc>
          <w:tcPr>
            <w:tcW w:w="302" w:type="pct"/>
            <w:shd w:val="clear" w:color="000000" w:fill="C00000"/>
            <w:noWrap/>
            <w:vAlign w:val="center"/>
            <w:hideMark/>
          </w:tcPr>
          <w:p w14:paraId="66D8B01A" w14:textId="243B2A53"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21E8CE88" w14:textId="0CD36C9A"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7B47FF42" w14:textId="25F9F722"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14188E9A" w14:textId="018AAD1F"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D235495" w14:textId="4020229A"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1F70992B" w14:textId="2BDC4B75"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3DB0D393" w14:textId="3D47A0D2"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43B176C8" w14:textId="7FF15F8B"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A26C255" w14:textId="69EB4DBB" w:rsidR="004D6E0E" w:rsidRPr="00F619D7" w:rsidRDefault="004D6E0E" w:rsidP="00F619D7">
            <w:pPr>
              <w:jc w:val="center"/>
              <w:rPr>
                <w:rFonts w:ascii="Garamond" w:hAnsi="Garamond" w:cs="Calibri"/>
                <w:color w:val="000000"/>
                <w:sz w:val="18"/>
                <w:szCs w:val="18"/>
              </w:rPr>
            </w:pPr>
          </w:p>
        </w:tc>
        <w:tc>
          <w:tcPr>
            <w:tcW w:w="302" w:type="pct"/>
          </w:tcPr>
          <w:p w14:paraId="2671179B" w14:textId="77777777" w:rsidR="004D6E0E" w:rsidRPr="00F619D7" w:rsidRDefault="004D6E0E" w:rsidP="00F619D7">
            <w:pPr>
              <w:jc w:val="center"/>
              <w:rPr>
                <w:rFonts w:ascii="Garamond" w:hAnsi="Garamond" w:cs="Calibri"/>
                <w:color w:val="000000"/>
                <w:sz w:val="18"/>
                <w:szCs w:val="18"/>
              </w:rPr>
            </w:pPr>
          </w:p>
        </w:tc>
        <w:tc>
          <w:tcPr>
            <w:tcW w:w="302" w:type="pct"/>
          </w:tcPr>
          <w:p w14:paraId="3AD3E5D0" w14:textId="77777777" w:rsidR="004D6E0E" w:rsidRPr="00F619D7" w:rsidRDefault="004D6E0E" w:rsidP="00F619D7">
            <w:pPr>
              <w:jc w:val="center"/>
              <w:rPr>
                <w:rFonts w:ascii="Garamond" w:hAnsi="Garamond" w:cs="Calibri"/>
                <w:color w:val="000000"/>
                <w:sz w:val="18"/>
                <w:szCs w:val="18"/>
              </w:rPr>
            </w:pPr>
          </w:p>
        </w:tc>
        <w:tc>
          <w:tcPr>
            <w:tcW w:w="306" w:type="pct"/>
          </w:tcPr>
          <w:p w14:paraId="49EEFBC4" w14:textId="77777777" w:rsidR="004D6E0E" w:rsidRPr="00F619D7" w:rsidRDefault="004D6E0E" w:rsidP="00F619D7">
            <w:pPr>
              <w:jc w:val="center"/>
              <w:rPr>
                <w:rFonts w:ascii="Garamond" w:hAnsi="Garamond" w:cs="Calibri"/>
                <w:color w:val="000000"/>
                <w:sz w:val="18"/>
                <w:szCs w:val="18"/>
              </w:rPr>
            </w:pPr>
          </w:p>
        </w:tc>
        <w:tc>
          <w:tcPr>
            <w:tcW w:w="362" w:type="pct"/>
            <w:shd w:val="clear" w:color="auto" w:fill="auto"/>
            <w:noWrap/>
            <w:vAlign w:val="center"/>
            <w:hideMark/>
          </w:tcPr>
          <w:p w14:paraId="40717657" w14:textId="7D30886F"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Evaluation Specialist/ CVA expert/ Blockchain expert</w:t>
            </w:r>
          </w:p>
        </w:tc>
      </w:tr>
      <w:tr w:rsidR="004D6E0E" w:rsidRPr="00F619D7" w14:paraId="30E3D5F5" w14:textId="77777777" w:rsidTr="00F619D7">
        <w:trPr>
          <w:trHeight w:val="113"/>
        </w:trPr>
        <w:tc>
          <w:tcPr>
            <w:tcW w:w="709" w:type="pct"/>
            <w:shd w:val="clear" w:color="auto" w:fill="auto"/>
            <w:vAlign w:val="center"/>
          </w:tcPr>
          <w:p w14:paraId="6233BBF3" w14:textId="163C3F1C" w:rsidR="004D6E0E" w:rsidRPr="00F619D7" w:rsidRDefault="004D6E0E" w:rsidP="00F619D7">
            <w:pPr>
              <w:jc w:val="center"/>
              <w:rPr>
                <w:rFonts w:ascii="Garamond" w:eastAsia="Garamond" w:hAnsi="Garamond" w:cs="Calibri"/>
                <w:color w:val="000000"/>
                <w:sz w:val="18"/>
                <w:szCs w:val="18"/>
              </w:rPr>
            </w:pPr>
            <w:r w:rsidRPr="00F619D7">
              <w:rPr>
                <w:rFonts w:ascii="Garamond" w:eastAsia="Garamond" w:hAnsi="Garamond" w:cs="Calibri"/>
                <w:color w:val="000000"/>
                <w:sz w:val="18"/>
                <w:szCs w:val="18"/>
              </w:rPr>
              <w:t>Finalization of tools after addressing consolidated feedback from UNICEF</w:t>
            </w:r>
          </w:p>
        </w:tc>
        <w:tc>
          <w:tcPr>
            <w:tcW w:w="302" w:type="pct"/>
            <w:shd w:val="clear" w:color="auto" w:fill="auto"/>
            <w:noWrap/>
            <w:vAlign w:val="center"/>
          </w:tcPr>
          <w:p w14:paraId="75BE336A" w14:textId="77777777" w:rsidR="004D6E0E" w:rsidRPr="00F619D7" w:rsidRDefault="004D6E0E" w:rsidP="00F619D7">
            <w:pPr>
              <w:jc w:val="center"/>
              <w:rPr>
                <w:rFonts w:ascii="Garamond" w:hAnsi="Garamond" w:cs="Calibri"/>
                <w:color w:val="000000"/>
                <w:sz w:val="18"/>
                <w:szCs w:val="18"/>
              </w:rPr>
            </w:pPr>
          </w:p>
        </w:tc>
        <w:tc>
          <w:tcPr>
            <w:tcW w:w="302" w:type="pct"/>
            <w:shd w:val="clear" w:color="000000" w:fill="C00000"/>
            <w:noWrap/>
            <w:vAlign w:val="center"/>
          </w:tcPr>
          <w:p w14:paraId="1CC7570E"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26637CFE"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51BEEBFF"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247079AB"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09F85B68"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17D766CC"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3D8F548F"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3EABD17C"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60904C39" w14:textId="77777777" w:rsidR="004D6E0E" w:rsidRPr="00F619D7" w:rsidRDefault="004D6E0E" w:rsidP="00F619D7">
            <w:pPr>
              <w:jc w:val="center"/>
              <w:rPr>
                <w:rFonts w:ascii="Garamond" w:hAnsi="Garamond" w:cs="Calibri"/>
                <w:color w:val="000000"/>
                <w:sz w:val="18"/>
                <w:szCs w:val="18"/>
              </w:rPr>
            </w:pPr>
          </w:p>
        </w:tc>
        <w:tc>
          <w:tcPr>
            <w:tcW w:w="302" w:type="pct"/>
          </w:tcPr>
          <w:p w14:paraId="275EFCD1" w14:textId="77777777" w:rsidR="004D6E0E" w:rsidRPr="00F619D7" w:rsidRDefault="004D6E0E" w:rsidP="00F619D7">
            <w:pPr>
              <w:jc w:val="center"/>
              <w:rPr>
                <w:rFonts w:ascii="Garamond" w:hAnsi="Garamond" w:cs="Calibri"/>
                <w:color w:val="000000"/>
                <w:sz w:val="18"/>
                <w:szCs w:val="18"/>
              </w:rPr>
            </w:pPr>
          </w:p>
        </w:tc>
        <w:tc>
          <w:tcPr>
            <w:tcW w:w="302" w:type="pct"/>
          </w:tcPr>
          <w:p w14:paraId="7BE0BAC3" w14:textId="77777777" w:rsidR="004D6E0E" w:rsidRPr="00F619D7" w:rsidRDefault="004D6E0E" w:rsidP="00F619D7">
            <w:pPr>
              <w:jc w:val="center"/>
              <w:rPr>
                <w:rFonts w:ascii="Garamond" w:hAnsi="Garamond" w:cs="Calibri"/>
                <w:color w:val="000000"/>
                <w:sz w:val="18"/>
                <w:szCs w:val="18"/>
              </w:rPr>
            </w:pPr>
          </w:p>
        </w:tc>
        <w:tc>
          <w:tcPr>
            <w:tcW w:w="306" w:type="pct"/>
          </w:tcPr>
          <w:p w14:paraId="7ED2FF68" w14:textId="77777777" w:rsidR="004D6E0E" w:rsidRPr="00F619D7" w:rsidRDefault="004D6E0E" w:rsidP="00F619D7">
            <w:pPr>
              <w:jc w:val="center"/>
              <w:rPr>
                <w:rFonts w:ascii="Garamond" w:hAnsi="Garamond" w:cs="Calibri"/>
                <w:color w:val="000000"/>
                <w:sz w:val="18"/>
                <w:szCs w:val="18"/>
              </w:rPr>
            </w:pPr>
          </w:p>
        </w:tc>
        <w:tc>
          <w:tcPr>
            <w:tcW w:w="362" w:type="pct"/>
            <w:shd w:val="clear" w:color="auto" w:fill="auto"/>
            <w:noWrap/>
            <w:vAlign w:val="center"/>
          </w:tcPr>
          <w:p w14:paraId="1AC9202B" w14:textId="703D6830"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UNICEF/OoI</w:t>
            </w:r>
          </w:p>
        </w:tc>
      </w:tr>
      <w:tr w:rsidR="004D6E0E" w:rsidRPr="00F619D7" w14:paraId="1D2AF714" w14:textId="77777777" w:rsidTr="00F619D7">
        <w:trPr>
          <w:trHeight w:val="113"/>
        </w:trPr>
        <w:tc>
          <w:tcPr>
            <w:tcW w:w="709" w:type="pct"/>
            <w:shd w:val="clear" w:color="auto" w:fill="auto"/>
            <w:vAlign w:val="center"/>
            <w:hideMark/>
          </w:tcPr>
          <w:p w14:paraId="312ED250" w14:textId="3A2D1F22"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Submit for ethical review</w:t>
            </w:r>
          </w:p>
        </w:tc>
        <w:tc>
          <w:tcPr>
            <w:tcW w:w="302" w:type="pct"/>
            <w:shd w:val="clear" w:color="auto" w:fill="auto"/>
            <w:noWrap/>
            <w:vAlign w:val="center"/>
            <w:hideMark/>
          </w:tcPr>
          <w:p w14:paraId="6C471968" w14:textId="70101FC2"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7EA69C85" w14:textId="359F4F76"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58CF902D" w14:textId="3BB8309E" w:rsidR="004D6E0E" w:rsidRPr="00F619D7" w:rsidRDefault="004D6E0E" w:rsidP="00F619D7">
            <w:pPr>
              <w:jc w:val="center"/>
              <w:rPr>
                <w:rFonts w:ascii="Garamond" w:hAnsi="Garamond" w:cs="Calibri"/>
                <w:color w:val="000000"/>
                <w:sz w:val="18"/>
                <w:szCs w:val="18"/>
              </w:rPr>
            </w:pPr>
          </w:p>
        </w:tc>
        <w:tc>
          <w:tcPr>
            <w:tcW w:w="302" w:type="pct"/>
            <w:shd w:val="clear" w:color="auto" w:fill="C00000"/>
            <w:noWrap/>
            <w:vAlign w:val="center"/>
            <w:hideMark/>
          </w:tcPr>
          <w:p w14:paraId="2DDB03E9" w14:textId="242DF391"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4631DB42" w14:textId="11E5D72C"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1B5561C" w14:textId="397C7020"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24B52F90" w14:textId="75E65DDA"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55EE746A" w14:textId="21AB796C"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37F4F3D4" w14:textId="4A5DD610"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4B3AE661" w14:textId="0CE9F5A3" w:rsidR="004D6E0E" w:rsidRPr="00F619D7" w:rsidRDefault="004D6E0E" w:rsidP="00F619D7">
            <w:pPr>
              <w:jc w:val="center"/>
              <w:rPr>
                <w:rFonts w:ascii="Garamond" w:hAnsi="Garamond" w:cs="Calibri"/>
                <w:color w:val="000000"/>
                <w:sz w:val="18"/>
                <w:szCs w:val="18"/>
              </w:rPr>
            </w:pPr>
          </w:p>
        </w:tc>
        <w:tc>
          <w:tcPr>
            <w:tcW w:w="302" w:type="pct"/>
          </w:tcPr>
          <w:p w14:paraId="11EABD69" w14:textId="77777777" w:rsidR="004D6E0E" w:rsidRPr="00F619D7" w:rsidRDefault="004D6E0E" w:rsidP="00F619D7">
            <w:pPr>
              <w:jc w:val="center"/>
              <w:rPr>
                <w:rFonts w:ascii="Garamond" w:hAnsi="Garamond" w:cs="Calibri"/>
                <w:color w:val="000000"/>
                <w:sz w:val="18"/>
                <w:szCs w:val="18"/>
              </w:rPr>
            </w:pPr>
          </w:p>
        </w:tc>
        <w:tc>
          <w:tcPr>
            <w:tcW w:w="302" w:type="pct"/>
          </w:tcPr>
          <w:p w14:paraId="307CB84C" w14:textId="77777777" w:rsidR="004D6E0E" w:rsidRPr="00F619D7" w:rsidRDefault="004D6E0E" w:rsidP="00F619D7">
            <w:pPr>
              <w:jc w:val="center"/>
              <w:rPr>
                <w:rFonts w:ascii="Garamond" w:hAnsi="Garamond" w:cs="Calibri"/>
                <w:color w:val="000000"/>
                <w:sz w:val="18"/>
                <w:szCs w:val="18"/>
              </w:rPr>
            </w:pPr>
          </w:p>
        </w:tc>
        <w:tc>
          <w:tcPr>
            <w:tcW w:w="306" w:type="pct"/>
          </w:tcPr>
          <w:p w14:paraId="4C527C4C" w14:textId="77777777" w:rsidR="004D6E0E" w:rsidRPr="00F619D7" w:rsidRDefault="004D6E0E" w:rsidP="00F619D7">
            <w:pPr>
              <w:jc w:val="center"/>
              <w:rPr>
                <w:rFonts w:ascii="Garamond" w:hAnsi="Garamond" w:cs="Calibri"/>
                <w:color w:val="000000"/>
                <w:sz w:val="18"/>
                <w:szCs w:val="18"/>
              </w:rPr>
            </w:pPr>
          </w:p>
        </w:tc>
        <w:tc>
          <w:tcPr>
            <w:tcW w:w="362" w:type="pct"/>
            <w:shd w:val="clear" w:color="auto" w:fill="auto"/>
            <w:noWrap/>
            <w:vAlign w:val="center"/>
            <w:hideMark/>
          </w:tcPr>
          <w:p w14:paraId="207E024D" w14:textId="7F9D304A"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Progress Inc.</w:t>
            </w:r>
          </w:p>
        </w:tc>
      </w:tr>
      <w:tr w:rsidR="004D6E0E" w:rsidRPr="00F619D7" w14:paraId="36227847" w14:textId="77777777" w:rsidTr="00F619D7">
        <w:trPr>
          <w:trHeight w:val="113"/>
        </w:trPr>
        <w:tc>
          <w:tcPr>
            <w:tcW w:w="709" w:type="pct"/>
            <w:shd w:val="clear" w:color="auto" w:fill="auto"/>
            <w:vAlign w:val="center"/>
            <w:hideMark/>
          </w:tcPr>
          <w:p w14:paraId="787561F8" w14:textId="77777777" w:rsidR="004D6E0E" w:rsidRPr="00F619D7" w:rsidRDefault="004D6E0E" w:rsidP="00F619D7">
            <w:pPr>
              <w:jc w:val="center"/>
              <w:rPr>
                <w:rFonts w:ascii="Garamond" w:hAnsi="Garamond" w:cs="Calibri"/>
                <w:color w:val="000000"/>
                <w:sz w:val="18"/>
                <w:szCs w:val="18"/>
              </w:rPr>
            </w:pPr>
            <w:r w:rsidRPr="00F619D7">
              <w:rPr>
                <w:rFonts w:ascii="Garamond" w:eastAsia="Garamond" w:hAnsi="Garamond" w:cs="Calibri"/>
                <w:color w:val="000000"/>
                <w:sz w:val="18"/>
                <w:szCs w:val="18"/>
              </w:rPr>
              <w:t>Training and piloting of enumerators</w:t>
            </w:r>
          </w:p>
        </w:tc>
        <w:tc>
          <w:tcPr>
            <w:tcW w:w="302" w:type="pct"/>
            <w:shd w:val="clear" w:color="auto" w:fill="auto"/>
            <w:noWrap/>
            <w:vAlign w:val="center"/>
            <w:hideMark/>
          </w:tcPr>
          <w:p w14:paraId="4A3C5AC8" w14:textId="72F56CCF"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87395E2" w14:textId="4C5C2EAB"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5549AFCE" w14:textId="07773E80"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6EA4E3A" w14:textId="04A568F4" w:rsidR="004D6E0E" w:rsidRPr="00F619D7" w:rsidRDefault="004D6E0E" w:rsidP="00F619D7">
            <w:pPr>
              <w:jc w:val="center"/>
              <w:rPr>
                <w:rFonts w:ascii="Garamond" w:hAnsi="Garamond" w:cs="Calibri"/>
                <w:color w:val="000000"/>
                <w:sz w:val="18"/>
                <w:szCs w:val="18"/>
              </w:rPr>
            </w:pPr>
          </w:p>
        </w:tc>
        <w:tc>
          <w:tcPr>
            <w:tcW w:w="302" w:type="pct"/>
            <w:shd w:val="clear" w:color="000000" w:fill="C00000"/>
            <w:noWrap/>
            <w:vAlign w:val="center"/>
            <w:hideMark/>
          </w:tcPr>
          <w:p w14:paraId="65C7B91F" w14:textId="58B811CF"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3A15C0FD" w14:textId="289022BE"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6F9984DF" w14:textId="3C91A61F"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6F8B4C7B" w14:textId="3A9EB799"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4E01F30F" w14:textId="75F6353B"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3BD66156" w14:textId="016511AC" w:rsidR="004D6E0E" w:rsidRPr="00F619D7" w:rsidRDefault="004D6E0E" w:rsidP="00F619D7">
            <w:pPr>
              <w:jc w:val="center"/>
              <w:rPr>
                <w:rFonts w:ascii="Garamond" w:hAnsi="Garamond" w:cs="Calibri"/>
                <w:color w:val="000000"/>
                <w:sz w:val="18"/>
                <w:szCs w:val="18"/>
              </w:rPr>
            </w:pPr>
          </w:p>
        </w:tc>
        <w:tc>
          <w:tcPr>
            <w:tcW w:w="302" w:type="pct"/>
          </w:tcPr>
          <w:p w14:paraId="0F8B0BC6" w14:textId="77777777" w:rsidR="004D6E0E" w:rsidRPr="00F619D7" w:rsidRDefault="004D6E0E" w:rsidP="00F619D7">
            <w:pPr>
              <w:jc w:val="center"/>
              <w:rPr>
                <w:rFonts w:ascii="Garamond" w:hAnsi="Garamond" w:cs="Calibri"/>
                <w:color w:val="000000"/>
                <w:sz w:val="18"/>
                <w:szCs w:val="18"/>
              </w:rPr>
            </w:pPr>
          </w:p>
        </w:tc>
        <w:tc>
          <w:tcPr>
            <w:tcW w:w="302" w:type="pct"/>
          </w:tcPr>
          <w:p w14:paraId="76A55224" w14:textId="77777777" w:rsidR="004D6E0E" w:rsidRPr="00F619D7" w:rsidRDefault="004D6E0E" w:rsidP="00F619D7">
            <w:pPr>
              <w:jc w:val="center"/>
              <w:rPr>
                <w:rFonts w:ascii="Garamond" w:hAnsi="Garamond" w:cs="Calibri"/>
                <w:color w:val="000000"/>
                <w:sz w:val="18"/>
                <w:szCs w:val="18"/>
              </w:rPr>
            </w:pPr>
          </w:p>
        </w:tc>
        <w:tc>
          <w:tcPr>
            <w:tcW w:w="306" w:type="pct"/>
          </w:tcPr>
          <w:p w14:paraId="602D2AC3" w14:textId="77777777" w:rsidR="004D6E0E" w:rsidRPr="00F619D7" w:rsidRDefault="004D6E0E" w:rsidP="00F619D7">
            <w:pPr>
              <w:jc w:val="center"/>
              <w:rPr>
                <w:rFonts w:ascii="Garamond" w:hAnsi="Garamond" w:cs="Calibri"/>
                <w:color w:val="000000"/>
                <w:sz w:val="18"/>
                <w:szCs w:val="18"/>
              </w:rPr>
            </w:pPr>
          </w:p>
        </w:tc>
        <w:tc>
          <w:tcPr>
            <w:tcW w:w="362" w:type="pct"/>
            <w:shd w:val="clear" w:color="auto" w:fill="auto"/>
            <w:noWrap/>
            <w:vAlign w:val="center"/>
            <w:hideMark/>
          </w:tcPr>
          <w:p w14:paraId="7FC14FE1" w14:textId="13773B5D"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Data specialist and Evaluation Specialist</w:t>
            </w:r>
          </w:p>
        </w:tc>
      </w:tr>
      <w:tr w:rsidR="004D6E0E" w:rsidRPr="00F619D7" w14:paraId="58C4A8D3" w14:textId="77777777" w:rsidTr="00F619D7">
        <w:trPr>
          <w:trHeight w:val="113"/>
        </w:trPr>
        <w:tc>
          <w:tcPr>
            <w:tcW w:w="709" w:type="pct"/>
            <w:shd w:val="clear" w:color="auto" w:fill="auto"/>
            <w:vAlign w:val="center"/>
            <w:hideMark/>
          </w:tcPr>
          <w:p w14:paraId="636D1A47" w14:textId="77777777" w:rsidR="004D6E0E" w:rsidRPr="00F619D7" w:rsidRDefault="004D6E0E" w:rsidP="00F619D7">
            <w:pPr>
              <w:jc w:val="center"/>
              <w:rPr>
                <w:rFonts w:ascii="Garamond" w:hAnsi="Garamond" w:cs="Calibri"/>
                <w:color w:val="000000"/>
                <w:sz w:val="18"/>
                <w:szCs w:val="18"/>
              </w:rPr>
            </w:pPr>
            <w:r w:rsidRPr="00F619D7">
              <w:rPr>
                <w:rFonts w:ascii="Garamond" w:eastAsia="Garamond" w:hAnsi="Garamond" w:cs="Calibri"/>
                <w:color w:val="000000"/>
                <w:sz w:val="18"/>
                <w:szCs w:val="18"/>
              </w:rPr>
              <w:t>Data collection phase</w:t>
            </w:r>
          </w:p>
        </w:tc>
        <w:tc>
          <w:tcPr>
            <w:tcW w:w="302" w:type="pct"/>
            <w:shd w:val="clear" w:color="auto" w:fill="auto"/>
            <w:noWrap/>
            <w:vAlign w:val="center"/>
            <w:hideMark/>
          </w:tcPr>
          <w:p w14:paraId="6B95F181" w14:textId="37F1FF9B"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725EC84A" w14:textId="59E7A7D3"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3936A469" w14:textId="271E28F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04E2EC8" w14:textId="4B164101" w:rsidR="004D6E0E" w:rsidRPr="00F619D7" w:rsidRDefault="004D6E0E" w:rsidP="00F619D7">
            <w:pPr>
              <w:jc w:val="center"/>
              <w:rPr>
                <w:rFonts w:ascii="Garamond" w:hAnsi="Garamond" w:cs="Calibri"/>
                <w:color w:val="000000"/>
                <w:sz w:val="18"/>
                <w:szCs w:val="18"/>
              </w:rPr>
            </w:pPr>
          </w:p>
        </w:tc>
        <w:tc>
          <w:tcPr>
            <w:tcW w:w="302" w:type="pct"/>
            <w:shd w:val="clear" w:color="000000" w:fill="C00000"/>
            <w:noWrap/>
            <w:vAlign w:val="center"/>
            <w:hideMark/>
          </w:tcPr>
          <w:p w14:paraId="526571F1" w14:textId="2FC8A2D3" w:rsidR="004D6E0E" w:rsidRPr="00F619D7" w:rsidRDefault="004D6E0E" w:rsidP="00F619D7">
            <w:pPr>
              <w:jc w:val="center"/>
              <w:rPr>
                <w:rFonts w:ascii="Garamond" w:hAnsi="Garamond" w:cs="Calibri"/>
                <w:color w:val="000000"/>
                <w:sz w:val="18"/>
                <w:szCs w:val="18"/>
              </w:rPr>
            </w:pPr>
          </w:p>
        </w:tc>
        <w:tc>
          <w:tcPr>
            <w:tcW w:w="302" w:type="pct"/>
            <w:shd w:val="clear" w:color="000000" w:fill="C00000"/>
            <w:noWrap/>
            <w:vAlign w:val="center"/>
            <w:hideMark/>
          </w:tcPr>
          <w:p w14:paraId="18D108BD" w14:textId="3F1B3BDD"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264908E3" w14:textId="12D46481"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5AE6B837" w14:textId="79206CD2"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60360852" w14:textId="6BFBAAD3"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13EA12AD" w14:textId="30D54821" w:rsidR="004D6E0E" w:rsidRPr="00F619D7" w:rsidRDefault="004D6E0E" w:rsidP="00F619D7">
            <w:pPr>
              <w:jc w:val="center"/>
              <w:rPr>
                <w:rFonts w:ascii="Garamond" w:hAnsi="Garamond" w:cs="Calibri"/>
                <w:color w:val="000000"/>
                <w:sz w:val="18"/>
                <w:szCs w:val="18"/>
              </w:rPr>
            </w:pPr>
          </w:p>
        </w:tc>
        <w:tc>
          <w:tcPr>
            <w:tcW w:w="302" w:type="pct"/>
          </w:tcPr>
          <w:p w14:paraId="5715E8B9" w14:textId="77777777" w:rsidR="004D6E0E" w:rsidRPr="00F619D7" w:rsidRDefault="004D6E0E" w:rsidP="00F619D7">
            <w:pPr>
              <w:jc w:val="center"/>
              <w:rPr>
                <w:rFonts w:ascii="Garamond" w:hAnsi="Garamond" w:cs="Calibri"/>
                <w:color w:val="000000"/>
                <w:sz w:val="18"/>
                <w:szCs w:val="18"/>
              </w:rPr>
            </w:pPr>
          </w:p>
        </w:tc>
        <w:tc>
          <w:tcPr>
            <w:tcW w:w="302" w:type="pct"/>
          </w:tcPr>
          <w:p w14:paraId="0D0506F6" w14:textId="77777777" w:rsidR="004D6E0E" w:rsidRPr="00F619D7" w:rsidRDefault="004D6E0E" w:rsidP="00F619D7">
            <w:pPr>
              <w:jc w:val="center"/>
              <w:rPr>
                <w:rFonts w:ascii="Garamond" w:hAnsi="Garamond" w:cs="Calibri"/>
                <w:color w:val="000000"/>
                <w:sz w:val="18"/>
                <w:szCs w:val="18"/>
              </w:rPr>
            </w:pPr>
          </w:p>
        </w:tc>
        <w:tc>
          <w:tcPr>
            <w:tcW w:w="306" w:type="pct"/>
          </w:tcPr>
          <w:p w14:paraId="6AA19CB9" w14:textId="77777777" w:rsidR="004D6E0E" w:rsidRPr="00F619D7" w:rsidRDefault="004D6E0E" w:rsidP="00F619D7">
            <w:pPr>
              <w:jc w:val="center"/>
              <w:rPr>
                <w:rFonts w:ascii="Garamond" w:hAnsi="Garamond" w:cs="Calibri"/>
                <w:color w:val="000000"/>
                <w:sz w:val="18"/>
                <w:szCs w:val="18"/>
              </w:rPr>
            </w:pPr>
          </w:p>
        </w:tc>
        <w:tc>
          <w:tcPr>
            <w:tcW w:w="362" w:type="pct"/>
            <w:shd w:val="clear" w:color="auto" w:fill="auto"/>
            <w:noWrap/>
            <w:vAlign w:val="center"/>
            <w:hideMark/>
          </w:tcPr>
          <w:p w14:paraId="6A8DB0CD" w14:textId="3FCE5BB9"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Core team/ enumerators</w:t>
            </w:r>
          </w:p>
        </w:tc>
      </w:tr>
      <w:tr w:rsidR="004D6E0E" w:rsidRPr="00F619D7" w14:paraId="7B435BE2" w14:textId="77777777" w:rsidTr="00F619D7">
        <w:trPr>
          <w:trHeight w:val="113"/>
        </w:trPr>
        <w:tc>
          <w:tcPr>
            <w:tcW w:w="709" w:type="pct"/>
            <w:shd w:val="clear" w:color="auto" w:fill="auto"/>
            <w:vAlign w:val="center"/>
            <w:hideMark/>
          </w:tcPr>
          <w:p w14:paraId="0B8D8644" w14:textId="77777777" w:rsidR="004D6E0E" w:rsidRPr="00F619D7" w:rsidRDefault="004D6E0E" w:rsidP="00F619D7">
            <w:pPr>
              <w:jc w:val="center"/>
              <w:rPr>
                <w:rFonts w:ascii="Garamond" w:hAnsi="Garamond" w:cs="Calibri"/>
                <w:color w:val="000000"/>
                <w:sz w:val="18"/>
                <w:szCs w:val="18"/>
              </w:rPr>
            </w:pPr>
            <w:r w:rsidRPr="00F619D7">
              <w:rPr>
                <w:rFonts w:ascii="Garamond" w:eastAsia="Garamond" w:hAnsi="Garamond" w:cs="Calibri"/>
                <w:color w:val="000000"/>
                <w:sz w:val="18"/>
                <w:szCs w:val="18"/>
              </w:rPr>
              <w:t>Analysis and interpretation</w:t>
            </w:r>
          </w:p>
        </w:tc>
        <w:tc>
          <w:tcPr>
            <w:tcW w:w="302" w:type="pct"/>
            <w:shd w:val="clear" w:color="auto" w:fill="auto"/>
            <w:noWrap/>
            <w:vAlign w:val="center"/>
            <w:hideMark/>
          </w:tcPr>
          <w:p w14:paraId="4F64897D" w14:textId="446B3EDB"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5EFB4F62" w14:textId="61573A6D"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6A214DAC" w14:textId="6A69482E"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1AADAEFB" w14:textId="6402EBB8"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141E9174" w14:textId="5F19D7F8"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73BEC071" w14:textId="7D7F3508" w:rsidR="004D6E0E" w:rsidRPr="00F619D7" w:rsidRDefault="004D6E0E" w:rsidP="00F619D7">
            <w:pPr>
              <w:jc w:val="center"/>
              <w:rPr>
                <w:rFonts w:ascii="Garamond" w:hAnsi="Garamond" w:cs="Calibri"/>
                <w:color w:val="000000"/>
                <w:sz w:val="18"/>
                <w:szCs w:val="18"/>
              </w:rPr>
            </w:pPr>
          </w:p>
        </w:tc>
        <w:tc>
          <w:tcPr>
            <w:tcW w:w="302" w:type="pct"/>
            <w:shd w:val="clear" w:color="auto" w:fill="C00000"/>
            <w:noWrap/>
            <w:vAlign w:val="center"/>
            <w:hideMark/>
          </w:tcPr>
          <w:p w14:paraId="77E99CD1" w14:textId="14228259"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5832022C" w14:textId="0AEF4F5A"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118A42C1" w14:textId="19C3D9F5"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02FA7C1" w14:textId="098D5091" w:rsidR="004D6E0E" w:rsidRPr="00F619D7" w:rsidRDefault="004D6E0E" w:rsidP="00F619D7">
            <w:pPr>
              <w:jc w:val="center"/>
              <w:rPr>
                <w:rFonts w:ascii="Garamond" w:hAnsi="Garamond" w:cs="Calibri"/>
                <w:color w:val="000000"/>
                <w:sz w:val="18"/>
                <w:szCs w:val="18"/>
              </w:rPr>
            </w:pPr>
          </w:p>
        </w:tc>
        <w:tc>
          <w:tcPr>
            <w:tcW w:w="302" w:type="pct"/>
          </w:tcPr>
          <w:p w14:paraId="25DC4D38" w14:textId="77777777" w:rsidR="004D6E0E" w:rsidRPr="00F619D7" w:rsidRDefault="004D6E0E" w:rsidP="00F619D7">
            <w:pPr>
              <w:jc w:val="center"/>
              <w:rPr>
                <w:rFonts w:ascii="Garamond" w:hAnsi="Garamond" w:cs="Calibri"/>
                <w:color w:val="000000"/>
                <w:sz w:val="18"/>
                <w:szCs w:val="18"/>
              </w:rPr>
            </w:pPr>
          </w:p>
        </w:tc>
        <w:tc>
          <w:tcPr>
            <w:tcW w:w="302" w:type="pct"/>
          </w:tcPr>
          <w:p w14:paraId="40CB8C2F" w14:textId="77777777" w:rsidR="004D6E0E" w:rsidRPr="00F619D7" w:rsidRDefault="004D6E0E" w:rsidP="00F619D7">
            <w:pPr>
              <w:jc w:val="center"/>
              <w:rPr>
                <w:rFonts w:ascii="Garamond" w:hAnsi="Garamond" w:cs="Calibri"/>
                <w:color w:val="000000"/>
                <w:sz w:val="18"/>
                <w:szCs w:val="18"/>
              </w:rPr>
            </w:pPr>
          </w:p>
        </w:tc>
        <w:tc>
          <w:tcPr>
            <w:tcW w:w="306" w:type="pct"/>
          </w:tcPr>
          <w:p w14:paraId="70CC460E" w14:textId="77777777" w:rsidR="004D6E0E" w:rsidRPr="00F619D7" w:rsidRDefault="004D6E0E" w:rsidP="00F619D7">
            <w:pPr>
              <w:jc w:val="center"/>
              <w:rPr>
                <w:rFonts w:ascii="Garamond" w:hAnsi="Garamond" w:cs="Calibri"/>
                <w:color w:val="000000"/>
                <w:sz w:val="18"/>
                <w:szCs w:val="18"/>
              </w:rPr>
            </w:pPr>
          </w:p>
        </w:tc>
        <w:tc>
          <w:tcPr>
            <w:tcW w:w="362" w:type="pct"/>
            <w:shd w:val="clear" w:color="auto" w:fill="auto"/>
            <w:noWrap/>
            <w:vAlign w:val="center"/>
            <w:hideMark/>
          </w:tcPr>
          <w:p w14:paraId="21E57843" w14:textId="55066136"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All team members</w:t>
            </w:r>
          </w:p>
        </w:tc>
      </w:tr>
      <w:tr w:rsidR="004D6E0E" w:rsidRPr="00F619D7" w14:paraId="29654CA5" w14:textId="77777777" w:rsidTr="00F619D7">
        <w:trPr>
          <w:trHeight w:val="113"/>
        </w:trPr>
        <w:tc>
          <w:tcPr>
            <w:tcW w:w="709" w:type="pct"/>
            <w:shd w:val="clear" w:color="auto" w:fill="auto"/>
            <w:vAlign w:val="center"/>
            <w:hideMark/>
          </w:tcPr>
          <w:p w14:paraId="256E9331" w14:textId="77777777" w:rsidR="004D6E0E" w:rsidRPr="00F619D7" w:rsidRDefault="004D6E0E" w:rsidP="00F619D7">
            <w:pPr>
              <w:jc w:val="center"/>
              <w:rPr>
                <w:rFonts w:ascii="Garamond" w:hAnsi="Garamond" w:cs="Calibri"/>
                <w:color w:val="000000"/>
                <w:sz w:val="18"/>
                <w:szCs w:val="18"/>
              </w:rPr>
            </w:pPr>
            <w:r w:rsidRPr="00F619D7">
              <w:rPr>
                <w:rFonts w:ascii="Garamond" w:eastAsia="Garamond" w:hAnsi="Garamond" w:cs="Calibri"/>
                <w:color w:val="000000"/>
                <w:sz w:val="18"/>
                <w:szCs w:val="18"/>
              </w:rPr>
              <w:t>Submission of draft report</w:t>
            </w:r>
          </w:p>
        </w:tc>
        <w:tc>
          <w:tcPr>
            <w:tcW w:w="302" w:type="pct"/>
            <w:shd w:val="clear" w:color="auto" w:fill="auto"/>
            <w:noWrap/>
            <w:vAlign w:val="center"/>
            <w:hideMark/>
          </w:tcPr>
          <w:p w14:paraId="1E118816" w14:textId="7E2F2DAE"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219E6838" w14:textId="72F8751A"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5510F6F9" w14:textId="40B16141"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06DF8501" w14:textId="6FECC95C"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47FE22F9" w14:textId="69F5CAF3"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7B90795A" w14:textId="1577C823"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708C7C29" w14:textId="2F45A3DC" w:rsidR="004D6E0E" w:rsidRPr="00F619D7" w:rsidRDefault="004D6E0E" w:rsidP="00F619D7">
            <w:pPr>
              <w:jc w:val="center"/>
              <w:rPr>
                <w:rFonts w:ascii="Garamond" w:hAnsi="Garamond" w:cs="Calibri"/>
                <w:color w:val="000000"/>
                <w:sz w:val="18"/>
                <w:szCs w:val="18"/>
              </w:rPr>
            </w:pPr>
          </w:p>
        </w:tc>
        <w:tc>
          <w:tcPr>
            <w:tcW w:w="302" w:type="pct"/>
            <w:shd w:val="clear" w:color="auto" w:fill="C00000"/>
            <w:noWrap/>
            <w:vAlign w:val="center"/>
            <w:hideMark/>
          </w:tcPr>
          <w:p w14:paraId="58842482" w14:textId="1DABEACB"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6079738E" w14:textId="675B263D"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hideMark/>
          </w:tcPr>
          <w:p w14:paraId="2E52F0BE" w14:textId="2ED6F0B7" w:rsidR="004D6E0E" w:rsidRPr="00F619D7" w:rsidRDefault="004D6E0E" w:rsidP="00F619D7">
            <w:pPr>
              <w:jc w:val="center"/>
              <w:rPr>
                <w:rFonts w:ascii="Garamond" w:hAnsi="Garamond" w:cs="Calibri"/>
                <w:color w:val="000000"/>
                <w:sz w:val="18"/>
                <w:szCs w:val="18"/>
              </w:rPr>
            </w:pPr>
          </w:p>
        </w:tc>
        <w:tc>
          <w:tcPr>
            <w:tcW w:w="302" w:type="pct"/>
          </w:tcPr>
          <w:p w14:paraId="684CF4B7" w14:textId="77777777" w:rsidR="004D6E0E" w:rsidRPr="00F619D7" w:rsidRDefault="004D6E0E" w:rsidP="00F619D7">
            <w:pPr>
              <w:jc w:val="center"/>
              <w:rPr>
                <w:rFonts w:ascii="Garamond" w:hAnsi="Garamond" w:cs="Calibri"/>
                <w:color w:val="000000"/>
                <w:sz w:val="18"/>
                <w:szCs w:val="18"/>
              </w:rPr>
            </w:pPr>
          </w:p>
        </w:tc>
        <w:tc>
          <w:tcPr>
            <w:tcW w:w="302" w:type="pct"/>
          </w:tcPr>
          <w:p w14:paraId="7DCDD56E" w14:textId="77777777" w:rsidR="004D6E0E" w:rsidRPr="00F619D7" w:rsidRDefault="004D6E0E" w:rsidP="00F619D7">
            <w:pPr>
              <w:jc w:val="center"/>
              <w:rPr>
                <w:rFonts w:ascii="Garamond" w:hAnsi="Garamond" w:cs="Calibri"/>
                <w:color w:val="000000"/>
                <w:sz w:val="18"/>
                <w:szCs w:val="18"/>
              </w:rPr>
            </w:pPr>
          </w:p>
        </w:tc>
        <w:tc>
          <w:tcPr>
            <w:tcW w:w="306" w:type="pct"/>
          </w:tcPr>
          <w:p w14:paraId="4760B35F" w14:textId="77777777" w:rsidR="004D6E0E" w:rsidRPr="00F619D7" w:rsidRDefault="004D6E0E" w:rsidP="00F619D7">
            <w:pPr>
              <w:jc w:val="center"/>
              <w:rPr>
                <w:rFonts w:ascii="Garamond" w:hAnsi="Garamond" w:cs="Calibri"/>
                <w:color w:val="000000"/>
                <w:sz w:val="18"/>
                <w:szCs w:val="18"/>
              </w:rPr>
            </w:pPr>
          </w:p>
        </w:tc>
        <w:tc>
          <w:tcPr>
            <w:tcW w:w="362" w:type="pct"/>
            <w:shd w:val="clear" w:color="auto" w:fill="auto"/>
            <w:noWrap/>
            <w:vAlign w:val="center"/>
            <w:hideMark/>
          </w:tcPr>
          <w:p w14:paraId="1F4EB43D" w14:textId="67A88770" w:rsidR="004D6E0E" w:rsidRPr="00F619D7" w:rsidRDefault="004D6E0E" w:rsidP="00F619D7">
            <w:pPr>
              <w:jc w:val="center"/>
              <w:rPr>
                <w:rFonts w:ascii="Garamond" w:hAnsi="Garamond" w:cs="Calibri"/>
                <w:color w:val="000000"/>
                <w:sz w:val="18"/>
                <w:szCs w:val="18"/>
              </w:rPr>
            </w:pPr>
            <w:r w:rsidRPr="00F619D7">
              <w:rPr>
                <w:rFonts w:ascii="Garamond" w:hAnsi="Garamond" w:cs="Calibri"/>
                <w:color w:val="000000"/>
                <w:sz w:val="18"/>
                <w:szCs w:val="18"/>
              </w:rPr>
              <w:t>Progress Inc.</w:t>
            </w:r>
          </w:p>
        </w:tc>
      </w:tr>
      <w:tr w:rsidR="004D6E0E" w:rsidRPr="00F619D7" w14:paraId="35D27FF1" w14:textId="77777777" w:rsidTr="00F619D7">
        <w:trPr>
          <w:trHeight w:val="113"/>
        </w:trPr>
        <w:tc>
          <w:tcPr>
            <w:tcW w:w="709" w:type="pct"/>
            <w:shd w:val="clear" w:color="auto" w:fill="auto"/>
            <w:vAlign w:val="center"/>
          </w:tcPr>
          <w:p w14:paraId="10D07532" w14:textId="55E05F33" w:rsidR="004D6E0E" w:rsidRPr="00F619D7" w:rsidRDefault="004D6E0E" w:rsidP="00F619D7">
            <w:pPr>
              <w:jc w:val="center"/>
              <w:rPr>
                <w:rFonts w:ascii="Garamond" w:eastAsia="Garamond" w:hAnsi="Garamond" w:cs="Calibri"/>
                <w:color w:val="000000"/>
                <w:sz w:val="18"/>
                <w:szCs w:val="18"/>
              </w:rPr>
            </w:pPr>
            <w:r w:rsidRPr="00F619D7">
              <w:rPr>
                <w:rFonts w:ascii="Garamond" w:eastAsia="Garamond" w:hAnsi="Garamond" w:cs="Calibri"/>
                <w:color w:val="000000"/>
                <w:sz w:val="18"/>
                <w:szCs w:val="18"/>
              </w:rPr>
              <w:t>Finalization of report and sharing</w:t>
            </w:r>
          </w:p>
        </w:tc>
        <w:tc>
          <w:tcPr>
            <w:tcW w:w="302" w:type="pct"/>
            <w:shd w:val="clear" w:color="auto" w:fill="auto"/>
            <w:noWrap/>
            <w:vAlign w:val="center"/>
          </w:tcPr>
          <w:p w14:paraId="282CB21E"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55B9F027"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593EFE67"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60B2A762"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40CC3F01"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7699F27C"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auto"/>
            <w:noWrap/>
            <w:vAlign w:val="center"/>
          </w:tcPr>
          <w:p w14:paraId="0AF8792F"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C00000"/>
            <w:noWrap/>
            <w:vAlign w:val="center"/>
          </w:tcPr>
          <w:p w14:paraId="794DB665"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C00000"/>
            <w:noWrap/>
            <w:vAlign w:val="center"/>
          </w:tcPr>
          <w:p w14:paraId="355B34FB"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C00000"/>
            <w:noWrap/>
            <w:vAlign w:val="center"/>
          </w:tcPr>
          <w:p w14:paraId="070C576E"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C00000"/>
          </w:tcPr>
          <w:p w14:paraId="7F82CD0E" w14:textId="77777777" w:rsidR="004D6E0E" w:rsidRPr="00F619D7" w:rsidRDefault="004D6E0E" w:rsidP="00F619D7">
            <w:pPr>
              <w:jc w:val="center"/>
              <w:rPr>
                <w:rFonts w:ascii="Garamond" w:hAnsi="Garamond" w:cs="Calibri"/>
                <w:color w:val="000000"/>
                <w:sz w:val="18"/>
                <w:szCs w:val="18"/>
              </w:rPr>
            </w:pPr>
          </w:p>
        </w:tc>
        <w:tc>
          <w:tcPr>
            <w:tcW w:w="302" w:type="pct"/>
            <w:shd w:val="clear" w:color="auto" w:fill="C00000"/>
          </w:tcPr>
          <w:p w14:paraId="580197D5" w14:textId="77777777" w:rsidR="004D6E0E" w:rsidRPr="00F619D7" w:rsidRDefault="004D6E0E" w:rsidP="00F619D7">
            <w:pPr>
              <w:jc w:val="center"/>
              <w:rPr>
                <w:rFonts w:ascii="Garamond" w:hAnsi="Garamond" w:cs="Calibri"/>
                <w:color w:val="000000"/>
                <w:sz w:val="18"/>
                <w:szCs w:val="18"/>
              </w:rPr>
            </w:pPr>
          </w:p>
        </w:tc>
        <w:tc>
          <w:tcPr>
            <w:tcW w:w="306" w:type="pct"/>
            <w:shd w:val="clear" w:color="auto" w:fill="C00000"/>
          </w:tcPr>
          <w:p w14:paraId="502AA90F" w14:textId="77777777" w:rsidR="004D6E0E" w:rsidRPr="00F619D7" w:rsidRDefault="004D6E0E" w:rsidP="00F619D7">
            <w:pPr>
              <w:jc w:val="center"/>
              <w:rPr>
                <w:rFonts w:ascii="Garamond" w:hAnsi="Garamond" w:cs="Calibri"/>
                <w:color w:val="000000"/>
                <w:sz w:val="18"/>
                <w:szCs w:val="18"/>
              </w:rPr>
            </w:pPr>
          </w:p>
        </w:tc>
        <w:tc>
          <w:tcPr>
            <w:tcW w:w="362" w:type="pct"/>
            <w:shd w:val="clear" w:color="auto" w:fill="auto"/>
            <w:noWrap/>
            <w:vAlign w:val="center"/>
          </w:tcPr>
          <w:p w14:paraId="0FA486C2" w14:textId="77777777" w:rsidR="004D6E0E" w:rsidRPr="00F619D7" w:rsidRDefault="004D6E0E" w:rsidP="00F619D7">
            <w:pPr>
              <w:jc w:val="center"/>
              <w:rPr>
                <w:rFonts w:ascii="Garamond" w:hAnsi="Garamond" w:cs="Calibri"/>
                <w:color w:val="000000"/>
                <w:sz w:val="18"/>
                <w:szCs w:val="18"/>
              </w:rPr>
            </w:pPr>
          </w:p>
        </w:tc>
      </w:tr>
    </w:tbl>
    <w:p w14:paraId="49508CFE" w14:textId="05AF7BB7" w:rsidR="002F68EE" w:rsidRPr="005112E9" w:rsidRDefault="00F01D1B" w:rsidP="008C46DC">
      <w:pPr>
        <w:pStyle w:val="Heading1"/>
        <w:rPr>
          <w:szCs w:val="36"/>
        </w:rPr>
      </w:pPr>
      <w:bookmarkStart w:id="44" w:name="_Toc148471691"/>
      <w:r>
        <w:rPr>
          <w:szCs w:val="36"/>
        </w:rPr>
        <w:lastRenderedPageBreak/>
        <w:t>S</w:t>
      </w:r>
      <w:r w:rsidR="008C46DC">
        <w:rPr>
          <w:szCs w:val="36"/>
        </w:rPr>
        <w:t>ection 1</w:t>
      </w:r>
      <w:r w:rsidR="00F619D7">
        <w:rPr>
          <w:szCs w:val="36"/>
        </w:rPr>
        <w:t>0</w:t>
      </w:r>
      <w:r w:rsidR="008C46DC">
        <w:rPr>
          <w:szCs w:val="36"/>
        </w:rPr>
        <w:t xml:space="preserve">: </w:t>
      </w:r>
      <w:r w:rsidR="002F68EE" w:rsidRPr="005112E9">
        <w:rPr>
          <w:szCs w:val="36"/>
        </w:rPr>
        <w:t>Risks and mitigation strategy</w:t>
      </w:r>
      <w:bookmarkEnd w:id="44"/>
      <w:r w:rsidR="002F68EE" w:rsidRPr="005112E9">
        <w:rPr>
          <w:szCs w:val="36"/>
        </w:rPr>
        <w:t xml:space="preserve"> </w:t>
      </w:r>
    </w:p>
    <w:tbl>
      <w:tblPr>
        <w:tblW w:w="9795" w:type="dxa"/>
        <w:jc w:val="center"/>
        <w:tblBorders>
          <w:insideH w:val="single" w:sz="4" w:space="0" w:color="000000"/>
          <w:insideV w:val="single" w:sz="4" w:space="0" w:color="000000"/>
        </w:tblBorders>
        <w:tblLayout w:type="fixed"/>
        <w:tblLook w:val="0400" w:firstRow="0" w:lastRow="0" w:firstColumn="0" w:lastColumn="0" w:noHBand="0" w:noVBand="1"/>
      </w:tblPr>
      <w:tblGrid>
        <w:gridCol w:w="1985"/>
        <w:gridCol w:w="992"/>
        <w:gridCol w:w="6818"/>
      </w:tblGrid>
      <w:tr w:rsidR="002F68EE" w:rsidRPr="008C46DC" w14:paraId="2A073066" w14:textId="77777777" w:rsidTr="009F7803">
        <w:trPr>
          <w:trHeight w:val="113"/>
          <w:tblHeader/>
          <w:jc w:val="center"/>
        </w:trPr>
        <w:tc>
          <w:tcPr>
            <w:tcW w:w="1985" w:type="dxa"/>
            <w:vAlign w:val="center"/>
          </w:tcPr>
          <w:p w14:paraId="323DD733" w14:textId="77777777" w:rsidR="002F68EE" w:rsidRPr="008C46DC" w:rsidRDefault="002F68EE" w:rsidP="009F7803">
            <w:pPr>
              <w:spacing w:before="4" w:after="4"/>
              <w:rPr>
                <w:rFonts w:ascii="Garamond" w:hAnsi="Garamond"/>
                <w:b/>
                <w:sz w:val="22"/>
                <w:szCs w:val="22"/>
              </w:rPr>
            </w:pPr>
            <w:r w:rsidRPr="008C46DC">
              <w:rPr>
                <w:rFonts w:ascii="Garamond" w:hAnsi="Garamond"/>
                <w:b/>
                <w:sz w:val="22"/>
                <w:szCs w:val="22"/>
              </w:rPr>
              <w:t>Risk</w:t>
            </w:r>
          </w:p>
        </w:tc>
        <w:tc>
          <w:tcPr>
            <w:tcW w:w="992" w:type="dxa"/>
            <w:vAlign w:val="center"/>
          </w:tcPr>
          <w:p w14:paraId="09757AB9" w14:textId="77777777" w:rsidR="002F68EE" w:rsidRPr="008C46DC" w:rsidRDefault="002F68EE" w:rsidP="009F7803">
            <w:pPr>
              <w:spacing w:before="4" w:after="4"/>
              <w:rPr>
                <w:rFonts w:ascii="Garamond" w:hAnsi="Garamond"/>
                <w:b/>
                <w:color w:val="000000" w:themeColor="text1"/>
                <w:sz w:val="22"/>
                <w:szCs w:val="22"/>
              </w:rPr>
            </w:pPr>
            <w:r w:rsidRPr="008C46DC">
              <w:rPr>
                <w:rFonts w:ascii="Garamond" w:hAnsi="Garamond"/>
                <w:b/>
                <w:color w:val="000000" w:themeColor="text1"/>
                <w:sz w:val="22"/>
                <w:szCs w:val="22"/>
              </w:rPr>
              <w:t>Probability</w:t>
            </w:r>
          </w:p>
        </w:tc>
        <w:tc>
          <w:tcPr>
            <w:tcW w:w="6818" w:type="dxa"/>
            <w:vAlign w:val="center"/>
          </w:tcPr>
          <w:p w14:paraId="7AF1D1B6" w14:textId="77777777" w:rsidR="002F68EE" w:rsidRPr="008C46DC" w:rsidRDefault="002F68EE" w:rsidP="009F7803">
            <w:pPr>
              <w:spacing w:before="4" w:after="4"/>
              <w:rPr>
                <w:rFonts w:ascii="Garamond" w:hAnsi="Garamond"/>
                <w:b/>
                <w:sz w:val="22"/>
                <w:szCs w:val="22"/>
              </w:rPr>
            </w:pPr>
            <w:r w:rsidRPr="008C46DC">
              <w:rPr>
                <w:rFonts w:ascii="Garamond" w:hAnsi="Garamond"/>
                <w:b/>
                <w:sz w:val="22"/>
                <w:szCs w:val="22"/>
              </w:rPr>
              <w:t>Mitigation Measures</w:t>
            </w:r>
          </w:p>
        </w:tc>
      </w:tr>
      <w:tr w:rsidR="002F68EE" w:rsidRPr="008C46DC" w14:paraId="169A6341" w14:textId="77777777" w:rsidTr="009F7803">
        <w:trPr>
          <w:trHeight w:val="113"/>
          <w:jc w:val="center"/>
        </w:trPr>
        <w:tc>
          <w:tcPr>
            <w:tcW w:w="1985" w:type="dxa"/>
            <w:vMerge w:val="restart"/>
            <w:vAlign w:val="center"/>
          </w:tcPr>
          <w:p w14:paraId="70D88781"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Unwillingness of participants to engage in data collection</w:t>
            </w:r>
          </w:p>
        </w:tc>
        <w:tc>
          <w:tcPr>
            <w:tcW w:w="992" w:type="dxa"/>
            <w:vMerge w:val="restart"/>
            <w:shd w:val="clear" w:color="auto" w:fill="auto"/>
            <w:vAlign w:val="center"/>
          </w:tcPr>
          <w:p w14:paraId="3DD34085" w14:textId="77777777" w:rsidR="002F68EE" w:rsidRPr="008C46DC" w:rsidRDefault="002F68EE" w:rsidP="009F7803">
            <w:pPr>
              <w:spacing w:before="4" w:after="4"/>
              <w:jc w:val="center"/>
              <w:rPr>
                <w:rFonts w:ascii="Garamond" w:hAnsi="Garamond"/>
                <w:color w:val="000000" w:themeColor="text1"/>
                <w:sz w:val="22"/>
                <w:szCs w:val="22"/>
              </w:rPr>
            </w:pPr>
            <w:r w:rsidRPr="008C46DC">
              <w:rPr>
                <w:rFonts w:ascii="Garamond" w:hAnsi="Garamond"/>
                <w:color w:val="000000" w:themeColor="text1"/>
                <w:sz w:val="22"/>
                <w:szCs w:val="22"/>
              </w:rPr>
              <w:t>Medium</w:t>
            </w:r>
          </w:p>
        </w:tc>
        <w:tc>
          <w:tcPr>
            <w:tcW w:w="6818" w:type="dxa"/>
            <w:vAlign w:val="center"/>
          </w:tcPr>
          <w:p w14:paraId="6C5F144B"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Introduce Progress Inc. through UNICEF or implementing partner agency to all stakeholders</w:t>
            </w:r>
          </w:p>
        </w:tc>
      </w:tr>
      <w:tr w:rsidR="002F68EE" w:rsidRPr="008C46DC" w14:paraId="7F3A38E0" w14:textId="77777777" w:rsidTr="009F7803">
        <w:trPr>
          <w:trHeight w:val="113"/>
          <w:jc w:val="center"/>
        </w:trPr>
        <w:tc>
          <w:tcPr>
            <w:tcW w:w="1985" w:type="dxa"/>
            <w:vMerge/>
            <w:vAlign w:val="center"/>
          </w:tcPr>
          <w:p w14:paraId="3BDE7E91" w14:textId="77777777" w:rsidR="002F68EE" w:rsidRPr="008C46DC" w:rsidRDefault="002F68EE" w:rsidP="009F7803">
            <w:pPr>
              <w:widowControl w:val="0"/>
              <w:pBdr>
                <w:top w:val="nil"/>
                <w:left w:val="nil"/>
                <w:bottom w:val="nil"/>
                <w:right w:val="nil"/>
                <w:between w:val="nil"/>
              </w:pBdr>
              <w:spacing w:line="276" w:lineRule="auto"/>
              <w:rPr>
                <w:rFonts w:ascii="Garamond" w:hAnsi="Garamond"/>
                <w:sz w:val="22"/>
                <w:szCs w:val="22"/>
              </w:rPr>
            </w:pPr>
          </w:p>
        </w:tc>
        <w:tc>
          <w:tcPr>
            <w:tcW w:w="992" w:type="dxa"/>
            <w:vMerge/>
            <w:shd w:val="clear" w:color="auto" w:fill="auto"/>
            <w:vAlign w:val="center"/>
          </w:tcPr>
          <w:p w14:paraId="61AA653A"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p>
        </w:tc>
        <w:tc>
          <w:tcPr>
            <w:tcW w:w="6818" w:type="dxa"/>
            <w:vAlign w:val="center"/>
          </w:tcPr>
          <w:p w14:paraId="60FA5921"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Build rapport with participants once introduced and create an enabling environment for participants to feel comfortable sharing information</w:t>
            </w:r>
          </w:p>
        </w:tc>
      </w:tr>
      <w:tr w:rsidR="002F68EE" w:rsidRPr="008C46DC" w14:paraId="0475BEFD" w14:textId="77777777" w:rsidTr="009F7803">
        <w:trPr>
          <w:trHeight w:val="113"/>
          <w:jc w:val="center"/>
        </w:trPr>
        <w:tc>
          <w:tcPr>
            <w:tcW w:w="1985" w:type="dxa"/>
            <w:vMerge w:val="restart"/>
            <w:vAlign w:val="center"/>
          </w:tcPr>
          <w:p w14:paraId="77A4ED2C"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Risk of political instability</w:t>
            </w:r>
          </w:p>
        </w:tc>
        <w:tc>
          <w:tcPr>
            <w:tcW w:w="992" w:type="dxa"/>
            <w:vMerge w:val="restart"/>
            <w:shd w:val="clear" w:color="auto" w:fill="auto"/>
            <w:vAlign w:val="center"/>
          </w:tcPr>
          <w:p w14:paraId="0D2B9E4F" w14:textId="77777777" w:rsidR="002F68EE" w:rsidRPr="008C46DC" w:rsidRDefault="002F68EE" w:rsidP="009F7803">
            <w:pPr>
              <w:jc w:val="center"/>
              <w:rPr>
                <w:rFonts w:ascii="Garamond" w:hAnsi="Garamond"/>
                <w:color w:val="000000" w:themeColor="text1"/>
                <w:sz w:val="22"/>
                <w:szCs w:val="22"/>
              </w:rPr>
            </w:pPr>
            <w:r w:rsidRPr="008C46DC">
              <w:rPr>
                <w:rFonts w:ascii="Garamond" w:hAnsi="Garamond"/>
                <w:color w:val="000000" w:themeColor="text1"/>
                <w:sz w:val="22"/>
                <w:szCs w:val="22"/>
              </w:rPr>
              <w:t>Low</w:t>
            </w:r>
          </w:p>
        </w:tc>
        <w:tc>
          <w:tcPr>
            <w:tcW w:w="6818" w:type="dxa"/>
            <w:vAlign w:val="center"/>
          </w:tcPr>
          <w:p w14:paraId="5D64F0C6" w14:textId="77777777" w:rsidR="002F68EE" w:rsidRPr="008C46DC" w:rsidRDefault="002F68EE" w:rsidP="009F7803">
            <w:pPr>
              <w:spacing w:before="40" w:after="40"/>
              <w:rPr>
                <w:rFonts w:ascii="Garamond" w:hAnsi="Garamond"/>
                <w:sz w:val="22"/>
                <w:szCs w:val="22"/>
              </w:rPr>
            </w:pPr>
            <w:r w:rsidRPr="008C46DC">
              <w:rPr>
                <w:rFonts w:ascii="Garamond" w:hAnsi="Garamond"/>
                <w:sz w:val="22"/>
                <w:szCs w:val="22"/>
              </w:rPr>
              <w:t>Assess the political situation and potential risks before conducting fieldwork. If there is a high risk of political instability or demonstrations, consider postponing the fieldwork until the situation stabilizes.</w:t>
            </w:r>
          </w:p>
        </w:tc>
      </w:tr>
      <w:tr w:rsidR="002F68EE" w:rsidRPr="008C46DC" w14:paraId="62F771EA" w14:textId="77777777" w:rsidTr="009F7803">
        <w:trPr>
          <w:trHeight w:val="113"/>
          <w:jc w:val="center"/>
        </w:trPr>
        <w:tc>
          <w:tcPr>
            <w:tcW w:w="1985" w:type="dxa"/>
            <w:vMerge/>
            <w:vAlign w:val="center"/>
          </w:tcPr>
          <w:p w14:paraId="342CA855" w14:textId="77777777" w:rsidR="002F68EE" w:rsidRPr="008C46DC" w:rsidRDefault="002F68EE" w:rsidP="009F7803">
            <w:pPr>
              <w:widowControl w:val="0"/>
              <w:pBdr>
                <w:top w:val="nil"/>
                <w:left w:val="nil"/>
                <w:bottom w:val="nil"/>
                <w:right w:val="nil"/>
                <w:between w:val="nil"/>
              </w:pBdr>
              <w:spacing w:line="276" w:lineRule="auto"/>
              <w:rPr>
                <w:rFonts w:ascii="Garamond" w:hAnsi="Garamond"/>
                <w:sz w:val="22"/>
                <w:szCs w:val="22"/>
              </w:rPr>
            </w:pPr>
          </w:p>
        </w:tc>
        <w:tc>
          <w:tcPr>
            <w:tcW w:w="992" w:type="dxa"/>
            <w:vMerge/>
            <w:shd w:val="clear" w:color="auto" w:fill="auto"/>
            <w:vAlign w:val="center"/>
          </w:tcPr>
          <w:p w14:paraId="3042961A"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p>
        </w:tc>
        <w:tc>
          <w:tcPr>
            <w:tcW w:w="6818" w:type="dxa"/>
            <w:vAlign w:val="center"/>
          </w:tcPr>
          <w:p w14:paraId="05853964"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Mobilize local people from the field to continue data collection in case of travel restrictions</w:t>
            </w:r>
          </w:p>
        </w:tc>
      </w:tr>
      <w:tr w:rsidR="002F68EE" w:rsidRPr="008C46DC" w14:paraId="4E8FB674" w14:textId="77777777" w:rsidTr="009F7803">
        <w:trPr>
          <w:trHeight w:val="113"/>
          <w:jc w:val="center"/>
        </w:trPr>
        <w:tc>
          <w:tcPr>
            <w:tcW w:w="1985" w:type="dxa"/>
            <w:vAlign w:val="center"/>
          </w:tcPr>
          <w:p w14:paraId="49DA0DE0"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Risk of failing to adhere to ethics</w:t>
            </w:r>
          </w:p>
        </w:tc>
        <w:tc>
          <w:tcPr>
            <w:tcW w:w="992" w:type="dxa"/>
            <w:shd w:val="clear" w:color="auto" w:fill="auto"/>
            <w:vAlign w:val="center"/>
          </w:tcPr>
          <w:p w14:paraId="4D532B7B" w14:textId="77777777" w:rsidR="002F68EE" w:rsidRPr="008C46DC" w:rsidRDefault="002F68EE" w:rsidP="009F7803">
            <w:pPr>
              <w:spacing w:before="4" w:after="4"/>
              <w:jc w:val="center"/>
              <w:rPr>
                <w:rFonts w:ascii="Garamond" w:hAnsi="Garamond"/>
                <w:color w:val="000000" w:themeColor="text1"/>
                <w:sz w:val="22"/>
                <w:szCs w:val="22"/>
              </w:rPr>
            </w:pPr>
            <w:r w:rsidRPr="008C46DC">
              <w:rPr>
                <w:rFonts w:ascii="Garamond" w:hAnsi="Garamond"/>
                <w:color w:val="000000" w:themeColor="text1"/>
                <w:sz w:val="22"/>
                <w:szCs w:val="22"/>
              </w:rPr>
              <w:t>Low</w:t>
            </w:r>
          </w:p>
        </w:tc>
        <w:tc>
          <w:tcPr>
            <w:tcW w:w="6818" w:type="dxa"/>
            <w:vAlign w:val="center"/>
          </w:tcPr>
          <w:p w14:paraId="0AB7F71C"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Conduct a dedicated session on research ethics during orientation for researchers and ensure the entire evaluation team signs a clause on ethics</w:t>
            </w:r>
          </w:p>
        </w:tc>
      </w:tr>
      <w:tr w:rsidR="002F68EE" w:rsidRPr="008C46DC" w14:paraId="0DCE109B" w14:textId="77777777" w:rsidTr="009F7803">
        <w:trPr>
          <w:trHeight w:val="113"/>
          <w:jc w:val="center"/>
        </w:trPr>
        <w:tc>
          <w:tcPr>
            <w:tcW w:w="1985" w:type="dxa"/>
            <w:vAlign w:val="center"/>
          </w:tcPr>
          <w:p w14:paraId="7A574C57"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Resistance or lack of cooperation from stakeholders</w:t>
            </w:r>
          </w:p>
        </w:tc>
        <w:tc>
          <w:tcPr>
            <w:tcW w:w="992" w:type="dxa"/>
            <w:shd w:val="clear" w:color="auto" w:fill="auto"/>
            <w:vAlign w:val="center"/>
          </w:tcPr>
          <w:p w14:paraId="02189B66" w14:textId="77777777" w:rsidR="002F68EE" w:rsidRPr="008C46DC" w:rsidRDefault="002F68EE" w:rsidP="009F7803">
            <w:pPr>
              <w:spacing w:before="4" w:after="4"/>
              <w:jc w:val="center"/>
              <w:rPr>
                <w:rFonts w:ascii="Garamond" w:hAnsi="Garamond"/>
                <w:color w:val="000000" w:themeColor="text1"/>
                <w:sz w:val="22"/>
                <w:szCs w:val="22"/>
              </w:rPr>
            </w:pPr>
            <w:r w:rsidRPr="008C46DC">
              <w:rPr>
                <w:rFonts w:ascii="Garamond" w:hAnsi="Garamond"/>
                <w:color w:val="000000" w:themeColor="text1"/>
                <w:sz w:val="22"/>
                <w:szCs w:val="22"/>
              </w:rPr>
              <w:t>Low</w:t>
            </w:r>
          </w:p>
        </w:tc>
        <w:tc>
          <w:tcPr>
            <w:tcW w:w="6818" w:type="dxa"/>
            <w:vAlign w:val="center"/>
          </w:tcPr>
          <w:p w14:paraId="050E39DA" w14:textId="77777777" w:rsidR="002F68EE" w:rsidRPr="008C46DC" w:rsidRDefault="002F68EE" w:rsidP="009F7803">
            <w:pPr>
              <w:rPr>
                <w:rFonts w:ascii="Garamond" w:hAnsi="Garamond"/>
                <w:sz w:val="22"/>
                <w:szCs w:val="22"/>
              </w:rPr>
            </w:pPr>
            <w:r w:rsidRPr="008C46DC">
              <w:rPr>
                <w:rFonts w:ascii="Garamond" w:hAnsi="Garamond"/>
                <w:sz w:val="22"/>
                <w:szCs w:val="22"/>
              </w:rPr>
              <w:t xml:space="preserve">UNICEF introduces Progress Inc. to all stakeholders. Progress Inc. ensures regular communication and emphasizing the importance of their input to make them feel valued and highlights the significance of their perspectives in the evaluation process. </w:t>
            </w:r>
          </w:p>
        </w:tc>
      </w:tr>
      <w:tr w:rsidR="002F68EE" w:rsidRPr="008C46DC" w14:paraId="3E6E9BD0" w14:textId="77777777" w:rsidTr="009F7803">
        <w:trPr>
          <w:trHeight w:val="113"/>
          <w:jc w:val="center"/>
        </w:trPr>
        <w:tc>
          <w:tcPr>
            <w:tcW w:w="1985" w:type="dxa"/>
            <w:vMerge w:val="restart"/>
            <w:vAlign w:val="center"/>
          </w:tcPr>
          <w:p w14:paraId="355FBB75"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Not reaching targeted number of respondents</w:t>
            </w:r>
          </w:p>
        </w:tc>
        <w:tc>
          <w:tcPr>
            <w:tcW w:w="992" w:type="dxa"/>
            <w:vMerge w:val="restart"/>
            <w:shd w:val="clear" w:color="auto" w:fill="auto"/>
            <w:vAlign w:val="center"/>
          </w:tcPr>
          <w:p w14:paraId="34A74FB7" w14:textId="77777777" w:rsidR="002F68EE" w:rsidRPr="008C46DC" w:rsidRDefault="002F68EE" w:rsidP="009F7803">
            <w:pPr>
              <w:spacing w:before="4" w:after="4"/>
              <w:jc w:val="center"/>
              <w:rPr>
                <w:rFonts w:ascii="Garamond" w:hAnsi="Garamond"/>
                <w:color w:val="000000" w:themeColor="text1"/>
                <w:sz w:val="22"/>
                <w:szCs w:val="22"/>
              </w:rPr>
            </w:pPr>
            <w:r w:rsidRPr="008C46DC">
              <w:rPr>
                <w:rFonts w:ascii="Garamond" w:hAnsi="Garamond"/>
                <w:color w:val="000000" w:themeColor="text1"/>
                <w:sz w:val="22"/>
                <w:szCs w:val="22"/>
              </w:rPr>
              <w:t>Medium</w:t>
            </w:r>
          </w:p>
        </w:tc>
        <w:tc>
          <w:tcPr>
            <w:tcW w:w="6818" w:type="dxa"/>
            <w:vAlign w:val="center"/>
          </w:tcPr>
          <w:p w14:paraId="11A9E97A"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Reach out to respondents as early as possible</w:t>
            </w:r>
          </w:p>
        </w:tc>
      </w:tr>
      <w:tr w:rsidR="002F68EE" w:rsidRPr="008C46DC" w14:paraId="3932EC27" w14:textId="77777777" w:rsidTr="009F7803">
        <w:trPr>
          <w:trHeight w:val="113"/>
          <w:jc w:val="center"/>
        </w:trPr>
        <w:tc>
          <w:tcPr>
            <w:tcW w:w="1985" w:type="dxa"/>
            <w:vMerge/>
            <w:vAlign w:val="center"/>
          </w:tcPr>
          <w:p w14:paraId="345C5C62" w14:textId="77777777" w:rsidR="002F68EE" w:rsidRPr="008C46DC" w:rsidRDefault="002F68EE" w:rsidP="009F7803">
            <w:pPr>
              <w:widowControl w:val="0"/>
              <w:pBdr>
                <w:top w:val="nil"/>
                <w:left w:val="nil"/>
                <w:bottom w:val="nil"/>
                <w:right w:val="nil"/>
                <w:between w:val="nil"/>
              </w:pBdr>
              <w:spacing w:line="276" w:lineRule="auto"/>
              <w:rPr>
                <w:rFonts w:ascii="Garamond" w:hAnsi="Garamond"/>
                <w:sz w:val="22"/>
                <w:szCs w:val="22"/>
              </w:rPr>
            </w:pPr>
          </w:p>
        </w:tc>
        <w:tc>
          <w:tcPr>
            <w:tcW w:w="992" w:type="dxa"/>
            <w:vMerge/>
            <w:shd w:val="clear" w:color="auto" w:fill="auto"/>
            <w:vAlign w:val="center"/>
          </w:tcPr>
          <w:p w14:paraId="5650E75A"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p>
        </w:tc>
        <w:tc>
          <w:tcPr>
            <w:tcW w:w="6818" w:type="dxa"/>
            <w:vAlign w:val="center"/>
          </w:tcPr>
          <w:p w14:paraId="78C85A08"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Assess their willingness to participate in interviews</w:t>
            </w:r>
          </w:p>
        </w:tc>
      </w:tr>
      <w:tr w:rsidR="002F68EE" w:rsidRPr="008C46DC" w14:paraId="10EB0373" w14:textId="77777777" w:rsidTr="009F7803">
        <w:trPr>
          <w:trHeight w:val="113"/>
          <w:jc w:val="center"/>
        </w:trPr>
        <w:tc>
          <w:tcPr>
            <w:tcW w:w="1985" w:type="dxa"/>
            <w:vMerge/>
            <w:vAlign w:val="center"/>
          </w:tcPr>
          <w:p w14:paraId="719A68C2" w14:textId="77777777" w:rsidR="002F68EE" w:rsidRPr="008C46DC" w:rsidRDefault="002F68EE" w:rsidP="009F7803">
            <w:pPr>
              <w:widowControl w:val="0"/>
              <w:pBdr>
                <w:top w:val="nil"/>
                <w:left w:val="nil"/>
                <w:bottom w:val="nil"/>
                <w:right w:val="nil"/>
                <w:between w:val="nil"/>
              </w:pBdr>
              <w:spacing w:line="276" w:lineRule="auto"/>
              <w:rPr>
                <w:rFonts w:ascii="Garamond" w:hAnsi="Garamond"/>
                <w:sz w:val="22"/>
                <w:szCs w:val="22"/>
              </w:rPr>
            </w:pPr>
          </w:p>
        </w:tc>
        <w:tc>
          <w:tcPr>
            <w:tcW w:w="992" w:type="dxa"/>
            <w:vMerge/>
            <w:shd w:val="clear" w:color="auto" w:fill="auto"/>
            <w:vAlign w:val="center"/>
          </w:tcPr>
          <w:p w14:paraId="4BB1DD73"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p>
        </w:tc>
        <w:tc>
          <w:tcPr>
            <w:tcW w:w="6818" w:type="dxa"/>
            <w:vAlign w:val="center"/>
          </w:tcPr>
          <w:p w14:paraId="0189721A" w14:textId="77777777" w:rsidR="002F68EE" w:rsidRPr="008C46DC" w:rsidRDefault="002F68EE" w:rsidP="009F7803">
            <w:pPr>
              <w:spacing w:before="4" w:after="4"/>
              <w:rPr>
                <w:rFonts w:ascii="Garamond" w:hAnsi="Garamond"/>
                <w:sz w:val="22"/>
                <w:szCs w:val="22"/>
              </w:rPr>
            </w:pPr>
            <w:r w:rsidRPr="008C46DC">
              <w:rPr>
                <w:rFonts w:ascii="Garamond" w:hAnsi="Garamond"/>
                <w:sz w:val="22"/>
                <w:szCs w:val="22"/>
              </w:rPr>
              <w:t>Offer flexible timing and schedule prior appointments to accommodate participants' availability</w:t>
            </w:r>
          </w:p>
        </w:tc>
      </w:tr>
      <w:tr w:rsidR="002F68EE" w:rsidRPr="008C46DC" w14:paraId="3F7D0722" w14:textId="77777777" w:rsidTr="009F7803">
        <w:trPr>
          <w:trHeight w:val="113"/>
          <w:jc w:val="center"/>
        </w:trPr>
        <w:tc>
          <w:tcPr>
            <w:tcW w:w="1985" w:type="dxa"/>
            <w:vAlign w:val="center"/>
          </w:tcPr>
          <w:p w14:paraId="22F00881" w14:textId="77777777" w:rsidR="002F68EE" w:rsidRPr="008C46DC" w:rsidRDefault="002F68EE" w:rsidP="009F7803">
            <w:pPr>
              <w:widowControl w:val="0"/>
              <w:pBdr>
                <w:top w:val="nil"/>
                <w:left w:val="nil"/>
                <w:bottom w:val="nil"/>
                <w:right w:val="nil"/>
                <w:between w:val="nil"/>
              </w:pBdr>
              <w:spacing w:line="276" w:lineRule="auto"/>
              <w:rPr>
                <w:rFonts w:ascii="Garamond" w:hAnsi="Garamond"/>
                <w:color w:val="000000"/>
                <w:sz w:val="22"/>
                <w:szCs w:val="22"/>
              </w:rPr>
            </w:pPr>
            <w:r w:rsidRPr="008C46DC">
              <w:rPr>
                <w:rFonts w:ascii="Garamond" w:hAnsi="Garamond"/>
                <w:color w:val="000000"/>
                <w:sz w:val="22"/>
                <w:szCs w:val="22"/>
              </w:rPr>
              <w:t>Accident in the field</w:t>
            </w:r>
          </w:p>
        </w:tc>
        <w:tc>
          <w:tcPr>
            <w:tcW w:w="992" w:type="dxa"/>
            <w:shd w:val="clear" w:color="auto" w:fill="auto"/>
            <w:vAlign w:val="center"/>
          </w:tcPr>
          <w:p w14:paraId="6D8304E8"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r w:rsidRPr="008C46DC">
              <w:rPr>
                <w:rFonts w:ascii="Garamond" w:hAnsi="Garamond"/>
                <w:color w:val="000000" w:themeColor="text1"/>
                <w:sz w:val="22"/>
                <w:szCs w:val="22"/>
              </w:rPr>
              <w:t>Low</w:t>
            </w:r>
          </w:p>
        </w:tc>
        <w:tc>
          <w:tcPr>
            <w:tcW w:w="6818" w:type="dxa"/>
            <w:vAlign w:val="center"/>
          </w:tcPr>
          <w:p w14:paraId="566017C7" w14:textId="77777777" w:rsidR="002F68EE" w:rsidRPr="008C46DC" w:rsidRDefault="002F68EE" w:rsidP="009F7803">
            <w:pPr>
              <w:spacing w:before="40" w:after="40"/>
              <w:rPr>
                <w:rFonts w:ascii="Garamond" w:hAnsi="Garamond"/>
                <w:color w:val="000000"/>
                <w:sz w:val="22"/>
                <w:szCs w:val="22"/>
              </w:rPr>
            </w:pPr>
            <w:r w:rsidRPr="008C46DC">
              <w:rPr>
                <w:rFonts w:ascii="Garamond" w:hAnsi="Garamond"/>
                <w:sz w:val="22"/>
                <w:szCs w:val="22"/>
              </w:rPr>
              <w:t>Obtain group accident insurance coverage for all team members involved in fieldwork. This insurance can provide financial protection and support in the event of accidents or injuries that occur during data collection activities</w:t>
            </w:r>
          </w:p>
        </w:tc>
      </w:tr>
      <w:tr w:rsidR="002F68EE" w:rsidRPr="008C46DC" w14:paraId="6885CF74" w14:textId="77777777" w:rsidTr="009F7803">
        <w:trPr>
          <w:trHeight w:val="113"/>
          <w:jc w:val="center"/>
        </w:trPr>
        <w:tc>
          <w:tcPr>
            <w:tcW w:w="1985" w:type="dxa"/>
            <w:vMerge w:val="restart"/>
            <w:vAlign w:val="center"/>
          </w:tcPr>
          <w:p w14:paraId="3A877506" w14:textId="77777777" w:rsidR="002F68EE" w:rsidRPr="008C46DC" w:rsidRDefault="002F68EE" w:rsidP="009F7803">
            <w:pPr>
              <w:widowControl w:val="0"/>
              <w:pBdr>
                <w:top w:val="nil"/>
                <w:left w:val="nil"/>
                <w:bottom w:val="nil"/>
                <w:right w:val="nil"/>
                <w:between w:val="nil"/>
              </w:pBdr>
              <w:spacing w:line="276" w:lineRule="auto"/>
              <w:rPr>
                <w:rFonts w:ascii="Garamond" w:hAnsi="Garamond"/>
                <w:color w:val="000000"/>
                <w:sz w:val="22"/>
                <w:szCs w:val="22"/>
              </w:rPr>
            </w:pPr>
            <w:r w:rsidRPr="008C46DC">
              <w:rPr>
                <w:rFonts w:ascii="Garamond" w:hAnsi="Garamond"/>
                <w:color w:val="000000"/>
                <w:sz w:val="22"/>
                <w:szCs w:val="22"/>
              </w:rPr>
              <w:t>Rise of health endemic/pandemic</w:t>
            </w:r>
          </w:p>
        </w:tc>
        <w:tc>
          <w:tcPr>
            <w:tcW w:w="992" w:type="dxa"/>
            <w:vMerge w:val="restart"/>
            <w:shd w:val="clear" w:color="auto" w:fill="auto"/>
            <w:vAlign w:val="center"/>
          </w:tcPr>
          <w:p w14:paraId="79A14091"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r w:rsidRPr="008C46DC">
              <w:rPr>
                <w:rFonts w:ascii="Garamond" w:hAnsi="Garamond"/>
                <w:color w:val="000000" w:themeColor="text1"/>
                <w:sz w:val="22"/>
                <w:szCs w:val="22"/>
              </w:rPr>
              <w:t>Low</w:t>
            </w:r>
          </w:p>
        </w:tc>
        <w:tc>
          <w:tcPr>
            <w:tcW w:w="6818" w:type="dxa"/>
            <w:vAlign w:val="center"/>
          </w:tcPr>
          <w:p w14:paraId="3A36EF44" w14:textId="77777777" w:rsidR="002F68EE" w:rsidRPr="008C46DC" w:rsidRDefault="002F68EE" w:rsidP="009F7803">
            <w:pPr>
              <w:spacing w:before="40" w:after="40"/>
              <w:rPr>
                <w:rFonts w:ascii="Garamond" w:hAnsi="Garamond"/>
                <w:sz w:val="22"/>
                <w:szCs w:val="22"/>
              </w:rPr>
            </w:pPr>
            <w:r w:rsidRPr="008C46DC">
              <w:rPr>
                <w:rFonts w:ascii="Garamond" w:hAnsi="Garamond"/>
                <w:sz w:val="22"/>
                <w:szCs w:val="22"/>
              </w:rPr>
              <w:t>Prioritize the health and safety of the research team and participants by following guidelines and recommendations provided by local health authorities and international health organizations</w:t>
            </w:r>
          </w:p>
        </w:tc>
      </w:tr>
      <w:tr w:rsidR="002F68EE" w:rsidRPr="008C46DC" w14:paraId="7285D0AD" w14:textId="77777777" w:rsidTr="009F7803">
        <w:trPr>
          <w:trHeight w:val="113"/>
          <w:jc w:val="center"/>
        </w:trPr>
        <w:tc>
          <w:tcPr>
            <w:tcW w:w="1985" w:type="dxa"/>
            <w:vMerge/>
            <w:vAlign w:val="center"/>
          </w:tcPr>
          <w:p w14:paraId="7074877B" w14:textId="77777777" w:rsidR="002F68EE" w:rsidRPr="008C46DC" w:rsidRDefault="002F68EE" w:rsidP="009F7803">
            <w:pPr>
              <w:widowControl w:val="0"/>
              <w:pBdr>
                <w:top w:val="nil"/>
                <w:left w:val="nil"/>
                <w:bottom w:val="nil"/>
                <w:right w:val="nil"/>
                <w:between w:val="nil"/>
              </w:pBdr>
              <w:spacing w:line="276" w:lineRule="auto"/>
              <w:rPr>
                <w:rFonts w:ascii="Garamond" w:hAnsi="Garamond"/>
                <w:color w:val="000000"/>
                <w:sz w:val="22"/>
                <w:szCs w:val="22"/>
              </w:rPr>
            </w:pPr>
          </w:p>
        </w:tc>
        <w:tc>
          <w:tcPr>
            <w:tcW w:w="992" w:type="dxa"/>
            <w:vMerge/>
            <w:shd w:val="clear" w:color="auto" w:fill="auto"/>
            <w:vAlign w:val="center"/>
          </w:tcPr>
          <w:p w14:paraId="417E5A91"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p>
        </w:tc>
        <w:tc>
          <w:tcPr>
            <w:tcW w:w="6818" w:type="dxa"/>
            <w:vAlign w:val="center"/>
          </w:tcPr>
          <w:p w14:paraId="27654146" w14:textId="77777777" w:rsidR="002F68EE" w:rsidRPr="008C46DC" w:rsidRDefault="002F68EE" w:rsidP="009F7803">
            <w:pPr>
              <w:spacing w:before="40" w:after="40"/>
              <w:rPr>
                <w:rFonts w:ascii="Garamond" w:hAnsi="Garamond"/>
                <w:sz w:val="22"/>
                <w:szCs w:val="22"/>
              </w:rPr>
            </w:pPr>
            <w:r w:rsidRPr="008C46DC">
              <w:rPr>
                <w:rFonts w:ascii="Garamond" w:hAnsi="Garamond"/>
                <w:sz w:val="22"/>
                <w:szCs w:val="22"/>
              </w:rPr>
              <w:t>Consider alternative data collection methods, such as remote surveys or virtual interviews, to minimize physical contact and reduce the risk of transmission</w:t>
            </w:r>
          </w:p>
        </w:tc>
      </w:tr>
      <w:tr w:rsidR="002F68EE" w:rsidRPr="008C46DC" w14:paraId="49EF4BA6" w14:textId="77777777" w:rsidTr="009F7803">
        <w:trPr>
          <w:trHeight w:val="113"/>
          <w:jc w:val="center"/>
        </w:trPr>
        <w:tc>
          <w:tcPr>
            <w:tcW w:w="1985" w:type="dxa"/>
            <w:vMerge/>
            <w:vAlign w:val="center"/>
          </w:tcPr>
          <w:p w14:paraId="12A36A2C" w14:textId="77777777" w:rsidR="002F68EE" w:rsidRPr="008C46DC" w:rsidRDefault="002F68EE" w:rsidP="009F7803">
            <w:pPr>
              <w:widowControl w:val="0"/>
              <w:pBdr>
                <w:top w:val="nil"/>
                <w:left w:val="nil"/>
                <w:bottom w:val="nil"/>
                <w:right w:val="nil"/>
                <w:between w:val="nil"/>
              </w:pBdr>
              <w:spacing w:line="276" w:lineRule="auto"/>
              <w:rPr>
                <w:rFonts w:ascii="Garamond" w:hAnsi="Garamond"/>
                <w:color w:val="000000"/>
                <w:sz w:val="22"/>
                <w:szCs w:val="22"/>
              </w:rPr>
            </w:pPr>
          </w:p>
        </w:tc>
        <w:tc>
          <w:tcPr>
            <w:tcW w:w="992" w:type="dxa"/>
            <w:vMerge/>
            <w:shd w:val="clear" w:color="auto" w:fill="auto"/>
            <w:vAlign w:val="center"/>
          </w:tcPr>
          <w:p w14:paraId="222CCE10"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p>
        </w:tc>
        <w:tc>
          <w:tcPr>
            <w:tcW w:w="6818" w:type="dxa"/>
            <w:vAlign w:val="center"/>
          </w:tcPr>
          <w:p w14:paraId="2BE9F882" w14:textId="77777777" w:rsidR="002F68EE" w:rsidRPr="008C46DC" w:rsidRDefault="002F68EE" w:rsidP="009F7803">
            <w:pPr>
              <w:spacing w:before="40" w:after="40"/>
              <w:rPr>
                <w:rFonts w:ascii="Garamond" w:hAnsi="Garamond"/>
                <w:sz w:val="22"/>
                <w:szCs w:val="22"/>
              </w:rPr>
            </w:pPr>
            <w:r w:rsidRPr="008C46DC">
              <w:rPr>
                <w:rFonts w:ascii="Garamond" w:hAnsi="Garamond"/>
                <w:sz w:val="22"/>
                <w:szCs w:val="22"/>
              </w:rPr>
              <w:t>Continuously monitor the health situation and be prepared to adapt the research plan accordingly, considering factors such as travel restrictions, local lockdowns, and the availability of healthcare facilities</w:t>
            </w:r>
          </w:p>
        </w:tc>
      </w:tr>
      <w:tr w:rsidR="002F68EE" w:rsidRPr="008C46DC" w14:paraId="0819D9E1" w14:textId="77777777" w:rsidTr="009F7803">
        <w:trPr>
          <w:trHeight w:val="113"/>
          <w:jc w:val="center"/>
        </w:trPr>
        <w:tc>
          <w:tcPr>
            <w:tcW w:w="1985" w:type="dxa"/>
            <w:vAlign w:val="center"/>
          </w:tcPr>
          <w:p w14:paraId="7C35F086" w14:textId="77777777" w:rsidR="002F68EE" w:rsidRPr="008C46DC" w:rsidRDefault="002F68EE" w:rsidP="009F7803">
            <w:pPr>
              <w:widowControl w:val="0"/>
              <w:pBdr>
                <w:top w:val="nil"/>
                <w:left w:val="nil"/>
                <w:bottom w:val="nil"/>
                <w:right w:val="nil"/>
                <w:between w:val="nil"/>
              </w:pBdr>
              <w:spacing w:line="276" w:lineRule="auto"/>
              <w:rPr>
                <w:rFonts w:ascii="Garamond" w:hAnsi="Garamond"/>
                <w:color w:val="000000"/>
                <w:sz w:val="22"/>
                <w:szCs w:val="22"/>
              </w:rPr>
            </w:pPr>
            <w:r w:rsidRPr="008C46DC">
              <w:rPr>
                <w:rFonts w:ascii="Garamond" w:hAnsi="Garamond"/>
                <w:color w:val="000000"/>
                <w:sz w:val="22"/>
                <w:szCs w:val="22"/>
              </w:rPr>
              <w:t>Data collection equipment failure</w:t>
            </w:r>
          </w:p>
        </w:tc>
        <w:tc>
          <w:tcPr>
            <w:tcW w:w="992" w:type="dxa"/>
            <w:shd w:val="clear" w:color="auto" w:fill="auto"/>
            <w:vAlign w:val="center"/>
          </w:tcPr>
          <w:p w14:paraId="3C5940FC"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r w:rsidRPr="008C46DC">
              <w:rPr>
                <w:rFonts w:ascii="Garamond" w:hAnsi="Garamond"/>
                <w:color w:val="000000" w:themeColor="text1"/>
                <w:sz w:val="22"/>
                <w:szCs w:val="22"/>
              </w:rPr>
              <w:t>Medium</w:t>
            </w:r>
          </w:p>
        </w:tc>
        <w:tc>
          <w:tcPr>
            <w:tcW w:w="6818" w:type="dxa"/>
            <w:vAlign w:val="center"/>
          </w:tcPr>
          <w:p w14:paraId="471EEA93" w14:textId="77777777" w:rsidR="002F68EE" w:rsidRPr="008C46DC" w:rsidRDefault="002F68EE" w:rsidP="009F7803">
            <w:pPr>
              <w:spacing w:before="40" w:after="40"/>
              <w:rPr>
                <w:rFonts w:ascii="Garamond" w:hAnsi="Garamond"/>
                <w:sz w:val="22"/>
                <w:szCs w:val="22"/>
              </w:rPr>
            </w:pPr>
            <w:r w:rsidRPr="008C46DC">
              <w:rPr>
                <w:rFonts w:ascii="Garamond" w:hAnsi="Garamond"/>
                <w:sz w:val="22"/>
                <w:szCs w:val="22"/>
              </w:rPr>
              <w:t>Carry backup equipment and conduct regular equipment maintenance and testing before fieldwork</w:t>
            </w:r>
          </w:p>
        </w:tc>
      </w:tr>
      <w:tr w:rsidR="002F68EE" w:rsidRPr="008C46DC" w14:paraId="421B9D31" w14:textId="77777777" w:rsidTr="009F7803">
        <w:trPr>
          <w:trHeight w:val="113"/>
          <w:jc w:val="center"/>
        </w:trPr>
        <w:tc>
          <w:tcPr>
            <w:tcW w:w="1985" w:type="dxa"/>
            <w:vMerge w:val="restart"/>
            <w:vAlign w:val="center"/>
          </w:tcPr>
          <w:p w14:paraId="62C8435C" w14:textId="77777777" w:rsidR="002F68EE" w:rsidRPr="008C46DC" w:rsidRDefault="002F68EE" w:rsidP="009F7803">
            <w:pPr>
              <w:widowControl w:val="0"/>
              <w:pBdr>
                <w:top w:val="nil"/>
                <w:left w:val="nil"/>
                <w:bottom w:val="nil"/>
                <w:right w:val="nil"/>
                <w:between w:val="nil"/>
              </w:pBdr>
              <w:spacing w:line="276" w:lineRule="auto"/>
              <w:rPr>
                <w:rFonts w:ascii="Garamond" w:hAnsi="Garamond"/>
                <w:color w:val="000000"/>
                <w:sz w:val="22"/>
                <w:szCs w:val="22"/>
              </w:rPr>
            </w:pPr>
            <w:r w:rsidRPr="008C46DC">
              <w:rPr>
                <w:rFonts w:ascii="Garamond" w:hAnsi="Garamond"/>
                <w:color w:val="000000"/>
                <w:sz w:val="22"/>
                <w:szCs w:val="22"/>
              </w:rPr>
              <w:t>Language and cultural barrier</w:t>
            </w:r>
          </w:p>
        </w:tc>
        <w:tc>
          <w:tcPr>
            <w:tcW w:w="992" w:type="dxa"/>
            <w:vMerge w:val="restart"/>
            <w:shd w:val="clear" w:color="auto" w:fill="auto"/>
            <w:vAlign w:val="center"/>
          </w:tcPr>
          <w:p w14:paraId="37CD0A39"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r w:rsidRPr="008C46DC">
              <w:rPr>
                <w:rFonts w:ascii="Garamond" w:hAnsi="Garamond"/>
                <w:color w:val="000000" w:themeColor="text1"/>
                <w:sz w:val="22"/>
                <w:szCs w:val="22"/>
              </w:rPr>
              <w:t>High</w:t>
            </w:r>
          </w:p>
        </w:tc>
        <w:tc>
          <w:tcPr>
            <w:tcW w:w="6818" w:type="dxa"/>
            <w:vAlign w:val="center"/>
          </w:tcPr>
          <w:p w14:paraId="500DF277" w14:textId="77777777" w:rsidR="002F68EE" w:rsidRPr="008C46DC" w:rsidRDefault="002F68EE" w:rsidP="009F7803">
            <w:pPr>
              <w:spacing w:before="40" w:after="40"/>
              <w:rPr>
                <w:rFonts w:ascii="Garamond" w:hAnsi="Garamond"/>
                <w:sz w:val="22"/>
                <w:szCs w:val="22"/>
              </w:rPr>
            </w:pPr>
            <w:r w:rsidRPr="008C46DC">
              <w:rPr>
                <w:rFonts w:ascii="Garamond" w:hAnsi="Garamond"/>
                <w:sz w:val="22"/>
                <w:szCs w:val="22"/>
              </w:rPr>
              <w:t>Hiring local enumerators for beneficiaries’ survey</w:t>
            </w:r>
          </w:p>
        </w:tc>
      </w:tr>
      <w:tr w:rsidR="002F68EE" w:rsidRPr="008C46DC" w14:paraId="7B40C9AF" w14:textId="77777777" w:rsidTr="009F7803">
        <w:trPr>
          <w:trHeight w:val="113"/>
          <w:jc w:val="center"/>
        </w:trPr>
        <w:tc>
          <w:tcPr>
            <w:tcW w:w="1985" w:type="dxa"/>
            <w:vMerge/>
            <w:vAlign w:val="center"/>
          </w:tcPr>
          <w:p w14:paraId="386A3219" w14:textId="77777777" w:rsidR="002F68EE" w:rsidRPr="008C46DC" w:rsidRDefault="002F68EE" w:rsidP="009F7803">
            <w:pPr>
              <w:widowControl w:val="0"/>
              <w:pBdr>
                <w:top w:val="nil"/>
                <w:left w:val="nil"/>
                <w:bottom w:val="nil"/>
                <w:right w:val="nil"/>
                <w:between w:val="nil"/>
              </w:pBdr>
              <w:spacing w:line="276" w:lineRule="auto"/>
              <w:rPr>
                <w:rFonts w:ascii="Garamond" w:hAnsi="Garamond"/>
                <w:color w:val="000000"/>
                <w:sz w:val="22"/>
                <w:szCs w:val="22"/>
              </w:rPr>
            </w:pPr>
          </w:p>
        </w:tc>
        <w:tc>
          <w:tcPr>
            <w:tcW w:w="992" w:type="dxa"/>
            <w:vMerge/>
            <w:shd w:val="clear" w:color="auto" w:fill="auto"/>
            <w:vAlign w:val="center"/>
          </w:tcPr>
          <w:p w14:paraId="5D10C5FE"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p>
        </w:tc>
        <w:tc>
          <w:tcPr>
            <w:tcW w:w="6818" w:type="dxa"/>
            <w:vAlign w:val="center"/>
          </w:tcPr>
          <w:p w14:paraId="6788841A" w14:textId="77777777" w:rsidR="002F68EE" w:rsidRPr="008C46DC" w:rsidRDefault="002F68EE" w:rsidP="009F7803">
            <w:pPr>
              <w:spacing w:before="40" w:after="40"/>
              <w:rPr>
                <w:rFonts w:ascii="Garamond" w:hAnsi="Garamond"/>
                <w:sz w:val="22"/>
                <w:szCs w:val="22"/>
              </w:rPr>
            </w:pPr>
            <w:r w:rsidRPr="008C46DC">
              <w:rPr>
                <w:rFonts w:ascii="Garamond" w:hAnsi="Garamond"/>
                <w:sz w:val="22"/>
                <w:szCs w:val="22"/>
              </w:rPr>
              <w:t>Orientation on cultural sensitivity for the research team to enhance cross-cultural understanding</w:t>
            </w:r>
          </w:p>
        </w:tc>
      </w:tr>
      <w:tr w:rsidR="002F68EE" w:rsidRPr="008C46DC" w14:paraId="5A0DE163" w14:textId="77777777" w:rsidTr="009F7803">
        <w:trPr>
          <w:trHeight w:val="113"/>
          <w:jc w:val="center"/>
        </w:trPr>
        <w:tc>
          <w:tcPr>
            <w:tcW w:w="1985" w:type="dxa"/>
            <w:vMerge w:val="restart"/>
            <w:vAlign w:val="center"/>
          </w:tcPr>
          <w:p w14:paraId="7F864285" w14:textId="77777777" w:rsidR="002F68EE" w:rsidRPr="008C46DC" w:rsidRDefault="002F68EE" w:rsidP="009F7803">
            <w:pPr>
              <w:widowControl w:val="0"/>
              <w:pBdr>
                <w:top w:val="nil"/>
                <w:left w:val="nil"/>
                <w:bottom w:val="nil"/>
                <w:right w:val="nil"/>
                <w:between w:val="nil"/>
              </w:pBdr>
              <w:spacing w:line="276" w:lineRule="auto"/>
              <w:rPr>
                <w:rFonts w:ascii="Garamond" w:hAnsi="Garamond"/>
                <w:color w:val="000000"/>
                <w:sz w:val="22"/>
                <w:szCs w:val="22"/>
              </w:rPr>
            </w:pPr>
            <w:r w:rsidRPr="008C46DC">
              <w:rPr>
                <w:rFonts w:ascii="Garamond" w:hAnsi="Garamond"/>
                <w:color w:val="000000"/>
                <w:sz w:val="22"/>
                <w:szCs w:val="22"/>
              </w:rPr>
              <w:t>Low or no-response</w:t>
            </w:r>
          </w:p>
        </w:tc>
        <w:tc>
          <w:tcPr>
            <w:tcW w:w="992" w:type="dxa"/>
            <w:vMerge w:val="restart"/>
            <w:shd w:val="clear" w:color="auto" w:fill="auto"/>
            <w:vAlign w:val="center"/>
          </w:tcPr>
          <w:p w14:paraId="5CB2E392" w14:textId="77777777" w:rsidR="002F68EE" w:rsidRPr="008C46DC" w:rsidRDefault="002F68EE" w:rsidP="009F7803">
            <w:pPr>
              <w:widowControl w:val="0"/>
              <w:pBdr>
                <w:top w:val="nil"/>
                <w:left w:val="nil"/>
                <w:bottom w:val="nil"/>
                <w:right w:val="nil"/>
                <w:between w:val="nil"/>
              </w:pBdr>
              <w:spacing w:line="276" w:lineRule="auto"/>
              <w:jc w:val="center"/>
              <w:rPr>
                <w:rFonts w:ascii="Garamond" w:hAnsi="Garamond"/>
                <w:color w:val="000000" w:themeColor="text1"/>
                <w:sz w:val="22"/>
                <w:szCs w:val="22"/>
              </w:rPr>
            </w:pPr>
            <w:r w:rsidRPr="008C46DC">
              <w:rPr>
                <w:rFonts w:ascii="Garamond" w:hAnsi="Garamond"/>
                <w:color w:val="000000" w:themeColor="text1"/>
                <w:sz w:val="22"/>
                <w:szCs w:val="22"/>
              </w:rPr>
              <w:t>Low</w:t>
            </w:r>
          </w:p>
        </w:tc>
        <w:tc>
          <w:tcPr>
            <w:tcW w:w="6818" w:type="dxa"/>
            <w:vAlign w:val="center"/>
          </w:tcPr>
          <w:p w14:paraId="55D15099" w14:textId="77777777" w:rsidR="002F68EE" w:rsidRPr="008C46DC" w:rsidRDefault="002F68EE" w:rsidP="009F7803">
            <w:pPr>
              <w:spacing w:before="40" w:after="40"/>
              <w:rPr>
                <w:rFonts w:ascii="Garamond" w:hAnsi="Garamond"/>
                <w:sz w:val="22"/>
                <w:szCs w:val="22"/>
              </w:rPr>
            </w:pPr>
            <w:r w:rsidRPr="008C46DC">
              <w:rPr>
                <w:rFonts w:ascii="Garamond" w:hAnsi="Garamond"/>
                <w:sz w:val="22"/>
                <w:szCs w:val="22"/>
              </w:rPr>
              <w:t>Implement effective participant recruitment and engagement strategies</w:t>
            </w:r>
          </w:p>
        </w:tc>
      </w:tr>
      <w:tr w:rsidR="002F68EE" w:rsidRPr="008C46DC" w14:paraId="6C5D85F2" w14:textId="77777777" w:rsidTr="009F7803">
        <w:trPr>
          <w:trHeight w:val="113"/>
          <w:jc w:val="center"/>
        </w:trPr>
        <w:tc>
          <w:tcPr>
            <w:tcW w:w="1985" w:type="dxa"/>
            <w:vMerge/>
            <w:vAlign w:val="center"/>
          </w:tcPr>
          <w:p w14:paraId="618C6AB4" w14:textId="77777777" w:rsidR="002F68EE" w:rsidRPr="008C46DC" w:rsidRDefault="002F68EE" w:rsidP="009F7803">
            <w:pPr>
              <w:widowControl w:val="0"/>
              <w:pBdr>
                <w:top w:val="nil"/>
                <w:left w:val="nil"/>
                <w:bottom w:val="nil"/>
                <w:right w:val="nil"/>
                <w:between w:val="nil"/>
              </w:pBdr>
              <w:spacing w:line="276" w:lineRule="auto"/>
              <w:rPr>
                <w:rFonts w:ascii="Garamond" w:hAnsi="Garamond"/>
                <w:color w:val="000000"/>
                <w:sz w:val="22"/>
                <w:szCs w:val="22"/>
              </w:rPr>
            </w:pPr>
          </w:p>
        </w:tc>
        <w:tc>
          <w:tcPr>
            <w:tcW w:w="992" w:type="dxa"/>
            <w:vMerge/>
            <w:shd w:val="clear" w:color="auto" w:fill="auto"/>
            <w:vAlign w:val="center"/>
          </w:tcPr>
          <w:p w14:paraId="62E67021" w14:textId="77777777" w:rsidR="002F68EE" w:rsidRPr="008C46DC" w:rsidRDefault="002F68EE" w:rsidP="009F7803">
            <w:pPr>
              <w:widowControl w:val="0"/>
              <w:pBdr>
                <w:top w:val="nil"/>
                <w:left w:val="nil"/>
                <w:bottom w:val="nil"/>
                <w:right w:val="nil"/>
                <w:between w:val="nil"/>
              </w:pBdr>
              <w:spacing w:line="276" w:lineRule="auto"/>
              <w:rPr>
                <w:rFonts w:ascii="Garamond" w:hAnsi="Garamond"/>
                <w:color w:val="000000"/>
                <w:sz w:val="22"/>
                <w:szCs w:val="22"/>
              </w:rPr>
            </w:pPr>
          </w:p>
        </w:tc>
        <w:tc>
          <w:tcPr>
            <w:tcW w:w="6818" w:type="dxa"/>
            <w:vAlign w:val="center"/>
          </w:tcPr>
          <w:p w14:paraId="3D687BAE" w14:textId="77777777" w:rsidR="002F68EE" w:rsidRPr="008C46DC" w:rsidRDefault="002F68EE" w:rsidP="009F7803">
            <w:pPr>
              <w:spacing w:before="40" w:after="40"/>
              <w:rPr>
                <w:rFonts w:ascii="Garamond" w:hAnsi="Garamond"/>
                <w:sz w:val="22"/>
                <w:szCs w:val="22"/>
              </w:rPr>
            </w:pPr>
            <w:r w:rsidRPr="008C46DC">
              <w:rPr>
                <w:rFonts w:ascii="Garamond" w:hAnsi="Garamond"/>
                <w:sz w:val="22"/>
                <w:szCs w:val="22"/>
              </w:rPr>
              <w:t>Monitor and analyze response rates to identify potential biases and adjust data collection accordingly.</w:t>
            </w:r>
          </w:p>
        </w:tc>
      </w:tr>
    </w:tbl>
    <w:p w14:paraId="6801A18C" w14:textId="6AE5ECEB" w:rsidR="00473E75" w:rsidRDefault="00473E75">
      <w:pPr>
        <w:spacing w:after="120" w:line="264" w:lineRule="auto"/>
        <w:jc w:val="left"/>
        <w:rPr>
          <w:rFonts w:asciiTheme="majorHAnsi" w:eastAsiaTheme="majorEastAsia" w:hAnsiTheme="majorHAnsi" w:cs="Mangal (Headings CS)"/>
          <w:b/>
          <w:caps/>
          <w:color w:val="B9141A" w:themeColor="accent3"/>
          <w:sz w:val="28"/>
          <w:szCs w:val="32"/>
        </w:rPr>
      </w:pPr>
    </w:p>
    <w:p w14:paraId="4C6B3489" w14:textId="77777777" w:rsidR="00F619D7" w:rsidRDefault="00F619D7" w:rsidP="00473D39">
      <w:pPr>
        <w:pStyle w:val="Heading2"/>
      </w:pPr>
    </w:p>
    <w:p w14:paraId="1B475A33" w14:textId="77777777" w:rsidR="00F619D7" w:rsidRDefault="00F619D7">
      <w:pPr>
        <w:spacing w:after="120" w:line="264" w:lineRule="auto"/>
        <w:jc w:val="left"/>
        <w:rPr>
          <w:rFonts w:asciiTheme="majorHAnsi" w:eastAsiaTheme="majorEastAsia" w:hAnsiTheme="majorHAnsi" w:cstheme="majorBidi"/>
          <w:b/>
          <w:color w:val="64CAAF" w:themeColor="accent2"/>
          <w:sz w:val="32"/>
          <w:szCs w:val="28"/>
        </w:rPr>
      </w:pPr>
      <w:r>
        <w:br w:type="page"/>
      </w:r>
    </w:p>
    <w:p w14:paraId="4A314040" w14:textId="7E79A1F6" w:rsidR="00473D39" w:rsidRDefault="00F619D7" w:rsidP="00473D39">
      <w:pPr>
        <w:pStyle w:val="Heading2"/>
      </w:pPr>
      <w:bookmarkStart w:id="45" w:name="_Toc148471692"/>
      <w:r>
        <w:lastRenderedPageBreak/>
        <w:t xml:space="preserve">10.1 </w:t>
      </w:r>
      <w:r w:rsidR="00473D39">
        <w:t>Safety protocols for subject’s safety</w:t>
      </w:r>
      <w:bookmarkEnd w:id="45"/>
      <w:r w:rsidR="00473D39">
        <w:t xml:space="preserve"> </w:t>
      </w:r>
    </w:p>
    <w:p w14:paraId="79BF7767" w14:textId="77777777" w:rsidR="00473D39" w:rsidRPr="003D5AD0" w:rsidRDefault="00473D39" w:rsidP="00473D39">
      <w:pPr>
        <w:rPr>
          <w:rFonts w:ascii="Arial" w:hAnsi="Arial" w:cs="Arial"/>
          <w:color w:val="0070C0"/>
        </w:rPr>
      </w:pPr>
    </w:p>
    <w:p w14:paraId="4154A0CE" w14:textId="77777777" w:rsidR="00473D39" w:rsidRPr="00473D39" w:rsidRDefault="00473D39" w:rsidP="00473D39">
      <w:pPr>
        <w:rPr>
          <w:b/>
          <w:bCs/>
        </w:rPr>
      </w:pPr>
      <w:r w:rsidRPr="00473D39">
        <w:rPr>
          <w:b/>
          <w:bCs/>
        </w:rPr>
        <w:t>During data collection:</w:t>
      </w:r>
    </w:p>
    <w:p w14:paraId="66A9D860" w14:textId="77777777" w:rsidR="00473D39" w:rsidRPr="003D5AD0" w:rsidRDefault="00473D39" w:rsidP="00473D39">
      <w:pPr>
        <w:pStyle w:val="ListParagraph"/>
        <w:numPr>
          <w:ilvl w:val="0"/>
          <w:numId w:val="105"/>
        </w:numPr>
      </w:pPr>
      <w:r w:rsidRPr="003D5AD0">
        <w:t>Participants will receive comprehensive information about the study, including its purpose, procedures, and potential risks. They will provide informed consent before participating.</w:t>
      </w:r>
    </w:p>
    <w:p w14:paraId="1CDEB70A" w14:textId="77777777" w:rsidR="00473D39" w:rsidRPr="003D5AD0" w:rsidRDefault="00473D39" w:rsidP="00473D39">
      <w:pPr>
        <w:pStyle w:val="ListParagraph"/>
        <w:numPr>
          <w:ilvl w:val="0"/>
          <w:numId w:val="105"/>
        </w:numPr>
      </w:pPr>
      <w:r w:rsidRPr="003D5AD0">
        <w:t>Participants will be assured that their involvement is voluntary, and they can withdraw without consequences.</w:t>
      </w:r>
    </w:p>
    <w:p w14:paraId="2720BE25" w14:textId="77777777" w:rsidR="00473D39" w:rsidRPr="003D5AD0" w:rsidRDefault="00473D39" w:rsidP="00473D39">
      <w:pPr>
        <w:pStyle w:val="ListParagraph"/>
        <w:numPr>
          <w:ilvl w:val="0"/>
          <w:numId w:val="105"/>
        </w:numPr>
      </w:pPr>
      <w:r w:rsidRPr="003D5AD0">
        <w:t>Participants' identities will be kept confidential, with data stored securely and only accessible to authorized personnel.</w:t>
      </w:r>
    </w:p>
    <w:p w14:paraId="2E2B5E2B" w14:textId="77777777" w:rsidR="00473D39" w:rsidRPr="003D5AD0" w:rsidRDefault="00473D39" w:rsidP="00473D39">
      <w:pPr>
        <w:pStyle w:val="ListParagraph"/>
        <w:numPr>
          <w:ilvl w:val="0"/>
          <w:numId w:val="105"/>
        </w:numPr>
      </w:pPr>
      <w:r w:rsidRPr="003D5AD0">
        <w:t>Interviewers/data collectors will be trained to interact respectfully and sensitively, allowing participants to decline answering any questions.</w:t>
      </w:r>
    </w:p>
    <w:p w14:paraId="50C87176" w14:textId="77777777" w:rsidR="00473D39" w:rsidRPr="003D5AD0" w:rsidRDefault="00473D39" w:rsidP="00473D39"/>
    <w:p w14:paraId="34B58D8A" w14:textId="593DAE3A" w:rsidR="00473D39" w:rsidRPr="00473D39" w:rsidRDefault="00473D39" w:rsidP="00473D39">
      <w:pPr>
        <w:rPr>
          <w:b/>
          <w:bCs/>
        </w:rPr>
      </w:pPr>
      <w:r w:rsidRPr="00473D39">
        <w:rPr>
          <w:b/>
          <w:bCs/>
        </w:rPr>
        <w:t xml:space="preserve">During data </w:t>
      </w:r>
      <w:r>
        <w:rPr>
          <w:b/>
          <w:bCs/>
        </w:rPr>
        <w:t>a</w:t>
      </w:r>
      <w:r w:rsidRPr="00473D39">
        <w:rPr>
          <w:b/>
          <w:bCs/>
        </w:rPr>
        <w:t>nalysis:</w:t>
      </w:r>
    </w:p>
    <w:p w14:paraId="3403C086" w14:textId="77777777" w:rsidR="00473D39" w:rsidRPr="003D5AD0" w:rsidRDefault="00473D39" w:rsidP="00473D39">
      <w:pPr>
        <w:pStyle w:val="ListParagraph"/>
        <w:numPr>
          <w:ilvl w:val="0"/>
          <w:numId w:val="106"/>
        </w:numPr>
      </w:pPr>
      <w:r w:rsidRPr="003D5AD0">
        <w:t>Personally identifiable information will be removed from data, using codes to ensure participant anonymity.</w:t>
      </w:r>
    </w:p>
    <w:p w14:paraId="0EFDA2E8" w14:textId="77777777" w:rsidR="00473D39" w:rsidRPr="003D5AD0" w:rsidRDefault="00473D39" w:rsidP="00473D39">
      <w:pPr>
        <w:pStyle w:val="ListParagraph"/>
        <w:numPr>
          <w:ilvl w:val="0"/>
          <w:numId w:val="106"/>
        </w:numPr>
      </w:pPr>
      <w:r w:rsidRPr="003D5AD0">
        <w:t>Data analysis will be conducted in secure environments (in survey respondents household, office of the local government), with restricted access to authorized personnel.</w:t>
      </w:r>
    </w:p>
    <w:p w14:paraId="335F6A09" w14:textId="77777777" w:rsidR="00473D39" w:rsidRPr="003D5AD0" w:rsidRDefault="00473D39" w:rsidP="00473D39"/>
    <w:p w14:paraId="6E73A73F" w14:textId="77777777" w:rsidR="00473D39" w:rsidRPr="00473D39" w:rsidRDefault="00473D39" w:rsidP="00473D39">
      <w:pPr>
        <w:rPr>
          <w:b/>
          <w:bCs/>
        </w:rPr>
      </w:pPr>
      <w:r w:rsidRPr="00473D39">
        <w:rPr>
          <w:b/>
          <w:bCs/>
        </w:rPr>
        <w:t>During data storage:</w:t>
      </w:r>
    </w:p>
    <w:p w14:paraId="65E3FCC4" w14:textId="77777777" w:rsidR="00473D39" w:rsidRPr="003D5AD0" w:rsidRDefault="00473D39" w:rsidP="00473D39">
      <w:pPr>
        <w:pStyle w:val="ListParagraph"/>
        <w:numPr>
          <w:ilvl w:val="0"/>
          <w:numId w:val="107"/>
        </w:numPr>
      </w:pPr>
      <w:r w:rsidRPr="003D5AD0">
        <w:t>Data will be stored on encrypted and secure servers to prevent unauthorized access.</w:t>
      </w:r>
    </w:p>
    <w:p w14:paraId="7664E628" w14:textId="77777777" w:rsidR="00473D39" w:rsidRPr="003D5AD0" w:rsidRDefault="00473D39" w:rsidP="00473D39">
      <w:pPr>
        <w:pStyle w:val="ListParagraph"/>
        <w:numPr>
          <w:ilvl w:val="0"/>
          <w:numId w:val="107"/>
        </w:numPr>
      </w:pPr>
      <w:r w:rsidRPr="003D5AD0">
        <w:t>Only authorized team members will have access to stored data.</w:t>
      </w:r>
    </w:p>
    <w:p w14:paraId="17DE8F82" w14:textId="77777777" w:rsidR="00473D39" w:rsidRPr="003D5AD0" w:rsidRDefault="00473D39" w:rsidP="00473D39"/>
    <w:p w14:paraId="5034352F" w14:textId="77777777" w:rsidR="00473D39" w:rsidRPr="00473D39" w:rsidRDefault="00473D39" w:rsidP="00473D39">
      <w:pPr>
        <w:rPr>
          <w:b/>
          <w:bCs/>
        </w:rPr>
      </w:pPr>
      <w:r w:rsidRPr="00473D39">
        <w:rPr>
          <w:b/>
          <w:bCs/>
        </w:rPr>
        <w:t>During dissemination:</w:t>
      </w:r>
    </w:p>
    <w:p w14:paraId="7DE9266F" w14:textId="77777777" w:rsidR="00473D39" w:rsidRPr="003D5AD0" w:rsidRDefault="00473D39" w:rsidP="00473D39">
      <w:pPr>
        <w:pStyle w:val="ListParagraph"/>
        <w:numPr>
          <w:ilvl w:val="0"/>
          <w:numId w:val="108"/>
        </w:numPr>
      </w:pPr>
      <w:r w:rsidRPr="003D5AD0">
        <w:t>Results will be reported in aggregate form, preventing individual identification.</w:t>
      </w:r>
    </w:p>
    <w:p w14:paraId="747472C6" w14:textId="77777777" w:rsidR="00473D39" w:rsidRPr="003D5AD0" w:rsidRDefault="00473D39" w:rsidP="00473D39">
      <w:pPr>
        <w:pStyle w:val="ListParagraph"/>
        <w:numPr>
          <w:ilvl w:val="0"/>
          <w:numId w:val="108"/>
        </w:numPr>
      </w:pPr>
      <w:r w:rsidRPr="003D5AD0">
        <w:t>The report will not contain personally identifiable information.</w:t>
      </w:r>
    </w:p>
    <w:p w14:paraId="3263F8E9" w14:textId="77777777" w:rsidR="00473D39" w:rsidRPr="003D5AD0" w:rsidRDefault="00473D39" w:rsidP="00473D39">
      <w:pPr>
        <w:pStyle w:val="ListParagraph"/>
        <w:numPr>
          <w:ilvl w:val="0"/>
          <w:numId w:val="108"/>
        </w:numPr>
      </w:pPr>
      <w:r w:rsidRPr="003D5AD0">
        <w:t>Participant confidentiality will be maintained in all dissemination materials.</w:t>
      </w:r>
    </w:p>
    <w:p w14:paraId="4050DA89" w14:textId="77777777" w:rsidR="00473D39" w:rsidRPr="003D5AD0" w:rsidRDefault="00473D39" w:rsidP="00473D39"/>
    <w:p w14:paraId="7699BA85" w14:textId="41767514" w:rsidR="00473D39" w:rsidRPr="00473D39" w:rsidRDefault="00473D39" w:rsidP="00473D39">
      <w:r w:rsidRPr="003D5AD0">
        <w:t>In the case of emergency, participants will have access to research team contacts for any concerns that arise.</w:t>
      </w:r>
    </w:p>
    <w:p w14:paraId="055DE0B9" w14:textId="77777777" w:rsidR="00F619D7" w:rsidRDefault="00F619D7">
      <w:pPr>
        <w:spacing w:after="120" w:line="264" w:lineRule="auto"/>
        <w:jc w:val="left"/>
        <w:rPr>
          <w:rFonts w:asciiTheme="majorHAnsi" w:eastAsiaTheme="majorEastAsia" w:hAnsiTheme="majorHAnsi" w:cs="Mangal (Headings CS)"/>
          <w:b/>
          <w:caps/>
          <w:color w:val="000000" w:themeColor="text1"/>
          <w:sz w:val="32"/>
          <w:szCs w:val="32"/>
        </w:rPr>
      </w:pPr>
      <w:r>
        <w:br w:type="page"/>
      </w:r>
    </w:p>
    <w:p w14:paraId="1F00A304" w14:textId="28C0F270" w:rsidR="00F01D1B" w:rsidRDefault="00F619D7" w:rsidP="00F01D1B">
      <w:pPr>
        <w:pStyle w:val="Heading1"/>
      </w:pPr>
      <w:bookmarkStart w:id="46" w:name="_Toc148471693"/>
      <w:r>
        <w:lastRenderedPageBreak/>
        <w:t xml:space="preserve">Annex I: </w:t>
      </w:r>
      <w:r w:rsidR="00F01D1B">
        <w:t xml:space="preserve">List of </w:t>
      </w:r>
      <w:r w:rsidR="00F01D1B" w:rsidRPr="00F01D1B">
        <w:t>documents</w:t>
      </w:r>
      <w:r w:rsidR="00F01D1B">
        <w:t xml:space="preserve"> reviewed</w:t>
      </w:r>
      <w:bookmarkEnd w:id="46"/>
      <w:r w:rsidR="00F01D1B">
        <w:t xml:space="preserve"> </w:t>
      </w:r>
    </w:p>
    <w:sdt>
      <w:sdtPr>
        <w:id w:val="-1827583130"/>
        <w:docPartObj>
          <w:docPartGallery w:val="Bibliographies"/>
          <w:docPartUnique/>
        </w:docPartObj>
      </w:sdtPr>
      <w:sdtContent>
        <w:p w14:paraId="767A9FCD" w14:textId="77777777" w:rsidR="00F01D1B" w:rsidRDefault="00F01D1B" w:rsidP="00F01D1B">
          <w:r>
            <w:t>References</w:t>
          </w:r>
        </w:p>
        <w:sdt>
          <w:sdtPr>
            <w:id w:val="-573587230"/>
            <w:bibliography/>
          </w:sdtPr>
          <w:sdtContent>
            <w:p w14:paraId="59516306" w14:textId="77777777" w:rsidR="00F01D1B" w:rsidRDefault="00F01D1B" w:rsidP="00F01D1B">
              <w:pPr>
                <w:pStyle w:val="Bibliography"/>
                <w:ind w:left="720" w:hanging="720"/>
                <w:rPr>
                  <w:noProof/>
                </w:rPr>
              </w:pPr>
              <w:r>
                <w:fldChar w:fldCharType="begin"/>
              </w:r>
              <w:r>
                <w:instrText xml:space="preserve"> BIBLIOGRAPHY </w:instrText>
              </w:r>
              <w:r>
                <w:fldChar w:fldCharType="separate"/>
              </w:r>
              <w:r>
                <w:rPr>
                  <w:noProof/>
                </w:rPr>
                <w:t xml:space="preserve">Ankit. (2021). </w:t>
              </w:r>
              <w:r>
                <w:rPr>
                  <w:i/>
                  <w:iCs/>
                  <w:noProof/>
                </w:rPr>
                <w:t>Blogs</w:t>
              </w:r>
              <w:r>
                <w:rPr>
                  <w:noProof/>
                </w:rPr>
                <w:t>. Retrieved from Agri clear: https://agriclear.io/blogs/the-potential-of-blockchain-in-nepal-and-developing-agricultural-countries</w:t>
              </w:r>
            </w:p>
            <w:p w14:paraId="2250B812" w14:textId="77777777" w:rsidR="00F01D1B" w:rsidRDefault="00F01D1B" w:rsidP="00F01D1B">
              <w:pPr>
                <w:pStyle w:val="Bibliography"/>
                <w:ind w:left="720" w:hanging="720"/>
                <w:rPr>
                  <w:noProof/>
                </w:rPr>
              </w:pPr>
              <w:r>
                <w:rPr>
                  <w:noProof/>
                </w:rPr>
                <w:t xml:space="preserve">GC, A. (2023, March 3). Blockchain in Agriculture . </w:t>
              </w:r>
              <w:r>
                <w:rPr>
                  <w:i/>
                  <w:iCs/>
                  <w:noProof/>
                </w:rPr>
                <w:t>The Rising Nepal</w:t>
              </w:r>
              <w:r>
                <w:rPr>
                  <w:noProof/>
                </w:rPr>
                <w:t>.</w:t>
              </w:r>
            </w:p>
            <w:p w14:paraId="0DB24AAE" w14:textId="77777777" w:rsidR="00F01D1B" w:rsidRDefault="00F01D1B" w:rsidP="00F01D1B">
              <w:pPr>
                <w:pStyle w:val="Bibliography"/>
                <w:ind w:left="720" w:hanging="720"/>
                <w:rPr>
                  <w:noProof/>
                </w:rPr>
              </w:pPr>
              <w:r>
                <w:rPr>
                  <w:noProof/>
                </w:rPr>
                <w:t>Mercy Crops Ventures . (2022, March 29). Retrieved from Medium: https://medium.com/mercy-corps-social-venture-fund/pilot-launch-inclusive-digital-wallet-for-humanitarian-cash-programming-56f736b501be</w:t>
              </w:r>
            </w:p>
            <w:p w14:paraId="0BE7BB46" w14:textId="77777777" w:rsidR="00F01D1B" w:rsidRDefault="00F01D1B" w:rsidP="00F01D1B">
              <w:pPr>
                <w:pStyle w:val="Bibliography"/>
                <w:ind w:left="720" w:hanging="720"/>
                <w:rPr>
                  <w:noProof/>
                </w:rPr>
              </w:pPr>
              <w:r>
                <w:rPr>
                  <w:noProof/>
                </w:rPr>
                <w:t xml:space="preserve">Poudyal, B. (2019, February 28). Blockchain in real estate: A radical revolution. </w:t>
              </w:r>
              <w:r>
                <w:rPr>
                  <w:i/>
                  <w:iCs/>
                  <w:noProof/>
                </w:rPr>
                <w:t>The Himalayan Times</w:t>
              </w:r>
              <w:r>
                <w:rPr>
                  <w:noProof/>
                </w:rPr>
                <w:t>.</w:t>
              </w:r>
            </w:p>
            <w:p w14:paraId="54081989" w14:textId="77777777" w:rsidR="00F01D1B" w:rsidRDefault="00F01D1B" w:rsidP="00F01D1B">
              <w:pPr>
                <w:pStyle w:val="Bibliography"/>
                <w:ind w:left="720" w:hanging="720"/>
                <w:rPr>
                  <w:noProof/>
                </w:rPr>
              </w:pPr>
              <w:r>
                <w:rPr>
                  <w:noProof/>
                </w:rPr>
                <w:t xml:space="preserve">Singh, R. (2021, June 08). </w:t>
              </w:r>
              <w:r>
                <w:rPr>
                  <w:i/>
                  <w:iCs/>
                  <w:noProof/>
                </w:rPr>
                <w:t>Broadcast</w:t>
              </w:r>
              <w:r>
                <w:rPr>
                  <w:noProof/>
                </w:rPr>
                <w:t>. Retrieved from UNICEF INNOVATION FUND: https://www.unicefinnovationfund.org/broadcast/updates/rahat-tokenized-aid-distribution-platform-support-vulnerable-communities</w:t>
              </w:r>
            </w:p>
            <w:p w14:paraId="55C883F2" w14:textId="77777777" w:rsidR="00F01D1B" w:rsidRDefault="00F01D1B" w:rsidP="00F01D1B">
              <w:pPr>
                <w:pStyle w:val="Bibliography"/>
                <w:ind w:left="720" w:hanging="720"/>
                <w:rPr>
                  <w:noProof/>
                </w:rPr>
              </w:pPr>
              <w:r>
                <w:rPr>
                  <w:noProof/>
                </w:rPr>
                <w:t xml:space="preserve">UNICEF. (2023, January 31). </w:t>
              </w:r>
              <w:r>
                <w:rPr>
                  <w:i/>
                  <w:iCs/>
                  <w:noProof/>
                </w:rPr>
                <w:t>Broadcast</w:t>
              </w:r>
              <w:r>
                <w:rPr>
                  <w:noProof/>
                </w:rPr>
                <w:t>. Retrieved from Unicef Innovation Fund : https://www.unicefinnovationfund.org/broadcast/updates/chats-transparent-digital-cash-and-voucher-transfer-beneficiaries-through</w:t>
              </w:r>
            </w:p>
            <w:p w14:paraId="087AB954" w14:textId="77777777" w:rsidR="00F01D1B" w:rsidRDefault="00F01D1B" w:rsidP="00F01D1B">
              <w:pPr>
                <w:pStyle w:val="Bibliography"/>
                <w:ind w:left="720" w:hanging="720"/>
                <w:rPr>
                  <w:noProof/>
                </w:rPr>
              </w:pPr>
              <w:r>
                <w:rPr>
                  <w:noProof/>
                </w:rPr>
                <w:t xml:space="preserve">World Vision International. (2018, April 17). </w:t>
              </w:r>
              <w:r>
                <w:rPr>
                  <w:i/>
                  <w:iCs/>
                  <w:noProof/>
                </w:rPr>
                <w:t>Article</w:t>
              </w:r>
              <w:r>
                <w:rPr>
                  <w:noProof/>
                </w:rPr>
                <w:t>. Retrieved from World Vision International: https://www.wvi.org/article/streamlining-cash-transfers</w:t>
              </w:r>
            </w:p>
            <w:p w14:paraId="672479E5" w14:textId="77777777" w:rsidR="00F01D1B" w:rsidRDefault="00F01D1B" w:rsidP="00F01D1B">
              <w:r>
                <w:rPr>
                  <w:b/>
                  <w:bCs/>
                  <w:noProof/>
                </w:rPr>
                <w:fldChar w:fldCharType="end"/>
              </w:r>
            </w:p>
          </w:sdtContent>
        </w:sdt>
      </w:sdtContent>
    </w:sdt>
    <w:p w14:paraId="7D6530BC" w14:textId="77777777" w:rsidR="00F01D1B" w:rsidRPr="00B36369" w:rsidRDefault="00F01D1B" w:rsidP="00F01D1B"/>
    <w:p w14:paraId="7B7B06FD" w14:textId="77777777" w:rsidR="00EC7D07" w:rsidRDefault="00EC7D07">
      <w:pPr>
        <w:spacing w:after="120" w:line="264" w:lineRule="auto"/>
        <w:jc w:val="left"/>
        <w:rPr>
          <w:rFonts w:asciiTheme="majorHAnsi" w:eastAsiaTheme="majorEastAsia" w:hAnsiTheme="majorHAnsi" w:cs="Mangal (Headings CS)"/>
          <w:b/>
          <w:caps/>
          <w:color w:val="B9141A" w:themeColor="accent3"/>
          <w:sz w:val="28"/>
          <w:szCs w:val="32"/>
        </w:rPr>
      </w:pPr>
      <w:r>
        <w:br w:type="page"/>
      </w:r>
    </w:p>
    <w:p w14:paraId="06651A35" w14:textId="285263F4" w:rsidR="004A4CAB" w:rsidRDefault="004A4CAB" w:rsidP="004A4CAB">
      <w:pPr>
        <w:pStyle w:val="Heading1"/>
      </w:pPr>
      <w:bookmarkStart w:id="47" w:name="_Toc148471694"/>
      <w:r w:rsidRPr="005112E9">
        <w:lastRenderedPageBreak/>
        <w:t>Annex</w:t>
      </w:r>
      <w:r w:rsidR="005112E9" w:rsidRPr="005112E9">
        <w:t xml:space="preserve"> </w:t>
      </w:r>
      <w:r w:rsidR="00F619D7">
        <w:t>II</w:t>
      </w:r>
      <w:r w:rsidRPr="005112E9">
        <w:t>: Informed consent note</w:t>
      </w:r>
      <w:bookmarkEnd w:id="47"/>
    </w:p>
    <w:p w14:paraId="6D39A513" w14:textId="6D0D0AA1" w:rsidR="004D6E0E" w:rsidRPr="004D6E0E" w:rsidRDefault="004D6E0E" w:rsidP="005A79DD">
      <w:pPr>
        <w:pStyle w:val="Heading2"/>
      </w:pPr>
      <w:bookmarkStart w:id="48" w:name="_Toc148471695"/>
      <w:r>
        <w:t>For survey participants</w:t>
      </w:r>
      <w:bookmarkEnd w:id="48"/>
    </w:p>
    <w:p w14:paraId="6FAB1C0C" w14:textId="77777777" w:rsidR="004A4CAB" w:rsidRPr="005112E9" w:rsidRDefault="004A4CAB" w:rsidP="004A4CAB">
      <w:r w:rsidRPr="005112E9">
        <w:t xml:space="preserve">Namaste, my name is _______________, and I represent Progress Inc., a research organization based in Kathmandu. We have been contracted by UNICEF to carry out an evaluation on Rahat project. </w:t>
      </w:r>
    </w:p>
    <w:p w14:paraId="0AB4E966" w14:textId="77777777" w:rsidR="004A4CAB" w:rsidRPr="005112E9" w:rsidRDefault="004A4CAB" w:rsidP="004A4CAB"/>
    <w:p w14:paraId="125FEC6D" w14:textId="77777777" w:rsidR="004A4CAB" w:rsidRPr="005112E9" w:rsidRDefault="004A4CAB" w:rsidP="004A4CAB">
      <w:r w:rsidRPr="005112E9">
        <w:t>We are reaching out to you to seek your valuable insights regarding your experience with the cash transfer support you received from your palika and UNICEF. We are interested in understanding how effective the whole QR code and OTP system was and what challenges you encountered in getting the cash. Your feedback on both positive and negative aspects will greatly contribute to our study.</w:t>
      </w:r>
    </w:p>
    <w:p w14:paraId="56DA82D0" w14:textId="77777777" w:rsidR="004A4CAB" w:rsidRPr="005112E9" w:rsidRDefault="004A4CAB" w:rsidP="004A4CAB"/>
    <w:p w14:paraId="04FDD304" w14:textId="77777777" w:rsidR="004A4CAB" w:rsidRPr="005112E9" w:rsidRDefault="004A4CAB" w:rsidP="004A4CAB">
      <w:r w:rsidRPr="005112E9">
        <w:t>To gather the necessary information, I will be conducting a survey using a mobile device. The survey will take approximately 30 minutes to complete.</w:t>
      </w:r>
    </w:p>
    <w:p w14:paraId="68F7C4C5" w14:textId="77777777" w:rsidR="004A4CAB" w:rsidRPr="005112E9" w:rsidRDefault="004A4CAB" w:rsidP="004A4CAB"/>
    <w:p w14:paraId="1894E386" w14:textId="77777777" w:rsidR="004A4CAB" w:rsidRPr="005112E9" w:rsidRDefault="004A4CAB" w:rsidP="004A4CAB">
      <w:r w:rsidRPr="005112E9">
        <w:t>Participation in this study is entirely voluntary. If you choose not to participate or change your mind at any point, that is completely acceptable. You can opt-out or discontinue your participation at any time without any consequences. Your decision to participate or not will not impact any services you receive.</w:t>
      </w:r>
    </w:p>
    <w:p w14:paraId="06398EE2" w14:textId="77777777" w:rsidR="004A4CAB" w:rsidRPr="005112E9" w:rsidRDefault="004A4CAB" w:rsidP="004A4CAB"/>
    <w:p w14:paraId="22E93F75" w14:textId="56FFD4FA" w:rsidR="004A4CAB" w:rsidRPr="005112E9" w:rsidRDefault="004A4CAB" w:rsidP="004A4CAB">
      <w:r w:rsidRPr="005112E9">
        <w:t>Rest assured that all the information you provide will be treated with the utmost confidentiality. Your name will not be included in the survey form, and your identity will remain completely anonymous. The data will be compiled with that of other participants, making it impossible to identify individual responses. Only a select few researchers will have access to the data, which will be stored securely and destroyed after the study under the lead researcher's supervision.</w:t>
      </w:r>
      <w:r w:rsidR="00473D39" w:rsidRPr="00473D39">
        <w:t xml:space="preserve"> </w:t>
      </w:r>
      <w:r w:rsidR="00473D39">
        <w:t xml:space="preserve">Please note that </w:t>
      </w:r>
      <w:r w:rsidR="00473D39" w:rsidRPr="00473D39">
        <w:t>upon the completion of data collection and analysis, the custody of the data will be transferred to UNICEF.</w:t>
      </w:r>
    </w:p>
    <w:p w14:paraId="39BC51DE" w14:textId="77777777" w:rsidR="004A4CAB" w:rsidRPr="005112E9" w:rsidRDefault="004A4CAB" w:rsidP="004A4CAB"/>
    <w:p w14:paraId="693432AF" w14:textId="77777777" w:rsidR="004A4CAB" w:rsidRPr="005112E9" w:rsidRDefault="004A4CAB" w:rsidP="004A4CAB">
      <w:r w:rsidRPr="005112E9">
        <w:t>While participating in this study may not directly benefit you, it can be invaluable for others, as the insights you share may influence the design and adaptation of similar programs in the future. The challenges you faced will be addressed, and the benefits you received may be extended to others. There are no risks associated with participating in this study.</w:t>
      </w:r>
    </w:p>
    <w:p w14:paraId="1C902805" w14:textId="77777777" w:rsidR="004A4CAB" w:rsidRPr="005112E9" w:rsidRDefault="004A4CAB" w:rsidP="004A4CAB"/>
    <w:p w14:paraId="3FDBF29B" w14:textId="087F1E48" w:rsidR="00F01D1B" w:rsidRPr="005112E9" w:rsidRDefault="00F01D1B" w:rsidP="00F01D1B">
      <w:r w:rsidRPr="005112E9">
        <w:t xml:space="preserve">Before making your decision, please feel free to ask any questions you may have. Even if you join the study, you can inquire at any time. For any further concerns or queries, </w:t>
      </w:r>
      <w:r>
        <w:t>you can also contact Pooja Koir</w:t>
      </w:r>
      <w:r w:rsidRPr="005112E9">
        <w:t>ala, the Director of Progress Inc., at [</w:t>
      </w:r>
      <w:r>
        <w:t>01-4522623</w:t>
      </w:r>
      <w:r w:rsidR="00473D39">
        <w:t xml:space="preserve"> or poojak@progressinccompany.com</w:t>
      </w:r>
      <w:r w:rsidRPr="005112E9">
        <w:t>].</w:t>
      </w:r>
    </w:p>
    <w:p w14:paraId="73F70530" w14:textId="77777777" w:rsidR="00F01D1B" w:rsidRPr="005112E9" w:rsidRDefault="00F01D1B" w:rsidP="00F01D1B">
      <w:r>
        <w:rPr>
          <w:noProof/>
          <w:lang w:bidi="ne-NP"/>
        </w:rPr>
        <mc:AlternateContent>
          <mc:Choice Requires="wps">
            <w:drawing>
              <wp:anchor distT="0" distB="0" distL="114300" distR="114300" simplePos="0" relativeHeight="251696128" behindDoc="0" locked="0" layoutInCell="1" allowOverlap="1" wp14:anchorId="559A4900" wp14:editId="1AEF5CAB">
                <wp:simplePos x="0" y="0"/>
                <wp:positionH relativeFrom="column">
                  <wp:posOffset>5501640</wp:posOffset>
                </wp:positionH>
                <wp:positionV relativeFrom="paragraph">
                  <wp:posOffset>171450</wp:posOffset>
                </wp:positionV>
                <wp:extent cx="198120" cy="137160"/>
                <wp:effectExtent l="0" t="0" r="11430" b="15240"/>
                <wp:wrapNone/>
                <wp:docPr id="7" name="Rectangle 7"/>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0DD3C7" id="Rectangle 7" o:spid="_x0000_s1026" style="position:absolute;margin-left:433.2pt;margin-top:13.5pt;width:15.6pt;height:10.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" filled="f" strokecolor="black [3213]" strokeweight="1pt"/>
            </w:pict>
          </mc:Fallback>
        </mc:AlternateContent>
      </w:r>
    </w:p>
    <w:p w14:paraId="668EFD51" w14:textId="77777777" w:rsidR="00F01D1B" w:rsidRPr="005112E9" w:rsidRDefault="00F01D1B" w:rsidP="00F01D1B">
      <w:pPr>
        <w:pStyle w:val="ListParagraph"/>
        <w:numPr>
          <w:ilvl w:val="0"/>
          <w:numId w:val="13"/>
        </w:numPr>
        <w:spacing w:after="200" w:line="276" w:lineRule="auto"/>
      </w:pPr>
      <w:r>
        <w:rPr>
          <w:noProof/>
          <w:lang w:bidi="ne-NP"/>
        </w:rPr>
        <mc:AlternateContent>
          <mc:Choice Requires="wps">
            <w:drawing>
              <wp:anchor distT="0" distB="0" distL="114300" distR="114300" simplePos="0" relativeHeight="251699200" behindDoc="0" locked="0" layoutInCell="1" allowOverlap="1" wp14:anchorId="6BC2D387" wp14:editId="2C39BFDB">
                <wp:simplePos x="0" y="0"/>
                <wp:positionH relativeFrom="column">
                  <wp:posOffset>4320540</wp:posOffset>
                </wp:positionH>
                <wp:positionV relativeFrom="paragraph">
                  <wp:posOffset>195580</wp:posOffset>
                </wp:positionV>
                <wp:extent cx="198120" cy="137160"/>
                <wp:effectExtent l="0" t="0" r="11430" b="15240"/>
                <wp:wrapNone/>
                <wp:docPr id="13" name="Rectangle 13"/>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498FE6" id="Rectangle 13" o:spid="_x0000_s1026" style="position:absolute;margin-left:340.2pt;margin-top:15.4pt;width:15.6pt;height:10.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" filled="f" strokecolor="black [3213]" strokeweight="1pt"/>
            </w:pict>
          </mc:Fallback>
        </mc:AlternateContent>
      </w:r>
      <w:r>
        <w:rPr>
          <w:noProof/>
          <w:lang w:bidi="ne-NP"/>
        </w:rPr>
        <mc:AlternateContent>
          <mc:Choice Requires="wps">
            <w:drawing>
              <wp:anchor distT="0" distB="0" distL="114300" distR="114300" simplePos="0" relativeHeight="251697152" behindDoc="0" locked="0" layoutInCell="1" allowOverlap="1" wp14:anchorId="3E81F7EB" wp14:editId="1B10D787">
                <wp:simplePos x="0" y="0"/>
                <wp:positionH relativeFrom="column">
                  <wp:posOffset>5501640</wp:posOffset>
                </wp:positionH>
                <wp:positionV relativeFrom="paragraph">
                  <wp:posOffset>196215</wp:posOffset>
                </wp:positionV>
                <wp:extent cx="198120" cy="137160"/>
                <wp:effectExtent l="0" t="0" r="11430" b="15240"/>
                <wp:wrapNone/>
                <wp:docPr id="11" name="Rectangle 11"/>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BBF1A6" id="Rectangle 11" o:spid="_x0000_s1026" style="position:absolute;margin-left:433.2pt;margin-top:15.45pt;width:15.6pt;height:10.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" filled="f" strokecolor="black [3213]" strokeweight="1pt"/>
            </w:pict>
          </mc:Fallback>
        </mc:AlternateContent>
      </w:r>
      <w:r>
        <w:rPr>
          <w:noProof/>
          <w:lang w:bidi="ne-NP"/>
        </w:rPr>
        <mc:AlternateContent>
          <mc:Choice Requires="wps">
            <w:drawing>
              <wp:anchor distT="0" distB="0" distL="114300" distR="114300" simplePos="0" relativeHeight="251695104" behindDoc="0" locked="0" layoutInCell="1" allowOverlap="1" wp14:anchorId="702911C2" wp14:editId="729B36C2">
                <wp:simplePos x="0" y="0"/>
                <wp:positionH relativeFrom="column">
                  <wp:posOffset>4320540</wp:posOffset>
                </wp:positionH>
                <wp:positionV relativeFrom="paragraph">
                  <wp:posOffset>5715</wp:posOffset>
                </wp:positionV>
                <wp:extent cx="198120" cy="137160"/>
                <wp:effectExtent l="0" t="0" r="11430" b="15240"/>
                <wp:wrapNone/>
                <wp:docPr id="4" name="Rectangle 4"/>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1C082B" id="Rectangle 4" o:spid="_x0000_s1026" style="position:absolute;margin-left:340.2pt;margin-top:.45pt;width:15.6pt;height:10.8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" filled="f" strokecolor="black [3213]" strokeweight="1pt"/>
            </w:pict>
          </mc:Fallback>
        </mc:AlternateContent>
      </w:r>
      <w:r w:rsidRPr="005112E9">
        <w:t>Do you have any questions at this moment?</w:t>
      </w:r>
      <w:r>
        <w:t xml:space="preserve">                         Yes                          No</w:t>
      </w:r>
    </w:p>
    <w:p w14:paraId="1699086F" w14:textId="77777777" w:rsidR="00F01D1B" w:rsidRPr="005112E9" w:rsidRDefault="00F01D1B" w:rsidP="00F01D1B">
      <w:pPr>
        <w:pStyle w:val="ListParagraph"/>
        <w:numPr>
          <w:ilvl w:val="0"/>
          <w:numId w:val="13"/>
        </w:numPr>
        <w:spacing w:after="200" w:line="276" w:lineRule="auto"/>
      </w:pPr>
      <w:r w:rsidRPr="005112E9">
        <w:t>Do you fully understand everything I have explained?</w:t>
      </w:r>
      <w:r>
        <w:t xml:space="preserve">           Yes                         No</w:t>
      </w:r>
    </w:p>
    <w:p w14:paraId="07E55568" w14:textId="77777777" w:rsidR="00F01D1B" w:rsidRDefault="00F01D1B" w:rsidP="00F01D1B">
      <w:pPr>
        <w:pStyle w:val="ListParagraph"/>
        <w:numPr>
          <w:ilvl w:val="0"/>
          <w:numId w:val="13"/>
        </w:numPr>
        <w:spacing w:after="200" w:line="276" w:lineRule="auto"/>
      </w:pPr>
      <w:r>
        <w:rPr>
          <w:noProof/>
          <w:lang w:bidi="ne-NP"/>
        </w:rPr>
        <mc:AlternateContent>
          <mc:Choice Requires="wps">
            <w:drawing>
              <wp:anchor distT="0" distB="0" distL="114300" distR="114300" simplePos="0" relativeHeight="251700224" behindDoc="0" locked="0" layoutInCell="1" allowOverlap="1" wp14:anchorId="4790B746" wp14:editId="15D3C994">
                <wp:simplePos x="0" y="0"/>
                <wp:positionH relativeFrom="column">
                  <wp:posOffset>4320540</wp:posOffset>
                </wp:positionH>
                <wp:positionV relativeFrom="paragraph">
                  <wp:posOffset>6985</wp:posOffset>
                </wp:positionV>
                <wp:extent cx="198120" cy="137160"/>
                <wp:effectExtent l="0" t="0" r="11430" b="15240"/>
                <wp:wrapNone/>
                <wp:docPr id="15" name="Rectangle 15"/>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4275FF" id="Rectangle 15" o:spid="_x0000_s1026" style="position:absolute;margin-left:340.2pt;margin-top:.55pt;width:15.6pt;height:10.8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" filled="f" strokecolor="black [3213]" strokeweight="1pt"/>
            </w:pict>
          </mc:Fallback>
        </mc:AlternateContent>
      </w:r>
      <w:r>
        <w:rPr>
          <w:noProof/>
          <w:lang w:bidi="ne-NP"/>
        </w:rPr>
        <mc:AlternateContent>
          <mc:Choice Requires="wps">
            <w:drawing>
              <wp:anchor distT="0" distB="0" distL="114300" distR="114300" simplePos="0" relativeHeight="251698176" behindDoc="0" locked="0" layoutInCell="1" allowOverlap="1" wp14:anchorId="78E901BD" wp14:editId="1DF49ABC">
                <wp:simplePos x="0" y="0"/>
                <wp:positionH relativeFrom="column">
                  <wp:posOffset>5501640</wp:posOffset>
                </wp:positionH>
                <wp:positionV relativeFrom="paragraph">
                  <wp:posOffset>7620</wp:posOffset>
                </wp:positionV>
                <wp:extent cx="198120" cy="137160"/>
                <wp:effectExtent l="0" t="0" r="11430" b="15240"/>
                <wp:wrapNone/>
                <wp:docPr id="12" name="Rectangle 12"/>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BEFAE2" id="Rectangle 12" o:spid="_x0000_s1026" style="position:absolute;margin-left:433.2pt;margin-top:.6pt;width:15.6pt;height:10.8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" filled="f" strokecolor="black [3213]" strokeweight="1pt"/>
            </w:pict>
          </mc:Fallback>
        </mc:AlternateContent>
      </w:r>
      <w:r w:rsidRPr="005112E9">
        <w:t>Are you willing to participate in this study?</w:t>
      </w:r>
      <w:r>
        <w:t xml:space="preserve">                            Yes                         No</w:t>
      </w:r>
    </w:p>
    <w:p w14:paraId="1509B765" w14:textId="77777777" w:rsidR="00F01D1B" w:rsidRDefault="00F01D1B" w:rsidP="00F01D1B">
      <w:pPr>
        <w:spacing w:after="120" w:line="264" w:lineRule="auto"/>
        <w:jc w:val="left"/>
      </w:pPr>
      <w:r>
        <w:t>Name of the participant _______________________________________</w:t>
      </w:r>
    </w:p>
    <w:p w14:paraId="30CD487A" w14:textId="77777777" w:rsidR="00F01D1B" w:rsidRDefault="00F01D1B" w:rsidP="00F01D1B">
      <w:pPr>
        <w:spacing w:after="120" w:line="264" w:lineRule="auto"/>
        <w:jc w:val="left"/>
      </w:pPr>
    </w:p>
    <w:p w14:paraId="1D7611EC" w14:textId="77777777" w:rsidR="00F01D1B" w:rsidRDefault="00F01D1B" w:rsidP="00F01D1B">
      <w:pPr>
        <w:spacing w:after="120" w:line="264" w:lineRule="auto"/>
        <w:jc w:val="left"/>
      </w:pPr>
      <w:r>
        <w:t xml:space="preserve">Date </w:t>
      </w:r>
    </w:p>
    <w:p w14:paraId="4DA7F2D1" w14:textId="77777777" w:rsidR="00EC7D07" w:rsidRDefault="00EC7D07">
      <w:pPr>
        <w:spacing w:after="120" w:line="264" w:lineRule="auto"/>
        <w:jc w:val="left"/>
        <w:rPr>
          <w:rFonts w:asciiTheme="majorHAnsi" w:eastAsiaTheme="majorEastAsia" w:hAnsiTheme="majorHAnsi" w:cstheme="majorBidi"/>
          <w:b/>
          <w:color w:val="64CAAF" w:themeColor="accent2"/>
          <w:sz w:val="28"/>
          <w:szCs w:val="28"/>
        </w:rPr>
      </w:pPr>
      <w:r>
        <w:br w:type="page"/>
      </w:r>
    </w:p>
    <w:p w14:paraId="5E139CD6" w14:textId="39C82108" w:rsidR="004D6E0E" w:rsidRDefault="004D6E0E" w:rsidP="004D6E0E">
      <w:pPr>
        <w:pStyle w:val="Heading2"/>
      </w:pPr>
      <w:bookmarkStart w:id="49" w:name="_Toc148471696"/>
      <w:r>
        <w:lastRenderedPageBreak/>
        <w:t>For KII respondents, including UNICEF CO,OoI, Government and Rumsan</w:t>
      </w:r>
      <w:bookmarkEnd w:id="49"/>
    </w:p>
    <w:p w14:paraId="761F24D6" w14:textId="77777777" w:rsidR="004D6E0E" w:rsidRPr="004D6E0E" w:rsidRDefault="004D6E0E" w:rsidP="005A79DD"/>
    <w:p w14:paraId="640A626D" w14:textId="0C4768CD" w:rsidR="005A79DD" w:rsidRDefault="005A79DD" w:rsidP="00473D39">
      <w:r w:rsidRPr="005A79DD">
        <w:t xml:space="preserve">Greetings, I'm _______________, representing Progress Inc., a research entity headquartered in Kathmandu. </w:t>
      </w:r>
      <w:r w:rsidR="00473D39" w:rsidRPr="00473D39">
        <w:t>We have been commissioned by UNICEF Nepal Country Office with the responsibility of conducting an evaluation of the Rahat project. We are reaching out to gather your valuable insights regarding your experience with the Rahat project. Your perspectives on its benefits, unique contributions compared to conventional cash voucher aid, potential scalability, challenges faced during implementation, and your role as an implementer/user/ or contributor are of great interest to us. Additionally, we aim to understand any potential obstacles and sustainability concerns that may arise in scaling up a project like this.</w:t>
      </w:r>
    </w:p>
    <w:p w14:paraId="5D25EBD8" w14:textId="77777777" w:rsidR="00473D39" w:rsidRPr="00473D39" w:rsidRDefault="00473D39" w:rsidP="00473D39"/>
    <w:p w14:paraId="217CD978" w14:textId="60BAF50E" w:rsidR="005A79DD" w:rsidRDefault="00473D39" w:rsidP="00473D39">
      <w:r w:rsidRPr="00B243B6">
        <w:t>In order to gather the insights, I am coordinating a virtual interview with you. The interview is anticipated to last between 45 minutes to 1 hour.</w:t>
      </w:r>
    </w:p>
    <w:p w14:paraId="7750F55B" w14:textId="77777777" w:rsidR="00473D39" w:rsidRPr="005A79DD" w:rsidRDefault="00473D39" w:rsidP="005A79DD"/>
    <w:p w14:paraId="1264832D" w14:textId="77777777" w:rsidR="005A79DD" w:rsidRDefault="005A79DD" w:rsidP="005A79DD">
      <w:r w:rsidRPr="005A79DD">
        <w:t>Participating in this study is entirely voluntary. If you decide not to take part or alter your decision at any point, that's perfectly acceptable. You have the freedom to opt-out or discontinue your involvement without facing any repercussions. Your choice to participate or not will have no bearing on any services you receive.</w:t>
      </w:r>
    </w:p>
    <w:p w14:paraId="4ED94E3D" w14:textId="77777777" w:rsidR="005A79DD" w:rsidRPr="005A79DD" w:rsidRDefault="005A79DD" w:rsidP="005A79DD"/>
    <w:p w14:paraId="06C5C422" w14:textId="3B7CF341" w:rsidR="00473D39" w:rsidRPr="00BA4E09" w:rsidRDefault="005A79DD" w:rsidP="00473D39">
      <w:pPr>
        <w:rPr>
          <w:rFonts w:ascii="Arial" w:hAnsi="Arial"/>
          <w:color w:val="FF0000"/>
        </w:rPr>
      </w:pPr>
      <w:r w:rsidRPr="005A79DD">
        <w:t>Rest assured that any information you provide will be treated with the utmost confidentiality. Your name will be kept anonymous in our report, ensuring your identity remains fully protected.</w:t>
      </w:r>
      <w:r w:rsidR="00473D39">
        <w:t xml:space="preserve"> Please note that </w:t>
      </w:r>
      <w:r w:rsidR="00473D39" w:rsidRPr="00473D39">
        <w:t>upon the completion of data collection and analysis, the custody of the data will be transferred to UNICEF.</w:t>
      </w:r>
    </w:p>
    <w:p w14:paraId="4A6F36BB" w14:textId="77777777" w:rsidR="005A79DD" w:rsidRDefault="005A79DD" w:rsidP="005A79DD"/>
    <w:p w14:paraId="3606E658" w14:textId="77777777" w:rsidR="005A79DD" w:rsidRDefault="005A79DD" w:rsidP="005A79DD">
      <w:r w:rsidRPr="005A79DD">
        <w:t xml:space="preserve">Although this study might not directly benefit you, it holds immense potential for others. The insights you share could shape the design and adaptation of similar initiatives in the future. There are no risks tied to participating in this study. </w:t>
      </w:r>
    </w:p>
    <w:p w14:paraId="6BBA2E31" w14:textId="77777777" w:rsidR="005A79DD" w:rsidRDefault="005A79DD" w:rsidP="005A79DD"/>
    <w:p w14:paraId="36C11708" w14:textId="41BF8766" w:rsidR="005A79DD" w:rsidRDefault="005A79DD" w:rsidP="005A79DD">
      <w:r w:rsidRPr="005A79DD">
        <w:t>I intend to record the interview for the purpose of accurate note-taking, if that's agreeable to you.</w:t>
      </w:r>
    </w:p>
    <w:p w14:paraId="3DDEEBC7" w14:textId="77777777" w:rsidR="005A79DD" w:rsidRPr="005A79DD" w:rsidRDefault="005A79DD" w:rsidP="005A79DD"/>
    <w:p w14:paraId="289D6473" w14:textId="50FE3EE8" w:rsidR="005A79DD" w:rsidRPr="005A79DD" w:rsidRDefault="005A79DD" w:rsidP="005A79DD">
      <w:r w:rsidRPr="005A79DD">
        <w:t>Before you make your decision, please don't hesitate to ask any questions you may have. Even if you decide to participate, your inquiries are welcome at any time. For additional concerns or queries, you can also reach out to Pooja Koirala, the Director of Progress Inc., at [01-4522623</w:t>
      </w:r>
      <w:r w:rsidR="00473D39">
        <w:t xml:space="preserve"> or poojak@progressinccompany.com</w:t>
      </w:r>
      <w:r w:rsidRPr="005A79DD">
        <w:t>].</w:t>
      </w:r>
    </w:p>
    <w:p w14:paraId="64615611" w14:textId="77777777" w:rsidR="005A79DD" w:rsidRDefault="005A79DD" w:rsidP="005A79DD"/>
    <w:p w14:paraId="0BE27272" w14:textId="77777777" w:rsidR="005A79DD" w:rsidRPr="005112E9" w:rsidRDefault="005A79DD" w:rsidP="005A79DD">
      <w:pPr>
        <w:pStyle w:val="ListParagraph"/>
        <w:numPr>
          <w:ilvl w:val="0"/>
          <w:numId w:val="13"/>
        </w:numPr>
        <w:spacing w:after="200" w:line="276" w:lineRule="auto"/>
      </w:pPr>
      <w:r>
        <w:rPr>
          <w:noProof/>
          <w:lang w:bidi="ne-NP"/>
        </w:rPr>
        <mc:AlternateContent>
          <mc:Choice Requires="wps">
            <w:drawing>
              <wp:anchor distT="0" distB="0" distL="114300" distR="114300" simplePos="0" relativeHeight="251705344" behindDoc="0" locked="0" layoutInCell="1" allowOverlap="1" wp14:anchorId="4184D143" wp14:editId="1F5CC50B">
                <wp:simplePos x="0" y="0"/>
                <wp:positionH relativeFrom="column">
                  <wp:posOffset>4320540</wp:posOffset>
                </wp:positionH>
                <wp:positionV relativeFrom="paragraph">
                  <wp:posOffset>195580</wp:posOffset>
                </wp:positionV>
                <wp:extent cx="198120" cy="137160"/>
                <wp:effectExtent l="0" t="0" r="11430" b="15240"/>
                <wp:wrapNone/>
                <wp:docPr id="1339293217" name="Rectangle 1339293217"/>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4710C1" id="Rectangle 1339293217" o:spid="_x0000_s1026" style="position:absolute;margin-left:340.2pt;margin-top:15.4pt;width:15.6pt;height:10.8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" filled="f" strokecolor="black [3213]" strokeweight="1pt"/>
            </w:pict>
          </mc:Fallback>
        </mc:AlternateContent>
      </w:r>
      <w:r>
        <w:rPr>
          <w:noProof/>
          <w:lang w:bidi="ne-NP"/>
        </w:rPr>
        <mc:AlternateContent>
          <mc:Choice Requires="wps">
            <w:drawing>
              <wp:anchor distT="0" distB="0" distL="114300" distR="114300" simplePos="0" relativeHeight="251703296" behindDoc="0" locked="0" layoutInCell="1" allowOverlap="1" wp14:anchorId="44FFF855" wp14:editId="2AE6BDB5">
                <wp:simplePos x="0" y="0"/>
                <wp:positionH relativeFrom="column">
                  <wp:posOffset>5501640</wp:posOffset>
                </wp:positionH>
                <wp:positionV relativeFrom="paragraph">
                  <wp:posOffset>196215</wp:posOffset>
                </wp:positionV>
                <wp:extent cx="198120" cy="137160"/>
                <wp:effectExtent l="0" t="0" r="11430" b="15240"/>
                <wp:wrapNone/>
                <wp:docPr id="1716255675" name="Rectangle 1716255675"/>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9867BD" id="Rectangle 1716255675" o:spid="_x0000_s1026" style="position:absolute;margin-left:433.2pt;margin-top:15.45pt;width:15.6pt;height:10.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" filled="f" strokecolor="black [3213]" strokeweight="1pt"/>
            </w:pict>
          </mc:Fallback>
        </mc:AlternateContent>
      </w:r>
      <w:r>
        <w:rPr>
          <w:noProof/>
          <w:lang w:bidi="ne-NP"/>
        </w:rPr>
        <mc:AlternateContent>
          <mc:Choice Requires="wps">
            <w:drawing>
              <wp:anchor distT="0" distB="0" distL="114300" distR="114300" simplePos="0" relativeHeight="251702272" behindDoc="0" locked="0" layoutInCell="1" allowOverlap="1" wp14:anchorId="710880A6" wp14:editId="6E3C4D79">
                <wp:simplePos x="0" y="0"/>
                <wp:positionH relativeFrom="column">
                  <wp:posOffset>4320540</wp:posOffset>
                </wp:positionH>
                <wp:positionV relativeFrom="paragraph">
                  <wp:posOffset>5715</wp:posOffset>
                </wp:positionV>
                <wp:extent cx="198120" cy="137160"/>
                <wp:effectExtent l="0" t="0" r="11430" b="15240"/>
                <wp:wrapNone/>
                <wp:docPr id="1158755762" name="Rectangle 1158755762"/>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D54CA9" id="Rectangle 1158755762" o:spid="_x0000_s1026" style="position:absolute;margin-left:340.2pt;margin-top:.45pt;width:15.6pt;height:10.8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" filled="f" strokecolor="black [3213]" strokeweight="1pt"/>
            </w:pict>
          </mc:Fallback>
        </mc:AlternateContent>
      </w:r>
      <w:r w:rsidRPr="005112E9">
        <w:t>Do you have any questions at this moment?</w:t>
      </w:r>
      <w:r>
        <w:t xml:space="preserve">                         Yes                          No</w:t>
      </w:r>
    </w:p>
    <w:p w14:paraId="094D2B1A" w14:textId="77777777" w:rsidR="005A79DD" w:rsidRPr="005112E9" w:rsidRDefault="005A79DD" w:rsidP="005A79DD">
      <w:pPr>
        <w:pStyle w:val="ListParagraph"/>
        <w:numPr>
          <w:ilvl w:val="0"/>
          <w:numId w:val="13"/>
        </w:numPr>
        <w:spacing w:after="200" w:line="276" w:lineRule="auto"/>
      </w:pPr>
      <w:r w:rsidRPr="005112E9">
        <w:t>Do you fully understand everything I have explained?</w:t>
      </w:r>
      <w:r>
        <w:t xml:space="preserve">           Yes                         No</w:t>
      </w:r>
    </w:p>
    <w:p w14:paraId="707B33F2" w14:textId="77777777" w:rsidR="005A79DD" w:rsidRDefault="005A79DD" w:rsidP="005A79DD">
      <w:pPr>
        <w:pStyle w:val="ListParagraph"/>
        <w:numPr>
          <w:ilvl w:val="0"/>
          <w:numId w:val="13"/>
        </w:numPr>
        <w:spacing w:after="200" w:line="276" w:lineRule="auto"/>
      </w:pPr>
      <w:r>
        <w:rPr>
          <w:noProof/>
          <w:lang w:bidi="ne-NP"/>
        </w:rPr>
        <mc:AlternateContent>
          <mc:Choice Requires="wps">
            <w:drawing>
              <wp:anchor distT="0" distB="0" distL="114300" distR="114300" simplePos="0" relativeHeight="251706368" behindDoc="0" locked="0" layoutInCell="1" allowOverlap="1" wp14:anchorId="1A750DD3" wp14:editId="17A01CAA">
                <wp:simplePos x="0" y="0"/>
                <wp:positionH relativeFrom="column">
                  <wp:posOffset>4320540</wp:posOffset>
                </wp:positionH>
                <wp:positionV relativeFrom="paragraph">
                  <wp:posOffset>6985</wp:posOffset>
                </wp:positionV>
                <wp:extent cx="198120" cy="137160"/>
                <wp:effectExtent l="0" t="0" r="11430" b="15240"/>
                <wp:wrapNone/>
                <wp:docPr id="682542389" name="Rectangle 682542389"/>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028E4B" id="Rectangle 682542389" o:spid="_x0000_s1026" style="position:absolute;margin-left:340.2pt;margin-top:.55pt;width:15.6pt;height:10.8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" filled="f" strokecolor="black [3213]" strokeweight="1pt"/>
            </w:pict>
          </mc:Fallback>
        </mc:AlternateContent>
      </w:r>
      <w:r>
        <w:rPr>
          <w:noProof/>
          <w:lang w:bidi="ne-NP"/>
        </w:rPr>
        <mc:AlternateContent>
          <mc:Choice Requires="wps">
            <w:drawing>
              <wp:anchor distT="0" distB="0" distL="114300" distR="114300" simplePos="0" relativeHeight="251704320" behindDoc="0" locked="0" layoutInCell="1" allowOverlap="1" wp14:anchorId="74786465" wp14:editId="49B07133">
                <wp:simplePos x="0" y="0"/>
                <wp:positionH relativeFrom="column">
                  <wp:posOffset>5501640</wp:posOffset>
                </wp:positionH>
                <wp:positionV relativeFrom="paragraph">
                  <wp:posOffset>7620</wp:posOffset>
                </wp:positionV>
                <wp:extent cx="198120" cy="137160"/>
                <wp:effectExtent l="0" t="0" r="11430" b="15240"/>
                <wp:wrapNone/>
                <wp:docPr id="1218917212" name="Rectangle 1218917212"/>
                <wp:cNvGraphicFramePr/>
                <a:graphic xmlns:a="http://schemas.openxmlformats.org/drawingml/2006/main">
                  <a:graphicData uri="http://schemas.microsoft.com/office/word/2010/wordprocessingShape">
                    <wps:wsp>
                      <wps:cNvSpPr/>
                      <wps:spPr>
                        <a:xfrm>
                          <a:off x="0" y="0"/>
                          <a:ext cx="198120" cy="137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CA84B" id="Rectangle 1218917212" o:spid="_x0000_s1026" style="position:absolute;margin-left:433.2pt;margin-top:.6pt;width:15.6pt;height:10.8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" filled="f" strokecolor="black [3213]" strokeweight="1pt"/>
            </w:pict>
          </mc:Fallback>
        </mc:AlternateContent>
      </w:r>
      <w:r w:rsidRPr="005112E9">
        <w:t>Are you willing to participate in this study?</w:t>
      </w:r>
      <w:r>
        <w:t xml:space="preserve">                            Yes                         No</w:t>
      </w:r>
    </w:p>
    <w:p w14:paraId="6A1F67DA" w14:textId="77777777" w:rsidR="005A79DD" w:rsidRDefault="005A79DD" w:rsidP="005A79DD"/>
    <w:p w14:paraId="394ED665" w14:textId="10F38AC5" w:rsidR="005A79DD" w:rsidRPr="005A79DD" w:rsidRDefault="005A79DD" w:rsidP="005A79DD">
      <w:r w:rsidRPr="005A79DD">
        <w:t>Participant's Name: _______________________________________</w:t>
      </w:r>
    </w:p>
    <w:p w14:paraId="1BE7E2D1" w14:textId="77777777" w:rsidR="005A79DD" w:rsidRDefault="005A79DD" w:rsidP="005A79DD"/>
    <w:p w14:paraId="2083C506" w14:textId="51E0108D" w:rsidR="005A79DD" w:rsidRPr="005A79DD" w:rsidRDefault="005A79DD" w:rsidP="005A79DD">
      <w:r w:rsidRPr="005A79DD">
        <w:t>Date:</w:t>
      </w:r>
    </w:p>
    <w:p w14:paraId="539A35ED" w14:textId="77777777" w:rsidR="004D6E0E" w:rsidRDefault="004D6E0E" w:rsidP="00F01D1B">
      <w:pPr>
        <w:pStyle w:val="Heading1"/>
      </w:pPr>
    </w:p>
    <w:p w14:paraId="3D6E4722" w14:textId="77777777" w:rsidR="005A79DD" w:rsidRDefault="005A79DD">
      <w:pPr>
        <w:spacing w:after="120" w:line="264" w:lineRule="auto"/>
        <w:jc w:val="left"/>
        <w:rPr>
          <w:rFonts w:asciiTheme="majorHAnsi" w:eastAsiaTheme="majorEastAsia" w:hAnsiTheme="majorHAnsi" w:cs="Mangal (Headings CS)"/>
          <w:b/>
          <w:caps/>
          <w:color w:val="B9141A" w:themeColor="accent3"/>
          <w:sz w:val="28"/>
          <w:szCs w:val="32"/>
        </w:rPr>
      </w:pPr>
      <w:r>
        <w:br w:type="page"/>
      </w:r>
    </w:p>
    <w:p w14:paraId="25577A97" w14:textId="28933E55" w:rsidR="00F619D7" w:rsidRDefault="00F619D7" w:rsidP="00F01D1B">
      <w:pPr>
        <w:pStyle w:val="Heading1"/>
      </w:pPr>
      <w:bookmarkStart w:id="50" w:name="_Toc148471697"/>
      <w:r>
        <w:lastRenderedPageBreak/>
        <w:t>Annex III: Evaluation matrix</w:t>
      </w:r>
      <w:bookmarkEnd w:id="50"/>
    </w:p>
    <w:p w14:paraId="05EB69B3" w14:textId="77777777" w:rsidR="00F619D7" w:rsidRDefault="00F619D7" w:rsidP="00F619D7">
      <w:r w:rsidRPr="005112E9">
        <w:t>The table outlines the potential indicators to assess the success of Rahat, aligning with the specific purposes of the evaluation. It presents a series of performance criteria related to each purpose, along with corresponding indicators to measure and evaluate the achievement or effectiveness of the project.</w:t>
      </w:r>
    </w:p>
    <w:p w14:paraId="33429E64" w14:textId="77777777" w:rsidR="00F619D7" w:rsidRPr="005112E9" w:rsidRDefault="00F619D7" w:rsidP="00F619D7"/>
    <w:p w14:paraId="1DC33C2B" w14:textId="77777777" w:rsidR="00F619D7" w:rsidRDefault="00F619D7" w:rsidP="00F619D7">
      <w:pPr>
        <w:pStyle w:val="Caption"/>
        <w:keepNext/>
        <w:jc w:val="center"/>
      </w:pPr>
      <w:r>
        <w:t xml:space="preserve">Table </w:t>
      </w:r>
      <w:fldSimple w:instr=" SEQ Table \* ARABIC ">
        <w:r>
          <w:rPr>
            <w:noProof/>
          </w:rPr>
          <w:t>3</w:t>
        </w:r>
      </w:fldSimple>
      <w:r>
        <w:t>: Performance criteria determined for evaluation</w:t>
      </w:r>
    </w:p>
    <w:tbl>
      <w:tblPr>
        <w:tblStyle w:val="TableGrid"/>
        <w:tblW w:w="5000" w:type="pct"/>
        <w:tblLook w:val="04A0" w:firstRow="1" w:lastRow="0" w:firstColumn="1" w:lastColumn="0" w:noHBand="0" w:noVBand="1"/>
      </w:tblPr>
      <w:tblGrid>
        <w:gridCol w:w="1454"/>
        <w:gridCol w:w="3045"/>
        <w:gridCol w:w="2082"/>
        <w:gridCol w:w="2082"/>
        <w:gridCol w:w="1407"/>
      </w:tblGrid>
      <w:tr w:rsidR="00BA0B93" w:rsidRPr="00B02D1D" w14:paraId="4AF6E629" w14:textId="77777777" w:rsidTr="00C57E73">
        <w:trPr>
          <w:trHeight w:val="20"/>
        </w:trPr>
        <w:tc>
          <w:tcPr>
            <w:tcW w:w="722" w:type="pct"/>
            <w:vAlign w:val="center"/>
          </w:tcPr>
          <w:p w14:paraId="4C4162D6" w14:textId="77777777" w:rsidR="00BA0B93" w:rsidRPr="00B02D1D" w:rsidRDefault="00BA0B93" w:rsidP="00C57E73">
            <w:pPr>
              <w:jc w:val="left"/>
              <w:rPr>
                <w:b/>
                <w:bCs/>
                <w:sz w:val="22"/>
                <w:szCs w:val="22"/>
              </w:rPr>
            </w:pPr>
          </w:p>
        </w:tc>
        <w:tc>
          <w:tcPr>
            <w:tcW w:w="1512" w:type="pct"/>
            <w:vAlign w:val="center"/>
          </w:tcPr>
          <w:p w14:paraId="03797B65" w14:textId="77777777" w:rsidR="00BA0B93" w:rsidRPr="00B02D1D" w:rsidRDefault="00BA0B93" w:rsidP="00C57E73">
            <w:pPr>
              <w:rPr>
                <w:b/>
                <w:bCs/>
                <w:sz w:val="22"/>
                <w:szCs w:val="22"/>
              </w:rPr>
            </w:pPr>
            <w:r w:rsidRPr="00B02D1D">
              <w:rPr>
                <w:b/>
                <w:bCs/>
                <w:sz w:val="22"/>
                <w:szCs w:val="22"/>
              </w:rPr>
              <w:t>Performance criter</w:t>
            </w:r>
            <w:r>
              <w:rPr>
                <w:b/>
                <w:bCs/>
                <w:sz w:val="22"/>
                <w:szCs w:val="22"/>
              </w:rPr>
              <w:t>i</w:t>
            </w:r>
            <w:r w:rsidRPr="00B02D1D">
              <w:rPr>
                <w:b/>
                <w:bCs/>
                <w:sz w:val="22"/>
                <w:szCs w:val="22"/>
              </w:rPr>
              <w:t>a</w:t>
            </w:r>
          </w:p>
        </w:tc>
        <w:tc>
          <w:tcPr>
            <w:tcW w:w="1034" w:type="pct"/>
          </w:tcPr>
          <w:p w14:paraId="667F8863" w14:textId="77777777" w:rsidR="00BA0B93" w:rsidRPr="00B02D1D" w:rsidRDefault="00BA0B93" w:rsidP="00C57E73">
            <w:pPr>
              <w:rPr>
                <w:b/>
                <w:bCs/>
                <w:sz w:val="22"/>
                <w:szCs w:val="22"/>
              </w:rPr>
            </w:pPr>
            <w:r w:rsidRPr="00B02D1D">
              <w:rPr>
                <w:b/>
                <w:bCs/>
                <w:sz w:val="22"/>
                <w:szCs w:val="22"/>
              </w:rPr>
              <w:t>Evaluation questions and sub-questions</w:t>
            </w:r>
          </w:p>
        </w:tc>
        <w:tc>
          <w:tcPr>
            <w:tcW w:w="1034" w:type="pct"/>
          </w:tcPr>
          <w:p w14:paraId="45A02EBB" w14:textId="77777777" w:rsidR="00BA0B93" w:rsidRPr="00B02D1D" w:rsidRDefault="00BA0B93" w:rsidP="00C57E73">
            <w:pPr>
              <w:rPr>
                <w:b/>
                <w:bCs/>
                <w:sz w:val="22"/>
                <w:szCs w:val="22"/>
              </w:rPr>
            </w:pPr>
            <w:r w:rsidRPr="00B02D1D">
              <w:rPr>
                <w:b/>
                <w:bCs/>
                <w:sz w:val="22"/>
                <w:szCs w:val="22"/>
              </w:rPr>
              <w:t>Data sources</w:t>
            </w:r>
          </w:p>
        </w:tc>
        <w:tc>
          <w:tcPr>
            <w:tcW w:w="699" w:type="pct"/>
          </w:tcPr>
          <w:p w14:paraId="2D2DA3EF" w14:textId="77777777" w:rsidR="00BA0B93" w:rsidRPr="00B02D1D" w:rsidRDefault="00BA0B93" w:rsidP="00C57E73">
            <w:pPr>
              <w:rPr>
                <w:b/>
                <w:bCs/>
                <w:sz w:val="22"/>
                <w:szCs w:val="22"/>
              </w:rPr>
            </w:pPr>
            <w:r w:rsidRPr="00B02D1D">
              <w:rPr>
                <w:b/>
                <w:bCs/>
                <w:sz w:val="22"/>
                <w:szCs w:val="22"/>
              </w:rPr>
              <w:t xml:space="preserve">Means of verification </w:t>
            </w:r>
          </w:p>
        </w:tc>
      </w:tr>
      <w:tr w:rsidR="00BA0B93" w:rsidRPr="00B02D1D" w14:paraId="6D378102" w14:textId="77777777" w:rsidTr="00C57E73">
        <w:trPr>
          <w:trHeight w:val="20"/>
        </w:trPr>
        <w:tc>
          <w:tcPr>
            <w:tcW w:w="722" w:type="pct"/>
            <w:vMerge w:val="restart"/>
            <w:vAlign w:val="center"/>
          </w:tcPr>
          <w:p w14:paraId="7CE880AB" w14:textId="77777777" w:rsidR="00BA0B93" w:rsidRPr="00B02D1D" w:rsidRDefault="00BA0B93" w:rsidP="00C57E73">
            <w:pPr>
              <w:jc w:val="left"/>
              <w:rPr>
                <w:b/>
                <w:bCs/>
                <w:sz w:val="22"/>
                <w:szCs w:val="22"/>
              </w:rPr>
            </w:pPr>
          </w:p>
          <w:p w14:paraId="7E9D0EC9" w14:textId="77777777" w:rsidR="00BA0B93" w:rsidRPr="00B02D1D" w:rsidRDefault="00BA0B93" w:rsidP="00C57E73">
            <w:pPr>
              <w:jc w:val="left"/>
              <w:rPr>
                <w:b/>
                <w:bCs/>
                <w:sz w:val="22"/>
                <w:szCs w:val="22"/>
              </w:rPr>
            </w:pPr>
            <w:r w:rsidRPr="00B02D1D">
              <w:rPr>
                <w:b/>
                <w:bCs/>
                <w:sz w:val="22"/>
                <w:szCs w:val="22"/>
              </w:rPr>
              <w:t>Utility of blockchain technology</w:t>
            </w:r>
          </w:p>
          <w:p w14:paraId="6A4D4029" w14:textId="77777777" w:rsidR="00BA0B93" w:rsidRPr="00B02D1D" w:rsidRDefault="00BA0B93" w:rsidP="00C57E73">
            <w:pPr>
              <w:jc w:val="left"/>
              <w:rPr>
                <w:rFonts w:eastAsia="Calibri"/>
                <w:b/>
                <w:bCs/>
                <w:sz w:val="22"/>
                <w:szCs w:val="22"/>
              </w:rPr>
            </w:pPr>
            <w:r w:rsidRPr="00B02D1D">
              <w:rPr>
                <w:b/>
                <w:bCs/>
                <w:sz w:val="22"/>
                <w:szCs w:val="22"/>
              </w:rPr>
              <w:t>Adherence with Evaluation Criteria: Effectiveness</w:t>
            </w:r>
          </w:p>
        </w:tc>
        <w:tc>
          <w:tcPr>
            <w:tcW w:w="1512" w:type="pct"/>
            <w:vAlign w:val="center"/>
          </w:tcPr>
          <w:p w14:paraId="30A34A93" w14:textId="77777777" w:rsidR="00BA0B93" w:rsidRPr="00B02D1D" w:rsidRDefault="00BA0B93" w:rsidP="00C57E73">
            <w:pPr>
              <w:rPr>
                <w:sz w:val="22"/>
                <w:szCs w:val="22"/>
              </w:rPr>
            </w:pPr>
            <w:r w:rsidRPr="00B02D1D">
              <w:rPr>
                <w:i/>
                <w:iCs/>
                <w:sz w:val="22"/>
                <w:szCs w:val="22"/>
              </w:rPr>
              <w:t>Accountability and transparency:</w:t>
            </w:r>
            <w:r w:rsidRPr="00B02D1D">
              <w:rPr>
                <w:sz w:val="22"/>
                <w:szCs w:val="22"/>
              </w:rPr>
              <w:t xml:space="preserve"> Evaluating the extent to which blockchain technology improved transparency, accountability, and reduces fraud or mismanagement risks.</w:t>
            </w:r>
          </w:p>
        </w:tc>
        <w:tc>
          <w:tcPr>
            <w:tcW w:w="1034" w:type="pct"/>
          </w:tcPr>
          <w:p w14:paraId="0370AF8A" w14:textId="77777777" w:rsidR="00BA0B93" w:rsidRPr="00B02D1D" w:rsidRDefault="00BA0B93" w:rsidP="00C57E73">
            <w:pPr>
              <w:rPr>
                <w:sz w:val="22"/>
                <w:szCs w:val="22"/>
                <w:lang w:val="en-NP"/>
              </w:rPr>
            </w:pPr>
            <w:r w:rsidRPr="00B02D1D">
              <w:rPr>
                <w:sz w:val="22"/>
                <w:szCs w:val="22"/>
                <w:lang w:val="en-NP"/>
              </w:rPr>
              <w:t>To what extent has blockchain technology improved transparency, accountability, and reduced the risks of fraud or mismanagement?</w:t>
            </w:r>
          </w:p>
        </w:tc>
        <w:tc>
          <w:tcPr>
            <w:tcW w:w="1034" w:type="pct"/>
          </w:tcPr>
          <w:p w14:paraId="150AF536"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606DD54F"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local government </w:t>
            </w:r>
          </w:p>
        </w:tc>
        <w:tc>
          <w:tcPr>
            <w:tcW w:w="699" w:type="pct"/>
          </w:tcPr>
          <w:p w14:paraId="709D167B"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55746445"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tc>
      </w:tr>
      <w:tr w:rsidR="00BA0B93" w:rsidRPr="00B02D1D" w14:paraId="4FE26CD8" w14:textId="77777777" w:rsidTr="00C57E73">
        <w:trPr>
          <w:trHeight w:val="20"/>
        </w:trPr>
        <w:tc>
          <w:tcPr>
            <w:tcW w:w="722" w:type="pct"/>
            <w:vMerge/>
            <w:vAlign w:val="center"/>
          </w:tcPr>
          <w:p w14:paraId="055D10AF" w14:textId="77777777" w:rsidR="00BA0B93" w:rsidRPr="00B02D1D" w:rsidRDefault="00BA0B93" w:rsidP="00C57E73">
            <w:pPr>
              <w:jc w:val="left"/>
              <w:rPr>
                <w:b/>
                <w:bCs/>
                <w:sz w:val="22"/>
                <w:szCs w:val="22"/>
              </w:rPr>
            </w:pPr>
          </w:p>
        </w:tc>
        <w:tc>
          <w:tcPr>
            <w:tcW w:w="1512" w:type="pct"/>
            <w:vAlign w:val="center"/>
          </w:tcPr>
          <w:p w14:paraId="5E55ACB7" w14:textId="77777777" w:rsidR="00BA0B93" w:rsidRPr="00B02D1D" w:rsidRDefault="00BA0B93" w:rsidP="00C57E73">
            <w:pPr>
              <w:rPr>
                <w:sz w:val="22"/>
                <w:szCs w:val="22"/>
              </w:rPr>
            </w:pPr>
            <w:r w:rsidRPr="00B02D1D">
              <w:rPr>
                <w:i/>
                <w:iCs/>
                <w:sz w:val="22"/>
                <w:szCs w:val="22"/>
              </w:rPr>
              <w:t xml:space="preserve">Data integrity: </w:t>
            </w:r>
            <w:r w:rsidRPr="00B02D1D">
              <w:rPr>
                <w:sz w:val="22"/>
                <w:szCs w:val="22"/>
              </w:rPr>
              <w:t>Assess how blockchain technology resulted in producing tamperproof records and ensured secure and private data.</w:t>
            </w:r>
          </w:p>
        </w:tc>
        <w:tc>
          <w:tcPr>
            <w:tcW w:w="1034" w:type="pct"/>
          </w:tcPr>
          <w:p w14:paraId="17CFC997" w14:textId="77777777" w:rsidR="00BA0B93" w:rsidRPr="00B02D1D" w:rsidRDefault="00BA0B93" w:rsidP="00C57E73">
            <w:pPr>
              <w:rPr>
                <w:i/>
                <w:iCs/>
                <w:sz w:val="22"/>
                <w:szCs w:val="22"/>
              </w:rPr>
            </w:pPr>
            <w:r w:rsidRPr="00B02D1D">
              <w:rPr>
                <w:sz w:val="22"/>
                <w:szCs w:val="22"/>
                <w:lang w:val="en-NP"/>
              </w:rPr>
              <w:t>How has blockchain technology contributed to producing tamperproof records and ensuring secure and private data?</w:t>
            </w:r>
          </w:p>
        </w:tc>
        <w:tc>
          <w:tcPr>
            <w:tcW w:w="1034" w:type="pct"/>
          </w:tcPr>
          <w:p w14:paraId="197568EB"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4846C8A7" w14:textId="77777777" w:rsidR="00BA0B93" w:rsidRPr="00B02D1D" w:rsidRDefault="00BA0B93" w:rsidP="00C57E73">
            <w:pPr>
              <w:rPr>
                <w:i/>
                <w:iCs/>
                <w:sz w:val="22"/>
                <w:szCs w:val="22"/>
              </w:rPr>
            </w:pPr>
            <w:r w:rsidRPr="00B02D1D">
              <w:rPr>
                <w:i/>
                <w:iCs/>
                <w:sz w:val="22"/>
                <w:szCs w:val="22"/>
              </w:rPr>
              <w:t xml:space="preserve">Interview with local government </w:t>
            </w:r>
          </w:p>
        </w:tc>
        <w:tc>
          <w:tcPr>
            <w:tcW w:w="699" w:type="pct"/>
          </w:tcPr>
          <w:p w14:paraId="5E8C7ADE"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4E528C6F"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tc>
      </w:tr>
      <w:tr w:rsidR="00BA0B93" w:rsidRPr="00B02D1D" w14:paraId="64DB8AAA" w14:textId="77777777" w:rsidTr="00C57E73">
        <w:trPr>
          <w:trHeight w:val="20"/>
        </w:trPr>
        <w:tc>
          <w:tcPr>
            <w:tcW w:w="722" w:type="pct"/>
            <w:vMerge/>
            <w:vAlign w:val="center"/>
          </w:tcPr>
          <w:p w14:paraId="3C76713C" w14:textId="77777777" w:rsidR="00BA0B93" w:rsidRPr="00B02D1D" w:rsidRDefault="00BA0B93" w:rsidP="00C57E73">
            <w:pPr>
              <w:jc w:val="left"/>
              <w:rPr>
                <w:b/>
                <w:bCs/>
                <w:sz w:val="22"/>
                <w:szCs w:val="22"/>
              </w:rPr>
            </w:pPr>
          </w:p>
        </w:tc>
        <w:tc>
          <w:tcPr>
            <w:tcW w:w="1512" w:type="pct"/>
            <w:vAlign w:val="center"/>
          </w:tcPr>
          <w:p w14:paraId="26E2F1AD" w14:textId="77777777" w:rsidR="00BA0B93" w:rsidRPr="00B02D1D" w:rsidRDefault="00BA0B93" w:rsidP="00C57E73">
            <w:pPr>
              <w:rPr>
                <w:sz w:val="22"/>
                <w:szCs w:val="22"/>
              </w:rPr>
            </w:pPr>
            <w:r w:rsidRPr="00B02D1D">
              <w:rPr>
                <w:i/>
                <w:iCs/>
                <w:sz w:val="22"/>
                <w:szCs w:val="22"/>
              </w:rPr>
              <w:t>Real time monitoring:</w:t>
            </w:r>
            <w:r w:rsidRPr="00B02D1D">
              <w:rPr>
                <w:sz w:val="22"/>
                <w:szCs w:val="22"/>
              </w:rPr>
              <w:t xml:space="preserve"> Evaluating the extent to which blockchain technology improves the detection and prevention of anomalies / errors and also improve field coordination due to real time monitoring of transactions.</w:t>
            </w:r>
          </w:p>
        </w:tc>
        <w:tc>
          <w:tcPr>
            <w:tcW w:w="1034" w:type="pct"/>
          </w:tcPr>
          <w:p w14:paraId="6B5E3C62" w14:textId="77777777" w:rsidR="00BA0B93" w:rsidRPr="00B02D1D" w:rsidRDefault="00BA0B93" w:rsidP="00C57E73">
            <w:pPr>
              <w:rPr>
                <w:i/>
                <w:iCs/>
                <w:sz w:val="22"/>
                <w:szCs w:val="22"/>
              </w:rPr>
            </w:pPr>
            <w:r w:rsidRPr="00B02D1D">
              <w:rPr>
                <w:sz w:val="22"/>
                <w:szCs w:val="22"/>
                <w:lang w:val="en-NP"/>
              </w:rPr>
              <w:t>In what ways has blockchain technology enhanced the detection and prevention of anomalies/errors and improved field coordination through real-time monitoring of transactions?</w:t>
            </w:r>
          </w:p>
        </w:tc>
        <w:tc>
          <w:tcPr>
            <w:tcW w:w="1034" w:type="pct"/>
          </w:tcPr>
          <w:p w14:paraId="193F60D5"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2F728E24"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local government</w:t>
            </w:r>
          </w:p>
          <w:p w14:paraId="58C3CED9"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tc>
        <w:tc>
          <w:tcPr>
            <w:tcW w:w="699" w:type="pct"/>
          </w:tcPr>
          <w:p w14:paraId="6AE33784"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29D5B73E"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Observation of the system by blockchain expert</w:t>
            </w:r>
          </w:p>
          <w:p w14:paraId="06E39BC5" w14:textId="77777777" w:rsidR="00BA0B93" w:rsidRPr="00B02D1D" w:rsidRDefault="00BA0B93" w:rsidP="00C57E73">
            <w:pPr>
              <w:rPr>
                <w:i/>
                <w:iCs/>
                <w:sz w:val="22"/>
                <w:szCs w:val="22"/>
              </w:rPr>
            </w:pPr>
          </w:p>
        </w:tc>
      </w:tr>
      <w:tr w:rsidR="00BA0B93" w:rsidRPr="00B02D1D" w14:paraId="51BE7C0C" w14:textId="77777777" w:rsidTr="00C57E73">
        <w:trPr>
          <w:trHeight w:val="20"/>
        </w:trPr>
        <w:tc>
          <w:tcPr>
            <w:tcW w:w="722" w:type="pct"/>
            <w:vMerge/>
            <w:vAlign w:val="center"/>
          </w:tcPr>
          <w:p w14:paraId="55637B24" w14:textId="77777777" w:rsidR="00BA0B93" w:rsidRPr="00B02D1D" w:rsidRDefault="00BA0B93" w:rsidP="00C57E73">
            <w:pPr>
              <w:jc w:val="left"/>
              <w:rPr>
                <w:b/>
                <w:bCs/>
                <w:sz w:val="22"/>
                <w:szCs w:val="22"/>
              </w:rPr>
            </w:pPr>
          </w:p>
        </w:tc>
        <w:tc>
          <w:tcPr>
            <w:tcW w:w="1512" w:type="pct"/>
            <w:vAlign w:val="center"/>
          </w:tcPr>
          <w:p w14:paraId="6477F6AF" w14:textId="77777777" w:rsidR="00BA0B93" w:rsidRPr="00B02D1D" w:rsidRDefault="00BA0B93" w:rsidP="00C57E73">
            <w:pPr>
              <w:rPr>
                <w:sz w:val="22"/>
                <w:szCs w:val="22"/>
              </w:rPr>
            </w:pPr>
            <w:r w:rsidRPr="00B02D1D">
              <w:rPr>
                <w:i/>
                <w:iCs/>
                <w:sz w:val="22"/>
                <w:szCs w:val="22"/>
              </w:rPr>
              <w:t>Single source of truth:</w:t>
            </w:r>
            <w:r w:rsidRPr="00B02D1D">
              <w:rPr>
                <w:sz w:val="22"/>
                <w:szCs w:val="22"/>
              </w:rPr>
              <w:t xml:space="preserve"> Evaluating the extent to which blockchain technology improves multiple parties agreeing and coordinating around data stored on a shared timestamped ledger.</w:t>
            </w:r>
          </w:p>
        </w:tc>
        <w:tc>
          <w:tcPr>
            <w:tcW w:w="1034" w:type="pct"/>
          </w:tcPr>
          <w:p w14:paraId="693F72E9" w14:textId="77777777" w:rsidR="00BA0B93" w:rsidRPr="00B02D1D" w:rsidRDefault="00BA0B93" w:rsidP="00C57E73">
            <w:pPr>
              <w:rPr>
                <w:sz w:val="22"/>
                <w:szCs w:val="22"/>
                <w:lang w:val="en-NP"/>
              </w:rPr>
            </w:pPr>
            <w:r w:rsidRPr="00B02D1D">
              <w:rPr>
                <w:sz w:val="22"/>
                <w:szCs w:val="22"/>
                <w:lang w:val="en-NP"/>
              </w:rPr>
              <w:t>To what degree has blockchain technology facilitated multiple parties agreeing and coordinating around data stored on a shared timestamped ledger?</w:t>
            </w:r>
          </w:p>
          <w:p w14:paraId="42283E98" w14:textId="77777777" w:rsidR="00BA0B93" w:rsidRPr="00B02D1D" w:rsidRDefault="00BA0B93" w:rsidP="00C57E73">
            <w:pPr>
              <w:rPr>
                <w:i/>
                <w:iCs/>
                <w:sz w:val="22"/>
                <w:szCs w:val="22"/>
              </w:rPr>
            </w:pPr>
          </w:p>
        </w:tc>
        <w:tc>
          <w:tcPr>
            <w:tcW w:w="1034" w:type="pct"/>
          </w:tcPr>
          <w:p w14:paraId="1CF620EB"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295986BA"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local government</w:t>
            </w:r>
          </w:p>
          <w:p w14:paraId="6A925F9D"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tc>
        <w:tc>
          <w:tcPr>
            <w:tcW w:w="699" w:type="pct"/>
          </w:tcPr>
          <w:p w14:paraId="0C6B0645"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00DC3EB1"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Observation of the system by blockchain expert</w:t>
            </w:r>
          </w:p>
          <w:p w14:paraId="1C5DB391" w14:textId="77777777" w:rsidR="00BA0B93" w:rsidRPr="00B02D1D" w:rsidRDefault="00BA0B93" w:rsidP="00C57E73">
            <w:pPr>
              <w:rPr>
                <w:i/>
                <w:iCs/>
                <w:sz w:val="22"/>
                <w:szCs w:val="22"/>
              </w:rPr>
            </w:pPr>
          </w:p>
        </w:tc>
      </w:tr>
      <w:tr w:rsidR="00BA0B93" w:rsidRPr="00B02D1D" w14:paraId="36B7A275" w14:textId="77777777" w:rsidTr="00C57E73">
        <w:trPr>
          <w:trHeight w:val="20"/>
        </w:trPr>
        <w:tc>
          <w:tcPr>
            <w:tcW w:w="722" w:type="pct"/>
            <w:vMerge/>
            <w:vAlign w:val="center"/>
          </w:tcPr>
          <w:p w14:paraId="13A9AA72" w14:textId="77777777" w:rsidR="00BA0B93" w:rsidRPr="00B02D1D" w:rsidRDefault="00BA0B93" w:rsidP="00C57E73">
            <w:pPr>
              <w:jc w:val="left"/>
              <w:rPr>
                <w:b/>
                <w:bCs/>
                <w:sz w:val="22"/>
                <w:szCs w:val="22"/>
              </w:rPr>
            </w:pPr>
          </w:p>
        </w:tc>
        <w:tc>
          <w:tcPr>
            <w:tcW w:w="1512" w:type="pct"/>
            <w:vAlign w:val="center"/>
          </w:tcPr>
          <w:p w14:paraId="6EFC9D9F" w14:textId="77777777" w:rsidR="00BA0B93" w:rsidRPr="00B02D1D" w:rsidRDefault="00BA0B93" w:rsidP="00C57E73">
            <w:pPr>
              <w:rPr>
                <w:sz w:val="22"/>
                <w:szCs w:val="22"/>
              </w:rPr>
            </w:pPr>
            <w:r w:rsidRPr="00B02D1D">
              <w:rPr>
                <w:i/>
                <w:iCs/>
                <w:sz w:val="22"/>
                <w:szCs w:val="22"/>
              </w:rPr>
              <w:t>Reporting and sharing of data</w:t>
            </w:r>
            <w:r w:rsidRPr="00B02D1D">
              <w:rPr>
                <w:sz w:val="22"/>
                <w:szCs w:val="22"/>
              </w:rPr>
              <w:t xml:space="preserve">: Examining how blockchain technology has enhanced the precision and depth of reporting, ensuring a high level of trustworthiness through the use of irrefutable digital signatures </w:t>
            </w:r>
            <w:r w:rsidRPr="00B02D1D">
              <w:rPr>
                <w:sz w:val="22"/>
                <w:szCs w:val="22"/>
              </w:rPr>
              <w:lastRenderedPageBreak/>
              <w:t>and timestamping for transactions.</w:t>
            </w:r>
          </w:p>
        </w:tc>
        <w:tc>
          <w:tcPr>
            <w:tcW w:w="1034" w:type="pct"/>
          </w:tcPr>
          <w:p w14:paraId="6C37BE2B" w14:textId="77777777" w:rsidR="00BA0B93" w:rsidRPr="00B02D1D" w:rsidRDefault="00BA0B93" w:rsidP="00C57E73">
            <w:pPr>
              <w:rPr>
                <w:i/>
                <w:iCs/>
                <w:sz w:val="22"/>
                <w:szCs w:val="22"/>
              </w:rPr>
            </w:pPr>
            <w:r w:rsidRPr="00B02D1D">
              <w:rPr>
                <w:sz w:val="22"/>
                <w:szCs w:val="22"/>
                <w:lang w:val="en-NP"/>
              </w:rPr>
              <w:lastRenderedPageBreak/>
              <w:t xml:space="preserve">How has blockchain technology enhanced the precision and depth of reporting, ensuring a high level of trustworthiness through the use of </w:t>
            </w:r>
            <w:r w:rsidRPr="00B02D1D">
              <w:rPr>
                <w:sz w:val="22"/>
                <w:szCs w:val="22"/>
                <w:lang w:val="en-NP"/>
              </w:rPr>
              <w:lastRenderedPageBreak/>
              <w:t>irrefutable digital signatures and timestamping for transactions?</w:t>
            </w:r>
          </w:p>
        </w:tc>
        <w:tc>
          <w:tcPr>
            <w:tcW w:w="1034" w:type="pct"/>
          </w:tcPr>
          <w:p w14:paraId="3187568E"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lastRenderedPageBreak/>
              <w:t>Interview with UNICEF Nepal CO and District representative</w:t>
            </w:r>
          </w:p>
          <w:p w14:paraId="301064D2"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local government</w:t>
            </w:r>
          </w:p>
          <w:p w14:paraId="7FF8A0F4" w14:textId="77777777" w:rsidR="00BA0B93" w:rsidRPr="00B02D1D" w:rsidRDefault="00BA0B93" w:rsidP="00C57E73">
            <w:pPr>
              <w:rPr>
                <w:i/>
                <w:iCs/>
                <w:sz w:val="22"/>
                <w:szCs w:val="22"/>
              </w:rPr>
            </w:pPr>
            <w:r w:rsidRPr="00B02D1D">
              <w:rPr>
                <w:i/>
                <w:iCs/>
                <w:sz w:val="22"/>
                <w:szCs w:val="22"/>
              </w:rPr>
              <w:lastRenderedPageBreak/>
              <w:t>Interview with Rumsan</w:t>
            </w:r>
          </w:p>
        </w:tc>
        <w:tc>
          <w:tcPr>
            <w:tcW w:w="699" w:type="pct"/>
          </w:tcPr>
          <w:p w14:paraId="0043BA96"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lastRenderedPageBreak/>
              <w:t xml:space="preserve">Document review </w:t>
            </w:r>
          </w:p>
          <w:p w14:paraId="4159CF67"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Observation of the system by </w:t>
            </w:r>
            <w:r w:rsidRPr="00B02D1D">
              <w:rPr>
                <w:i/>
                <w:iCs/>
                <w:sz w:val="22"/>
                <w:szCs w:val="22"/>
              </w:rPr>
              <w:lastRenderedPageBreak/>
              <w:t>blockchain expert</w:t>
            </w:r>
          </w:p>
          <w:p w14:paraId="2D768421" w14:textId="77777777" w:rsidR="00BA0B93" w:rsidRPr="00B02D1D" w:rsidRDefault="00BA0B93" w:rsidP="00C57E73">
            <w:pPr>
              <w:rPr>
                <w:i/>
                <w:iCs/>
                <w:sz w:val="22"/>
                <w:szCs w:val="22"/>
              </w:rPr>
            </w:pPr>
          </w:p>
        </w:tc>
      </w:tr>
      <w:tr w:rsidR="00BA0B93" w:rsidRPr="00B02D1D" w14:paraId="33CB950E" w14:textId="77777777" w:rsidTr="00C57E73">
        <w:trPr>
          <w:trHeight w:val="20"/>
        </w:trPr>
        <w:tc>
          <w:tcPr>
            <w:tcW w:w="722" w:type="pct"/>
            <w:vMerge w:val="restart"/>
            <w:vAlign w:val="center"/>
          </w:tcPr>
          <w:p w14:paraId="3DE02C62" w14:textId="77777777" w:rsidR="00BA0B93" w:rsidRPr="00B02D1D" w:rsidRDefault="00BA0B93" w:rsidP="00C57E73">
            <w:pPr>
              <w:jc w:val="left"/>
              <w:rPr>
                <w:rFonts w:eastAsia="Calibri"/>
                <w:b/>
                <w:bCs/>
                <w:sz w:val="22"/>
                <w:szCs w:val="22"/>
              </w:rPr>
            </w:pPr>
            <w:r w:rsidRPr="00B02D1D">
              <w:rPr>
                <w:b/>
                <w:bCs/>
                <w:sz w:val="22"/>
                <w:szCs w:val="22"/>
              </w:rPr>
              <w:lastRenderedPageBreak/>
              <w:t>Comparison with traditional CVA</w:t>
            </w:r>
          </w:p>
        </w:tc>
        <w:tc>
          <w:tcPr>
            <w:tcW w:w="1512" w:type="pct"/>
            <w:vAlign w:val="center"/>
          </w:tcPr>
          <w:p w14:paraId="5C138930" w14:textId="77777777" w:rsidR="00BA0B93" w:rsidRPr="00B02D1D" w:rsidRDefault="00BA0B93" w:rsidP="00C57E73">
            <w:pPr>
              <w:rPr>
                <w:sz w:val="22"/>
                <w:szCs w:val="22"/>
              </w:rPr>
            </w:pPr>
            <w:r w:rsidRPr="00B02D1D">
              <w:rPr>
                <w:i/>
                <w:iCs/>
                <w:sz w:val="22"/>
                <w:szCs w:val="22"/>
              </w:rPr>
              <w:t>Effectiveness:</w:t>
            </w:r>
            <w:r w:rsidRPr="00B02D1D">
              <w:rPr>
                <w:sz w:val="22"/>
                <w:szCs w:val="22"/>
              </w:rPr>
              <w:t xml:space="preserve"> Comparing the effectiveness of the blockchain-based approach to traditional cash transfer processes.</w:t>
            </w:r>
          </w:p>
        </w:tc>
        <w:tc>
          <w:tcPr>
            <w:tcW w:w="1034" w:type="pct"/>
          </w:tcPr>
          <w:p w14:paraId="7482CB41" w14:textId="77777777" w:rsidR="00BA0B93" w:rsidRPr="00B02D1D" w:rsidRDefault="00BA0B93" w:rsidP="00C57E73">
            <w:pPr>
              <w:rPr>
                <w:i/>
                <w:iCs/>
                <w:sz w:val="22"/>
                <w:szCs w:val="22"/>
              </w:rPr>
            </w:pPr>
            <w:r w:rsidRPr="00B02D1D">
              <w:rPr>
                <w:sz w:val="22"/>
                <w:szCs w:val="22"/>
              </w:rPr>
              <w:t>How does the effectiveness of the blockchain-based approach in CVA compare to traditional cash transfer processes in terms of achieving intended outcomes, beneficiary satisfaction, and impact on target populations?</w:t>
            </w:r>
          </w:p>
        </w:tc>
        <w:tc>
          <w:tcPr>
            <w:tcW w:w="1034" w:type="pct"/>
          </w:tcPr>
          <w:p w14:paraId="58BC6E21"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4FD9C905"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local government</w:t>
            </w:r>
          </w:p>
          <w:p w14:paraId="7101A745"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Survey with beneficiaries  </w:t>
            </w:r>
          </w:p>
          <w:p w14:paraId="677AF5D4"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global CVA expert </w:t>
            </w:r>
          </w:p>
          <w:p w14:paraId="7335B847"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tc>
        <w:tc>
          <w:tcPr>
            <w:tcW w:w="699" w:type="pct"/>
          </w:tcPr>
          <w:p w14:paraId="6EEB7C11"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5B03972E" w14:textId="77777777" w:rsidR="00BA0B93" w:rsidRPr="00B02D1D" w:rsidRDefault="00BA0B93" w:rsidP="00C57E73">
            <w:pPr>
              <w:ind w:left="-45"/>
              <w:rPr>
                <w:i/>
                <w:iCs/>
                <w:sz w:val="22"/>
                <w:szCs w:val="22"/>
              </w:rPr>
            </w:pPr>
          </w:p>
        </w:tc>
      </w:tr>
      <w:tr w:rsidR="00BA0B93" w:rsidRPr="00B02D1D" w14:paraId="1BFF1A00" w14:textId="77777777" w:rsidTr="00C57E73">
        <w:trPr>
          <w:trHeight w:val="20"/>
        </w:trPr>
        <w:tc>
          <w:tcPr>
            <w:tcW w:w="722" w:type="pct"/>
            <w:vMerge/>
            <w:vAlign w:val="center"/>
          </w:tcPr>
          <w:p w14:paraId="24220FA8" w14:textId="77777777" w:rsidR="00BA0B93" w:rsidRPr="00B02D1D" w:rsidRDefault="00BA0B93" w:rsidP="00C57E73">
            <w:pPr>
              <w:jc w:val="left"/>
              <w:rPr>
                <w:rFonts w:eastAsia="Calibri"/>
                <w:sz w:val="22"/>
                <w:szCs w:val="22"/>
              </w:rPr>
            </w:pPr>
          </w:p>
        </w:tc>
        <w:tc>
          <w:tcPr>
            <w:tcW w:w="1512" w:type="pct"/>
            <w:vAlign w:val="center"/>
          </w:tcPr>
          <w:p w14:paraId="49BF6424" w14:textId="77777777" w:rsidR="00BA0B93" w:rsidRPr="00B02D1D" w:rsidRDefault="00BA0B93" w:rsidP="00C57E73">
            <w:pPr>
              <w:rPr>
                <w:sz w:val="22"/>
                <w:szCs w:val="22"/>
              </w:rPr>
            </w:pPr>
            <w:r w:rsidRPr="00B02D1D">
              <w:rPr>
                <w:i/>
                <w:iCs/>
                <w:sz w:val="22"/>
                <w:szCs w:val="22"/>
              </w:rPr>
              <w:t>Efficiency:</w:t>
            </w:r>
            <w:r w:rsidRPr="00B02D1D">
              <w:rPr>
                <w:sz w:val="22"/>
                <w:szCs w:val="22"/>
              </w:rPr>
              <w:t xml:space="preserve"> Assessing the cost and time savings achieved through the blockchain technology compared to traditional methods.</w:t>
            </w:r>
          </w:p>
        </w:tc>
        <w:tc>
          <w:tcPr>
            <w:tcW w:w="1034" w:type="pct"/>
          </w:tcPr>
          <w:p w14:paraId="4E719730" w14:textId="77777777" w:rsidR="00BA0B93" w:rsidRPr="00B02D1D" w:rsidRDefault="00BA0B93" w:rsidP="00C57E73">
            <w:pPr>
              <w:rPr>
                <w:i/>
                <w:iCs/>
                <w:sz w:val="22"/>
                <w:szCs w:val="22"/>
              </w:rPr>
            </w:pPr>
            <w:r w:rsidRPr="00B02D1D">
              <w:rPr>
                <w:sz w:val="22"/>
                <w:szCs w:val="22"/>
              </w:rPr>
              <w:t>What are the tangible cost and time savings achieved through the utilization of blockchain technology in CVA, and how do these compare to traditional methods?</w:t>
            </w:r>
          </w:p>
        </w:tc>
        <w:tc>
          <w:tcPr>
            <w:tcW w:w="1034" w:type="pct"/>
          </w:tcPr>
          <w:p w14:paraId="76C1EBAB"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087AFA28"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local government</w:t>
            </w:r>
          </w:p>
          <w:p w14:paraId="70DB8DBF"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Rumsan </w:t>
            </w:r>
          </w:p>
        </w:tc>
        <w:tc>
          <w:tcPr>
            <w:tcW w:w="699" w:type="pct"/>
          </w:tcPr>
          <w:p w14:paraId="31D9C196"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09E4723C" w14:textId="77777777" w:rsidR="00BA0B93" w:rsidRPr="00B02D1D" w:rsidRDefault="00BA0B93" w:rsidP="00C57E73">
            <w:pPr>
              <w:ind w:left="-45"/>
              <w:rPr>
                <w:i/>
                <w:iCs/>
                <w:sz w:val="22"/>
                <w:szCs w:val="22"/>
              </w:rPr>
            </w:pPr>
          </w:p>
        </w:tc>
      </w:tr>
      <w:tr w:rsidR="00BA0B93" w:rsidRPr="00B02D1D" w14:paraId="0E966D56" w14:textId="77777777" w:rsidTr="00C57E73">
        <w:trPr>
          <w:trHeight w:val="20"/>
        </w:trPr>
        <w:tc>
          <w:tcPr>
            <w:tcW w:w="722" w:type="pct"/>
            <w:vAlign w:val="center"/>
          </w:tcPr>
          <w:p w14:paraId="2495404D" w14:textId="77777777" w:rsidR="00BA0B93" w:rsidRPr="00B02D1D" w:rsidRDefault="00BA0B93" w:rsidP="00C57E73">
            <w:pPr>
              <w:jc w:val="left"/>
              <w:rPr>
                <w:b/>
                <w:bCs/>
                <w:sz w:val="22"/>
                <w:szCs w:val="22"/>
              </w:rPr>
            </w:pPr>
            <w:r w:rsidRPr="00B02D1D">
              <w:rPr>
                <w:b/>
                <w:bCs/>
                <w:sz w:val="22"/>
                <w:szCs w:val="22"/>
              </w:rPr>
              <w:t>Utility of blockchain technology</w:t>
            </w:r>
          </w:p>
          <w:p w14:paraId="0CD09CB2" w14:textId="77777777" w:rsidR="00BA0B93" w:rsidRPr="00B02D1D" w:rsidRDefault="00BA0B93" w:rsidP="00C57E73">
            <w:pPr>
              <w:jc w:val="left"/>
              <w:rPr>
                <w:b/>
                <w:bCs/>
                <w:sz w:val="22"/>
                <w:szCs w:val="22"/>
              </w:rPr>
            </w:pPr>
            <w:r w:rsidRPr="00B02D1D">
              <w:rPr>
                <w:b/>
                <w:bCs/>
                <w:sz w:val="22"/>
                <w:szCs w:val="22"/>
              </w:rPr>
              <w:t>Adherence with Evaluation Criteria: Efficiency</w:t>
            </w:r>
          </w:p>
          <w:p w14:paraId="3A182085" w14:textId="77777777" w:rsidR="00BA0B93" w:rsidRPr="00B02D1D" w:rsidRDefault="00BA0B93" w:rsidP="00C57E73">
            <w:pPr>
              <w:jc w:val="left"/>
              <w:rPr>
                <w:rFonts w:eastAsia="Calibri"/>
                <w:sz w:val="22"/>
                <w:szCs w:val="22"/>
              </w:rPr>
            </w:pPr>
          </w:p>
        </w:tc>
        <w:tc>
          <w:tcPr>
            <w:tcW w:w="1512" w:type="pct"/>
            <w:vAlign w:val="center"/>
          </w:tcPr>
          <w:p w14:paraId="4AA46F93" w14:textId="77777777" w:rsidR="00BA0B93" w:rsidRPr="00B02D1D" w:rsidDel="00830C54" w:rsidRDefault="00BA0B93" w:rsidP="00C57E73">
            <w:pPr>
              <w:rPr>
                <w:i/>
                <w:iCs/>
                <w:sz w:val="22"/>
                <w:szCs w:val="22"/>
              </w:rPr>
            </w:pPr>
            <w:r w:rsidRPr="00B02D1D">
              <w:rPr>
                <w:i/>
                <w:iCs/>
                <w:sz w:val="22"/>
                <w:szCs w:val="22"/>
              </w:rPr>
              <w:t>Real time reconciliation:</w:t>
            </w:r>
            <w:r w:rsidRPr="00B02D1D">
              <w:rPr>
                <w:sz w:val="22"/>
                <w:szCs w:val="22"/>
              </w:rPr>
              <w:t xml:space="preserve"> Evaluate the extent which users experienced improvements in terms of timing and decision making dur to the real time fund transaction and reconciliation.</w:t>
            </w:r>
          </w:p>
        </w:tc>
        <w:tc>
          <w:tcPr>
            <w:tcW w:w="1034" w:type="pct"/>
          </w:tcPr>
          <w:p w14:paraId="21592B67" w14:textId="77777777" w:rsidR="00BA0B93" w:rsidRPr="00B02D1D" w:rsidRDefault="00BA0B93" w:rsidP="00C57E73">
            <w:pPr>
              <w:rPr>
                <w:i/>
                <w:iCs/>
                <w:sz w:val="22"/>
                <w:szCs w:val="22"/>
              </w:rPr>
            </w:pPr>
            <w:r w:rsidRPr="00B02D1D">
              <w:rPr>
                <w:sz w:val="22"/>
                <w:szCs w:val="22"/>
                <w:lang w:val="en-NP"/>
              </w:rPr>
              <w:t>How has real-time fund transaction and reconciliation through blockchain technology impacted the timing and decision-making processes for program users, and what are their perceptions of these improvements?</w:t>
            </w:r>
          </w:p>
        </w:tc>
        <w:tc>
          <w:tcPr>
            <w:tcW w:w="1034" w:type="pct"/>
          </w:tcPr>
          <w:p w14:paraId="74E2CF74"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3C3D8875"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local government </w:t>
            </w:r>
          </w:p>
        </w:tc>
        <w:tc>
          <w:tcPr>
            <w:tcW w:w="699" w:type="pct"/>
          </w:tcPr>
          <w:p w14:paraId="1FA8B8F6"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26CC81A5"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tc>
      </w:tr>
      <w:tr w:rsidR="00BA0B93" w:rsidRPr="00B02D1D" w14:paraId="19885410" w14:textId="77777777" w:rsidTr="00C57E73">
        <w:trPr>
          <w:trHeight w:val="20"/>
        </w:trPr>
        <w:tc>
          <w:tcPr>
            <w:tcW w:w="722" w:type="pct"/>
            <w:vAlign w:val="center"/>
          </w:tcPr>
          <w:p w14:paraId="3BED4047" w14:textId="77777777" w:rsidR="00BA0B93" w:rsidRPr="00B02D1D" w:rsidRDefault="00BA0B93" w:rsidP="00C57E73">
            <w:pPr>
              <w:jc w:val="left"/>
              <w:rPr>
                <w:b/>
                <w:bCs/>
                <w:sz w:val="22"/>
                <w:szCs w:val="22"/>
              </w:rPr>
            </w:pPr>
            <w:r w:rsidRPr="00B02D1D">
              <w:rPr>
                <w:b/>
                <w:bCs/>
                <w:sz w:val="22"/>
                <w:szCs w:val="22"/>
              </w:rPr>
              <w:t>Comparison with traditional CVA</w:t>
            </w:r>
          </w:p>
          <w:p w14:paraId="17C7BAF0" w14:textId="77777777" w:rsidR="00BA0B93" w:rsidRPr="00B02D1D" w:rsidRDefault="00BA0B93" w:rsidP="00C57E73">
            <w:pPr>
              <w:jc w:val="left"/>
              <w:rPr>
                <w:rFonts w:eastAsia="Calibri"/>
                <w:sz w:val="22"/>
                <w:szCs w:val="22"/>
              </w:rPr>
            </w:pPr>
            <w:r w:rsidRPr="00B02D1D">
              <w:rPr>
                <w:b/>
                <w:bCs/>
                <w:sz w:val="22"/>
                <w:szCs w:val="22"/>
              </w:rPr>
              <w:t>Adherence with Evaluation Criteria: Efficiency</w:t>
            </w:r>
          </w:p>
        </w:tc>
        <w:tc>
          <w:tcPr>
            <w:tcW w:w="1512" w:type="pct"/>
            <w:vAlign w:val="center"/>
          </w:tcPr>
          <w:p w14:paraId="645B462D" w14:textId="77777777" w:rsidR="00BA0B93" w:rsidRPr="00B02D1D" w:rsidRDefault="00BA0B93" w:rsidP="00C57E73">
            <w:pPr>
              <w:rPr>
                <w:i/>
                <w:iCs/>
                <w:sz w:val="22"/>
                <w:szCs w:val="22"/>
              </w:rPr>
            </w:pPr>
            <w:r w:rsidRPr="00B02D1D">
              <w:rPr>
                <w:i/>
                <w:iCs/>
                <w:sz w:val="22"/>
                <w:szCs w:val="22"/>
              </w:rPr>
              <w:t>Efficiency:</w:t>
            </w:r>
            <w:r w:rsidRPr="00B02D1D">
              <w:rPr>
                <w:sz w:val="22"/>
                <w:szCs w:val="22"/>
              </w:rPr>
              <w:t xml:space="preserve"> Assessing the cost and time savings achieved through the blockchain technology compared to traditional methods.</w:t>
            </w:r>
          </w:p>
        </w:tc>
        <w:tc>
          <w:tcPr>
            <w:tcW w:w="1034" w:type="pct"/>
          </w:tcPr>
          <w:p w14:paraId="1CA02702" w14:textId="77777777" w:rsidR="00BA0B93" w:rsidRPr="00B02D1D" w:rsidRDefault="00BA0B93" w:rsidP="00C57E73">
            <w:pPr>
              <w:rPr>
                <w:i/>
                <w:iCs/>
                <w:sz w:val="22"/>
                <w:szCs w:val="22"/>
              </w:rPr>
            </w:pPr>
            <w:r w:rsidRPr="00B02D1D">
              <w:rPr>
                <w:sz w:val="22"/>
                <w:szCs w:val="22"/>
                <w:lang w:val="en-NP"/>
              </w:rPr>
              <w:t>What cost and time savings have been realized through the adoption of blockchain technology compared to traditional methods in the context of cash transfer programs, and how significant are these savings?</w:t>
            </w:r>
          </w:p>
        </w:tc>
        <w:tc>
          <w:tcPr>
            <w:tcW w:w="1034" w:type="pct"/>
          </w:tcPr>
          <w:p w14:paraId="47053877"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UNICEF Nepal CO and District representative </w:t>
            </w:r>
          </w:p>
          <w:p w14:paraId="2E5404AC"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p w14:paraId="68441359"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Survey and FGDs with project beneficiairies </w:t>
            </w:r>
          </w:p>
          <w:p w14:paraId="16A72782" w14:textId="77777777" w:rsidR="00BA0B93" w:rsidRPr="00B02D1D" w:rsidRDefault="00BA0B93" w:rsidP="00C57E73">
            <w:pPr>
              <w:rPr>
                <w:i/>
                <w:iCs/>
                <w:sz w:val="22"/>
                <w:szCs w:val="22"/>
              </w:rPr>
            </w:pPr>
          </w:p>
        </w:tc>
        <w:tc>
          <w:tcPr>
            <w:tcW w:w="699" w:type="pct"/>
          </w:tcPr>
          <w:p w14:paraId="25A36877"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08EB6697"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Global CVA expert </w:t>
            </w:r>
          </w:p>
          <w:p w14:paraId="49CB5BAA" w14:textId="77777777" w:rsidR="00BA0B93" w:rsidRPr="00B02D1D" w:rsidRDefault="00BA0B93" w:rsidP="00C57E73">
            <w:pPr>
              <w:rPr>
                <w:i/>
                <w:iCs/>
                <w:sz w:val="22"/>
                <w:szCs w:val="22"/>
              </w:rPr>
            </w:pPr>
          </w:p>
        </w:tc>
      </w:tr>
      <w:tr w:rsidR="00BA0B93" w:rsidRPr="00B02D1D" w14:paraId="34035D3B" w14:textId="77777777" w:rsidTr="00C57E73">
        <w:trPr>
          <w:trHeight w:val="20"/>
        </w:trPr>
        <w:tc>
          <w:tcPr>
            <w:tcW w:w="722" w:type="pct"/>
            <w:vMerge w:val="restart"/>
            <w:vAlign w:val="center"/>
          </w:tcPr>
          <w:p w14:paraId="1E0DB258" w14:textId="77777777" w:rsidR="00BA0B93" w:rsidRPr="00B02D1D" w:rsidRDefault="00BA0B93" w:rsidP="00C57E73">
            <w:pPr>
              <w:jc w:val="left"/>
              <w:rPr>
                <w:b/>
                <w:bCs/>
                <w:sz w:val="22"/>
                <w:szCs w:val="22"/>
              </w:rPr>
            </w:pPr>
            <w:r w:rsidRPr="00B02D1D">
              <w:rPr>
                <w:b/>
                <w:bCs/>
                <w:sz w:val="22"/>
                <w:szCs w:val="22"/>
              </w:rPr>
              <w:t>Resource scalability</w:t>
            </w:r>
          </w:p>
          <w:p w14:paraId="0E7FAD38" w14:textId="77777777" w:rsidR="00BA0B93" w:rsidRPr="00B02D1D" w:rsidRDefault="00BA0B93" w:rsidP="00C57E73">
            <w:pPr>
              <w:jc w:val="left"/>
              <w:rPr>
                <w:b/>
                <w:bCs/>
                <w:sz w:val="22"/>
                <w:szCs w:val="22"/>
              </w:rPr>
            </w:pPr>
            <w:r w:rsidRPr="00B02D1D">
              <w:rPr>
                <w:b/>
                <w:bCs/>
                <w:sz w:val="22"/>
                <w:szCs w:val="22"/>
              </w:rPr>
              <w:lastRenderedPageBreak/>
              <w:t>Adherence with Evaluation Criteria: Scalability</w:t>
            </w:r>
          </w:p>
          <w:p w14:paraId="5324E940" w14:textId="77777777" w:rsidR="00BA0B93" w:rsidRPr="00B02D1D" w:rsidRDefault="00BA0B93" w:rsidP="00C57E73">
            <w:pPr>
              <w:jc w:val="left"/>
              <w:rPr>
                <w:rFonts w:eastAsia="Calibri"/>
                <w:b/>
                <w:bCs/>
                <w:sz w:val="22"/>
                <w:szCs w:val="22"/>
              </w:rPr>
            </w:pPr>
          </w:p>
        </w:tc>
        <w:tc>
          <w:tcPr>
            <w:tcW w:w="1512" w:type="pct"/>
            <w:vAlign w:val="center"/>
          </w:tcPr>
          <w:p w14:paraId="4A152706" w14:textId="77777777" w:rsidR="00BA0B93" w:rsidRPr="00B02D1D" w:rsidRDefault="00BA0B93" w:rsidP="00C57E73">
            <w:pPr>
              <w:rPr>
                <w:rFonts w:eastAsia="Calibri"/>
                <w:sz w:val="22"/>
                <w:szCs w:val="22"/>
              </w:rPr>
            </w:pPr>
            <w:r w:rsidRPr="00B02D1D">
              <w:rPr>
                <w:i/>
                <w:iCs/>
                <w:sz w:val="22"/>
                <w:szCs w:val="22"/>
              </w:rPr>
              <w:lastRenderedPageBreak/>
              <w:t>Financial resources:</w:t>
            </w:r>
            <w:r w:rsidRPr="00B02D1D">
              <w:rPr>
                <w:sz w:val="22"/>
                <w:szCs w:val="22"/>
              </w:rPr>
              <w:t xml:space="preserve"> Evaluating the availability and sufficiency of </w:t>
            </w:r>
            <w:r w:rsidRPr="00B02D1D">
              <w:rPr>
                <w:sz w:val="22"/>
                <w:szCs w:val="22"/>
              </w:rPr>
              <w:lastRenderedPageBreak/>
              <w:t>financial resources to sustain and scale the program.</w:t>
            </w:r>
          </w:p>
        </w:tc>
        <w:tc>
          <w:tcPr>
            <w:tcW w:w="1034" w:type="pct"/>
          </w:tcPr>
          <w:p w14:paraId="2886E4CD" w14:textId="77777777" w:rsidR="00BA0B93" w:rsidRPr="00B02D1D" w:rsidRDefault="00BA0B93" w:rsidP="00C57E73">
            <w:pPr>
              <w:rPr>
                <w:i/>
                <w:iCs/>
                <w:sz w:val="22"/>
                <w:szCs w:val="22"/>
              </w:rPr>
            </w:pPr>
            <w:r w:rsidRPr="00B02D1D">
              <w:rPr>
                <w:sz w:val="22"/>
                <w:szCs w:val="22"/>
                <w:lang w:val="en-NP"/>
              </w:rPr>
              <w:lastRenderedPageBreak/>
              <w:t xml:space="preserve">Are there sufficient financial resources available for the </w:t>
            </w:r>
            <w:r w:rsidRPr="00B02D1D">
              <w:rPr>
                <w:sz w:val="22"/>
                <w:szCs w:val="22"/>
                <w:lang w:val="en-NP"/>
              </w:rPr>
              <w:lastRenderedPageBreak/>
              <w:t>sustainable operation and scaling of the blockchain-based program, and what measures have been taken to ensure the availability of adequate funds for future endeavors?</w:t>
            </w:r>
          </w:p>
        </w:tc>
        <w:tc>
          <w:tcPr>
            <w:tcW w:w="1034" w:type="pct"/>
          </w:tcPr>
          <w:p w14:paraId="5A045B39"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lastRenderedPageBreak/>
              <w:t xml:space="preserve">Interview with UNICEF Nepal </w:t>
            </w:r>
            <w:r w:rsidRPr="00B02D1D">
              <w:rPr>
                <w:i/>
                <w:iCs/>
                <w:sz w:val="22"/>
                <w:szCs w:val="22"/>
              </w:rPr>
              <w:lastRenderedPageBreak/>
              <w:t>CO and District representative</w:t>
            </w:r>
          </w:p>
          <w:p w14:paraId="742C6FDF"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local government </w:t>
            </w:r>
          </w:p>
        </w:tc>
        <w:tc>
          <w:tcPr>
            <w:tcW w:w="699" w:type="pct"/>
          </w:tcPr>
          <w:p w14:paraId="67CCB9DE" w14:textId="77777777" w:rsidR="00BA0B93" w:rsidRPr="00B02D1D" w:rsidRDefault="00BA0B93" w:rsidP="00C57E73">
            <w:pPr>
              <w:rPr>
                <w:i/>
                <w:iCs/>
                <w:sz w:val="22"/>
                <w:szCs w:val="22"/>
              </w:rPr>
            </w:pPr>
            <w:r w:rsidRPr="00B02D1D">
              <w:rPr>
                <w:i/>
                <w:iCs/>
                <w:sz w:val="22"/>
                <w:szCs w:val="22"/>
              </w:rPr>
              <w:lastRenderedPageBreak/>
              <w:t>N/A</w:t>
            </w:r>
          </w:p>
        </w:tc>
      </w:tr>
      <w:tr w:rsidR="00BA0B93" w:rsidRPr="00B02D1D" w14:paraId="73D6F69A" w14:textId="77777777" w:rsidTr="00C57E73">
        <w:trPr>
          <w:trHeight w:val="20"/>
        </w:trPr>
        <w:tc>
          <w:tcPr>
            <w:tcW w:w="722" w:type="pct"/>
            <w:vMerge/>
            <w:vAlign w:val="center"/>
          </w:tcPr>
          <w:p w14:paraId="001C6346" w14:textId="77777777" w:rsidR="00BA0B93" w:rsidRPr="00B02D1D" w:rsidRDefault="00BA0B93" w:rsidP="00C57E73">
            <w:pPr>
              <w:jc w:val="left"/>
              <w:rPr>
                <w:rFonts w:eastAsia="Calibri"/>
                <w:b/>
                <w:bCs/>
                <w:sz w:val="22"/>
                <w:szCs w:val="22"/>
              </w:rPr>
            </w:pPr>
          </w:p>
        </w:tc>
        <w:tc>
          <w:tcPr>
            <w:tcW w:w="1512" w:type="pct"/>
            <w:vAlign w:val="center"/>
          </w:tcPr>
          <w:p w14:paraId="5C1928CE" w14:textId="77777777" w:rsidR="00BA0B93" w:rsidRPr="00B02D1D" w:rsidRDefault="00BA0B93" w:rsidP="00C57E73">
            <w:pPr>
              <w:rPr>
                <w:rFonts w:eastAsia="Calibri"/>
                <w:sz w:val="22"/>
                <w:szCs w:val="22"/>
              </w:rPr>
            </w:pPr>
            <w:r w:rsidRPr="00B02D1D">
              <w:rPr>
                <w:i/>
                <w:iCs/>
                <w:sz w:val="22"/>
                <w:szCs w:val="22"/>
              </w:rPr>
              <w:t>Technological infrastructure:</w:t>
            </w:r>
            <w:r w:rsidRPr="00B02D1D">
              <w:rPr>
                <w:sz w:val="22"/>
                <w:szCs w:val="22"/>
              </w:rPr>
              <w:t xml:space="preserve"> Assessing the scalability of the technological infrastructure required for blockchain transactions. </w:t>
            </w:r>
          </w:p>
        </w:tc>
        <w:tc>
          <w:tcPr>
            <w:tcW w:w="1034" w:type="pct"/>
          </w:tcPr>
          <w:p w14:paraId="4C3F3F67" w14:textId="77777777" w:rsidR="00BA0B93" w:rsidRPr="00B02D1D" w:rsidRDefault="00BA0B93" w:rsidP="00C57E73">
            <w:pPr>
              <w:rPr>
                <w:i/>
                <w:iCs/>
                <w:sz w:val="22"/>
                <w:szCs w:val="22"/>
              </w:rPr>
            </w:pPr>
            <w:r w:rsidRPr="00B02D1D">
              <w:rPr>
                <w:sz w:val="22"/>
                <w:szCs w:val="22"/>
                <w:lang w:val="en-NP"/>
              </w:rPr>
              <w:t>How does the technological infrastructure required for blockchain transactions contribute to the scalability of the program, and what challenges or limitations have been encountered in this regard?</w:t>
            </w:r>
          </w:p>
        </w:tc>
        <w:tc>
          <w:tcPr>
            <w:tcW w:w="1034" w:type="pct"/>
          </w:tcPr>
          <w:p w14:paraId="31702F1B"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local government</w:t>
            </w:r>
          </w:p>
          <w:p w14:paraId="37CBECBC"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Rumsan </w:t>
            </w:r>
          </w:p>
        </w:tc>
        <w:tc>
          <w:tcPr>
            <w:tcW w:w="699" w:type="pct"/>
          </w:tcPr>
          <w:p w14:paraId="2545BE8B"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7FAB9097" w14:textId="77777777" w:rsidR="00BA0B93" w:rsidRPr="00B02D1D" w:rsidRDefault="00BA0B93" w:rsidP="00C57E73">
            <w:pPr>
              <w:rPr>
                <w:i/>
                <w:iCs/>
                <w:sz w:val="22"/>
                <w:szCs w:val="22"/>
              </w:rPr>
            </w:pPr>
          </w:p>
        </w:tc>
      </w:tr>
      <w:tr w:rsidR="00BA0B93" w:rsidRPr="00B02D1D" w14:paraId="7BE7FE7A" w14:textId="77777777" w:rsidTr="00C57E73">
        <w:trPr>
          <w:trHeight w:val="20"/>
        </w:trPr>
        <w:tc>
          <w:tcPr>
            <w:tcW w:w="722" w:type="pct"/>
            <w:vMerge/>
            <w:vAlign w:val="center"/>
          </w:tcPr>
          <w:p w14:paraId="18BF54A1" w14:textId="77777777" w:rsidR="00BA0B93" w:rsidRPr="00B02D1D" w:rsidRDefault="00BA0B93" w:rsidP="00C57E73">
            <w:pPr>
              <w:jc w:val="left"/>
              <w:rPr>
                <w:rFonts w:eastAsia="Calibri"/>
                <w:b/>
                <w:bCs/>
                <w:sz w:val="22"/>
                <w:szCs w:val="22"/>
              </w:rPr>
            </w:pPr>
          </w:p>
        </w:tc>
        <w:tc>
          <w:tcPr>
            <w:tcW w:w="1512" w:type="pct"/>
            <w:vAlign w:val="center"/>
          </w:tcPr>
          <w:p w14:paraId="7F1E6081" w14:textId="77777777" w:rsidR="00BA0B93" w:rsidRPr="00B02D1D" w:rsidRDefault="00BA0B93" w:rsidP="00C57E73">
            <w:pPr>
              <w:rPr>
                <w:i/>
                <w:iCs/>
                <w:sz w:val="22"/>
                <w:szCs w:val="22"/>
              </w:rPr>
            </w:pPr>
            <w:r w:rsidRPr="00B02D1D">
              <w:rPr>
                <w:i/>
                <w:iCs/>
                <w:sz w:val="22"/>
                <w:szCs w:val="22"/>
              </w:rPr>
              <w:t>Open source tools: A</w:t>
            </w:r>
            <w:r w:rsidRPr="00B02D1D">
              <w:rPr>
                <w:sz w:val="22"/>
                <w:szCs w:val="22"/>
              </w:rPr>
              <w:t>ssess if use of third party open source tools or Rahat as an open source helps in scalability.</w:t>
            </w:r>
          </w:p>
        </w:tc>
        <w:tc>
          <w:tcPr>
            <w:tcW w:w="1034" w:type="pct"/>
          </w:tcPr>
          <w:p w14:paraId="4B6921A9" w14:textId="77777777" w:rsidR="00BA0B93" w:rsidRPr="00B02D1D" w:rsidRDefault="00BA0B93" w:rsidP="00C57E73">
            <w:pPr>
              <w:rPr>
                <w:i/>
                <w:iCs/>
                <w:sz w:val="22"/>
                <w:szCs w:val="22"/>
              </w:rPr>
            </w:pPr>
            <w:r w:rsidRPr="00B02D1D">
              <w:rPr>
                <w:sz w:val="22"/>
                <w:szCs w:val="22"/>
                <w:lang w:val="en-NP"/>
              </w:rPr>
              <w:t>To what extent has the utilization of third-party open-source tools, or Rahat as an open-source initiative, facilitated scalability, and what impact has it had on the program's efficiency and cost-effectiveness?</w:t>
            </w:r>
          </w:p>
        </w:tc>
        <w:tc>
          <w:tcPr>
            <w:tcW w:w="1034" w:type="pct"/>
          </w:tcPr>
          <w:p w14:paraId="1B3D2058"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p w14:paraId="130EA28B"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Global CVA expert</w:t>
            </w:r>
          </w:p>
          <w:p w14:paraId="337E686B"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OoI</w:t>
            </w:r>
          </w:p>
          <w:p w14:paraId="13789403" w14:textId="77777777" w:rsidR="00BA0B93" w:rsidRPr="00B02D1D" w:rsidRDefault="00BA0B93" w:rsidP="00C57E73">
            <w:pPr>
              <w:rPr>
                <w:i/>
                <w:iCs/>
                <w:sz w:val="22"/>
                <w:szCs w:val="22"/>
              </w:rPr>
            </w:pPr>
          </w:p>
        </w:tc>
        <w:tc>
          <w:tcPr>
            <w:tcW w:w="699" w:type="pct"/>
          </w:tcPr>
          <w:p w14:paraId="13D2E0FA"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1C0D9EE7"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Observation of the system by blockchain expert </w:t>
            </w:r>
          </w:p>
          <w:p w14:paraId="5195D3B7" w14:textId="77777777" w:rsidR="00BA0B93" w:rsidRPr="00B02D1D" w:rsidRDefault="00BA0B93" w:rsidP="00C57E73">
            <w:pPr>
              <w:rPr>
                <w:i/>
                <w:iCs/>
                <w:sz w:val="22"/>
                <w:szCs w:val="22"/>
              </w:rPr>
            </w:pPr>
          </w:p>
        </w:tc>
      </w:tr>
      <w:tr w:rsidR="00BA0B93" w:rsidRPr="00B02D1D" w14:paraId="04DAE056" w14:textId="77777777" w:rsidTr="00C57E73">
        <w:trPr>
          <w:trHeight w:val="20"/>
        </w:trPr>
        <w:tc>
          <w:tcPr>
            <w:tcW w:w="722" w:type="pct"/>
            <w:vMerge/>
            <w:vAlign w:val="center"/>
          </w:tcPr>
          <w:p w14:paraId="0E1A76D9" w14:textId="77777777" w:rsidR="00BA0B93" w:rsidRPr="00B02D1D" w:rsidRDefault="00BA0B93" w:rsidP="00C57E73">
            <w:pPr>
              <w:jc w:val="left"/>
              <w:rPr>
                <w:rFonts w:eastAsia="Calibri"/>
                <w:b/>
                <w:bCs/>
                <w:sz w:val="22"/>
                <w:szCs w:val="22"/>
              </w:rPr>
            </w:pPr>
          </w:p>
        </w:tc>
        <w:tc>
          <w:tcPr>
            <w:tcW w:w="1512" w:type="pct"/>
            <w:vAlign w:val="center"/>
          </w:tcPr>
          <w:p w14:paraId="284E254C" w14:textId="77777777" w:rsidR="00BA0B93" w:rsidRPr="00B02D1D" w:rsidRDefault="00BA0B93" w:rsidP="00C57E73">
            <w:pPr>
              <w:rPr>
                <w:i/>
                <w:iCs/>
                <w:sz w:val="22"/>
                <w:szCs w:val="22"/>
              </w:rPr>
            </w:pPr>
            <w:r w:rsidRPr="00B02D1D">
              <w:rPr>
                <w:i/>
                <w:iCs/>
                <w:sz w:val="22"/>
                <w:szCs w:val="22"/>
              </w:rPr>
              <w:t>Technological factors:</w:t>
            </w:r>
          </w:p>
          <w:p w14:paraId="58F98C81" w14:textId="77777777" w:rsidR="00BA0B93" w:rsidRPr="00B02D1D" w:rsidRDefault="00BA0B93" w:rsidP="00C57E73">
            <w:pPr>
              <w:rPr>
                <w:i/>
                <w:iCs/>
                <w:sz w:val="22"/>
                <w:szCs w:val="22"/>
              </w:rPr>
            </w:pPr>
            <w:r w:rsidRPr="00B02D1D">
              <w:rPr>
                <w:sz w:val="22"/>
                <w:szCs w:val="22"/>
              </w:rPr>
              <w:t>Examining the suitability of blockchain technology for delivering cash transfer programs in local contexts such as Nepal, considering factors such as low-resource settings, limited internet bandwidth, low internet penetration, limited technical expertise, and limited access to devices.</w:t>
            </w:r>
          </w:p>
        </w:tc>
        <w:tc>
          <w:tcPr>
            <w:tcW w:w="1034" w:type="pct"/>
          </w:tcPr>
          <w:p w14:paraId="78901E08" w14:textId="77777777" w:rsidR="00BA0B93" w:rsidRPr="00B02D1D" w:rsidRDefault="00BA0B93" w:rsidP="00C57E73">
            <w:pPr>
              <w:rPr>
                <w:i/>
                <w:iCs/>
                <w:sz w:val="22"/>
                <w:szCs w:val="22"/>
              </w:rPr>
            </w:pPr>
            <w:r w:rsidRPr="00B02D1D">
              <w:rPr>
                <w:sz w:val="22"/>
                <w:szCs w:val="22"/>
                <w:lang w:val="en-NP"/>
              </w:rPr>
              <w:t>How well-suited is blockchain technology for delivering cash transfer programs in local contexts like Nepal, taking into account factors such as limited resources, low internet connectivity, technical expertise, and accessibility to devices, and what strategies have been employed to address these challenges?</w:t>
            </w:r>
          </w:p>
        </w:tc>
        <w:tc>
          <w:tcPr>
            <w:tcW w:w="1034" w:type="pct"/>
          </w:tcPr>
          <w:p w14:paraId="4BDD0BB2"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7A168FFD"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local government</w:t>
            </w:r>
          </w:p>
          <w:p w14:paraId="4E9EE56E"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p w14:paraId="40D484DA"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Global CVA expert </w:t>
            </w:r>
          </w:p>
        </w:tc>
        <w:tc>
          <w:tcPr>
            <w:tcW w:w="699" w:type="pct"/>
          </w:tcPr>
          <w:p w14:paraId="33F97B82"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0503FBAD" w14:textId="77777777" w:rsidR="00BA0B93" w:rsidRPr="00B02D1D" w:rsidRDefault="00BA0B93" w:rsidP="00C57E73">
            <w:pPr>
              <w:rPr>
                <w:i/>
                <w:iCs/>
                <w:sz w:val="22"/>
                <w:szCs w:val="22"/>
              </w:rPr>
            </w:pPr>
          </w:p>
        </w:tc>
      </w:tr>
      <w:tr w:rsidR="00BA0B93" w:rsidRPr="00B02D1D" w14:paraId="5902EE91" w14:textId="77777777" w:rsidTr="00C57E73">
        <w:trPr>
          <w:trHeight w:val="20"/>
        </w:trPr>
        <w:tc>
          <w:tcPr>
            <w:tcW w:w="722" w:type="pct"/>
            <w:vMerge w:val="restart"/>
            <w:vAlign w:val="center"/>
          </w:tcPr>
          <w:p w14:paraId="5BDCF777" w14:textId="77777777" w:rsidR="00BA0B93" w:rsidRPr="00B02D1D" w:rsidRDefault="00BA0B93" w:rsidP="00C57E73">
            <w:pPr>
              <w:jc w:val="left"/>
              <w:rPr>
                <w:b/>
                <w:bCs/>
                <w:sz w:val="22"/>
                <w:szCs w:val="22"/>
              </w:rPr>
            </w:pPr>
            <w:r w:rsidRPr="00B02D1D">
              <w:rPr>
                <w:b/>
                <w:bCs/>
                <w:sz w:val="22"/>
                <w:szCs w:val="22"/>
              </w:rPr>
              <w:lastRenderedPageBreak/>
              <w:t>Acceptance and readiness</w:t>
            </w:r>
          </w:p>
          <w:p w14:paraId="470E8139" w14:textId="77777777" w:rsidR="00BA0B93" w:rsidRPr="00B02D1D" w:rsidRDefault="00BA0B93" w:rsidP="00C57E73">
            <w:pPr>
              <w:jc w:val="left"/>
              <w:rPr>
                <w:b/>
                <w:bCs/>
                <w:sz w:val="22"/>
                <w:szCs w:val="22"/>
              </w:rPr>
            </w:pPr>
            <w:r w:rsidRPr="00B02D1D">
              <w:rPr>
                <w:b/>
                <w:bCs/>
                <w:sz w:val="22"/>
                <w:szCs w:val="22"/>
              </w:rPr>
              <w:t>Adherence with Evaluation Criteria: Relevance</w:t>
            </w:r>
          </w:p>
          <w:p w14:paraId="12803E41" w14:textId="77777777" w:rsidR="00BA0B93" w:rsidRPr="00B02D1D" w:rsidRDefault="00BA0B93" w:rsidP="00C57E73">
            <w:pPr>
              <w:jc w:val="left"/>
              <w:rPr>
                <w:b/>
                <w:bCs/>
                <w:sz w:val="22"/>
                <w:szCs w:val="22"/>
              </w:rPr>
            </w:pPr>
          </w:p>
          <w:p w14:paraId="5CE0EF38" w14:textId="77777777" w:rsidR="00BA0B93" w:rsidRPr="00B02D1D" w:rsidRDefault="00BA0B93" w:rsidP="00C57E73">
            <w:pPr>
              <w:jc w:val="left"/>
              <w:rPr>
                <w:b/>
                <w:bCs/>
                <w:sz w:val="22"/>
                <w:szCs w:val="22"/>
              </w:rPr>
            </w:pPr>
          </w:p>
          <w:p w14:paraId="3C462C9B" w14:textId="77777777" w:rsidR="00BA0B93" w:rsidRPr="00B02D1D" w:rsidRDefault="00BA0B93" w:rsidP="00C57E73">
            <w:pPr>
              <w:jc w:val="left"/>
              <w:rPr>
                <w:b/>
                <w:bCs/>
                <w:sz w:val="22"/>
                <w:szCs w:val="22"/>
              </w:rPr>
            </w:pPr>
          </w:p>
        </w:tc>
        <w:tc>
          <w:tcPr>
            <w:tcW w:w="1512" w:type="pct"/>
            <w:vAlign w:val="center"/>
          </w:tcPr>
          <w:p w14:paraId="6B2A1A69" w14:textId="77777777" w:rsidR="00BA0B93" w:rsidRPr="00B02D1D" w:rsidRDefault="00BA0B93" w:rsidP="00C57E73">
            <w:pPr>
              <w:rPr>
                <w:i/>
                <w:iCs/>
                <w:sz w:val="22"/>
                <w:szCs w:val="22"/>
              </w:rPr>
            </w:pPr>
            <w:r w:rsidRPr="00B02D1D">
              <w:rPr>
                <w:i/>
                <w:iCs/>
                <w:sz w:val="22"/>
                <w:szCs w:val="22"/>
              </w:rPr>
              <w:t>Stakeholder acceptance</w:t>
            </w:r>
            <w:r w:rsidRPr="00B02D1D">
              <w:rPr>
                <w:b/>
                <w:bCs/>
                <w:sz w:val="22"/>
                <w:szCs w:val="22"/>
              </w:rPr>
              <w:t xml:space="preserve">: </w:t>
            </w:r>
            <w:r w:rsidRPr="00B02D1D">
              <w:rPr>
                <w:sz w:val="22"/>
                <w:szCs w:val="22"/>
              </w:rPr>
              <w:t xml:space="preserve"> Evaluating the willingness and readiness of stakeholders, particularly the government, to adopt and scale the blockchain-based approach.</w:t>
            </w:r>
          </w:p>
        </w:tc>
        <w:tc>
          <w:tcPr>
            <w:tcW w:w="1034" w:type="pct"/>
          </w:tcPr>
          <w:p w14:paraId="494421C2" w14:textId="77777777" w:rsidR="00BA0B93" w:rsidRPr="00B02D1D" w:rsidRDefault="00BA0B93" w:rsidP="00C57E73">
            <w:pPr>
              <w:rPr>
                <w:i/>
                <w:iCs/>
                <w:sz w:val="22"/>
                <w:szCs w:val="22"/>
              </w:rPr>
            </w:pPr>
            <w:r w:rsidRPr="00B02D1D">
              <w:rPr>
                <w:sz w:val="22"/>
                <w:szCs w:val="22"/>
                <w:lang w:val="en-NP"/>
              </w:rPr>
              <w:t>To what extent are stakeholders, particularly the government, willing and ready to embrace and expand the use of blockchain-based approaches, and how has their acceptance or resistance influenced program implementation and scaling?</w:t>
            </w:r>
          </w:p>
        </w:tc>
        <w:tc>
          <w:tcPr>
            <w:tcW w:w="1034" w:type="pct"/>
          </w:tcPr>
          <w:p w14:paraId="55CFF3CE"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25C907FE"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local government </w:t>
            </w:r>
          </w:p>
        </w:tc>
        <w:tc>
          <w:tcPr>
            <w:tcW w:w="699" w:type="pct"/>
          </w:tcPr>
          <w:p w14:paraId="2C44732A"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tc>
      </w:tr>
      <w:tr w:rsidR="00BA0B93" w:rsidRPr="00B02D1D" w14:paraId="1FC0F77A" w14:textId="77777777" w:rsidTr="00C57E73">
        <w:trPr>
          <w:trHeight w:val="20"/>
        </w:trPr>
        <w:tc>
          <w:tcPr>
            <w:tcW w:w="722" w:type="pct"/>
            <w:vMerge/>
            <w:vAlign w:val="center"/>
          </w:tcPr>
          <w:p w14:paraId="6087287C" w14:textId="77777777" w:rsidR="00BA0B93" w:rsidRPr="00B02D1D" w:rsidRDefault="00BA0B93" w:rsidP="00C57E73">
            <w:pPr>
              <w:jc w:val="left"/>
              <w:rPr>
                <w:b/>
                <w:bCs/>
                <w:sz w:val="22"/>
                <w:szCs w:val="22"/>
              </w:rPr>
            </w:pPr>
          </w:p>
        </w:tc>
        <w:tc>
          <w:tcPr>
            <w:tcW w:w="1512" w:type="pct"/>
            <w:vAlign w:val="center"/>
          </w:tcPr>
          <w:p w14:paraId="3C2907E5" w14:textId="77777777" w:rsidR="00BA0B93" w:rsidRPr="00B02D1D" w:rsidRDefault="00BA0B93" w:rsidP="00C57E73">
            <w:pPr>
              <w:rPr>
                <w:i/>
                <w:iCs/>
                <w:sz w:val="22"/>
                <w:szCs w:val="22"/>
              </w:rPr>
            </w:pPr>
            <w:r w:rsidRPr="00B02D1D">
              <w:rPr>
                <w:i/>
                <w:iCs/>
                <w:sz w:val="22"/>
                <w:szCs w:val="22"/>
              </w:rPr>
              <w:t xml:space="preserve">Enabling policies and legislation: </w:t>
            </w:r>
            <w:r w:rsidRPr="00B02D1D">
              <w:rPr>
                <w:sz w:val="22"/>
                <w:szCs w:val="22"/>
              </w:rPr>
              <w:t>Assessing the existing policies and legislation related to cash transfer programs and blockchain technology in Nepal to identifying any gaps or areas for improvement in the regulatory framework to ensure scalability and sustainability.</w:t>
            </w:r>
          </w:p>
        </w:tc>
        <w:tc>
          <w:tcPr>
            <w:tcW w:w="1034" w:type="pct"/>
          </w:tcPr>
          <w:p w14:paraId="0D20B6C8" w14:textId="77777777" w:rsidR="00BA0B93" w:rsidRPr="00B02D1D" w:rsidRDefault="00BA0B93" w:rsidP="00C57E73">
            <w:pPr>
              <w:rPr>
                <w:i/>
                <w:iCs/>
                <w:sz w:val="22"/>
                <w:szCs w:val="22"/>
              </w:rPr>
            </w:pPr>
            <w:r w:rsidRPr="00B02D1D">
              <w:rPr>
                <w:sz w:val="22"/>
                <w:szCs w:val="22"/>
                <w:lang w:val="en-NP"/>
              </w:rPr>
              <w:t>What is the current state of policies and legislation related to cash transfer programs and blockchain technology in Nepal, and how do these factors impact the scalability and sustainability of the blockchain-based approach? Are there identified gaps or areas for improvement in the regulatory framework?</w:t>
            </w:r>
          </w:p>
        </w:tc>
        <w:tc>
          <w:tcPr>
            <w:tcW w:w="1034" w:type="pct"/>
          </w:tcPr>
          <w:p w14:paraId="3B10E149"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119F8411"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Interview with local government </w:t>
            </w:r>
          </w:p>
        </w:tc>
        <w:tc>
          <w:tcPr>
            <w:tcW w:w="699" w:type="pct"/>
          </w:tcPr>
          <w:p w14:paraId="2F9A2BC9"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488E8CEB"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Newspaper</w:t>
            </w:r>
          </w:p>
        </w:tc>
      </w:tr>
      <w:tr w:rsidR="00BA0B93" w:rsidRPr="00B02D1D" w14:paraId="707979D3" w14:textId="77777777" w:rsidTr="00C57E73">
        <w:trPr>
          <w:trHeight w:val="20"/>
        </w:trPr>
        <w:tc>
          <w:tcPr>
            <w:tcW w:w="722" w:type="pct"/>
            <w:vAlign w:val="center"/>
          </w:tcPr>
          <w:p w14:paraId="48E2D092" w14:textId="77777777" w:rsidR="00BA0B93" w:rsidRPr="00B02D1D" w:rsidRDefault="00BA0B93" w:rsidP="00C57E73">
            <w:pPr>
              <w:jc w:val="left"/>
              <w:rPr>
                <w:b/>
                <w:bCs/>
                <w:sz w:val="22"/>
                <w:szCs w:val="22"/>
              </w:rPr>
            </w:pPr>
            <w:r w:rsidRPr="00B02D1D">
              <w:rPr>
                <w:b/>
                <w:bCs/>
                <w:sz w:val="22"/>
                <w:szCs w:val="22"/>
              </w:rPr>
              <w:t>Alignment with beneficiary needs and priorities</w:t>
            </w:r>
          </w:p>
          <w:p w14:paraId="4068554B" w14:textId="77777777" w:rsidR="00BA0B93" w:rsidRPr="00B02D1D" w:rsidRDefault="00BA0B93" w:rsidP="00C57E73">
            <w:pPr>
              <w:jc w:val="left"/>
              <w:rPr>
                <w:b/>
                <w:bCs/>
                <w:sz w:val="22"/>
                <w:szCs w:val="22"/>
              </w:rPr>
            </w:pPr>
            <w:r w:rsidRPr="00B02D1D">
              <w:rPr>
                <w:b/>
                <w:bCs/>
                <w:sz w:val="22"/>
                <w:szCs w:val="22"/>
              </w:rPr>
              <w:t xml:space="preserve">Adherence with Evaluation Criteria: Relevance </w:t>
            </w:r>
          </w:p>
        </w:tc>
        <w:tc>
          <w:tcPr>
            <w:tcW w:w="1512" w:type="pct"/>
            <w:vAlign w:val="center"/>
          </w:tcPr>
          <w:p w14:paraId="7D9CF96E" w14:textId="77777777" w:rsidR="00BA0B93" w:rsidRPr="00B02D1D" w:rsidRDefault="00BA0B93" w:rsidP="00C57E73">
            <w:pPr>
              <w:rPr>
                <w:rFonts w:eastAsia="Calibri"/>
                <w:sz w:val="22"/>
                <w:szCs w:val="22"/>
              </w:rPr>
            </w:pPr>
            <w:r w:rsidRPr="00B02D1D">
              <w:rPr>
                <w:i/>
                <w:iCs/>
                <w:sz w:val="22"/>
                <w:szCs w:val="22"/>
              </w:rPr>
              <w:t>Inclusion:</w:t>
            </w:r>
            <w:r w:rsidRPr="00B02D1D">
              <w:rPr>
                <w:sz w:val="22"/>
                <w:szCs w:val="22"/>
              </w:rPr>
              <w:t xml:space="preserve">  Evaluating the program's impact on gender equality and inclusion (including unbanked with no phones, marginalized and persons with disabilities), considering the diverse needs of different beneficiary groups.</w:t>
            </w:r>
          </w:p>
        </w:tc>
        <w:tc>
          <w:tcPr>
            <w:tcW w:w="1034" w:type="pct"/>
          </w:tcPr>
          <w:p w14:paraId="0A19F357" w14:textId="77777777" w:rsidR="00BA0B93" w:rsidRPr="00B02D1D" w:rsidRDefault="00BA0B93" w:rsidP="00C57E73">
            <w:pPr>
              <w:rPr>
                <w:i/>
                <w:iCs/>
                <w:sz w:val="22"/>
                <w:szCs w:val="22"/>
              </w:rPr>
            </w:pPr>
            <w:r w:rsidRPr="00B02D1D">
              <w:rPr>
                <w:sz w:val="22"/>
                <w:szCs w:val="22"/>
                <w:lang w:val="en-NP"/>
              </w:rPr>
              <w:t>How has the program impacted gender equality and inclusion, particularly for marginalized and underserved groups, including the unbanked population with no phones and persons with disabilities? To what extent have diverse beneficiary needs been addressed, and what outcomes have been observed?</w:t>
            </w:r>
          </w:p>
        </w:tc>
        <w:tc>
          <w:tcPr>
            <w:tcW w:w="1034" w:type="pct"/>
          </w:tcPr>
          <w:p w14:paraId="2099062E"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UNICEF Nepal CO and District representative</w:t>
            </w:r>
          </w:p>
          <w:p w14:paraId="298EE7AE" w14:textId="77777777" w:rsidR="00BA0B93" w:rsidRPr="00B02D1D" w:rsidRDefault="00BA0B93" w:rsidP="00C57E73">
            <w:pPr>
              <w:rPr>
                <w:i/>
                <w:iCs/>
                <w:sz w:val="22"/>
                <w:szCs w:val="22"/>
              </w:rPr>
            </w:pPr>
            <w:r w:rsidRPr="00B02D1D">
              <w:rPr>
                <w:i/>
                <w:iCs/>
                <w:sz w:val="22"/>
                <w:szCs w:val="22"/>
              </w:rPr>
              <w:t xml:space="preserve">Interview with local government </w:t>
            </w:r>
          </w:p>
          <w:p w14:paraId="6A5AD74C" w14:textId="77777777" w:rsidR="00BA0B93" w:rsidRPr="00B02D1D" w:rsidRDefault="00BA0B93" w:rsidP="00C57E73">
            <w:pPr>
              <w:pStyle w:val="ListParagraph"/>
              <w:numPr>
                <w:ilvl w:val="0"/>
                <w:numId w:val="113"/>
              </w:numPr>
              <w:rPr>
                <w:i/>
                <w:iCs/>
                <w:sz w:val="22"/>
                <w:szCs w:val="22"/>
              </w:rPr>
            </w:pPr>
            <w:r w:rsidRPr="00B02D1D">
              <w:rPr>
                <w:i/>
                <w:iCs/>
                <w:sz w:val="22"/>
                <w:szCs w:val="22"/>
              </w:rPr>
              <w:t xml:space="preserve">Survey with beneficiaries </w:t>
            </w:r>
          </w:p>
        </w:tc>
        <w:tc>
          <w:tcPr>
            <w:tcW w:w="699" w:type="pct"/>
          </w:tcPr>
          <w:p w14:paraId="3A027DB0"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 xml:space="preserve">Document review </w:t>
            </w:r>
          </w:p>
          <w:p w14:paraId="0C9CA52D" w14:textId="77777777" w:rsidR="00BA0B93" w:rsidRPr="00B02D1D" w:rsidRDefault="00BA0B93" w:rsidP="00C57E73">
            <w:pPr>
              <w:pStyle w:val="ListParagraph"/>
              <w:numPr>
                <w:ilvl w:val="0"/>
                <w:numId w:val="113"/>
              </w:numPr>
              <w:ind w:left="315"/>
              <w:rPr>
                <w:i/>
                <w:iCs/>
                <w:sz w:val="22"/>
                <w:szCs w:val="22"/>
              </w:rPr>
            </w:pPr>
            <w:r w:rsidRPr="00B02D1D">
              <w:rPr>
                <w:i/>
                <w:iCs/>
                <w:sz w:val="22"/>
                <w:szCs w:val="22"/>
              </w:rPr>
              <w:t>Interview with Rumsan</w:t>
            </w:r>
          </w:p>
        </w:tc>
      </w:tr>
    </w:tbl>
    <w:p w14:paraId="08EB6ABC" w14:textId="77777777" w:rsidR="00F619D7" w:rsidRDefault="00F619D7" w:rsidP="00F619D7">
      <w:pPr>
        <w:pStyle w:val="Heading2"/>
      </w:pPr>
    </w:p>
    <w:p w14:paraId="25616D4E" w14:textId="77777777" w:rsidR="00B02D1D" w:rsidRDefault="00B02D1D">
      <w:pPr>
        <w:spacing w:after="120" w:line="264" w:lineRule="auto"/>
        <w:jc w:val="left"/>
        <w:rPr>
          <w:rFonts w:asciiTheme="majorHAnsi" w:eastAsiaTheme="majorEastAsia" w:hAnsiTheme="majorHAnsi" w:cs="Mangal (Headings CS)"/>
          <w:b/>
          <w:caps/>
          <w:color w:val="000000" w:themeColor="text1"/>
          <w:sz w:val="32"/>
          <w:szCs w:val="32"/>
        </w:rPr>
      </w:pPr>
      <w:bookmarkStart w:id="51" w:name="_Toc148471698"/>
      <w:r>
        <w:br w:type="page"/>
      </w:r>
    </w:p>
    <w:p w14:paraId="313CF24F" w14:textId="62C4724A" w:rsidR="004D6E0E" w:rsidRDefault="00F01D1B" w:rsidP="00F01D1B">
      <w:pPr>
        <w:pStyle w:val="Heading1"/>
      </w:pPr>
      <w:r>
        <w:lastRenderedPageBreak/>
        <w:t xml:space="preserve">Annex </w:t>
      </w:r>
      <w:r w:rsidR="00F619D7">
        <w:t>IV</w:t>
      </w:r>
      <w:r>
        <w:t xml:space="preserve">: </w:t>
      </w:r>
      <w:r w:rsidR="004D6E0E">
        <w:t>Data collection instruments</w:t>
      </w:r>
      <w:bookmarkEnd w:id="51"/>
    </w:p>
    <w:p w14:paraId="4AF0CED9" w14:textId="0D272180" w:rsidR="00F01D1B" w:rsidRPr="00A67796" w:rsidRDefault="00F01D1B" w:rsidP="004D6E0E">
      <w:pPr>
        <w:pStyle w:val="Heading2"/>
      </w:pPr>
      <w:bookmarkStart w:id="52" w:name="_Toc148471699"/>
      <w:r>
        <w:t>Interview checklist for users - UNICEF and Local palika</w:t>
      </w:r>
      <w:bookmarkEnd w:id="52"/>
    </w:p>
    <w:p w14:paraId="133C2637" w14:textId="77777777" w:rsidR="00F01D1B" w:rsidRPr="00B23FD9" w:rsidRDefault="00F01D1B" w:rsidP="00F01D1B">
      <w:pPr>
        <w:jc w:val="center"/>
        <w:rPr>
          <w:b/>
          <w:bCs/>
          <w:color w:val="000000" w:themeColor="text1"/>
        </w:rPr>
      </w:pPr>
    </w:p>
    <w:p w14:paraId="0592B51F" w14:textId="77777777" w:rsidR="00F01D1B" w:rsidRPr="00B23FD9" w:rsidRDefault="00F01D1B" w:rsidP="00F01D1B">
      <w:pPr>
        <w:jc w:val="center"/>
        <w:rPr>
          <w:b/>
          <w:bCs/>
          <w:color w:val="000000" w:themeColor="text1"/>
        </w:rPr>
      </w:pPr>
      <w:r>
        <w:rPr>
          <w:b/>
          <w:bCs/>
          <w:color w:val="000000" w:themeColor="text1"/>
        </w:rPr>
        <w:t>PURPOSE</w:t>
      </w:r>
      <w:r w:rsidRPr="00B23FD9">
        <w:rPr>
          <w:b/>
          <w:bCs/>
          <w:color w:val="000000" w:themeColor="text1"/>
        </w:rPr>
        <w:t xml:space="preserve"> 1: ANALYZING THE TECHNOLOGY </w:t>
      </w:r>
    </w:p>
    <w:p w14:paraId="683B0F05" w14:textId="77777777" w:rsidR="00F01D1B" w:rsidRPr="00B23FD9" w:rsidRDefault="00F01D1B" w:rsidP="00F01D1B">
      <w:pPr>
        <w:rPr>
          <w:b/>
          <w:bCs/>
          <w:color w:val="000000" w:themeColor="text1"/>
        </w:rPr>
      </w:pPr>
    </w:p>
    <w:p w14:paraId="3CBC2BD3" w14:textId="77777777" w:rsidR="00F01D1B" w:rsidRDefault="00F01D1B" w:rsidP="00F01D1B">
      <w:pPr>
        <w:shd w:val="clear" w:color="auto" w:fill="64CAAF"/>
        <w:rPr>
          <w:b/>
          <w:bCs/>
          <w:color w:val="000000" w:themeColor="text1"/>
        </w:rPr>
      </w:pPr>
      <w:r w:rsidRPr="00B23FD9">
        <w:rPr>
          <w:b/>
          <w:bCs/>
          <w:color w:val="000000" w:themeColor="text1"/>
        </w:rPr>
        <w:t xml:space="preserve">Utility of blockchain technology </w:t>
      </w:r>
    </w:p>
    <w:p w14:paraId="19EA24E8" w14:textId="77777777" w:rsidR="00F01D1B" w:rsidRPr="000B6EB6" w:rsidRDefault="00F01D1B" w:rsidP="00F01D1B">
      <w:pPr>
        <w:rPr>
          <w:b/>
          <w:bCs/>
          <w:i/>
          <w:iCs/>
          <w:color w:val="000000" w:themeColor="text1"/>
        </w:rPr>
      </w:pPr>
      <w:r w:rsidRPr="000B6EB6">
        <w:rPr>
          <w:b/>
          <w:bCs/>
          <w:i/>
          <w:iCs/>
          <w:color w:val="000000" w:themeColor="text1"/>
        </w:rPr>
        <w:t>Note: This performance criterion aligns seamlessly with all identified outcomes and ensures comparison with the traditional CVA approach across all aspects.</w:t>
      </w:r>
    </w:p>
    <w:p w14:paraId="4696974C" w14:textId="77777777" w:rsidR="00F01D1B" w:rsidRDefault="00F01D1B" w:rsidP="00F01D1B">
      <w:pPr>
        <w:rPr>
          <w:strike/>
          <w:color w:val="000000" w:themeColor="text1"/>
        </w:rPr>
      </w:pPr>
    </w:p>
    <w:p w14:paraId="1A370F3C" w14:textId="77777777" w:rsidR="00F01D1B" w:rsidRPr="000B6EB6" w:rsidRDefault="00F01D1B" w:rsidP="00F01D1B">
      <w:pPr>
        <w:rPr>
          <w:i/>
          <w:iCs/>
          <w:color w:val="C00000"/>
        </w:rPr>
      </w:pPr>
      <w:r w:rsidRPr="000B6EB6">
        <w:rPr>
          <w:i/>
          <w:iCs/>
          <w:color w:val="C00000"/>
        </w:rPr>
        <w:t>Outcome</w:t>
      </w:r>
      <w:r w:rsidRPr="000B6EB6">
        <w:rPr>
          <w:rStyle w:val="xxgmail-apple-converted-space"/>
          <w:rFonts w:ascii="Arial" w:eastAsiaTheme="majorEastAsia" w:hAnsi="Arial" w:cs="Arial"/>
          <w:b/>
          <w:bCs/>
          <w:i/>
          <w:iCs/>
          <w:strike/>
          <w:color w:val="C00000"/>
        </w:rPr>
        <w:t> </w:t>
      </w:r>
      <w:r w:rsidRPr="000B6EB6">
        <w:rPr>
          <w:i/>
          <w:iCs/>
          <w:color w:val="C00000"/>
        </w:rPr>
        <w:t xml:space="preserve">1: The Rahat implementation (Blockchain technology) facilitated secure and transparent fund flow using blockchain-based digital tokens, enhancing </w:t>
      </w:r>
      <w:r w:rsidRPr="000B6EB6">
        <w:rPr>
          <w:b/>
          <w:bCs/>
          <w:i/>
          <w:iCs/>
          <w:color w:val="C00000"/>
        </w:rPr>
        <w:t>accountability and transparency</w:t>
      </w:r>
      <w:r w:rsidRPr="000B6EB6">
        <w:rPr>
          <w:i/>
          <w:iCs/>
          <w:color w:val="C00000"/>
        </w:rPr>
        <w:t xml:space="preserve"> for both UNICEF and local government users.</w:t>
      </w:r>
    </w:p>
    <w:p w14:paraId="4D50355B" w14:textId="77777777" w:rsidR="00F01D1B" w:rsidRPr="00A0071A" w:rsidRDefault="00F01D1B" w:rsidP="00F01D1B">
      <w:pPr>
        <w:pStyle w:val="ListParagraph"/>
        <w:numPr>
          <w:ilvl w:val="0"/>
          <w:numId w:val="72"/>
        </w:numPr>
        <w:rPr>
          <w:color w:val="C00000"/>
        </w:rPr>
      </w:pPr>
      <w:r w:rsidRPr="00A0071A">
        <w:rPr>
          <w:color w:val="000000" w:themeColor="text1"/>
        </w:rPr>
        <w:t xml:space="preserve">Were you able to </w:t>
      </w:r>
      <w:r w:rsidRPr="00A0071A">
        <w:rPr>
          <w:rFonts w:cs="Segoe UI"/>
          <w:color w:val="000000" w:themeColor="text1"/>
        </w:rPr>
        <w:t>easily track and verify the flow of funds through the blockchain system?</w:t>
      </w:r>
    </w:p>
    <w:p w14:paraId="191BC59E" w14:textId="77777777" w:rsidR="00F01D1B" w:rsidRPr="00A0071A" w:rsidRDefault="00F01D1B" w:rsidP="00F01D1B">
      <w:pPr>
        <w:pStyle w:val="ListParagraph"/>
        <w:numPr>
          <w:ilvl w:val="0"/>
          <w:numId w:val="72"/>
        </w:numPr>
        <w:rPr>
          <w:rFonts w:cs="Segoe UI"/>
          <w:color w:val="000000" w:themeColor="text1"/>
        </w:rPr>
      </w:pPr>
      <w:r w:rsidRPr="00A0071A">
        <w:rPr>
          <w:rFonts w:cs="Segoe UI"/>
          <w:color w:val="000000" w:themeColor="text1"/>
        </w:rPr>
        <w:t>Were you able to utilize the transparency feature of blockchain technology to track and verify the token and fund flow during this project? Did you perceive an increased level of accountability and reduced risks of fraud or mismanagement?</w:t>
      </w:r>
    </w:p>
    <w:p w14:paraId="597904E8" w14:textId="77777777" w:rsidR="00F01D1B" w:rsidRPr="00A0071A" w:rsidRDefault="00F01D1B" w:rsidP="00F01D1B">
      <w:pPr>
        <w:pStyle w:val="ListParagraph"/>
        <w:numPr>
          <w:ilvl w:val="0"/>
          <w:numId w:val="72"/>
        </w:numPr>
        <w:rPr>
          <w:rFonts w:ascii="Times New Roman" w:hAnsi="Times New Roman" w:cs="Calibri"/>
          <w:color w:val="000000" w:themeColor="text1"/>
        </w:rPr>
      </w:pPr>
      <w:r w:rsidRPr="00A0071A">
        <w:rPr>
          <w:rFonts w:cs="Segoe UI"/>
          <w:color w:val="000000" w:themeColor="text1"/>
        </w:rPr>
        <w:t xml:space="preserve">How do you think blockchain technology saved time and prevented errors in fund flow processes? </w:t>
      </w:r>
    </w:p>
    <w:p w14:paraId="12BE0F33" w14:textId="77777777" w:rsidR="00F01D1B" w:rsidRPr="00A0071A" w:rsidRDefault="00F01D1B" w:rsidP="00F01D1B">
      <w:pPr>
        <w:pStyle w:val="ListParagraph"/>
        <w:numPr>
          <w:ilvl w:val="0"/>
          <w:numId w:val="72"/>
        </w:numPr>
        <w:rPr>
          <w:rFonts w:cs="Segoe UI"/>
          <w:color w:val="000000" w:themeColor="text1"/>
        </w:rPr>
      </w:pPr>
      <w:r w:rsidRPr="00A0071A">
        <w:rPr>
          <w:rFonts w:cs="Segoe UI"/>
          <w:color w:val="000000" w:themeColor="text1"/>
        </w:rPr>
        <w:t>Could you give an example of how anomalies might have been detected more efficiently with blockchain?</w:t>
      </w:r>
    </w:p>
    <w:p w14:paraId="2059E5FB" w14:textId="77777777" w:rsidR="00F01D1B" w:rsidRPr="00A0071A" w:rsidRDefault="00F01D1B" w:rsidP="00F01D1B">
      <w:pPr>
        <w:pStyle w:val="ListParagraph"/>
        <w:numPr>
          <w:ilvl w:val="0"/>
          <w:numId w:val="72"/>
        </w:numPr>
        <w:rPr>
          <w:rFonts w:cs="Segoe UI"/>
          <w:color w:val="000000" w:themeColor="text1"/>
        </w:rPr>
      </w:pPr>
      <w:r w:rsidRPr="00A0071A">
        <w:rPr>
          <w:rFonts w:cs="Segoe UI"/>
          <w:color w:val="000000" w:themeColor="text1"/>
        </w:rPr>
        <w:t>How did you perceive the transparency, and accountability of using blockchain technology for cash distribution, compared to other methods or platforms?</w:t>
      </w:r>
    </w:p>
    <w:p w14:paraId="33D8887B" w14:textId="77777777" w:rsidR="00F01D1B" w:rsidRPr="00005906" w:rsidRDefault="00F01D1B" w:rsidP="00F01D1B">
      <w:pPr>
        <w:rPr>
          <w:color w:val="000000" w:themeColor="text1"/>
        </w:rPr>
      </w:pPr>
    </w:p>
    <w:p w14:paraId="14F8964D" w14:textId="77777777" w:rsidR="00F01D1B" w:rsidRPr="000B6EB6" w:rsidRDefault="00F01D1B" w:rsidP="00F01D1B">
      <w:pPr>
        <w:rPr>
          <w:i/>
          <w:iCs/>
          <w:color w:val="C00000"/>
        </w:rPr>
      </w:pPr>
      <w:r w:rsidRPr="000B6EB6">
        <w:rPr>
          <w:i/>
          <w:iCs/>
          <w:color w:val="C00000"/>
        </w:rPr>
        <w:t>Outcome</w:t>
      </w:r>
      <w:r w:rsidRPr="000B6EB6">
        <w:rPr>
          <w:rStyle w:val="xxgmail-apple-converted-space"/>
          <w:rFonts w:ascii="Arial" w:eastAsiaTheme="majorEastAsia" w:hAnsi="Arial" w:cs="Arial"/>
          <w:b/>
          <w:bCs/>
          <w:i/>
          <w:iCs/>
          <w:strike/>
          <w:color w:val="C00000"/>
        </w:rPr>
        <w:t> </w:t>
      </w:r>
      <w:r w:rsidRPr="000B6EB6">
        <w:rPr>
          <w:i/>
          <w:iCs/>
          <w:color w:val="C00000"/>
        </w:rPr>
        <w:t xml:space="preserve">2: The Rahat implementation (Blockchain technology) ensured </w:t>
      </w:r>
      <w:r w:rsidRPr="000B6EB6">
        <w:rPr>
          <w:b/>
          <w:bCs/>
          <w:i/>
          <w:iCs/>
          <w:color w:val="C00000"/>
        </w:rPr>
        <w:t xml:space="preserve">data integrity </w:t>
      </w:r>
      <w:r w:rsidRPr="000B6EB6">
        <w:rPr>
          <w:i/>
          <w:iCs/>
          <w:color w:val="C00000"/>
        </w:rPr>
        <w:t>and tamper-proof records, resulting in a more secure and reliable cash transfer process.</w:t>
      </w:r>
    </w:p>
    <w:p w14:paraId="1FAAC39E" w14:textId="77777777" w:rsidR="00F01D1B" w:rsidRPr="00A0071A" w:rsidRDefault="00F01D1B" w:rsidP="00F01D1B">
      <w:pPr>
        <w:pStyle w:val="ListParagraph"/>
        <w:numPr>
          <w:ilvl w:val="0"/>
          <w:numId w:val="76"/>
        </w:numPr>
        <w:rPr>
          <w:color w:val="C00000"/>
        </w:rPr>
      </w:pPr>
      <w:r w:rsidRPr="00A0071A">
        <w:rPr>
          <w:rFonts w:cs="Segoe UI"/>
          <w:color w:val="000000"/>
        </w:rPr>
        <w:t xml:space="preserve">Did you feel that using blockchain technology for CVA was secure and private? </w:t>
      </w:r>
    </w:p>
    <w:p w14:paraId="751F4E5A" w14:textId="77777777" w:rsidR="00F01D1B" w:rsidRPr="00A0071A" w:rsidRDefault="00F01D1B" w:rsidP="00F01D1B">
      <w:pPr>
        <w:pStyle w:val="ListParagraph"/>
        <w:numPr>
          <w:ilvl w:val="0"/>
          <w:numId w:val="76"/>
        </w:numPr>
        <w:rPr>
          <w:rFonts w:cs="Segoe UI"/>
          <w:color w:val="000000"/>
        </w:rPr>
      </w:pPr>
      <w:r w:rsidRPr="00A0071A">
        <w:rPr>
          <w:rFonts w:cs="Segoe UI"/>
          <w:color w:val="000000"/>
        </w:rPr>
        <w:t>How did the technology address the risks associated with unauthorized access, duplication, or alteration of transaction records?</w:t>
      </w:r>
    </w:p>
    <w:p w14:paraId="4D0DB740" w14:textId="77777777" w:rsidR="00F01D1B" w:rsidRPr="00A0071A" w:rsidRDefault="00F01D1B" w:rsidP="00F01D1B">
      <w:pPr>
        <w:pStyle w:val="ListParagraph"/>
        <w:numPr>
          <w:ilvl w:val="0"/>
          <w:numId w:val="76"/>
        </w:numPr>
        <w:rPr>
          <w:rFonts w:cs="Segoe UI"/>
          <w:color w:val="000000"/>
        </w:rPr>
      </w:pPr>
      <w:r w:rsidRPr="00A0071A">
        <w:rPr>
          <w:rFonts w:cs="Segoe UI"/>
          <w:color w:val="000000"/>
        </w:rPr>
        <w:t>Was the technology able to provide you with a comprehensive and transparent audit trail of cash transfer activities?</w:t>
      </w:r>
    </w:p>
    <w:p w14:paraId="223BE2F3" w14:textId="77777777" w:rsidR="00F01D1B" w:rsidRPr="00A0071A" w:rsidRDefault="00F01D1B" w:rsidP="00F01D1B">
      <w:pPr>
        <w:pStyle w:val="ListParagraph"/>
        <w:numPr>
          <w:ilvl w:val="0"/>
          <w:numId w:val="76"/>
        </w:numPr>
        <w:rPr>
          <w:lang w:val="en-IN"/>
        </w:rPr>
      </w:pPr>
      <w:r w:rsidRPr="00A0071A">
        <w:rPr>
          <w:lang w:val="en-IN"/>
        </w:rPr>
        <w:t>Did you have information about the individuals responsible for data entry or updates, along with timestamps (who entered/updated the data” and “when the data was entered/updated”)? If yes, how did it provide additional value to the cash transfer process?</w:t>
      </w:r>
    </w:p>
    <w:p w14:paraId="6E7E4FCD" w14:textId="77777777" w:rsidR="00F01D1B" w:rsidRPr="00A0071A" w:rsidRDefault="00F01D1B" w:rsidP="00F01D1B">
      <w:pPr>
        <w:pStyle w:val="ListParagraph"/>
        <w:numPr>
          <w:ilvl w:val="0"/>
          <w:numId w:val="76"/>
        </w:numPr>
        <w:rPr>
          <w:lang w:val="en-IN"/>
        </w:rPr>
      </w:pPr>
      <w:r w:rsidRPr="00A0071A">
        <w:rPr>
          <w:lang w:val="en-IN"/>
        </w:rPr>
        <w:t>In what ways did the improved data integrity contribute to saving time, reducing costs, or enhancing the project's reputation?</w:t>
      </w:r>
    </w:p>
    <w:p w14:paraId="7EC86F45" w14:textId="0502E8FF" w:rsidR="00F01D1B" w:rsidRPr="00A0071A" w:rsidRDefault="00F01D1B" w:rsidP="00F01D1B">
      <w:pPr>
        <w:pStyle w:val="ListParagraph"/>
        <w:numPr>
          <w:ilvl w:val="0"/>
          <w:numId w:val="76"/>
        </w:numPr>
        <w:rPr>
          <w:rFonts w:ascii="Times New Roman" w:hAnsi="Times New Roman"/>
        </w:rPr>
      </w:pPr>
      <w:r w:rsidRPr="00A0071A">
        <w:t>Do you know h</w:t>
      </w:r>
      <w:r w:rsidRPr="003F20C8">
        <w:t>ow does the traditional CVA approach manage the risks related to unauthorized access, duplication, or alteration of transaction records, which are addressed by blockchain technology?</w:t>
      </w:r>
      <w:r w:rsidR="00805034">
        <w:t xml:space="preserve"> </w:t>
      </w:r>
      <w:r w:rsidRPr="00A0071A">
        <w:t xml:space="preserve">How was the blockchain technology different in this aspect? </w:t>
      </w:r>
    </w:p>
    <w:p w14:paraId="6A619762" w14:textId="77777777" w:rsidR="00F01D1B" w:rsidRPr="00005906" w:rsidRDefault="00F01D1B" w:rsidP="00F01D1B">
      <w:pPr>
        <w:rPr>
          <w:color w:val="C00000"/>
        </w:rPr>
      </w:pPr>
    </w:p>
    <w:p w14:paraId="3CF98B67" w14:textId="77777777" w:rsidR="00F01D1B" w:rsidRPr="000B6EB6" w:rsidRDefault="00F01D1B" w:rsidP="00F01D1B">
      <w:pPr>
        <w:rPr>
          <w:i/>
          <w:iCs/>
          <w:color w:val="C00000"/>
        </w:rPr>
      </w:pPr>
      <w:r w:rsidRPr="000B6EB6">
        <w:rPr>
          <w:i/>
          <w:iCs/>
          <w:color w:val="C00000"/>
        </w:rPr>
        <w:t>Outcome</w:t>
      </w:r>
      <w:r w:rsidRPr="000B6EB6">
        <w:rPr>
          <w:rStyle w:val="xxgmail-apple-converted-space"/>
          <w:rFonts w:ascii="Arial" w:eastAsiaTheme="majorEastAsia" w:hAnsi="Arial" w:cs="Arial"/>
          <w:b/>
          <w:bCs/>
          <w:i/>
          <w:iCs/>
          <w:strike/>
          <w:color w:val="C00000"/>
        </w:rPr>
        <w:t> </w:t>
      </w:r>
      <w:r w:rsidRPr="000B6EB6">
        <w:rPr>
          <w:i/>
          <w:iCs/>
          <w:color w:val="C00000"/>
        </w:rPr>
        <w:t xml:space="preserve">3: The Rahat implementation (Blockchain technology) increased UNICEF’s (and the government’s) capacity to monitor fund disbursement and reconciliation in </w:t>
      </w:r>
      <w:r w:rsidRPr="000B6EB6">
        <w:rPr>
          <w:b/>
          <w:bCs/>
          <w:i/>
          <w:iCs/>
          <w:color w:val="C00000"/>
        </w:rPr>
        <w:t>real-time</w:t>
      </w:r>
      <w:r w:rsidRPr="000B6EB6">
        <w:rPr>
          <w:i/>
          <w:iCs/>
          <w:color w:val="C00000"/>
        </w:rPr>
        <w:t>, improving their</w:t>
      </w:r>
      <w:r w:rsidRPr="000B6EB6">
        <w:rPr>
          <w:b/>
          <w:bCs/>
          <w:i/>
          <w:iCs/>
          <w:color w:val="C00000"/>
        </w:rPr>
        <w:t xml:space="preserve"> financial management and decision-making</w:t>
      </w:r>
      <w:r w:rsidRPr="000B6EB6">
        <w:rPr>
          <w:i/>
          <w:iCs/>
          <w:color w:val="C00000"/>
        </w:rPr>
        <w:t>.</w:t>
      </w:r>
    </w:p>
    <w:p w14:paraId="4C65D179" w14:textId="77777777" w:rsidR="00F01D1B" w:rsidRPr="000B6EB6" w:rsidRDefault="00F01D1B" w:rsidP="00F01D1B">
      <w:pPr>
        <w:pStyle w:val="ListParagraph"/>
        <w:numPr>
          <w:ilvl w:val="0"/>
          <w:numId w:val="77"/>
        </w:numPr>
        <w:rPr>
          <w:rFonts w:cs="Segoe UI"/>
          <w:color w:val="000000" w:themeColor="text1"/>
        </w:rPr>
      </w:pPr>
      <w:r w:rsidRPr="000B6EB6">
        <w:rPr>
          <w:rFonts w:cs="Segoe UI"/>
          <w:color w:val="000000" w:themeColor="text1"/>
        </w:rPr>
        <w:t xml:space="preserve">Did you notice any improvements in terms of timing and decision-making due to the real-time fund transaction reconciliation enabled by blockchain? </w:t>
      </w:r>
    </w:p>
    <w:p w14:paraId="7921EDBD" w14:textId="77777777" w:rsidR="00F01D1B" w:rsidRPr="000B6EB6" w:rsidRDefault="00F01D1B" w:rsidP="00F01D1B">
      <w:pPr>
        <w:pStyle w:val="ListParagraph"/>
        <w:numPr>
          <w:ilvl w:val="0"/>
          <w:numId w:val="77"/>
        </w:numPr>
        <w:rPr>
          <w:rFonts w:cs="Segoe UI"/>
          <w:color w:val="000000" w:themeColor="text1"/>
        </w:rPr>
      </w:pPr>
      <w:r w:rsidRPr="000B6EB6">
        <w:rPr>
          <w:rFonts w:cs="Segoe UI"/>
          <w:color w:val="000000" w:themeColor="text1"/>
        </w:rPr>
        <w:t>Did you consider this feature as an added value of blockchain over traditional cash voucher assistance methods?</w:t>
      </w:r>
    </w:p>
    <w:p w14:paraId="25AA633F" w14:textId="77777777" w:rsidR="00F01D1B" w:rsidRPr="000B6EB6" w:rsidRDefault="00F01D1B" w:rsidP="00F01D1B">
      <w:pPr>
        <w:pStyle w:val="ListParagraph"/>
        <w:numPr>
          <w:ilvl w:val="0"/>
          <w:numId w:val="77"/>
        </w:numPr>
        <w:rPr>
          <w:rFonts w:cs="Segoe UI"/>
          <w:color w:val="000000" w:themeColor="text1"/>
        </w:rPr>
      </w:pPr>
      <w:r w:rsidRPr="000B6EB6">
        <w:rPr>
          <w:rFonts w:cs="Segoe UI"/>
          <w:color w:val="000000" w:themeColor="text1"/>
        </w:rPr>
        <w:t xml:space="preserve">Can you elaborate on any instances where the ability to detect errors in fund transactions in real-time, a feature provided by blockchain, positively affected the efficiency and accuracy of the cash transfer </w:t>
      </w:r>
      <w:r w:rsidRPr="000B6EB6">
        <w:rPr>
          <w:rFonts w:cs="Segoe UI"/>
          <w:color w:val="000000" w:themeColor="text1"/>
        </w:rPr>
        <w:lastRenderedPageBreak/>
        <w:t>process? How would this situation have differed if real-time reconciliation was not in place, as often seen in traditional methods?</w:t>
      </w:r>
    </w:p>
    <w:p w14:paraId="14AE3DD5" w14:textId="77777777" w:rsidR="00F01D1B" w:rsidRPr="000B6EB6" w:rsidRDefault="00F01D1B" w:rsidP="00F01D1B">
      <w:pPr>
        <w:pStyle w:val="ListParagraph"/>
        <w:numPr>
          <w:ilvl w:val="0"/>
          <w:numId w:val="77"/>
        </w:numPr>
        <w:rPr>
          <w:rFonts w:cs="Segoe UI"/>
          <w:color w:val="000000" w:themeColor="text1"/>
        </w:rPr>
      </w:pPr>
      <w:r w:rsidRPr="000B6EB6">
        <w:rPr>
          <w:rFonts w:cs="Segoe UI"/>
          <w:color w:val="000000" w:themeColor="text1"/>
        </w:rPr>
        <w:t>In terms of transparency and trust, did the real-time reconciliation feature of blockchain technology provide you with better visibility into the flow of funds compared to traditional cash voucher assistance? Could you explain any specific benefits you observed in this regard?</w:t>
      </w:r>
    </w:p>
    <w:p w14:paraId="7B86D4F7" w14:textId="77777777" w:rsidR="00F01D1B" w:rsidRPr="00961C95" w:rsidRDefault="00F01D1B" w:rsidP="00F01D1B">
      <w:pPr>
        <w:rPr>
          <w:lang w:val="en-IN"/>
        </w:rPr>
      </w:pPr>
    </w:p>
    <w:p w14:paraId="7EA4F798" w14:textId="3ECB0261" w:rsidR="00F01D1B" w:rsidRPr="000B6EB6" w:rsidRDefault="00F01D1B" w:rsidP="00F01D1B">
      <w:pPr>
        <w:rPr>
          <w:i/>
          <w:iCs/>
          <w:color w:val="C00000"/>
        </w:rPr>
      </w:pPr>
      <w:r w:rsidRPr="000B6EB6">
        <w:rPr>
          <w:i/>
          <w:iCs/>
          <w:color w:val="C00000"/>
        </w:rPr>
        <w:t xml:space="preserve">Outcome 6: The Rahat implementation (Blockchain technology), which maintains a </w:t>
      </w:r>
      <w:r w:rsidRPr="00B72510">
        <w:rPr>
          <w:b/>
          <w:bCs/>
          <w:i/>
          <w:iCs/>
          <w:color w:val="C00000"/>
        </w:rPr>
        <w:t>single source of truth</w:t>
      </w:r>
      <w:r w:rsidRPr="000B6EB6">
        <w:rPr>
          <w:i/>
          <w:iCs/>
          <w:color w:val="C00000"/>
        </w:rPr>
        <w:t>, promotes collaboration among multiple stakeholders (</w:t>
      </w:r>
      <w:proofErr w:type="gramStart"/>
      <w:r w:rsidRPr="000B6EB6">
        <w:rPr>
          <w:i/>
          <w:iCs/>
          <w:color w:val="C00000"/>
        </w:rPr>
        <w:t>e.g.</w:t>
      </w:r>
      <w:proofErr w:type="gramEnd"/>
      <w:r w:rsidRPr="000B6EB6">
        <w:rPr>
          <w:i/>
          <w:iCs/>
          <w:color w:val="C00000"/>
        </w:rPr>
        <w:t xml:space="preserve"> UNICEF, palikas, wards, beneficiaries, etc</w:t>
      </w:r>
      <w:r w:rsidR="004D6E0E">
        <w:rPr>
          <w:i/>
          <w:iCs/>
          <w:color w:val="C00000"/>
        </w:rPr>
        <w:t>.</w:t>
      </w:r>
      <w:r w:rsidRPr="000B6EB6">
        <w:rPr>
          <w:i/>
          <w:iCs/>
          <w:color w:val="C00000"/>
        </w:rPr>
        <w:t>) to execute complex programs effectively.</w:t>
      </w:r>
    </w:p>
    <w:p w14:paraId="19BB89C4" w14:textId="77777777" w:rsidR="00F01D1B" w:rsidRPr="000B6EB6" w:rsidRDefault="00F01D1B" w:rsidP="00F01D1B">
      <w:pPr>
        <w:pStyle w:val="ListParagraph"/>
        <w:numPr>
          <w:ilvl w:val="0"/>
          <w:numId w:val="75"/>
        </w:numPr>
        <w:rPr>
          <w:rFonts w:cs="Segoe UI"/>
          <w:color w:val="000000"/>
        </w:rPr>
      </w:pPr>
      <w:r w:rsidRPr="000B6EB6">
        <w:rPr>
          <w:rFonts w:cs="Segoe UI"/>
          <w:color w:val="000000"/>
        </w:rPr>
        <w:t xml:space="preserve">Can you describe how </w:t>
      </w:r>
      <w:r>
        <w:rPr>
          <w:rFonts w:cs="Segoe UI"/>
          <w:color w:val="000000"/>
        </w:rPr>
        <w:t xml:space="preserve">you and other </w:t>
      </w:r>
      <w:r w:rsidRPr="000B6EB6">
        <w:rPr>
          <w:rFonts w:cs="Segoe UI"/>
          <w:color w:val="000000"/>
        </w:rPr>
        <w:t xml:space="preserve">different stakeholders like UNICEF, </w:t>
      </w:r>
      <w:r>
        <w:rPr>
          <w:rFonts w:cs="Segoe UI"/>
          <w:color w:val="000000"/>
        </w:rPr>
        <w:t xml:space="preserve">palika, </w:t>
      </w:r>
      <w:r w:rsidRPr="000B6EB6">
        <w:rPr>
          <w:rFonts w:cs="Segoe UI"/>
          <w:color w:val="000000"/>
        </w:rPr>
        <w:t>wards,</w:t>
      </w:r>
      <w:r>
        <w:rPr>
          <w:rFonts w:cs="Segoe UI"/>
          <w:color w:val="000000"/>
        </w:rPr>
        <w:t xml:space="preserve"> and Rumsan</w:t>
      </w:r>
      <w:r w:rsidRPr="000B6EB6">
        <w:rPr>
          <w:rFonts w:cs="Segoe UI"/>
          <w:color w:val="000000"/>
        </w:rPr>
        <w:t xml:space="preserve"> interacted within the Rahat system? How did the blockchain technology support collaboration among these various stakeholders?</w:t>
      </w:r>
    </w:p>
    <w:p w14:paraId="4AA0EE4F" w14:textId="77777777" w:rsidR="00F01D1B" w:rsidRPr="000B6EB6" w:rsidRDefault="00F01D1B" w:rsidP="00F01D1B">
      <w:pPr>
        <w:pStyle w:val="ListParagraph"/>
        <w:numPr>
          <w:ilvl w:val="0"/>
          <w:numId w:val="75"/>
        </w:numPr>
        <w:rPr>
          <w:rFonts w:cs="Segoe UI"/>
          <w:color w:val="000000"/>
        </w:rPr>
      </w:pPr>
      <w:r w:rsidRPr="000B6EB6">
        <w:rPr>
          <w:rFonts w:cs="Segoe UI"/>
          <w:color w:val="000000"/>
        </w:rPr>
        <w:t>How did having access to real-time, shared data through blockchain influence the decision-making process for stakeholders? Were there instances where collaborative decision-making positively impacted the outcomes of the program?</w:t>
      </w:r>
    </w:p>
    <w:p w14:paraId="1AE318D4" w14:textId="77777777" w:rsidR="00F01D1B" w:rsidRDefault="00F01D1B" w:rsidP="00F01D1B"/>
    <w:p w14:paraId="153C4579" w14:textId="77777777" w:rsidR="00F01D1B" w:rsidRPr="000B6EB6" w:rsidRDefault="00F01D1B" w:rsidP="00F01D1B">
      <w:pPr>
        <w:rPr>
          <w:i/>
          <w:iCs/>
          <w:color w:val="C00000"/>
        </w:rPr>
      </w:pPr>
      <w:r w:rsidRPr="000B6EB6">
        <w:rPr>
          <w:i/>
          <w:iCs/>
          <w:color w:val="C00000"/>
        </w:rPr>
        <w:t>Outcome</w:t>
      </w:r>
      <w:r w:rsidRPr="000B6EB6">
        <w:rPr>
          <w:rStyle w:val="xxgmail-apple-converted-space"/>
          <w:rFonts w:ascii="Arial" w:eastAsiaTheme="majorEastAsia" w:hAnsi="Arial" w:cs="Arial"/>
          <w:b/>
          <w:bCs/>
          <w:i/>
          <w:iCs/>
          <w:color w:val="C00000"/>
        </w:rPr>
        <w:t> </w:t>
      </w:r>
      <w:r w:rsidRPr="000B6EB6">
        <w:rPr>
          <w:i/>
          <w:iCs/>
          <w:color w:val="C00000"/>
        </w:rPr>
        <w:t xml:space="preserve">7: The Rahat implementation (Blockchain technology) expedited cash distribution to beneficiaries and improved record-keeping compared to traditional methods, resulting in </w:t>
      </w:r>
      <w:r w:rsidRPr="000B6EB6">
        <w:rPr>
          <w:b/>
          <w:bCs/>
          <w:i/>
          <w:iCs/>
          <w:color w:val="C00000"/>
        </w:rPr>
        <w:t>time and cost efficiencies</w:t>
      </w:r>
      <w:r w:rsidRPr="000B6EB6">
        <w:rPr>
          <w:i/>
          <w:iCs/>
          <w:color w:val="C00000"/>
        </w:rPr>
        <w:t>.</w:t>
      </w:r>
    </w:p>
    <w:p w14:paraId="4441FF3C" w14:textId="77777777" w:rsidR="00F01D1B" w:rsidRPr="000B6EB6" w:rsidRDefault="00F01D1B" w:rsidP="00F01D1B">
      <w:pPr>
        <w:ind w:firstLine="720"/>
        <w:rPr>
          <w:rFonts w:cs="Calibri"/>
          <w:b/>
          <w:bCs/>
          <w:color w:val="000000"/>
        </w:rPr>
      </w:pPr>
      <w:r>
        <w:t>Outcome</w:t>
      </w:r>
      <w:r>
        <w:rPr>
          <w:rFonts w:cs="Calibri"/>
        </w:rPr>
        <w:t xml:space="preserve"> 7.1: </w:t>
      </w:r>
      <w:r>
        <w:rPr>
          <w:rFonts w:cs="Calibri"/>
          <w:b/>
          <w:bCs/>
          <w:color w:val="000000"/>
        </w:rPr>
        <w:t>The project's use of existing code like Kobo and Somleng allowed for code reusability in future projects, saving time and resources.</w:t>
      </w:r>
    </w:p>
    <w:p w14:paraId="32E97731" w14:textId="77777777" w:rsidR="00F01D1B" w:rsidRDefault="00F01D1B" w:rsidP="00F01D1B">
      <w:pPr>
        <w:pStyle w:val="ListParagraph"/>
        <w:numPr>
          <w:ilvl w:val="0"/>
          <w:numId w:val="78"/>
        </w:numPr>
        <w:rPr>
          <w:rFonts w:cs="Segoe UI"/>
          <w:color w:val="000000"/>
        </w:rPr>
      </w:pPr>
      <w:r w:rsidRPr="000B6EB6">
        <w:rPr>
          <w:rFonts w:cs="Segoe UI"/>
          <w:color w:val="000000"/>
        </w:rPr>
        <w:t>Considering total direct and indirect costs, how did the use of blockchain-based CVA affect individual cost categories compared to traditional approach, ideally at a comparable scale?</w:t>
      </w:r>
    </w:p>
    <w:p w14:paraId="418E56D6" w14:textId="77777777" w:rsidR="00F01D1B" w:rsidRPr="00B72510" w:rsidRDefault="00F01D1B" w:rsidP="00F01D1B">
      <w:pPr>
        <w:pStyle w:val="ListParagraph"/>
        <w:numPr>
          <w:ilvl w:val="0"/>
          <w:numId w:val="78"/>
        </w:numPr>
        <w:rPr>
          <w:rFonts w:cs="Segoe UI"/>
          <w:color w:val="000000"/>
        </w:rPr>
      </w:pPr>
      <w:r w:rsidRPr="00B72510">
        <w:rPr>
          <w:rFonts w:cs="Segoe UI"/>
          <w:color w:val="000000"/>
        </w:rPr>
        <w:t>Has the technology implementation resulted in solutions that decrease the reliance on field operations and enhance trust among stakeholders, leading to reduced field costs?</w:t>
      </w:r>
    </w:p>
    <w:p w14:paraId="0CA626E3" w14:textId="77777777" w:rsidR="00F01D1B" w:rsidRPr="000B6EB6" w:rsidRDefault="00F01D1B" w:rsidP="00F01D1B">
      <w:pPr>
        <w:pStyle w:val="ListParagraph"/>
        <w:numPr>
          <w:ilvl w:val="0"/>
          <w:numId w:val="78"/>
        </w:numPr>
        <w:rPr>
          <w:rFonts w:cs="Segoe UI"/>
          <w:color w:val="000000"/>
        </w:rPr>
      </w:pPr>
      <w:r w:rsidRPr="000B6EB6">
        <w:rPr>
          <w:rFonts w:cs="Segoe UI"/>
          <w:color w:val="000000"/>
        </w:rPr>
        <w:t xml:space="preserve">In terms of cost, how does the blockchain-based approach compare to traditional cash transfer processes? Have there been notable reductions in administrative costs, transaction fees, or other expenses with the adoption of blockchain technology? </w:t>
      </w:r>
    </w:p>
    <w:p w14:paraId="5D2E8F74" w14:textId="77777777" w:rsidR="00F01D1B" w:rsidRPr="000B6EB6" w:rsidRDefault="00F01D1B" w:rsidP="00F01D1B">
      <w:pPr>
        <w:pStyle w:val="ListParagraph"/>
        <w:numPr>
          <w:ilvl w:val="0"/>
          <w:numId w:val="78"/>
        </w:numPr>
        <w:rPr>
          <w:rFonts w:cs="Segoe UI"/>
          <w:color w:val="000000"/>
        </w:rPr>
      </w:pPr>
      <w:r w:rsidRPr="000B6EB6">
        <w:rPr>
          <w:rFonts w:cs="Segoe UI"/>
          <w:color w:val="000000"/>
        </w:rPr>
        <w:t>Have beneficiaries experienced faster receipt of funds with the implementation of blockchain technology?</w:t>
      </w:r>
      <w:r>
        <w:rPr>
          <w:rFonts w:cs="Segoe UI"/>
          <w:color w:val="000000"/>
        </w:rPr>
        <w:t xml:space="preserve"> Can you reason your response. </w:t>
      </w:r>
    </w:p>
    <w:p w14:paraId="5E424FCC" w14:textId="77777777" w:rsidR="00F01D1B" w:rsidRPr="00005906" w:rsidRDefault="00F01D1B" w:rsidP="00F01D1B">
      <w:pPr>
        <w:rPr>
          <w:rFonts w:ascii="Arial" w:hAnsi="Arial" w:cs="Arial"/>
          <w:color w:val="C00000"/>
          <w:sz w:val="22"/>
          <w:szCs w:val="22"/>
        </w:rPr>
      </w:pPr>
    </w:p>
    <w:p w14:paraId="30FC2C36" w14:textId="77777777" w:rsidR="00F01D1B" w:rsidRPr="000B6EB6" w:rsidRDefault="00F01D1B" w:rsidP="00F01D1B">
      <w:pPr>
        <w:rPr>
          <w:i/>
          <w:iCs/>
          <w:color w:val="C00000"/>
        </w:rPr>
      </w:pPr>
      <w:r w:rsidRPr="000B6EB6">
        <w:rPr>
          <w:i/>
          <w:iCs/>
          <w:color w:val="C00000"/>
        </w:rPr>
        <w:t>Outcome</w:t>
      </w:r>
      <w:r w:rsidRPr="000B6EB6">
        <w:rPr>
          <w:rStyle w:val="xxgmail-apple-converted-space"/>
          <w:rFonts w:eastAsiaTheme="majorEastAsia"/>
          <w:i/>
          <w:iCs/>
          <w:color w:val="C00000"/>
        </w:rPr>
        <w:t> </w:t>
      </w:r>
      <w:r w:rsidRPr="000B6EB6">
        <w:rPr>
          <w:i/>
          <w:iCs/>
          <w:color w:val="C00000"/>
        </w:rPr>
        <w:t xml:space="preserve">8: The Rahat implementation (Blockchain technology) streamlined and facilitated </w:t>
      </w:r>
      <w:r w:rsidRPr="000B6EB6">
        <w:rPr>
          <w:b/>
          <w:bCs/>
          <w:i/>
          <w:iCs/>
          <w:color w:val="C00000"/>
        </w:rPr>
        <w:t>effectiveness</w:t>
      </w:r>
      <w:r w:rsidRPr="000B6EB6">
        <w:rPr>
          <w:i/>
          <w:iCs/>
          <w:color w:val="C00000"/>
        </w:rPr>
        <w:t xml:space="preserve"> in the cash transfer process, such as project management and beneficiary enrollment. </w:t>
      </w:r>
    </w:p>
    <w:p w14:paraId="5538EB0F" w14:textId="77777777" w:rsidR="00F01D1B" w:rsidRPr="000B6EB6" w:rsidRDefault="00F01D1B" w:rsidP="00F01D1B">
      <w:pPr>
        <w:pStyle w:val="ListParagraph"/>
        <w:numPr>
          <w:ilvl w:val="0"/>
          <w:numId w:val="74"/>
        </w:numPr>
        <w:rPr>
          <w:rFonts w:cs="Calibri"/>
        </w:rPr>
      </w:pPr>
      <w:r w:rsidRPr="000B6EB6">
        <w:rPr>
          <w:rFonts w:cs="Calibri"/>
        </w:rPr>
        <w:t xml:space="preserve">Was the whole system of Rahat user friendly?  </w:t>
      </w:r>
    </w:p>
    <w:p w14:paraId="039E7751" w14:textId="77777777" w:rsidR="00F01D1B" w:rsidRDefault="00F01D1B" w:rsidP="00F01D1B">
      <w:pPr>
        <w:pStyle w:val="ListParagraph"/>
        <w:numPr>
          <w:ilvl w:val="0"/>
          <w:numId w:val="74"/>
        </w:numPr>
        <w:rPr>
          <w:rFonts w:cs="Calibri"/>
        </w:rPr>
      </w:pPr>
      <w:r w:rsidRPr="000B6EB6">
        <w:rPr>
          <w:rFonts w:cs="Calibri"/>
        </w:rPr>
        <w:t xml:space="preserve">Do you think Rahat was able to streamline the whole process of project management? If not, what could have improved? </w:t>
      </w:r>
    </w:p>
    <w:p w14:paraId="7154223C" w14:textId="77777777" w:rsidR="00F01D1B" w:rsidRPr="00C811FB" w:rsidRDefault="00F01D1B" w:rsidP="00F01D1B">
      <w:pPr>
        <w:pStyle w:val="ListParagraph"/>
        <w:numPr>
          <w:ilvl w:val="0"/>
          <w:numId w:val="74"/>
        </w:numPr>
        <w:rPr>
          <w:rFonts w:cs="Calibri"/>
        </w:rPr>
      </w:pPr>
      <w:r w:rsidRPr="00C811FB">
        <w:rPr>
          <w:rFonts w:cs="Calibri"/>
        </w:rPr>
        <w:t>Did you find that the use of blockchain technology improved the accuracy and level of detail in the reporting process, making it more reliable and trustworthy through the incorporation of digital signatures and timestamping for transactions?</w:t>
      </w:r>
    </w:p>
    <w:p w14:paraId="43B24066" w14:textId="77777777" w:rsidR="00F01D1B" w:rsidRPr="00CA4772" w:rsidRDefault="00F01D1B" w:rsidP="00F01D1B">
      <w:pPr>
        <w:pStyle w:val="ListParagraph"/>
        <w:numPr>
          <w:ilvl w:val="0"/>
          <w:numId w:val="74"/>
        </w:numPr>
        <w:rPr>
          <w:rFonts w:cs="Calibri"/>
        </w:rPr>
      </w:pPr>
      <w:r w:rsidRPr="00CA4772">
        <w:rPr>
          <w:rFonts w:cs="Calibri"/>
        </w:rPr>
        <w:t>Did you as a user face any difficulties in onboarding onto the platform due to the potentially different user experience of the blockchain system compared to traditional web apps?</w:t>
      </w:r>
    </w:p>
    <w:p w14:paraId="285D5269" w14:textId="77777777" w:rsidR="00F01D1B" w:rsidRPr="000B6EB6" w:rsidRDefault="00F01D1B" w:rsidP="00F01D1B">
      <w:pPr>
        <w:pStyle w:val="ListParagraph"/>
        <w:numPr>
          <w:ilvl w:val="0"/>
          <w:numId w:val="74"/>
        </w:numPr>
        <w:rPr>
          <w:rFonts w:cs="Segoe UI"/>
          <w:color w:val="000000"/>
        </w:rPr>
      </w:pPr>
      <w:r w:rsidRPr="000B6EB6">
        <w:rPr>
          <w:rFonts w:cs="Calibri"/>
        </w:rPr>
        <w:t>Did you experience smoother and more efficient enrolment of beneficiaries as a result of contribution of introduction of blockchain technology</w:t>
      </w:r>
      <w:r w:rsidRPr="000B6EB6">
        <w:rPr>
          <w:rFonts w:cs="Segoe UI"/>
          <w:color w:val="000000"/>
        </w:rPr>
        <w:t>?</w:t>
      </w:r>
    </w:p>
    <w:p w14:paraId="1F2F5951" w14:textId="77777777" w:rsidR="00F01D1B" w:rsidRPr="000B6EB6" w:rsidRDefault="00F01D1B" w:rsidP="00F01D1B">
      <w:pPr>
        <w:pStyle w:val="ListParagraph"/>
        <w:numPr>
          <w:ilvl w:val="0"/>
          <w:numId w:val="74"/>
        </w:numPr>
        <w:rPr>
          <w:rFonts w:cs="Segoe UI"/>
          <w:color w:val="000000"/>
        </w:rPr>
      </w:pPr>
      <w:r w:rsidRPr="000B6EB6">
        <w:rPr>
          <w:rFonts w:cs="Segoe UI"/>
          <w:color w:val="000000"/>
        </w:rPr>
        <w:t>How have the beneficiaries found the process of receiving funds to be more user-friendly and accessible with the use of blockchain technology?</w:t>
      </w:r>
    </w:p>
    <w:p w14:paraId="768243BA" w14:textId="77777777" w:rsidR="00F01D1B" w:rsidRPr="000B6EB6" w:rsidRDefault="00F01D1B" w:rsidP="00F01D1B">
      <w:pPr>
        <w:pStyle w:val="ListParagraph"/>
        <w:numPr>
          <w:ilvl w:val="0"/>
          <w:numId w:val="74"/>
        </w:numPr>
        <w:rPr>
          <w:rFonts w:cs="Calibri"/>
        </w:rPr>
      </w:pPr>
      <w:r w:rsidRPr="000B6EB6">
        <w:rPr>
          <w:rFonts w:cs="Calibri"/>
        </w:rPr>
        <w:t xml:space="preserve">To what extent is change in effectiveness, whether reduced or enhanced, directly attributable to the use of blockchain, compared to traditional CVA approaches? </w:t>
      </w:r>
    </w:p>
    <w:p w14:paraId="3C43197A" w14:textId="77777777" w:rsidR="00F01D1B" w:rsidRDefault="00F01D1B" w:rsidP="00F01D1B">
      <w:pPr>
        <w:jc w:val="center"/>
        <w:rPr>
          <w:rFonts w:cs="Segoe UI"/>
          <w:b/>
          <w:bCs/>
          <w:color w:val="000000" w:themeColor="text1"/>
        </w:rPr>
      </w:pPr>
    </w:p>
    <w:p w14:paraId="75352FAA" w14:textId="77777777" w:rsidR="00F01D1B" w:rsidRDefault="00F01D1B" w:rsidP="00F01D1B">
      <w:pPr>
        <w:jc w:val="center"/>
        <w:rPr>
          <w:rFonts w:cs="Segoe UI"/>
          <w:b/>
          <w:bCs/>
          <w:color w:val="000000" w:themeColor="text1"/>
        </w:rPr>
      </w:pPr>
    </w:p>
    <w:p w14:paraId="14727E80" w14:textId="77777777" w:rsidR="00F01D1B" w:rsidRPr="00B23FD9" w:rsidRDefault="00F01D1B" w:rsidP="00F01D1B">
      <w:pPr>
        <w:jc w:val="center"/>
        <w:rPr>
          <w:rFonts w:cs="Segoe UI"/>
          <w:b/>
          <w:bCs/>
          <w:color w:val="000000" w:themeColor="text1"/>
        </w:rPr>
      </w:pPr>
      <w:r>
        <w:rPr>
          <w:rFonts w:cs="Segoe UI"/>
          <w:b/>
          <w:bCs/>
          <w:color w:val="000000" w:themeColor="text1"/>
        </w:rPr>
        <w:t xml:space="preserve">PURPOSE </w:t>
      </w:r>
      <w:r w:rsidRPr="00B23FD9">
        <w:rPr>
          <w:rFonts w:cs="Segoe UI"/>
          <w:b/>
          <w:bCs/>
          <w:color w:val="000000" w:themeColor="text1"/>
        </w:rPr>
        <w:t>2 : MAPPING SCALABILITY</w:t>
      </w:r>
    </w:p>
    <w:p w14:paraId="076BC401" w14:textId="77777777" w:rsidR="00F01D1B" w:rsidRPr="00B23FD9" w:rsidRDefault="00F01D1B" w:rsidP="00F01D1B">
      <w:pPr>
        <w:rPr>
          <w:rFonts w:cs="Segoe UI"/>
          <w:b/>
          <w:bCs/>
          <w:color w:val="000000" w:themeColor="text1"/>
        </w:rPr>
      </w:pPr>
    </w:p>
    <w:p w14:paraId="4C4B0320" w14:textId="77777777" w:rsidR="00F01D1B" w:rsidRPr="00B23FD9" w:rsidRDefault="00F01D1B" w:rsidP="00F01D1B">
      <w:pPr>
        <w:shd w:val="clear" w:color="auto" w:fill="64CAAF"/>
        <w:jc w:val="left"/>
        <w:rPr>
          <w:b/>
          <w:bCs/>
          <w:color w:val="000000" w:themeColor="text1"/>
        </w:rPr>
      </w:pPr>
      <w:r w:rsidRPr="00B23FD9">
        <w:rPr>
          <w:rFonts w:cs="Segoe UI"/>
          <w:b/>
          <w:bCs/>
          <w:color w:val="000000" w:themeColor="text1"/>
        </w:rPr>
        <w:t xml:space="preserve">Resource scalability </w:t>
      </w:r>
    </w:p>
    <w:p w14:paraId="74C3B545" w14:textId="77777777" w:rsidR="00F01D1B" w:rsidRPr="00A339C2" w:rsidRDefault="00F01D1B" w:rsidP="00F01D1B">
      <w:pPr>
        <w:pStyle w:val="ListParagraph"/>
        <w:numPr>
          <w:ilvl w:val="0"/>
          <w:numId w:val="46"/>
        </w:numPr>
        <w:jc w:val="left"/>
        <w:rPr>
          <w:rFonts w:cs="Segoe UI"/>
          <w:color w:val="000000" w:themeColor="text1"/>
        </w:rPr>
      </w:pPr>
      <w:r w:rsidRPr="00A339C2">
        <w:rPr>
          <w:rFonts w:cs="Segoe UI"/>
          <w:color w:val="000000" w:themeColor="text1"/>
        </w:rPr>
        <w:t>Has there been a sustainability plan developed to ensure the long-term availability of financial resources for the blockchain program for CVA?</w:t>
      </w:r>
    </w:p>
    <w:p w14:paraId="130DFF52" w14:textId="77777777" w:rsidR="00F01D1B" w:rsidRPr="00A339C2" w:rsidRDefault="00F01D1B" w:rsidP="00F01D1B">
      <w:pPr>
        <w:pStyle w:val="ListParagraph"/>
        <w:numPr>
          <w:ilvl w:val="0"/>
          <w:numId w:val="46"/>
        </w:numPr>
        <w:jc w:val="left"/>
        <w:rPr>
          <w:rFonts w:cs="Segoe UI"/>
          <w:color w:val="000000" w:themeColor="text1"/>
        </w:rPr>
      </w:pPr>
      <w:r w:rsidRPr="00A339C2">
        <w:rPr>
          <w:rFonts w:cs="Segoe UI"/>
          <w:color w:val="000000" w:themeColor="text1"/>
        </w:rPr>
        <w:t>What strategies or mechanisms are in place to secure ongoing funding and financial support?Are there any efforts to diversify funding sources and reduce dependency on specific funding streams?</w:t>
      </w:r>
    </w:p>
    <w:p w14:paraId="1B08ABCE" w14:textId="77777777" w:rsidR="00F01D1B" w:rsidRPr="000B6EB6" w:rsidRDefault="00F01D1B" w:rsidP="00F01D1B">
      <w:pPr>
        <w:pStyle w:val="ListParagraph"/>
        <w:numPr>
          <w:ilvl w:val="0"/>
          <w:numId w:val="46"/>
        </w:numPr>
        <w:jc w:val="left"/>
        <w:rPr>
          <w:rFonts w:cs="Segoe UI"/>
          <w:color w:val="000000" w:themeColor="text1"/>
        </w:rPr>
      </w:pPr>
      <w:r w:rsidRPr="000B6EB6">
        <w:rPr>
          <w:rFonts w:cs="Segoe UI"/>
          <w:color w:val="000000" w:themeColor="text1"/>
        </w:rPr>
        <w:t xml:space="preserve">What is the current state of the technological infrastructure supporting blockchain transactions in the program? Is the infrastructure robust and scalable enough to handle the volume of transactions expected for the program? </w:t>
      </w:r>
    </w:p>
    <w:p w14:paraId="36B3CE76" w14:textId="77777777" w:rsidR="00F01D1B" w:rsidRPr="000B6EB6" w:rsidRDefault="00F01D1B" w:rsidP="00F01D1B">
      <w:pPr>
        <w:pStyle w:val="ListParagraph"/>
        <w:numPr>
          <w:ilvl w:val="0"/>
          <w:numId w:val="46"/>
        </w:numPr>
        <w:jc w:val="left"/>
        <w:rPr>
          <w:rFonts w:cs="Segoe UI"/>
          <w:color w:val="000000" w:themeColor="text1"/>
        </w:rPr>
      </w:pPr>
      <w:r w:rsidRPr="000B6EB6">
        <w:rPr>
          <w:rFonts w:cs="Segoe UI"/>
          <w:color w:val="000000" w:themeColor="text1"/>
        </w:rPr>
        <w:t>Are there any limitations or bottlenecks identified in the existing technological infrastructure?</w:t>
      </w:r>
    </w:p>
    <w:p w14:paraId="2B04496E" w14:textId="77777777" w:rsidR="00F01D1B" w:rsidRPr="00A339C2" w:rsidRDefault="00F01D1B" w:rsidP="00F01D1B">
      <w:pPr>
        <w:pStyle w:val="ListParagraph"/>
        <w:numPr>
          <w:ilvl w:val="0"/>
          <w:numId w:val="46"/>
        </w:numPr>
        <w:jc w:val="left"/>
        <w:rPr>
          <w:rFonts w:cs="Segoe UI"/>
          <w:color w:val="000000" w:themeColor="text1"/>
        </w:rPr>
      </w:pPr>
      <w:r w:rsidRPr="00A339C2">
        <w:rPr>
          <w:rFonts w:cs="Segoe UI"/>
          <w:color w:val="000000" w:themeColor="text1"/>
        </w:rPr>
        <w:t xml:space="preserve">Do </w:t>
      </w:r>
      <w:r>
        <w:rPr>
          <w:rFonts w:cs="Segoe UI"/>
          <w:color w:val="000000" w:themeColor="text1"/>
        </w:rPr>
        <w:t>you as</w:t>
      </w:r>
      <w:r w:rsidRPr="00A339C2">
        <w:rPr>
          <w:rFonts w:cs="Segoe UI"/>
          <w:color w:val="000000" w:themeColor="text1"/>
        </w:rPr>
        <w:t xml:space="preserve"> </w:t>
      </w:r>
      <w:r>
        <w:rPr>
          <w:rFonts w:cs="Segoe UI"/>
          <w:color w:val="000000" w:themeColor="text1"/>
        </w:rPr>
        <w:t>a user</w:t>
      </w:r>
      <w:r w:rsidRPr="00A339C2">
        <w:rPr>
          <w:rFonts w:cs="Segoe UI"/>
          <w:color w:val="000000" w:themeColor="text1"/>
        </w:rPr>
        <w:t xml:space="preserve"> possess the necessary technical expertise and capacity to manage and scale the blockchain technology infrastructure?</w:t>
      </w:r>
    </w:p>
    <w:p w14:paraId="5E81BC27" w14:textId="77777777" w:rsidR="00F01D1B" w:rsidRPr="00B23FD9" w:rsidRDefault="00F01D1B" w:rsidP="00F01D1B">
      <w:pPr>
        <w:rPr>
          <w:b/>
          <w:bCs/>
          <w:color w:val="000000" w:themeColor="text1"/>
        </w:rPr>
      </w:pPr>
    </w:p>
    <w:p w14:paraId="321C110A" w14:textId="77777777" w:rsidR="00F01D1B" w:rsidRPr="00B23FD9" w:rsidRDefault="00F01D1B" w:rsidP="00F01D1B">
      <w:pPr>
        <w:rPr>
          <w:b/>
          <w:bCs/>
          <w:color w:val="000000" w:themeColor="text1"/>
        </w:rPr>
      </w:pPr>
    </w:p>
    <w:p w14:paraId="79C6838C" w14:textId="77777777" w:rsidR="00F01D1B" w:rsidRDefault="00F01D1B" w:rsidP="00F01D1B">
      <w:pPr>
        <w:jc w:val="center"/>
        <w:rPr>
          <w:b/>
          <w:bCs/>
          <w:color w:val="000000" w:themeColor="text1"/>
        </w:rPr>
      </w:pPr>
      <w:r>
        <w:rPr>
          <w:b/>
          <w:bCs/>
          <w:color w:val="000000" w:themeColor="text1"/>
        </w:rPr>
        <w:t>PURPOSE</w:t>
      </w:r>
      <w:r w:rsidRPr="00B23FD9">
        <w:rPr>
          <w:b/>
          <w:bCs/>
          <w:color w:val="000000" w:themeColor="text1"/>
        </w:rPr>
        <w:t xml:space="preserve"> 3: ASSESSING RELEVANCE</w:t>
      </w:r>
    </w:p>
    <w:p w14:paraId="4FB186AC" w14:textId="77777777" w:rsidR="00F01D1B" w:rsidRPr="00B23FD9" w:rsidRDefault="00F01D1B" w:rsidP="00F01D1B">
      <w:pPr>
        <w:shd w:val="clear" w:color="auto" w:fill="64CAAF"/>
        <w:jc w:val="left"/>
        <w:rPr>
          <w:b/>
          <w:bCs/>
          <w:color w:val="000000" w:themeColor="text1"/>
        </w:rPr>
      </w:pPr>
      <w:r w:rsidRPr="00B23FD9">
        <w:rPr>
          <w:b/>
          <w:bCs/>
          <w:color w:val="000000" w:themeColor="text1"/>
        </w:rPr>
        <w:t xml:space="preserve">Acceptance and readiness </w:t>
      </w:r>
    </w:p>
    <w:p w14:paraId="68885537" w14:textId="77777777" w:rsidR="00F01D1B" w:rsidRPr="00B72510" w:rsidRDefault="00F01D1B" w:rsidP="00F01D1B">
      <w:pPr>
        <w:pStyle w:val="ListParagraph"/>
        <w:numPr>
          <w:ilvl w:val="0"/>
          <w:numId w:val="91"/>
        </w:numPr>
        <w:rPr>
          <w:rFonts w:cs="Segoe UI"/>
          <w:color w:val="000000" w:themeColor="text1"/>
        </w:rPr>
      </w:pPr>
      <w:r w:rsidRPr="00B72510">
        <w:rPr>
          <w:rFonts w:cs="Segoe UI"/>
          <w:color w:val="000000" w:themeColor="text1"/>
        </w:rPr>
        <w:t>How well does the utilization of blockchain technology align with the requirements of implementing cash transfer programs within the local contexts of Nepal, considering factors like resource constraints, limited internet connectivity, technical proficiency, and device accessibility?</w:t>
      </w:r>
    </w:p>
    <w:p w14:paraId="513A0BED" w14:textId="77777777" w:rsidR="00F01D1B" w:rsidRPr="00B72510" w:rsidRDefault="00F01D1B" w:rsidP="00F01D1B">
      <w:pPr>
        <w:pStyle w:val="ListParagraph"/>
        <w:numPr>
          <w:ilvl w:val="0"/>
          <w:numId w:val="91"/>
        </w:numPr>
        <w:rPr>
          <w:rFonts w:cs="Segoe UI"/>
          <w:color w:val="000000" w:themeColor="text1"/>
        </w:rPr>
      </w:pPr>
      <w:r w:rsidRPr="00B72510">
        <w:rPr>
          <w:rFonts w:cs="Segoe UI"/>
          <w:color w:val="000000" w:themeColor="text1"/>
        </w:rPr>
        <w:t>Are stakeholders (including you) familiar with the benefits, challenges, and potential of the blockchain-based approach?</w:t>
      </w:r>
    </w:p>
    <w:p w14:paraId="3AE860FC" w14:textId="77777777" w:rsidR="00F01D1B" w:rsidRPr="00A339C2" w:rsidRDefault="00F01D1B" w:rsidP="00F01D1B">
      <w:pPr>
        <w:pStyle w:val="ListParagraph"/>
        <w:numPr>
          <w:ilvl w:val="0"/>
          <w:numId w:val="91"/>
        </w:numPr>
        <w:jc w:val="left"/>
        <w:rPr>
          <w:rFonts w:cs="Segoe UI"/>
          <w:color w:val="000000" w:themeColor="text1"/>
        </w:rPr>
      </w:pPr>
      <w:r>
        <w:rPr>
          <w:rFonts w:cs="Segoe UI"/>
          <w:color w:val="000000" w:themeColor="text1"/>
        </w:rPr>
        <w:t>In the future would you</w:t>
      </w:r>
      <w:r w:rsidRPr="00A339C2">
        <w:rPr>
          <w:rFonts w:cs="Segoe UI"/>
          <w:color w:val="000000" w:themeColor="text1"/>
        </w:rPr>
        <w:t xml:space="preserve"> support the adoption and scaling of the blockchain-based approach?</w:t>
      </w:r>
    </w:p>
    <w:p w14:paraId="7FDD6DDF" w14:textId="77777777" w:rsidR="00F01D1B" w:rsidRPr="00A339C2" w:rsidRDefault="00F01D1B" w:rsidP="00F01D1B">
      <w:pPr>
        <w:pStyle w:val="ListParagraph"/>
        <w:numPr>
          <w:ilvl w:val="0"/>
          <w:numId w:val="91"/>
        </w:numPr>
        <w:jc w:val="left"/>
        <w:rPr>
          <w:rFonts w:cs="Segoe UI"/>
          <w:color w:val="000000" w:themeColor="text1"/>
        </w:rPr>
      </w:pPr>
      <w:r w:rsidRPr="00A339C2">
        <w:rPr>
          <w:rFonts w:cs="Segoe UI"/>
          <w:color w:val="000000" w:themeColor="text1"/>
        </w:rPr>
        <w:t>What is the existing policy and regulatory environment related to blockchain technology and its application in cash transfer programs? Are there any legal or regulatory barriers that hinder the adoption and scaling of the blockchain-based approach?</w:t>
      </w:r>
    </w:p>
    <w:p w14:paraId="6CCD0B68" w14:textId="77777777" w:rsidR="00F01D1B" w:rsidRPr="00A339C2" w:rsidRDefault="00F01D1B" w:rsidP="00F01D1B">
      <w:pPr>
        <w:pStyle w:val="ListParagraph"/>
        <w:numPr>
          <w:ilvl w:val="0"/>
          <w:numId w:val="91"/>
        </w:numPr>
        <w:jc w:val="left"/>
        <w:rPr>
          <w:rFonts w:cs="Segoe UI"/>
          <w:color w:val="000000" w:themeColor="text1"/>
        </w:rPr>
      </w:pPr>
      <w:r w:rsidRPr="00A339C2">
        <w:rPr>
          <w:rFonts w:cs="Segoe UI"/>
          <w:color w:val="000000" w:themeColor="text1"/>
        </w:rPr>
        <w:t>Have there been any recent developments or updates in the policy and regulatory environment concerning blockchain technology?</w:t>
      </w:r>
    </w:p>
    <w:p w14:paraId="113B7751" w14:textId="77777777" w:rsidR="00F01D1B" w:rsidRPr="00B23FD9" w:rsidRDefault="00F01D1B" w:rsidP="00F01D1B">
      <w:pPr>
        <w:jc w:val="center"/>
        <w:rPr>
          <w:b/>
          <w:bCs/>
          <w:color w:val="000000" w:themeColor="text1"/>
        </w:rPr>
      </w:pPr>
    </w:p>
    <w:p w14:paraId="315D0C82" w14:textId="77777777" w:rsidR="00F01D1B" w:rsidRPr="00B23FD9" w:rsidRDefault="00F01D1B" w:rsidP="00F01D1B">
      <w:pPr>
        <w:shd w:val="clear" w:color="auto" w:fill="64CAAF"/>
        <w:jc w:val="left"/>
        <w:rPr>
          <w:b/>
          <w:bCs/>
          <w:color w:val="000000" w:themeColor="text1"/>
        </w:rPr>
      </w:pPr>
      <w:r w:rsidRPr="00B23FD9">
        <w:rPr>
          <w:b/>
          <w:bCs/>
          <w:color w:val="000000" w:themeColor="text1"/>
        </w:rPr>
        <w:t xml:space="preserve">Alignment with beneficiary needs and priority </w:t>
      </w:r>
    </w:p>
    <w:p w14:paraId="59B5A5E6" w14:textId="77777777" w:rsidR="00F01D1B" w:rsidRPr="000B6EB6" w:rsidRDefault="00F01D1B" w:rsidP="00F01D1B">
      <w:pPr>
        <w:pStyle w:val="ListParagraph"/>
        <w:numPr>
          <w:ilvl w:val="0"/>
          <w:numId w:val="79"/>
        </w:numPr>
        <w:jc w:val="left"/>
        <w:rPr>
          <w:color w:val="C00000"/>
        </w:rPr>
      </w:pPr>
      <w:r w:rsidRPr="000B6EB6">
        <w:rPr>
          <w:rFonts w:cs="Segoe UI"/>
          <w:color w:val="000000" w:themeColor="text1"/>
        </w:rPr>
        <w:t xml:space="preserve">To what extent did the program align with the priorities and preferences expressed by the targeted beneficiaries? </w:t>
      </w:r>
    </w:p>
    <w:p w14:paraId="28AA5E1E" w14:textId="77777777" w:rsidR="00F01D1B" w:rsidRDefault="00F01D1B" w:rsidP="00F01D1B">
      <w:pPr>
        <w:rPr>
          <w:color w:val="C00000"/>
        </w:rPr>
      </w:pPr>
    </w:p>
    <w:p w14:paraId="2AE97E84" w14:textId="77777777" w:rsidR="00F01D1B" w:rsidRPr="000B6EB6" w:rsidRDefault="00F01D1B" w:rsidP="00F01D1B">
      <w:pPr>
        <w:rPr>
          <w:rStyle w:val="xxgmail-apple-converted-space"/>
          <w:rFonts w:ascii="Arial" w:eastAsiaTheme="majorEastAsia" w:hAnsi="Arial" w:cs="Arial"/>
          <w:b/>
          <w:bCs/>
          <w:i/>
          <w:iCs/>
          <w:color w:val="C00000"/>
        </w:rPr>
      </w:pPr>
      <w:r w:rsidRPr="000B6EB6">
        <w:rPr>
          <w:i/>
          <w:iCs/>
          <w:color w:val="C00000"/>
        </w:rPr>
        <w:t>Outcome</w:t>
      </w:r>
      <w:r w:rsidRPr="000B6EB6">
        <w:rPr>
          <w:rStyle w:val="xxgmail-apple-converted-space"/>
          <w:rFonts w:ascii="Arial" w:eastAsiaTheme="majorEastAsia" w:hAnsi="Arial" w:cs="Arial"/>
          <w:b/>
          <w:bCs/>
          <w:i/>
          <w:iCs/>
          <w:color w:val="C00000"/>
        </w:rPr>
        <w:t> </w:t>
      </w:r>
      <w:r w:rsidRPr="000B6EB6">
        <w:rPr>
          <w:i/>
          <w:iCs/>
          <w:color w:val="C00000"/>
        </w:rPr>
        <w:t xml:space="preserve">4: The Rahat implementation (Blockchain technology) promoted </w:t>
      </w:r>
      <w:r w:rsidRPr="000B6EB6">
        <w:rPr>
          <w:b/>
          <w:bCs/>
          <w:i/>
          <w:iCs/>
          <w:color w:val="C00000"/>
        </w:rPr>
        <w:t>financial inclusion</w:t>
      </w:r>
      <w:r w:rsidRPr="000B6EB6">
        <w:rPr>
          <w:i/>
          <w:iCs/>
          <w:color w:val="C00000"/>
        </w:rPr>
        <w:t xml:space="preserve"> for all beneficiaries, regardless of their banking status, by enabling token redemption through feature phones (via SMS) or unique QR code cards.</w:t>
      </w:r>
      <w:r w:rsidRPr="000B6EB6">
        <w:rPr>
          <w:rStyle w:val="xxgmail-apple-converted-space"/>
          <w:rFonts w:ascii="Arial" w:eastAsiaTheme="majorEastAsia" w:hAnsi="Arial" w:cs="Arial"/>
          <w:b/>
          <w:bCs/>
          <w:i/>
          <w:iCs/>
          <w:color w:val="C00000"/>
        </w:rPr>
        <w:t> </w:t>
      </w:r>
    </w:p>
    <w:p w14:paraId="5AA74AB8" w14:textId="77777777" w:rsidR="00F01D1B" w:rsidRPr="000B6EB6" w:rsidRDefault="00F01D1B" w:rsidP="00F01D1B">
      <w:pPr>
        <w:pStyle w:val="ListParagraph"/>
        <w:numPr>
          <w:ilvl w:val="0"/>
          <w:numId w:val="79"/>
        </w:numPr>
        <w:rPr>
          <w:rFonts w:cs="Segoe UI"/>
          <w:b/>
          <w:bCs/>
          <w:color w:val="000000" w:themeColor="text1"/>
        </w:rPr>
      </w:pPr>
      <w:r w:rsidRPr="000B6EB6">
        <w:rPr>
          <w:rFonts w:cs="Segoe UI"/>
          <w:color w:val="000000" w:themeColor="text1"/>
        </w:rPr>
        <w:t>How accessible was the blockchain based CVA program to all targeted beneficiaries, including those facing barriers such as geographic remoteness, limited literacy, unbanked, disabilities, or marginalized backgrounds?</w:t>
      </w:r>
    </w:p>
    <w:p w14:paraId="5EEA5A98" w14:textId="77777777" w:rsidR="00F01D1B" w:rsidRPr="00A0071A" w:rsidRDefault="00F01D1B" w:rsidP="00F01D1B">
      <w:pPr>
        <w:pStyle w:val="ListParagraph"/>
        <w:numPr>
          <w:ilvl w:val="0"/>
          <w:numId w:val="79"/>
        </w:numPr>
        <w:rPr>
          <w:rFonts w:cs="Segoe UI"/>
          <w:color w:val="000000" w:themeColor="text1"/>
        </w:rPr>
      </w:pPr>
      <w:r w:rsidRPr="00A0071A">
        <w:rPr>
          <w:rFonts w:cs="Segoe UI"/>
          <w:color w:val="000000" w:themeColor="text1"/>
        </w:rPr>
        <w:t>Did effectiveness differ for different groups? If so, is there evidence as to why?</w:t>
      </w:r>
    </w:p>
    <w:p w14:paraId="5FA26CAE" w14:textId="77777777" w:rsidR="00F01D1B" w:rsidRPr="00A0071A" w:rsidRDefault="00F01D1B" w:rsidP="00F01D1B">
      <w:pPr>
        <w:pStyle w:val="ListParagraph"/>
        <w:numPr>
          <w:ilvl w:val="1"/>
          <w:numId w:val="73"/>
        </w:numPr>
        <w:rPr>
          <w:rFonts w:cs="Segoe UI"/>
          <w:color w:val="000000" w:themeColor="text1"/>
        </w:rPr>
      </w:pPr>
      <w:r w:rsidRPr="00A0071A">
        <w:rPr>
          <w:rFonts w:cs="Segoe UI"/>
          <w:color w:val="000000" w:themeColor="text1"/>
        </w:rPr>
        <w:t>Men -v-women</w:t>
      </w:r>
    </w:p>
    <w:p w14:paraId="75304BE4" w14:textId="77777777" w:rsidR="00F01D1B" w:rsidRPr="00A0071A" w:rsidRDefault="00F01D1B" w:rsidP="00F01D1B">
      <w:pPr>
        <w:pStyle w:val="ListParagraph"/>
        <w:numPr>
          <w:ilvl w:val="1"/>
          <w:numId w:val="73"/>
        </w:numPr>
        <w:rPr>
          <w:rFonts w:cs="Segoe UI"/>
          <w:color w:val="000000" w:themeColor="text1"/>
        </w:rPr>
      </w:pPr>
      <w:r w:rsidRPr="00A0071A">
        <w:rPr>
          <w:rFonts w:cs="Segoe UI"/>
          <w:color w:val="000000" w:themeColor="text1"/>
        </w:rPr>
        <w:t>Youth -v- elderly</w:t>
      </w:r>
    </w:p>
    <w:p w14:paraId="58DC4D42" w14:textId="77777777" w:rsidR="00F01D1B" w:rsidRPr="00A0071A" w:rsidRDefault="00F01D1B" w:rsidP="00F01D1B">
      <w:pPr>
        <w:pStyle w:val="ListParagraph"/>
        <w:numPr>
          <w:ilvl w:val="1"/>
          <w:numId w:val="73"/>
        </w:numPr>
        <w:rPr>
          <w:rFonts w:cs="Segoe UI"/>
          <w:color w:val="000000" w:themeColor="text1"/>
        </w:rPr>
      </w:pPr>
      <w:r w:rsidRPr="00A0071A">
        <w:rPr>
          <w:rFonts w:cs="Segoe UI"/>
          <w:color w:val="000000" w:themeColor="text1"/>
        </w:rPr>
        <w:t>Banked -v- unbanked</w:t>
      </w:r>
    </w:p>
    <w:p w14:paraId="168CB851" w14:textId="77777777" w:rsidR="00F01D1B" w:rsidRPr="00A0071A" w:rsidRDefault="00F01D1B" w:rsidP="00F01D1B">
      <w:pPr>
        <w:pStyle w:val="ListParagraph"/>
        <w:numPr>
          <w:ilvl w:val="1"/>
          <w:numId w:val="73"/>
        </w:numPr>
        <w:rPr>
          <w:rFonts w:cs="Segoe UI"/>
          <w:color w:val="000000" w:themeColor="text1"/>
        </w:rPr>
      </w:pPr>
      <w:r w:rsidRPr="00A0071A">
        <w:rPr>
          <w:rFonts w:cs="Segoe UI"/>
          <w:color w:val="000000" w:themeColor="text1"/>
        </w:rPr>
        <w:t>Phones -v- card</w:t>
      </w:r>
    </w:p>
    <w:p w14:paraId="2F87BF03" w14:textId="77777777" w:rsidR="00F01D1B" w:rsidRPr="00A0071A" w:rsidRDefault="00F01D1B" w:rsidP="00F01D1B">
      <w:pPr>
        <w:pStyle w:val="ListParagraph"/>
        <w:numPr>
          <w:ilvl w:val="1"/>
          <w:numId w:val="73"/>
        </w:numPr>
        <w:rPr>
          <w:rFonts w:cs="Segoe UI"/>
          <w:color w:val="000000" w:themeColor="text1"/>
        </w:rPr>
      </w:pPr>
      <w:r w:rsidRPr="00A0071A">
        <w:rPr>
          <w:rFonts w:cs="Segoe UI"/>
          <w:color w:val="000000" w:themeColor="text1"/>
        </w:rPr>
        <w:t>Other?</w:t>
      </w:r>
    </w:p>
    <w:p w14:paraId="05B7A9CA" w14:textId="77777777" w:rsidR="00F01D1B" w:rsidRPr="00A0071A" w:rsidRDefault="00F01D1B" w:rsidP="00F01D1B">
      <w:pPr>
        <w:pStyle w:val="ListParagraph"/>
        <w:numPr>
          <w:ilvl w:val="0"/>
          <w:numId w:val="79"/>
        </w:numPr>
        <w:rPr>
          <w:rFonts w:cs="Segoe UI"/>
          <w:color w:val="000000" w:themeColor="text1"/>
        </w:rPr>
      </w:pPr>
      <w:r w:rsidRPr="00A0071A">
        <w:rPr>
          <w:rFonts w:cs="Segoe UI"/>
          <w:color w:val="000000" w:themeColor="text1"/>
        </w:rPr>
        <w:t>How d</w:t>
      </w:r>
      <w:r>
        <w:rPr>
          <w:rFonts w:cs="Segoe UI"/>
          <w:color w:val="000000" w:themeColor="text1"/>
        </w:rPr>
        <w:t>id</w:t>
      </w:r>
      <w:r w:rsidRPr="00A0071A">
        <w:rPr>
          <w:rFonts w:cs="Segoe UI"/>
          <w:color w:val="000000" w:themeColor="text1"/>
        </w:rPr>
        <w:t xml:space="preserve"> the blockchain-based approach address issues of accessibility and inclusivity </w:t>
      </w:r>
      <w:proofErr w:type="gramStart"/>
      <w:r w:rsidRPr="00A0071A">
        <w:rPr>
          <w:rFonts w:cs="Segoe UI"/>
          <w:color w:val="000000" w:themeColor="text1"/>
        </w:rPr>
        <w:t>compared</w:t>
      </w:r>
      <w:proofErr w:type="gramEnd"/>
      <w:r w:rsidRPr="00A0071A">
        <w:rPr>
          <w:rFonts w:cs="Segoe UI"/>
          <w:color w:val="000000" w:themeColor="text1"/>
        </w:rPr>
        <w:t xml:space="preserve"> to traditional cash transfer processes? </w:t>
      </w:r>
    </w:p>
    <w:p w14:paraId="71F959BC" w14:textId="77777777" w:rsidR="00F01D1B" w:rsidRDefault="00F01D1B" w:rsidP="00F01D1B"/>
    <w:p w14:paraId="05F479B6" w14:textId="77777777" w:rsidR="00F01D1B" w:rsidRPr="000B6EB6" w:rsidRDefault="00F01D1B" w:rsidP="00F01D1B">
      <w:pPr>
        <w:rPr>
          <w:i/>
          <w:iCs/>
          <w:color w:val="C00000"/>
        </w:rPr>
      </w:pPr>
      <w:r w:rsidRPr="000B6EB6">
        <w:rPr>
          <w:i/>
          <w:iCs/>
          <w:color w:val="C00000"/>
        </w:rPr>
        <w:t>Outcome</w:t>
      </w:r>
      <w:r w:rsidRPr="000B6EB6">
        <w:rPr>
          <w:rStyle w:val="xxgmail-apple-converted-space"/>
          <w:rFonts w:ascii="Arial" w:eastAsiaTheme="majorEastAsia" w:hAnsi="Arial" w:cs="Arial"/>
          <w:b/>
          <w:bCs/>
          <w:i/>
          <w:iCs/>
          <w:color w:val="C00000"/>
        </w:rPr>
        <w:t> </w:t>
      </w:r>
      <w:r w:rsidRPr="000B6EB6">
        <w:rPr>
          <w:i/>
          <w:iCs/>
          <w:color w:val="C00000"/>
        </w:rPr>
        <w:t xml:space="preserve">5: The Rahat implementation (Blockchain technology) facilitated a </w:t>
      </w:r>
      <w:r w:rsidRPr="000B6EB6">
        <w:rPr>
          <w:b/>
          <w:bCs/>
          <w:i/>
          <w:iCs/>
          <w:color w:val="C00000"/>
        </w:rPr>
        <w:t>dignified and empowering experience</w:t>
      </w:r>
      <w:r w:rsidRPr="000B6EB6">
        <w:rPr>
          <w:i/>
          <w:iCs/>
          <w:color w:val="C00000"/>
        </w:rPr>
        <w:t xml:space="preserve"> for the ultra-poor, especially women when receiving cash support.</w:t>
      </w:r>
    </w:p>
    <w:p w14:paraId="0EEDEAB3" w14:textId="77777777" w:rsidR="00F01D1B" w:rsidRPr="000B6EB6" w:rsidRDefault="00F01D1B" w:rsidP="00F01D1B">
      <w:pPr>
        <w:pStyle w:val="ListParagraph"/>
        <w:numPr>
          <w:ilvl w:val="0"/>
          <w:numId w:val="79"/>
        </w:numPr>
        <w:rPr>
          <w:rFonts w:ascii="Times New Roman" w:hAnsi="Times New Roman"/>
          <w:lang w:val="en-IN"/>
        </w:rPr>
      </w:pPr>
      <w:r w:rsidRPr="000B6EB6">
        <w:rPr>
          <w:lang w:val="en-IN"/>
        </w:rPr>
        <w:t>In what ways did the implementation of blockchain technology in the cash transfer process contribute to enhancing the dignity and empowerment of ultra-poor beneficiaries, particularly women, during the receipt of cash support?</w:t>
      </w:r>
    </w:p>
    <w:p w14:paraId="5851959D" w14:textId="77777777" w:rsidR="00F01D1B" w:rsidRPr="000B6EB6" w:rsidRDefault="00F01D1B" w:rsidP="00F01D1B">
      <w:pPr>
        <w:pStyle w:val="ListParagraph"/>
        <w:numPr>
          <w:ilvl w:val="0"/>
          <w:numId w:val="79"/>
        </w:numPr>
        <w:rPr>
          <w:lang w:val="en-IN"/>
        </w:rPr>
      </w:pPr>
      <w:r w:rsidRPr="00A0071A">
        <w:rPr>
          <w:lang w:val="en-IN"/>
        </w:rPr>
        <w:t>What constituted the so-called traditional approach to delivering CVA and how does it differ materially to the blockchain-based approach, focusing on the experience of the recipient?</w:t>
      </w:r>
    </w:p>
    <w:p w14:paraId="4CE597E7" w14:textId="77777777" w:rsidR="00F01D1B" w:rsidRPr="00B23FD9" w:rsidRDefault="00F01D1B" w:rsidP="00F01D1B">
      <w:pPr>
        <w:rPr>
          <w:b/>
          <w:bCs/>
          <w:color w:val="000000" w:themeColor="text1"/>
        </w:rPr>
      </w:pPr>
    </w:p>
    <w:p w14:paraId="1F015A07" w14:textId="77777777" w:rsidR="00F01D1B" w:rsidRPr="00B23FD9" w:rsidRDefault="00F01D1B" w:rsidP="00F01D1B">
      <w:pPr>
        <w:shd w:val="clear" w:color="auto" w:fill="64CAAF"/>
        <w:rPr>
          <w:rFonts w:cs="Segoe UI"/>
          <w:b/>
          <w:bCs/>
          <w:color w:val="000000" w:themeColor="text1"/>
        </w:rPr>
      </w:pPr>
      <w:r w:rsidRPr="00B23FD9">
        <w:rPr>
          <w:rFonts w:cs="Segoe UI"/>
          <w:b/>
          <w:bCs/>
          <w:color w:val="000000" w:themeColor="text1"/>
        </w:rPr>
        <w:t xml:space="preserve">Program coherence and complementary </w:t>
      </w:r>
    </w:p>
    <w:p w14:paraId="11E7819B" w14:textId="77777777" w:rsidR="00F01D1B" w:rsidRPr="00A339C2" w:rsidRDefault="00F01D1B" w:rsidP="00F01D1B">
      <w:pPr>
        <w:pStyle w:val="ListParagraph"/>
        <w:numPr>
          <w:ilvl w:val="0"/>
          <w:numId w:val="79"/>
        </w:numPr>
        <w:jc w:val="left"/>
        <w:rPr>
          <w:rFonts w:cs="Segoe UI"/>
          <w:color w:val="000000" w:themeColor="text1"/>
        </w:rPr>
      </w:pPr>
      <w:r w:rsidRPr="00A339C2">
        <w:rPr>
          <w:rFonts w:cs="Segoe UI"/>
          <w:color w:val="000000" w:themeColor="text1"/>
        </w:rPr>
        <w:t>How effectively is the program coordinated with other development interventions in the project area?</w:t>
      </w:r>
    </w:p>
    <w:p w14:paraId="7963E096" w14:textId="77777777" w:rsidR="00F01D1B" w:rsidRPr="00A339C2" w:rsidRDefault="00F01D1B" w:rsidP="00F01D1B">
      <w:pPr>
        <w:pStyle w:val="ListParagraph"/>
        <w:numPr>
          <w:ilvl w:val="0"/>
          <w:numId w:val="79"/>
        </w:numPr>
        <w:jc w:val="left"/>
        <w:rPr>
          <w:rFonts w:cs="Segoe UI"/>
          <w:color w:val="000000" w:themeColor="text1"/>
        </w:rPr>
      </w:pPr>
      <w:r w:rsidRPr="00A339C2">
        <w:rPr>
          <w:rFonts w:cs="Segoe UI"/>
          <w:color w:val="000000" w:themeColor="text1"/>
        </w:rPr>
        <w:t>How does the program align with or complement these existing interventions? Are there any specific areas of overlap or synergy between the program and other development initiatives?</w:t>
      </w:r>
    </w:p>
    <w:p w14:paraId="07ABCD10" w14:textId="77777777" w:rsidR="00F01D1B" w:rsidRDefault="00F01D1B" w:rsidP="00F01D1B">
      <w:pPr>
        <w:rPr>
          <w:rFonts w:cs="Segoe UI"/>
          <w:color w:val="000000" w:themeColor="text1"/>
        </w:rPr>
      </w:pPr>
    </w:p>
    <w:p w14:paraId="64E687F2" w14:textId="77777777" w:rsidR="00F01D1B" w:rsidRDefault="00F01D1B" w:rsidP="00F01D1B">
      <w:pPr>
        <w:shd w:val="clear" w:color="auto" w:fill="64CAAF"/>
        <w:jc w:val="left"/>
        <w:rPr>
          <w:rFonts w:cs="Segoe UI"/>
          <w:b/>
          <w:bCs/>
          <w:color w:val="000000" w:themeColor="text1"/>
          <w:shd w:val="clear" w:color="auto" w:fill="64CAAF"/>
        </w:rPr>
      </w:pPr>
      <w:r w:rsidRPr="004868B8">
        <w:rPr>
          <w:rFonts w:cs="Segoe UI"/>
          <w:b/>
          <w:bCs/>
          <w:color w:val="000000" w:themeColor="text1"/>
          <w:shd w:val="clear" w:color="auto" w:fill="64CAAF"/>
        </w:rPr>
        <w:t>Other generic questions</w:t>
      </w:r>
    </w:p>
    <w:p w14:paraId="7AFA4466" w14:textId="77777777" w:rsidR="00F01D1B" w:rsidRDefault="00F01D1B" w:rsidP="00F01D1B">
      <w:pPr>
        <w:rPr>
          <w:u w:val="single"/>
        </w:rPr>
      </w:pPr>
      <w:r w:rsidRPr="004F598F">
        <w:rPr>
          <w:u w:val="single"/>
        </w:rPr>
        <w:t xml:space="preserve">Specific to government </w:t>
      </w:r>
    </w:p>
    <w:p w14:paraId="6E1EF610" w14:textId="77777777" w:rsidR="00F01D1B" w:rsidRPr="004B40FD" w:rsidRDefault="00F01D1B" w:rsidP="00F01D1B">
      <w:pPr>
        <w:pStyle w:val="ListParagraph"/>
        <w:ind w:left="0"/>
        <w:jc w:val="left"/>
        <w:rPr>
          <w:rFonts w:cs="Segoe UI"/>
          <w:color w:val="000000"/>
        </w:rPr>
      </w:pPr>
      <w:r w:rsidRPr="004B40FD">
        <w:rPr>
          <w:rFonts w:cs="Segoe UI"/>
          <w:color w:val="000000"/>
        </w:rPr>
        <w:t>Overall, what benefits have been observed in terms of program management with the adoption of blockchain technology? For example, have there been improvements in data management, tracking, and reporting, leading to more efficient program operations? If yes, can you explain how?</w:t>
      </w:r>
    </w:p>
    <w:p w14:paraId="34D2AB24" w14:textId="77777777" w:rsidR="00F01D1B" w:rsidRDefault="00F01D1B" w:rsidP="00F01D1B">
      <w:r>
        <w:t>As a recipient of the capacity-building sessions, could you describe how these sessions have assisted your t</w:t>
      </w:r>
      <w:r w:rsidRPr="000061BC">
        <w:rPr>
          <w:rFonts w:cs="Segoe UI"/>
          <w:color w:val="000000" w:themeColor="text1"/>
        </w:rPr>
        <w:t xml:space="preserve">eam in </w:t>
      </w:r>
      <w:r>
        <w:t>effectively navigating and monitoring the blockchain technology? How do you perceive the enhancement of project management skills as a result of these sessions?</w:t>
      </w:r>
    </w:p>
    <w:p w14:paraId="39B4F430" w14:textId="77777777" w:rsidR="00F01D1B" w:rsidRPr="004F598F" w:rsidRDefault="00F01D1B" w:rsidP="00F01D1B">
      <w:pPr>
        <w:rPr>
          <w:u w:val="single"/>
        </w:rPr>
      </w:pPr>
    </w:p>
    <w:p w14:paraId="6E08963F" w14:textId="77777777" w:rsidR="00F01D1B" w:rsidRPr="004F598F" w:rsidRDefault="00F01D1B" w:rsidP="00F01D1B">
      <w:pPr>
        <w:rPr>
          <w:u w:val="single"/>
        </w:rPr>
      </w:pPr>
    </w:p>
    <w:p w14:paraId="5A78F3A9" w14:textId="77777777" w:rsidR="00F01D1B" w:rsidRDefault="00F01D1B" w:rsidP="00F01D1B">
      <w:pPr>
        <w:rPr>
          <w:u w:val="single"/>
        </w:rPr>
      </w:pPr>
      <w:r w:rsidRPr="004F598F">
        <w:rPr>
          <w:u w:val="single"/>
        </w:rPr>
        <w:t>Specific to UNICEF</w:t>
      </w:r>
    </w:p>
    <w:p w14:paraId="6D286F23" w14:textId="77777777" w:rsidR="00F01D1B" w:rsidRDefault="00F01D1B" w:rsidP="00F01D1B">
      <w:pPr>
        <w:pStyle w:val="ListParagraph"/>
        <w:ind w:left="0"/>
        <w:jc w:val="left"/>
        <w:rPr>
          <w:rFonts w:cs="Segoe UI"/>
          <w:color w:val="000000"/>
        </w:rPr>
      </w:pPr>
      <w:r w:rsidRPr="004B40FD">
        <w:rPr>
          <w:rFonts w:cs="Segoe UI"/>
          <w:color w:val="000000"/>
        </w:rPr>
        <w:t>Overall, what benefits have been observed in terms of program management with the adoption of blockchain technology? For example, have there been improvements in data management, tracking, and reporting, leading to more efficient program operations? If yes, can you explain how?</w:t>
      </w:r>
    </w:p>
    <w:p w14:paraId="433C7C43" w14:textId="77777777" w:rsidR="00F01D1B" w:rsidRDefault="00F01D1B" w:rsidP="00F01D1B">
      <w:pPr>
        <w:pStyle w:val="ListParagraph"/>
        <w:spacing w:after="160" w:line="259" w:lineRule="auto"/>
        <w:ind w:left="0"/>
        <w:rPr>
          <w:rFonts w:cs="Calibri"/>
        </w:rPr>
      </w:pPr>
      <w:r w:rsidRPr="008703AB">
        <w:rPr>
          <w:rFonts w:cs="Calibri"/>
        </w:rPr>
        <w:t>From your experience with the Rahat project, how has the local Palika's engagement and involvement impacted the success of the blockchain-based approach? How did you address any potential resistance or skepticism from stakeholders during the implementation phase?</w:t>
      </w:r>
    </w:p>
    <w:p w14:paraId="0277FB6C" w14:textId="77777777" w:rsidR="00F01D1B" w:rsidRPr="004B40FD" w:rsidRDefault="00F01D1B" w:rsidP="00F01D1B">
      <w:pPr>
        <w:pStyle w:val="ListParagraph"/>
        <w:ind w:left="0"/>
        <w:jc w:val="left"/>
        <w:rPr>
          <w:rFonts w:cs="Segoe UI"/>
          <w:color w:val="000000"/>
        </w:rPr>
      </w:pPr>
    </w:p>
    <w:p w14:paraId="4FF512FC" w14:textId="77777777" w:rsidR="00F01D1B" w:rsidRDefault="00F01D1B" w:rsidP="00F01D1B">
      <w:pPr>
        <w:rPr>
          <w:u w:val="single"/>
        </w:rPr>
      </w:pPr>
    </w:p>
    <w:p w14:paraId="22C9F1EB" w14:textId="54E04088" w:rsidR="00F01D1B" w:rsidRDefault="00F01D1B" w:rsidP="004D6E0E">
      <w:pPr>
        <w:pStyle w:val="Heading2"/>
        <w:jc w:val="center"/>
      </w:pPr>
      <w:bookmarkStart w:id="53" w:name="_Toc148471700"/>
      <w:r>
        <w:t>Interview checklist for Rumsan</w:t>
      </w:r>
      <w:bookmarkEnd w:id="53"/>
    </w:p>
    <w:p w14:paraId="38528FE6" w14:textId="77777777" w:rsidR="00F01D1B" w:rsidRPr="002533E1" w:rsidRDefault="00F01D1B" w:rsidP="00F01D1B"/>
    <w:p w14:paraId="526747FD" w14:textId="77777777" w:rsidR="00F01D1B" w:rsidRPr="00B23FD9" w:rsidRDefault="00F01D1B" w:rsidP="00F01D1B">
      <w:pPr>
        <w:jc w:val="center"/>
        <w:rPr>
          <w:b/>
          <w:bCs/>
          <w:color w:val="000000" w:themeColor="text1"/>
        </w:rPr>
      </w:pPr>
      <w:r>
        <w:rPr>
          <w:b/>
          <w:bCs/>
          <w:color w:val="000000" w:themeColor="text1"/>
        </w:rPr>
        <w:t>PURPOSE</w:t>
      </w:r>
      <w:r w:rsidRPr="00B23FD9">
        <w:rPr>
          <w:b/>
          <w:bCs/>
          <w:color w:val="000000" w:themeColor="text1"/>
        </w:rPr>
        <w:t xml:space="preserve"> 1: ANALYZING THE TECHNOLOGY </w:t>
      </w:r>
    </w:p>
    <w:p w14:paraId="5F41A227" w14:textId="77777777" w:rsidR="00F01D1B" w:rsidRPr="00A0071A" w:rsidRDefault="00F01D1B" w:rsidP="00F01D1B"/>
    <w:p w14:paraId="73F6ABEC" w14:textId="77777777" w:rsidR="00F01D1B" w:rsidRDefault="00F01D1B" w:rsidP="00F01D1B">
      <w:pPr>
        <w:shd w:val="clear" w:color="auto" w:fill="64CAAF"/>
        <w:rPr>
          <w:b/>
          <w:bCs/>
          <w:color w:val="000000" w:themeColor="text1"/>
        </w:rPr>
      </w:pPr>
      <w:r w:rsidRPr="00B23FD9">
        <w:rPr>
          <w:b/>
          <w:bCs/>
          <w:color w:val="000000" w:themeColor="text1"/>
        </w:rPr>
        <w:t xml:space="preserve">Utility of blockchain technology </w:t>
      </w:r>
    </w:p>
    <w:p w14:paraId="592E834E" w14:textId="77777777" w:rsidR="00F01D1B" w:rsidRPr="002533E1" w:rsidRDefault="00F01D1B" w:rsidP="00F01D1B">
      <w:pPr>
        <w:rPr>
          <w:b/>
          <w:bCs/>
          <w:i/>
          <w:iCs/>
          <w:color w:val="000000" w:themeColor="text1"/>
        </w:rPr>
      </w:pPr>
      <w:r w:rsidRPr="002533E1">
        <w:rPr>
          <w:b/>
          <w:bCs/>
          <w:i/>
          <w:iCs/>
          <w:color w:val="000000" w:themeColor="text1"/>
        </w:rPr>
        <w:t>Note: This performance criterion aligns seamlessly with all identified outcomes and ensures comparison with the traditional CVA approach across all aspects.</w:t>
      </w:r>
    </w:p>
    <w:p w14:paraId="687029DD" w14:textId="77777777" w:rsidR="00F01D1B" w:rsidRDefault="00F01D1B" w:rsidP="00F01D1B">
      <w:pPr>
        <w:rPr>
          <w:strike/>
          <w:color w:val="000000" w:themeColor="text1"/>
        </w:rPr>
      </w:pPr>
    </w:p>
    <w:p w14:paraId="3202FE05" w14:textId="77777777" w:rsidR="00F01D1B" w:rsidRPr="002533E1" w:rsidRDefault="00F01D1B" w:rsidP="00F01D1B">
      <w:pPr>
        <w:rPr>
          <w:i/>
          <w:iCs/>
          <w:color w:val="C00000"/>
        </w:rPr>
      </w:pPr>
      <w:r w:rsidRPr="002533E1">
        <w:rPr>
          <w:i/>
          <w:iCs/>
          <w:color w:val="C00000"/>
        </w:rPr>
        <w:t>Outcome</w:t>
      </w:r>
      <w:r w:rsidRPr="002533E1">
        <w:rPr>
          <w:rStyle w:val="xxgmail-apple-converted-space"/>
          <w:rFonts w:ascii="Arial" w:eastAsiaTheme="majorEastAsia" w:hAnsi="Arial" w:cs="Arial"/>
          <w:b/>
          <w:bCs/>
          <w:i/>
          <w:iCs/>
          <w:strike/>
          <w:color w:val="C00000"/>
        </w:rPr>
        <w:t> </w:t>
      </w:r>
      <w:r w:rsidRPr="002533E1">
        <w:rPr>
          <w:i/>
          <w:iCs/>
          <w:color w:val="C00000"/>
        </w:rPr>
        <w:t xml:space="preserve">1: The Rahat implementation (Blockchain technology) facilitated secure and transparent fund flow using blockchain-based digital tokens, enhancing </w:t>
      </w:r>
      <w:r w:rsidRPr="002533E1">
        <w:rPr>
          <w:b/>
          <w:bCs/>
          <w:i/>
          <w:iCs/>
          <w:color w:val="C00000"/>
        </w:rPr>
        <w:t>accountability and transparency</w:t>
      </w:r>
      <w:r w:rsidRPr="002533E1">
        <w:rPr>
          <w:i/>
          <w:iCs/>
          <w:color w:val="C00000"/>
        </w:rPr>
        <w:t xml:space="preserve"> for both UNICEF and local government users.</w:t>
      </w:r>
    </w:p>
    <w:p w14:paraId="37D7CD86" w14:textId="77777777" w:rsidR="00F01D1B" w:rsidRPr="002533E1" w:rsidRDefault="00F01D1B" w:rsidP="00F01D1B">
      <w:pPr>
        <w:pStyle w:val="ListParagraph"/>
        <w:numPr>
          <w:ilvl w:val="0"/>
          <w:numId w:val="80"/>
        </w:numPr>
        <w:rPr>
          <w:rFonts w:cs="Segoe UI"/>
          <w:color w:val="000000" w:themeColor="text1"/>
        </w:rPr>
      </w:pPr>
      <w:r w:rsidRPr="002533E1">
        <w:rPr>
          <w:rFonts w:cs="Segoe UI"/>
          <w:color w:val="000000" w:themeColor="text1"/>
        </w:rPr>
        <w:t>How has blockchain adoption have improved</w:t>
      </w:r>
      <w:r>
        <w:rPr>
          <w:rFonts w:cs="Segoe UI"/>
          <w:color w:val="000000" w:themeColor="text1"/>
        </w:rPr>
        <w:t xml:space="preserve"> accountability and</w:t>
      </w:r>
      <w:r w:rsidRPr="002533E1">
        <w:rPr>
          <w:rFonts w:cs="Segoe UI"/>
          <w:color w:val="000000" w:themeColor="text1"/>
        </w:rPr>
        <w:t xml:space="preserve"> transparency in fund management? Could the stakeholders easily track and verify the flow of funds through the blockchain system?</w:t>
      </w:r>
    </w:p>
    <w:p w14:paraId="6CF460FF" w14:textId="77777777" w:rsidR="00F01D1B" w:rsidRPr="002533E1" w:rsidRDefault="00F01D1B" w:rsidP="00F01D1B">
      <w:pPr>
        <w:pStyle w:val="ListParagraph"/>
        <w:numPr>
          <w:ilvl w:val="0"/>
          <w:numId w:val="80"/>
        </w:numPr>
        <w:rPr>
          <w:rFonts w:cs="Calibri"/>
          <w:color w:val="000000" w:themeColor="text1"/>
        </w:rPr>
      </w:pPr>
      <w:r w:rsidRPr="002533E1">
        <w:rPr>
          <w:rFonts w:cs="Segoe UI"/>
          <w:color w:val="000000" w:themeColor="text1"/>
        </w:rPr>
        <w:lastRenderedPageBreak/>
        <w:t>How do you think blockchain technology could have saved time and prevented errors in fund flow processes? Could you give an example of how anomalies might have been detected more efficiently with blockchain?</w:t>
      </w:r>
    </w:p>
    <w:p w14:paraId="763A163D" w14:textId="77777777" w:rsidR="00F01D1B" w:rsidRPr="002533E1" w:rsidRDefault="00F01D1B" w:rsidP="00F01D1B">
      <w:pPr>
        <w:pStyle w:val="ListParagraph"/>
        <w:numPr>
          <w:ilvl w:val="0"/>
          <w:numId w:val="80"/>
        </w:numPr>
        <w:rPr>
          <w:rFonts w:cs="Segoe UI"/>
          <w:color w:val="000000" w:themeColor="text1"/>
        </w:rPr>
      </w:pPr>
      <w:r w:rsidRPr="002533E1">
        <w:rPr>
          <w:rFonts w:cs="Segoe UI"/>
          <w:color w:val="000000" w:themeColor="text1"/>
        </w:rPr>
        <w:t>How does the technology enable the identification and attribution of responsibility for any irregularities or discrepancies?</w:t>
      </w:r>
    </w:p>
    <w:p w14:paraId="2D7408E3" w14:textId="77777777" w:rsidR="00F01D1B" w:rsidRPr="002533E1" w:rsidRDefault="00F01D1B" w:rsidP="00F01D1B">
      <w:pPr>
        <w:pStyle w:val="ListParagraph"/>
        <w:numPr>
          <w:ilvl w:val="0"/>
          <w:numId w:val="80"/>
        </w:numPr>
        <w:rPr>
          <w:rFonts w:cs="Segoe UI"/>
          <w:color w:val="000000" w:themeColor="text1"/>
        </w:rPr>
      </w:pPr>
      <w:r w:rsidRPr="002533E1">
        <w:rPr>
          <w:rFonts w:cs="Segoe UI"/>
          <w:color w:val="000000" w:themeColor="text1"/>
        </w:rPr>
        <w:t xml:space="preserve">In your opinion, how does the transparency and accountability of blockchain technology in CVA compare to that of traditional methods? </w:t>
      </w:r>
    </w:p>
    <w:p w14:paraId="5785C780" w14:textId="77777777" w:rsidR="00F01D1B" w:rsidRPr="00005906" w:rsidRDefault="00F01D1B" w:rsidP="00F01D1B">
      <w:pPr>
        <w:rPr>
          <w:color w:val="000000" w:themeColor="text1"/>
        </w:rPr>
      </w:pPr>
    </w:p>
    <w:p w14:paraId="42436DF0" w14:textId="77777777" w:rsidR="00F01D1B" w:rsidRPr="00005906" w:rsidRDefault="00F01D1B" w:rsidP="00F01D1B">
      <w:pPr>
        <w:rPr>
          <w:color w:val="C00000"/>
        </w:rPr>
      </w:pPr>
      <w:r w:rsidRPr="00005906">
        <w:rPr>
          <w:color w:val="C00000"/>
        </w:rPr>
        <w:t>Outcome</w:t>
      </w:r>
      <w:r w:rsidRPr="00005906">
        <w:rPr>
          <w:rStyle w:val="xxgmail-apple-converted-space"/>
          <w:rFonts w:ascii="Arial" w:eastAsiaTheme="majorEastAsia" w:hAnsi="Arial" w:cs="Arial"/>
          <w:b/>
          <w:bCs/>
          <w:strike/>
          <w:color w:val="C00000"/>
        </w:rPr>
        <w:t> </w:t>
      </w:r>
      <w:r w:rsidRPr="00005906">
        <w:rPr>
          <w:color w:val="C00000"/>
        </w:rPr>
        <w:t xml:space="preserve">2: The Rahat implementation (Blockchain technology) ensured </w:t>
      </w:r>
      <w:r w:rsidRPr="00005906">
        <w:rPr>
          <w:b/>
          <w:bCs/>
          <w:color w:val="C00000"/>
        </w:rPr>
        <w:t xml:space="preserve">data integrity </w:t>
      </w:r>
      <w:r w:rsidRPr="00005906">
        <w:rPr>
          <w:color w:val="C00000"/>
        </w:rPr>
        <w:t>and tamper-proof records, resulting in a more secure and reliable cash transfer process.</w:t>
      </w:r>
    </w:p>
    <w:p w14:paraId="2FDD745E" w14:textId="77777777" w:rsidR="00F01D1B" w:rsidRPr="002533E1" w:rsidRDefault="00F01D1B" w:rsidP="00F01D1B">
      <w:pPr>
        <w:pStyle w:val="ListParagraph"/>
        <w:numPr>
          <w:ilvl w:val="0"/>
          <w:numId w:val="81"/>
        </w:numPr>
        <w:rPr>
          <w:rFonts w:cs="Segoe UI"/>
          <w:color w:val="000000"/>
        </w:rPr>
      </w:pPr>
      <w:r w:rsidRPr="002533E1">
        <w:rPr>
          <w:rFonts w:cs="Segoe UI"/>
          <w:color w:val="000000"/>
        </w:rPr>
        <w:t>How did blockchain ensure the security and privacy of the beneficiary data stored on the blockchain network, especially in the case of unbanked beneficiaries who use QR code cards or feature phones?</w:t>
      </w:r>
    </w:p>
    <w:p w14:paraId="5DC60E5E" w14:textId="77777777" w:rsidR="00F01D1B" w:rsidRPr="002533E1" w:rsidRDefault="00F01D1B" w:rsidP="00F01D1B">
      <w:pPr>
        <w:pStyle w:val="ListParagraph"/>
        <w:numPr>
          <w:ilvl w:val="0"/>
          <w:numId w:val="81"/>
        </w:numPr>
        <w:rPr>
          <w:rFonts w:cs="Segoe UI"/>
          <w:color w:val="000000"/>
        </w:rPr>
      </w:pPr>
      <w:r w:rsidRPr="002533E1">
        <w:rPr>
          <w:rFonts w:cs="Segoe UI"/>
          <w:color w:val="000000"/>
        </w:rPr>
        <w:t>How did the technology enable the identification and attribution of responsibility for any irregularities or discrepancies?</w:t>
      </w:r>
    </w:p>
    <w:p w14:paraId="12220C49" w14:textId="77777777" w:rsidR="00F01D1B" w:rsidRPr="002533E1" w:rsidRDefault="00F01D1B" w:rsidP="00F01D1B">
      <w:pPr>
        <w:pStyle w:val="ListParagraph"/>
        <w:numPr>
          <w:ilvl w:val="0"/>
          <w:numId w:val="81"/>
        </w:numPr>
        <w:rPr>
          <w:rFonts w:cs="Segoe UI"/>
          <w:color w:val="000000"/>
        </w:rPr>
      </w:pPr>
      <w:r w:rsidRPr="002533E1">
        <w:rPr>
          <w:rFonts w:cs="Segoe UI"/>
          <w:color w:val="000000"/>
        </w:rPr>
        <w:t>How did the technology address the risks associated with unauthorized access, duplication, or alteration of transaction records?</w:t>
      </w:r>
    </w:p>
    <w:p w14:paraId="3F3E01B8" w14:textId="77777777" w:rsidR="00F01D1B" w:rsidRPr="002533E1" w:rsidRDefault="00F01D1B" w:rsidP="00F01D1B">
      <w:pPr>
        <w:pStyle w:val="ListParagraph"/>
        <w:numPr>
          <w:ilvl w:val="0"/>
          <w:numId w:val="81"/>
        </w:numPr>
        <w:rPr>
          <w:rFonts w:cs="Segoe UI"/>
          <w:color w:val="000000"/>
        </w:rPr>
      </w:pPr>
      <w:r w:rsidRPr="002533E1">
        <w:rPr>
          <w:rFonts w:cs="Segoe UI"/>
          <w:color w:val="000000"/>
        </w:rPr>
        <w:t>Does the technology provide a comprehensive and transparent audit trail of cash transfer activities?</w:t>
      </w:r>
    </w:p>
    <w:p w14:paraId="48D4C855" w14:textId="77777777" w:rsidR="00F01D1B" w:rsidRPr="002533E1" w:rsidRDefault="00F01D1B" w:rsidP="00F01D1B">
      <w:pPr>
        <w:pStyle w:val="ListParagraph"/>
        <w:numPr>
          <w:ilvl w:val="0"/>
          <w:numId w:val="81"/>
        </w:numPr>
        <w:rPr>
          <w:rFonts w:cs="Segoe UI"/>
          <w:color w:val="000000"/>
        </w:rPr>
      </w:pPr>
      <w:r w:rsidRPr="002533E1">
        <w:rPr>
          <w:rFonts w:cs="Segoe UI"/>
          <w:color w:val="000000"/>
        </w:rPr>
        <w:t>Have there been instances where the auditability and traceability features of blockchain technology helped identify and address irregularities or discrepancies?</w:t>
      </w:r>
    </w:p>
    <w:p w14:paraId="26165293" w14:textId="77777777" w:rsidR="00F01D1B" w:rsidRPr="002533E1" w:rsidRDefault="00F01D1B" w:rsidP="00F01D1B">
      <w:pPr>
        <w:pStyle w:val="ListParagraph"/>
        <w:numPr>
          <w:ilvl w:val="0"/>
          <w:numId w:val="81"/>
        </w:numPr>
        <w:rPr>
          <w:rFonts w:cs="Segoe UI"/>
          <w:color w:val="000000"/>
        </w:rPr>
      </w:pPr>
      <w:r w:rsidRPr="002533E1">
        <w:rPr>
          <w:rFonts w:cs="Segoe UI"/>
          <w:color w:val="000000"/>
        </w:rPr>
        <w:t xml:space="preserve">In what ways did </w:t>
      </w:r>
      <w:proofErr w:type="gramStart"/>
      <w:r w:rsidRPr="002533E1">
        <w:rPr>
          <w:rFonts w:cs="Segoe UI"/>
          <w:color w:val="000000"/>
        </w:rPr>
        <w:t>improved</w:t>
      </w:r>
      <w:proofErr w:type="gramEnd"/>
      <w:r w:rsidRPr="002533E1">
        <w:rPr>
          <w:rFonts w:cs="Segoe UI"/>
          <w:color w:val="000000"/>
        </w:rPr>
        <w:t xml:space="preserve"> data integrity contribute to saving time, reducing costs, or enhancing the project's reputation? Can you share specific instances?</w:t>
      </w:r>
    </w:p>
    <w:p w14:paraId="416AA83F" w14:textId="77777777" w:rsidR="00F01D1B" w:rsidRPr="002533E1" w:rsidRDefault="00F01D1B" w:rsidP="00F01D1B">
      <w:pPr>
        <w:pStyle w:val="ListParagraph"/>
        <w:numPr>
          <w:ilvl w:val="0"/>
          <w:numId w:val="81"/>
        </w:numPr>
        <w:rPr>
          <w:rFonts w:cs="Segoe UI"/>
          <w:color w:val="000000"/>
        </w:rPr>
      </w:pPr>
      <w:r w:rsidRPr="002533E1">
        <w:rPr>
          <w:rFonts w:cs="Segoe UI"/>
          <w:color w:val="000000"/>
        </w:rPr>
        <w:t>In the case of unbanked beneficiaries using QR code cards or feature phones, how does the security approach differ between blockchain and traditional CVA?</w:t>
      </w:r>
    </w:p>
    <w:p w14:paraId="33C5405F" w14:textId="77777777" w:rsidR="00F01D1B" w:rsidRPr="002533E1" w:rsidRDefault="00F01D1B" w:rsidP="00F01D1B">
      <w:pPr>
        <w:pStyle w:val="ListParagraph"/>
        <w:numPr>
          <w:ilvl w:val="0"/>
          <w:numId w:val="81"/>
        </w:numPr>
        <w:rPr>
          <w:rFonts w:cs="Segoe UI"/>
          <w:color w:val="000000"/>
        </w:rPr>
      </w:pPr>
      <w:r w:rsidRPr="002533E1">
        <w:rPr>
          <w:rFonts w:cs="Segoe UI"/>
          <w:color w:val="000000"/>
        </w:rPr>
        <w:t>How does the traditional CVA approach manage the risks related to unauthorized access, duplication, or alteration of transaction records, which are addressed by blockchain technology?</w:t>
      </w:r>
    </w:p>
    <w:p w14:paraId="31433AEE" w14:textId="77777777" w:rsidR="00F01D1B" w:rsidRDefault="00F01D1B" w:rsidP="00F01D1B">
      <w:pPr>
        <w:rPr>
          <w:color w:val="C00000"/>
        </w:rPr>
      </w:pPr>
    </w:p>
    <w:p w14:paraId="7B387BB2" w14:textId="77777777" w:rsidR="00F01D1B" w:rsidRDefault="00F01D1B" w:rsidP="00F01D1B">
      <w:pPr>
        <w:rPr>
          <w:color w:val="C00000"/>
        </w:rPr>
      </w:pPr>
    </w:p>
    <w:p w14:paraId="40EE678E" w14:textId="77777777" w:rsidR="00F01D1B" w:rsidRPr="002533E1" w:rsidRDefault="00F01D1B" w:rsidP="00F01D1B">
      <w:pPr>
        <w:rPr>
          <w:i/>
          <w:iCs/>
          <w:color w:val="C00000"/>
        </w:rPr>
      </w:pPr>
      <w:r w:rsidRPr="002533E1">
        <w:rPr>
          <w:i/>
          <w:iCs/>
          <w:color w:val="C00000"/>
        </w:rPr>
        <w:t>Outcome</w:t>
      </w:r>
      <w:r w:rsidRPr="002533E1">
        <w:rPr>
          <w:rStyle w:val="xxgmail-apple-converted-space"/>
          <w:rFonts w:ascii="Arial" w:eastAsiaTheme="majorEastAsia" w:hAnsi="Arial" w:cs="Arial"/>
          <w:b/>
          <w:bCs/>
          <w:i/>
          <w:iCs/>
          <w:strike/>
          <w:color w:val="C00000"/>
        </w:rPr>
        <w:t> </w:t>
      </w:r>
      <w:r w:rsidRPr="002533E1">
        <w:rPr>
          <w:i/>
          <w:iCs/>
          <w:color w:val="C00000"/>
        </w:rPr>
        <w:t xml:space="preserve">3: The Rahat implementation (Blockchain technology) increased UNICEF’s (and the government’s) capacity to monitor fund disbursement and reconciliation in </w:t>
      </w:r>
      <w:r w:rsidRPr="002533E1">
        <w:rPr>
          <w:b/>
          <w:bCs/>
          <w:i/>
          <w:iCs/>
          <w:color w:val="C00000"/>
        </w:rPr>
        <w:t>real-time</w:t>
      </w:r>
      <w:r w:rsidRPr="002533E1">
        <w:rPr>
          <w:i/>
          <w:iCs/>
          <w:color w:val="C00000"/>
        </w:rPr>
        <w:t>, improving their</w:t>
      </w:r>
      <w:r w:rsidRPr="002533E1">
        <w:rPr>
          <w:b/>
          <w:bCs/>
          <w:i/>
          <w:iCs/>
          <w:color w:val="C00000"/>
        </w:rPr>
        <w:t xml:space="preserve"> financial management and decision-making</w:t>
      </w:r>
      <w:r w:rsidRPr="002533E1">
        <w:rPr>
          <w:i/>
          <w:iCs/>
          <w:color w:val="C00000"/>
        </w:rPr>
        <w:t>.</w:t>
      </w:r>
    </w:p>
    <w:p w14:paraId="15079139" w14:textId="77777777" w:rsidR="00F01D1B" w:rsidRPr="002533E1" w:rsidRDefault="00F01D1B" w:rsidP="00F01D1B">
      <w:pPr>
        <w:pStyle w:val="ListParagraph"/>
        <w:numPr>
          <w:ilvl w:val="0"/>
          <w:numId w:val="82"/>
        </w:numPr>
        <w:rPr>
          <w:rFonts w:cs="Segoe UI"/>
          <w:color w:val="000000" w:themeColor="text1"/>
        </w:rPr>
      </w:pPr>
      <w:r w:rsidRPr="002533E1">
        <w:rPr>
          <w:rFonts w:cs="Segoe UI"/>
          <w:color w:val="000000" w:themeColor="text1"/>
        </w:rPr>
        <w:t>Are there specific examples of more timely, effective programme adaptation as a result of live monitoring and reporting enabled by Rahat system, on the part of each key stakeholder?</w:t>
      </w:r>
    </w:p>
    <w:p w14:paraId="5E5AFAFE" w14:textId="77777777" w:rsidR="00F01D1B" w:rsidRPr="002533E1" w:rsidRDefault="00F01D1B" w:rsidP="00F01D1B">
      <w:pPr>
        <w:pStyle w:val="ListParagraph"/>
        <w:numPr>
          <w:ilvl w:val="0"/>
          <w:numId w:val="82"/>
        </w:numPr>
        <w:rPr>
          <w:rFonts w:cs="Segoe UI"/>
          <w:color w:val="000000" w:themeColor="text1"/>
        </w:rPr>
      </w:pPr>
      <w:r w:rsidRPr="002533E1">
        <w:rPr>
          <w:rFonts w:cs="Segoe UI"/>
          <w:color w:val="000000" w:themeColor="text1"/>
        </w:rPr>
        <w:t>Can you elaborate on any instances where the ability to detect errors in fund transactions in real-time, a feature provided by blockchain, positively affected the efficiency and accuracy of the cash transfer process? How would this situation have differed if real-time reconciliation was not in place, as often seen in traditional methods?</w:t>
      </w:r>
    </w:p>
    <w:p w14:paraId="635BC075" w14:textId="77777777" w:rsidR="00F01D1B" w:rsidRPr="002533E1" w:rsidRDefault="00F01D1B" w:rsidP="00F01D1B">
      <w:pPr>
        <w:rPr>
          <w:i/>
          <w:iCs/>
          <w:lang w:val="en-IN"/>
        </w:rPr>
      </w:pPr>
    </w:p>
    <w:p w14:paraId="51F32EB5" w14:textId="77777777" w:rsidR="00F01D1B" w:rsidRPr="002533E1" w:rsidRDefault="00F01D1B" w:rsidP="00F01D1B">
      <w:pPr>
        <w:rPr>
          <w:i/>
          <w:iCs/>
          <w:color w:val="C00000"/>
        </w:rPr>
      </w:pPr>
      <w:r w:rsidRPr="002533E1">
        <w:rPr>
          <w:i/>
          <w:iCs/>
          <w:color w:val="C00000"/>
        </w:rPr>
        <w:t xml:space="preserve">Outcome 6: The Rahat implementation (Blockchain technology), which maintains a single source of truth, </w:t>
      </w:r>
      <w:r w:rsidRPr="004868B8">
        <w:rPr>
          <w:b/>
          <w:bCs/>
          <w:i/>
          <w:iCs/>
          <w:color w:val="C00000"/>
        </w:rPr>
        <w:t>promotes collaboration</w:t>
      </w:r>
      <w:r w:rsidRPr="002533E1">
        <w:rPr>
          <w:i/>
          <w:iCs/>
          <w:color w:val="C00000"/>
        </w:rPr>
        <w:t xml:space="preserve"> among multiple stakeholders (</w:t>
      </w:r>
      <w:proofErr w:type="gramStart"/>
      <w:r w:rsidRPr="002533E1">
        <w:rPr>
          <w:i/>
          <w:iCs/>
          <w:color w:val="C00000"/>
        </w:rPr>
        <w:t>e.g.</w:t>
      </w:r>
      <w:proofErr w:type="gramEnd"/>
      <w:r w:rsidRPr="002533E1">
        <w:rPr>
          <w:i/>
          <w:iCs/>
          <w:color w:val="C00000"/>
        </w:rPr>
        <w:t xml:space="preserve"> UNICEF, palikas, wards, beneficiaries, etc) to execute complex programs effectively.</w:t>
      </w:r>
    </w:p>
    <w:p w14:paraId="7953A64C" w14:textId="77777777" w:rsidR="00F01D1B" w:rsidRPr="009137D1" w:rsidRDefault="00F01D1B" w:rsidP="00F01D1B">
      <w:pPr>
        <w:pStyle w:val="ListParagraph"/>
        <w:numPr>
          <w:ilvl w:val="0"/>
          <w:numId w:val="85"/>
        </w:numPr>
        <w:rPr>
          <w:rFonts w:cs="Segoe UI"/>
          <w:color w:val="000000"/>
        </w:rPr>
      </w:pPr>
      <w:r w:rsidRPr="009137D1">
        <w:rPr>
          <w:rFonts w:cs="Segoe UI"/>
          <w:color w:val="000000"/>
        </w:rPr>
        <w:t>Can you describe how different stakeholders like UNICEF, palikas, and wards, interacted within the Rahat system? How did the blockchain technology support collaboration among these various stakeholders?</w:t>
      </w:r>
    </w:p>
    <w:p w14:paraId="191FBBEE" w14:textId="77777777" w:rsidR="00F01D1B" w:rsidRPr="009137D1" w:rsidRDefault="00F01D1B" w:rsidP="00F01D1B">
      <w:pPr>
        <w:pStyle w:val="ListParagraph"/>
        <w:numPr>
          <w:ilvl w:val="0"/>
          <w:numId w:val="85"/>
        </w:numPr>
        <w:rPr>
          <w:rFonts w:cs="Segoe UI"/>
          <w:color w:val="000000"/>
        </w:rPr>
      </w:pPr>
      <w:r w:rsidRPr="009137D1">
        <w:rPr>
          <w:rFonts w:cs="Segoe UI"/>
          <w:color w:val="000000"/>
        </w:rPr>
        <w:t>How do you think the transparency offered by the single source of truth (blockchain) influenced the cooperation among stakeholders? Could you provide an example of how transparent information sharing affected collaboration?</w:t>
      </w:r>
    </w:p>
    <w:p w14:paraId="717958C6" w14:textId="77777777" w:rsidR="00F01D1B" w:rsidRPr="009137D1" w:rsidRDefault="00F01D1B" w:rsidP="00F01D1B">
      <w:pPr>
        <w:pStyle w:val="ListParagraph"/>
        <w:numPr>
          <w:ilvl w:val="0"/>
          <w:numId w:val="85"/>
        </w:numPr>
        <w:rPr>
          <w:rFonts w:cs="Segoe UI"/>
          <w:color w:val="000000"/>
        </w:rPr>
      </w:pPr>
      <w:r w:rsidRPr="009137D1">
        <w:rPr>
          <w:rFonts w:cs="Segoe UI"/>
          <w:color w:val="000000"/>
        </w:rPr>
        <w:lastRenderedPageBreak/>
        <w:t>How did having access to real-time, shared data through blockchain influence the decision-making process for stakeholders? Were there instances where collaborative decision-making positively impacted the outcomes of the program?</w:t>
      </w:r>
    </w:p>
    <w:p w14:paraId="574F906D" w14:textId="77777777" w:rsidR="00F01D1B" w:rsidRDefault="00F01D1B" w:rsidP="00F01D1B"/>
    <w:p w14:paraId="2264800A" w14:textId="77777777" w:rsidR="00F01D1B" w:rsidRPr="004868B8" w:rsidRDefault="00F01D1B" w:rsidP="00F01D1B">
      <w:pPr>
        <w:rPr>
          <w:i/>
          <w:iCs/>
          <w:color w:val="C00000"/>
        </w:rPr>
      </w:pPr>
      <w:r w:rsidRPr="004868B8">
        <w:rPr>
          <w:i/>
          <w:iCs/>
          <w:color w:val="C00000"/>
        </w:rPr>
        <w:t>Outcome</w:t>
      </w:r>
      <w:r w:rsidRPr="004868B8">
        <w:rPr>
          <w:rStyle w:val="xxgmail-apple-converted-space"/>
          <w:rFonts w:ascii="Arial" w:eastAsiaTheme="majorEastAsia" w:hAnsi="Arial" w:cs="Arial"/>
          <w:b/>
          <w:bCs/>
          <w:i/>
          <w:iCs/>
          <w:color w:val="C00000"/>
        </w:rPr>
        <w:t> </w:t>
      </w:r>
      <w:r w:rsidRPr="004868B8">
        <w:rPr>
          <w:i/>
          <w:iCs/>
          <w:color w:val="C00000"/>
        </w:rPr>
        <w:t xml:space="preserve">7: The Rahat implementation (Blockchain technology) expedited cash distribution to beneficiaries and improved record-keeping compared to traditional methods, resulting in </w:t>
      </w:r>
      <w:r w:rsidRPr="004868B8">
        <w:rPr>
          <w:b/>
          <w:bCs/>
          <w:i/>
          <w:iCs/>
          <w:color w:val="C00000"/>
        </w:rPr>
        <w:t>time and cost efficiencies</w:t>
      </w:r>
      <w:r w:rsidRPr="004868B8">
        <w:rPr>
          <w:i/>
          <w:iCs/>
          <w:color w:val="C00000"/>
        </w:rPr>
        <w:t>.</w:t>
      </w:r>
    </w:p>
    <w:p w14:paraId="0490BC54" w14:textId="77777777" w:rsidR="00F01D1B" w:rsidRDefault="00F01D1B" w:rsidP="00F01D1B">
      <w:pPr>
        <w:ind w:firstLine="720"/>
        <w:rPr>
          <w:rFonts w:cs="Calibri"/>
          <w:b/>
          <w:bCs/>
          <w:color w:val="000000"/>
        </w:rPr>
      </w:pPr>
      <w:r>
        <w:t>Outcome</w:t>
      </w:r>
      <w:r>
        <w:rPr>
          <w:rFonts w:cs="Calibri"/>
        </w:rPr>
        <w:t xml:space="preserve"> 7.1: </w:t>
      </w:r>
      <w:r>
        <w:rPr>
          <w:rFonts w:cs="Calibri"/>
          <w:b/>
          <w:bCs/>
          <w:color w:val="000000"/>
        </w:rPr>
        <w:t>The project's use of existing code like Kobo and Somleng allowed for code reusability in future projects, saving time and resources.</w:t>
      </w:r>
    </w:p>
    <w:p w14:paraId="3F959AF0" w14:textId="77777777" w:rsidR="00F01D1B" w:rsidRPr="009137D1" w:rsidRDefault="00F01D1B" w:rsidP="00F01D1B">
      <w:pPr>
        <w:pStyle w:val="ListParagraph"/>
        <w:numPr>
          <w:ilvl w:val="0"/>
          <w:numId w:val="86"/>
        </w:numPr>
        <w:rPr>
          <w:rFonts w:cs="Segoe UI"/>
          <w:color w:val="000000"/>
        </w:rPr>
      </w:pPr>
      <w:r w:rsidRPr="009137D1">
        <w:rPr>
          <w:rFonts w:cs="Segoe UI"/>
          <w:color w:val="000000"/>
        </w:rPr>
        <w:t xml:space="preserve">Is requisite data readily available to estimate efficiency (cost and time) and how and with what frequency is efficiency calculated and monitored? </w:t>
      </w:r>
    </w:p>
    <w:p w14:paraId="6965BA68" w14:textId="77777777" w:rsidR="00F01D1B" w:rsidRPr="009137D1" w:rsidRDefault="00F01D1B" w:rsidP="00F01D1B">
      <w:pPr>
        <w:pStyle w:val="ListParagraph"/>
        <w:numPr>
          <w:ilvl w:val="0"/>
          <w:numId w:val="86"/>
        </w:numPr>
        <w:rPr>
          <w:rFonts w:cs="Segoe UI"/>
          <w:color w:val="000000"/>
        </w:rPr>
      </w:pPr>
      <w:r w:rsidRPr="009137D1">
        <w:rPr>
          <w:rFonts w:cs="Segoe UI"/>
          <w:color w:val="000000"/>
        </w:rPr>
        <w:t>If yes, what was the total cost per unit of assistance provided, disaggregated per programme, and how did it compare to i) any pre-determined targets (</w:t>
      </w:r>
      <w:proofErr w:type="gramStart"/>
      <w:r w:rsidRPr="009137D1">
        <w:rPr>
          <w:rFonts w:cs="Segoe UI"/>
          <w:color w:val="000000"/>
        </w:rPr>
        <w:t>e.g.</w:t>
      </w:r>
      <w:proofErr w:type="gramEnd"/>
      <w:r w:rsidRPr="009137D1">
        <w:rPr>
          <w:rFonts w:cs="Segoe UI"/>
          <w:color w:val="000000"/>
        </w:rPr>
        <w:t xml:space="preserve"> specific cost efficiency ratio); and ii) efficiency of the traditional CVA approach?</w:t>
      </w:r>
    </w:p>
    <w:p w14:paraId="7EAD2415" w14:textId="77777777" w:rsidR="00F01D1B" w:rsidRPr="009137D1" w:rsidRDefault="00F01D1B" w:rsidP="00F01D1B">
      <w:pPr>
        <w:pStyle w:val="ListParagraph"/>
        <w:numPr>
          <w:ilvl w:val="0"/>
          <w:numId w:val="86"/>
        </w:numPr>
        <w:rPr>
          <w:rFonts w:cs="Segoe UI"/>
          <w:color w:val="000000"/>
        </w:rPr>
      </w:pPr>
      <w:r w:rsidRPr="009137D1">
        <w:rPr>
          <w:rFonts w:cs="Segoe UI"/>
          <w:color w:val="000000"/>
        </w:rPr>
        <w:t>Considering total direct and indirect costs, how did the use of blockchain-based CVA affect individual cost categories compared to traditional approach, ideally at a comparable scale?</w:t>
      </w:r>
    </w:p>
    <w:p w14:paraId="534E46F1" w14:textId="77777777" w:rsidR="00F01D1B" w:rsidRPr="00B72510" w:rsidRDefault="00F01D1B" w:rsidP="00F01D1B">
      <w:pPr>
        <w:pStyle w:val="ListParagraph"/>
        <w:numPr>
          <w:ilvl w:val="0"/>
          <w:numId w:val="86"/>
        </w:numPr>
        <w:rPr>
          <w:rFonts w:cs="Segoe UI"/>
          <w:color w:val="000000"/>
        </w:rPr>
      </w:pPr>
      <w:r>
        <w:rPr>
          <w:rFonts w:cs="Segoe UI"/>
          <w:color w:val="000000"/>
        </w:rPr>
        <w:t>How will the</w:t>
      </w:r>
      <w:r w:rsidRPr="00B72510">
        <w:rPr>
          <w:rFonts w:cs="Segoe UI"/>
          <w:color w:val="000000"/>
        </w:rPr>
        <w:t xml:space="preserve"> technology implementation result in solutions that decrease the reliance on field operations and enhance trust among stakeholders, leading to reduced field costs?</w:t>
      </w:r>
    </w:p>
    <w:p w14:paraId="7D047B6A" w14:textId="77777777" w:rsidR="00F01D1B" w:rsidRPr="009137D1" w:rsidRDefault="00F01D1B" w:rsidP="00F01D1B">
      <w:pPr>
        <w:pStyle w:val="ListParagraph"/>
        <w:numPr>
          <w:ilvl w:val="0"/>
          <w:numId w:val="86"/>
        </w:numPr>
        <w:rPr>
          <w:rFonts w:cs="Segoe UI"/>
          <w:color w:val="000000"/>
        </w:rPr>
      </w:pPr>
      <w:r w:rsidRPr="009137D1">
        <w:rPr>
          <w:rFonts w:cs="Segoe UI"/>
          <w:color w:val="000000"/>
        </w:rPr>
        <w:t>To what extent are the costs incurred and included in the cost efficiency calculation sunk costs or marginal costs, and which of the latter are likely to be subject to economies of scale?</w:t>
      </w:r>
    </w:p>
    <w:p w14:paraId="2FFF98FB" w14:textId="77777777" w:rsidR="00F01D1B" w:rsidRPr="009137D1" w:rsidRDefault="00F01D1B" w:rsidP="00F01D1B">
      <w:pPr>
        <w:pStyle w:val="ListParagraph"/>
        <w:numPr>
          <w:ilvl w:val="0"/>
          <w:numId w:val="86"/>
        </w:numPr>
        <w:rPr>
          <w:rFonts w:cs="Segoe UI"/>
          <w:color w:val="000000"/>
        </w:rPr>
      </w:pPr>
      <w:r w:rsidRPr="009137D1">
        <w:rPr>
          <w:rFonts w:cs="Segoe UI"/>
          <w:color w:val="000000"/>
        </w:rPr>
        <w:t xml:space="preserve">In terms of cost, how does the blockchain-based approach compare to traditional cash transfer processes? Have there been notable reductions in administrative costs, transaction fees, or other expenses with the adoption of blockchain technology? </w:t>
      </w:r>
    </w:p>
    <w:p w14:paraId="7B9C983E" w14:textId="77777777" w:rsidR="00F01D1B" w:rsidRPr="003F20C8" w:rsidRDefault="00F01D1B" w:rsidP="00F01D1B">
      <w:pPr>
        <w:rPr>
          <w:rFonts w:cs="Segoe UI"/>
          <w:color w:val="000000"/>
        </w:rPr>
      </w:pPr>
    </w:p>
    <w:p w14:paraId="4189722B" w14:textId="77777777" w:rsidR="00F01D1B" w:rsidRPr="004868B8" w:rsidRDefault="00F01D1B" w:rsidP="00F01D1B">
      <w:pPr>
        <w:rPr>
          <w:i/>
          <w:iCs/>
          <w:color w:val="C00000"/>
        </w:rPr>
      </w:pPr>
      <w:r w:rsidRPr="004868B8">
        <w:rPr>
          <w:i/>
          <w:iCs/>
          <w:color w:val="C00000"/>
        </w:rPr>
        <w:t>Outcome</w:t>
      </w:r>
      <w:r w:rsidRPr="004868B8">
        <w:rPr>
          <w:rStyle w:val="xxgmail-apple-converted-space"/>
          <w:rFonts w:eastAsiaTheme="majorEastAsia"/>
          <w:i/>
          <w:iCs/>
          <w:color w:val="C00000"/>
        </w:rPr>
        <w:t> </w:t>
      </w:r>
      <w:r w:rsidRPr="004868B8">
        <w:rPr>
          <w:i/>
          <w:iCs/>
          <w:color w:val="C00000"/>
        </w:rPr>
        <w:t xml:space="preserve">8: The Rahat implementation (Blockchain technology) streamlined and facilitated </w:t>
      </w:r>
      <w:r w:rsidRPr="004868B8">
        <w:rPr>
          <w:b/>
          <w:bCs/>
          <w:i/>
          <w:iCs/>
          <w:color w:val="C00000"/>
        </w:rPr>
        <w:t>effectiveness</w:t>
      </w:r>
      <w:r w:rsidRPr="004868B8">
        <w:rPr>
          <w:i/>
          <w:iCs/>
          <w:color w:val="C00000"/>
        </w:rPr>
        <w:t xml:space="preserve"> in the cash transfer process, such as project management and beneficiary enrollment. </w:t>
      </w:r>
    </w:p>
    <w:p w14:paraId="50EDA7D3" w14:textId="77777777" w:rsidR="00F01D1B" w:rsidRPr="009137D1" w:rsidRDefault="00F01D1B" w:rsidP="00F01D1B">
      <w:pPr>
        <w:pStyle w:val="ListParagraph"/>
        <w:numPr>
          <w:ilvl w:val="0"/>
          <w:numId w:val="87"/>
        </w:numPr>
        <w:rPr>
          <w:rFonts w:cs="Segoe UI"/>
          <w:color w:val="000000"/>
        </w:rPr>
      </w:pPr>
      <w:r w:rsidRPr="009137D1">
        <w:rPr>
          <w:rFonts w:cs="Segoe UI"/>
          <w:color w:val="000000"/>
        </w:rPr>
        <w:t>What were the main design considerations and technical choices made while implementing the blockchain-based CVA system in the Rahat project? How did you ensure the usability and user-friendliness of the system for beneficiaries and other stakeholders?</w:t>
      </w:r>
    </w:p>
    <w:p w14:paraId="484C1913" w14:textId="77777777" w:rsidR="00F01D1B" w:rsidRPr="00CA4772" w:rsidRDefault="00F01D1B" w:rsidP="00F01D1B">
      <w:pPr>
        <w:pStyle w:val="ListParagraph"/>
        <w:numPr>
          <w:ilvl w:val="0"/>
          <w:numId w:val="87"/>
        </w:numPr>
        <w:rPr>
          <w:rFonts w:cs="Calibri"/>
        </w:rPr>
      </w:pPr>
      <w:r w:rsidRPr="00CA4772">
        <w:rPr>
          <w:rFonts w:cs="Calibri"/>
        </w:rPr>
        <w:t xml:space="preserve">Did </w:t>
      </w:r>
      <w:r>
        <w:rPr>
          <w:rFonts w:cs="Calibri"/>
        </w:rPr>
        <w:t>the</w:t>
      </w:r>
      <w:r w:rsidRPr="00CA4772">
        <w:rPr>
          <w:rFonts w:cs="Calibri"/>
        </w:rPr>
        <w:t xml:space="preserve"> user</w:t>
      </w:r>
      <w:r>
        <w:rPr>
          <w:rFonts w:cs="Calibri"/>
        </w:rPr>
        <w:t>s</w:t>
      </w:r>
      <w:r w:rsidRPr="00CA4772">
        <w:rPr>
          <w:rFonts w:cs="Calibri"/>
        </w:rPr>
        <w:t xml:space="preserve"> face any difficulties in onboarding onto the platform due to the potentially different user experience of the blockchain system compared to traditional web apps?</w:t>
      </w:r>
    </w:p>
    <w:p w14:paraId="2A6ADC6C" w14:textId="77777777" w:rsidR="00F01D1B" w:rsidRDefault="00F01D1B" w:rsidP="00F01D1B">
      <w:pPr>
        <w:pStyle w:val="ListParagraph"/>
        <w:numPr>
          <w:ilvl w:val="0"/>
          <w:numId w:val="87"/>
        </w:numPr>
        <w:rPr>
          <w:rFonts w:cs="Segoe UI"/>
          <w:color w:val="000000"/>
        </w:rPr>
      </w:pPr>
      <w:r w:rsidRPr="009137D1">
        <w:rPr>
          <w:rFonts w:cs="Segoe UI"/>
          <w:color w:val="000000"/>
        </w:rPr>
        <w:t>How did the introduction of blockchain technology contribute to the smoother and more efficient enrollment of beneficiaries?</w:t>
      </w:r>
    </w:p>
    <w:p w14:paraId="6096F200" w14:textId="77777777" w:rsidR="00F01D1B" w:rsidRPr="00C811FB" w:rsidRDefault="00F01D1B" w:rsidP="00F01D1B">
      <w:pPr>
        <w:pStyle w:val="ListParagraph"/>
        <w:numPr>
          <w:ilvl w:val="0"/>
          <w:numId w:val="87"/>
        </w:numPr>
        <w:rPr>
          <w:rFonts w:cs="Calibri"/>
        </w:rPr>
      </w:pPr>
      <w:r>
        <w:rPr>
          <w:rFonts w:cs="Calibri"/>
        </w:rPr>
        <w:t>How did the</w:t>
      </w:r>
      <w:r w:rsidRPr="00C811FB">
        <w:rPr>
          <w:rFonts w:cs="Calibri"/>
        </w:rPr>
        <w:t xml:space="preserve"> use of blockchain technology improve the accuracy and level of detail in the reporting process, making it more reliable and trustworthy through the incorporation of digital signatures and timestamping for transactions?</w:t>
      </w:r>
    </w:p>
    <w:p w14:paraId="19CED0E1" w14:textId="77777777" w:rsidR="00F01D1B" w:rsidRPr="00C811FB" w:rsidRDefault="00F01D1B" w:rsidP="00F01D1B">
      <w:pPr>
        <w:ind w:left="360"/>
        <w:rPr>
          <w:rFonts w:cs="Segoe UI"/>
          <w:color w:val="000000"/>
        </w:rPr>
      </w:pPr>
    </w:p>
    <w:p w14:paraId="2E300A47" w14:textId="77777777" w:rsidR="00F01D1B" w:rsidRDefault="00F01D1B" w:rsidP="00F01D1B">
      <w:pPr>
        <w:rPr>
          <w:strike/>
          <w:color w:val="000000" w:themeColor="text1"/>
        </w:rPr>
      </w:pPr>
    </w:p>
    <w:p w14:paraId="040704A9" w14:textId="77777777" w:rsidR="00F01D1B" w:rsidRPr="00B23FD9" w:rsidRDefault="00F01D1B" w:rsidP="00F01D1B">
      <w:pPr>
        <w:jc w:val="center"/>
        <w:rPr>
          <w:rFonts w:cs="Segoe UI"/>
          <w:b/>
          <w:bCs/>
          <w:color w:val="000000" w:themeColor="text1"/>
        </w:rPr>
      </w:pPr>
      <w:r>
        <w:rPr>
          <w:rFonts w:cs="Segoe UI"/>
          <w:b/>
          <w:bCs/>
          <w:color w:val="000000" w:themeColor="text1"/>
        </w:rPr>
        <w:t xml:space="preserve">PURPOSE </w:t>
      </w:r>
      <w:r w:rsidRPr="00B23FD9">
        <w:rPr>
          <w:rFonts w:cs="Segoe UI"/>
          <w:b/>
          <w:bCs/>
          <w:color w:val="000000" w:themeColor="text1"/>
        </w:rPr>
        <w:t>2 : MAPPING SCALABILITY</w:t>
      </w:r>
    </w:p>
    <w:p w14:paraId="1C4A8A15" w14:textId="77777777" w:rsidR="00F01D1B" w:rsidRPr="00B23FD9" w:rsidRDefault="00F01D1B" w:rsidP="00F01D1B">
      <w:pPr>
        <w:rPr>
          <w:rFonts w:cs="Segoe UI"/>
          <w:b/>
          <w:bCs/>
          <w:color w:val="000000" w:themeColor="text1"/>
        </w:rPr>
      </w:pPr>
    </w:p>
    <w:p w14:paraId="72A0146D" w14:textId="77777777" w:rsidR="00F01D1B" w:rsidRPr="00B23FD9" w:rsidRDefault="00F01D1B" w:rsidP="00F01D1B">
      <w:pPr>
        <w:shd w:val="clear" w:color="auto" w:fill="64CAAF"/>
        <w:jc w:val="left"/>
        <w:rPr>
          <w:b/>
          <w:bCs/>
          <w:color w:val="000000" w:themeColor="text1"/>
        </w:rPr>
      </w:pPr>
      <w:r w:rsidRPr="00B23FD9">
        <w:rPr>
          <w:rFonts w:cs="Segoe UI"/>
          <w:b/>
          <w:bCs/>
          <w:color w:val="000000" w:themeColor="text1"/>
        </w:rPr>
        <w:t xml:space="preserve">Resource scalability </w:t>
      </w:r>
    </w:p>
    <w:p w14:paraId="023CA0C6" w14:textId="77777777" w:rsidR="00F01D1B" w:rsidRPr="00747F56" w:rsidRDefault="00F01D1B" w:rsidP="00F01D1B">
      <w:pPr>
        <w:pStyle w:val="ListParagraph"/>
        <w:numPr>
          <w:ilvl w:val="0"/>
          <w:numId w:val="48"/>
        </w:numPr>
        <w:jc w:val="left"/>
        <w:rPr>
          <w:rFonts w:cs="Segoe UI"/>
          <w:color w:val="000000" w:themeColor="text1"/>
        </w:rPr>
      </w:pPr>
      <w:r w:rsidRPr="00747F56">
        <w:rPr>
          <w:rFonts w:cs="Segoe UI"/>
          <w:color w:val="000000" w:themeColor="text1"/>
        </w:rPr>
        <w:t>What strategies or mechanisms are in place to secure ongoing funding and financial support?Are there any efforts to diversify funding sources and reduce dependency on specific funding streams?</w:t>
      </w:r>
    </w:p>
    <w:p w14:paraId="6AF0731D" w14:textId="77777777" w:rsidR="00F01D1B" w:rsidRPr="009137D1" w:rsidRDefault="00F01D1B" w:rsidP="00F01D1B">
      <w:pPr>
        <w:pStyle w:val="ListParagraph"/>
        <w:numPr>
          <w:ilvl w:val="0"/>
          <w:numId w:val="48"/>
        </w:numPr>
        <w:jc w:val="left"/>
        <w:rPr>
          <w:rFonts w:cs="Segoe UI"/>
          <w:color w:val="000000" w:themeColor="text1"/>
        </w:rPr>
      </w:pPr>
      <w:r w:rsidRPr="009137D1">
        <w:rPr>
          <w:rFonts w:cs="Segoe UI"/>
          <w:color w:val="000000" w:themeColor="text1"/>
        </w:rPr>
        <w:t>What is the current state of the technological infrastructure supporting blockchain transactions in the program? Is the infrastructure robust and scalable enough to handle the volume of transactions expected for the program? Are there any limitations or bottlenecks identified in the existing technological infrastructure?</w:t>
      </w:r>
    </w:p>
    <w:p w14:paraId="257D1FAB" w14:textId="77777777" w:rsidR="00F01D1B" w:rsidRPr="00747F56" w:rsidRDefault="00F01D1B" w:rsidP="00F01D1B">
      <w:pPr>
        <w:pStyle w:val="ListParagraph"/>
        <w:numPr>
          <w:ilvl w:val="0"/>
          <w:numId w:val="48"/>
        </w:numPr>
        <w:jc w:val="left"/>
        <w:rPr>
          <w:rFonts w:cs="Segoe UI"/>
          <w:color w:val="000000" w:themeColor="text1"/>
        </w:rPr>
      </w:pPr>
      <w:r w:rsidRPr="00747F56">
        <w:rPr>
          <w:rFonts w:cs="Segoe UI"/>
          <w:color w:val="000000" w:themeColor="text1"/>
        </w:rPr>
        <w:lastRenderedPageBreak/>
        <w:t>Do the program implementers and stakeholders possess the necessary technical expertise and capacity to manage and scale the blockchain technology infrastructure?</w:t>
      </w:r>
    </w:p>
    <w:p w14:paraId="4C349E64" w14:textId="77777777" w:rsidR="00F01D1B" w:rsidRDefault="00F01D1B" w:rsidP="00F01D1B">
      <w:pPr>
        <w:pStyle w:val="ListParagraph"/>
        <w:numPr>
          <w:ilvl w:val="0"/>
          <w:numId w:val="48"/>
        </w:numPr>
        <w:jc w:val="left"/>
        <w:rPr>
          <w:rFonts w:cs="Segoe UI"/>
          <w:color w:val="000000" w:themeColor="text1"/>
        </w:rPr>
      </w:pPr>
      <w:r w:rsidRPr="00747F56">
        <w:rPr>
          <w:rFonts w:cs="Segoe UI"/>
          <w:color w:val="000000" w:themeColor="text1"/>
        </w:rPr>
        <w:t>Are there any considerations or efforts to ensure interoperability between the blockchain technology infrastructure and existing systems? Have there been any challenges or successes in integrating the technology with other components of the program?</w:t>
      </w:r>
    </w:p>
    <w:p w14:paraId="19AD2FCF" w14:textId="77777777" w:rsidR="00F01D1B" w:rsidRPr="008703AB" w:rsidRDefault="00F01D1B" w:rsidP="00F01D1B">
      <w:pPr>
        <w:pStyle w:val="ListParagraph"/>
        <w:numPr>
          <w:ilvl w:val="0"/>
          <w:numId w:val="48"/>
        </w:numPr>
        <w:spacing w:after="160" w:line="259" w:lineRule="auto"/>
        <w:jc w:val="left"/>
        <w:rPr>
          <w:rFonts w:cs="Calibri"/>
        </w:rPr>
      </w:pPr>
      <w:r w:rsidRPr="008703AB">
        <w:rPr>
          <w:rFonts w:cs="Calibri"/>
        </w:rPr>
        <w:t xml:space="preserve">Considering that cryptocurrency is illegal in Nepal, which type of blockchain was utilized for this project: Private or Public? </w:t>
      </w:r>
    </w:p>
    <w:p w14:paraId="240FC4A2" w14:textId="77777777" w:rsidR="00F01D1B" w:rsidRPr="008703AB" w:rsidRDefault="00F01D1B" w:rsidP="00F01D1B">
      <w:pPr>
        <w:pStyle w:val="ListParagraph"/>
        <w:numPr>
          <w:ilvl w:val="0"/>
          <w:numId w:val="48"/>
        </w:numPr>
        <w:spacing w:after="160" w:line="259" w:lineRule="auto"/>
        <w:jc w:val="left"/>
        <w:rPr>
          <w:rFonts w:cs="Calibri"/>
        </w:rPr>
      </w:pPr>
      <w:r w:rsidRPr="008703AB">
        <w:rPr>
          <w:rFonts w:cs="Calibri"/>
        </w:rPr>
        <w:t>How was the regulatory compliance ensured to avoid any legal implications related to the use of blockchain technology in the region? Were there any specific regulations or guidelines from Nepalese authorities that the project had to adhere to while implementing the blockchain-based cash distribution system?</w:t>
      </w:r>
    </w:p>
    <w:p w14:paraId="0BF749AE" w14:textId="77777777" w:rsidR="00F01D1B" w:rsidRPr="00B23FD9" w:rsidRDefault="00F01D1B" w:rsidP="00F01D1B">
      <w:pPr>
        <w:rPr>
          <w:b/>
          <w:bCs/>
          <w:color w:val="000000" w:themeColor="text1"/>
        </w:rPr>
      </w:pPr>
    </w:p>
    <w:p w14:paraId="28D24EFC" w14:textId="77777777" w:rsidR="00F01D1B" w:rsidRPr="00B23FD9" w:rsidRDefault="00F01D1B" w:rsidP="00F01D1B">
      <w:pPr>
        <w:jc w:val="center"/>
        <w:rPr>
          <w:b/>
          <w:bCs/>
          <w:color w:val="000000" w:themeColor="text1"/>
        </w:rPr>
      </w:pPr>
      <w:r>
        <w:rPr>
          <w:b/>
          <w:bCs/>
          <w:color w:val="000000" w:themeColor="text1"/>
        </w:rPr>
        <w:t>PURPOSE</w:t>
      </w:r>
      <w:r w:rsidRPr="00B23FD9">
        <w:rPr>
          <w:b/>
          <w:bCs/>
          <w:color w:val="000000" w:themeColor="text1"/>
        </w:rPr>
        <w:t xml:space="preserve"> 3: ASSESSING RELEVANCE</w:t>
      </w:r>
    </w:p>
    <w:p w14:paraId="272CEAEC" w14:textId="77777777" w:rsidR="00F01D1B" w:rsidRPr="00B23FD9" w:rsidRDefault="00F01D1B" w:rsidP="00F01D1B">
      <w:pPr>
        <w:shd w:val="clear" w:color="auto" w:fill="64CAAF"/>
        <w:jc w:val="left"/>
        <w:rPr>
          <w:b/>
          <w:bCs/>
          <w:color w:val="000000" w:themeColor="text1"/>
        </w:rPr>
      </w:pPr>
      <w:r w:rsidRPr="00B23FD9">
        <w:rPr>
          <w:b/>
          <w:bCs/>
          <w:color w:val="000000" w:themeColor="text1"/>
        </w:rPr>
        <w:t xml:space="preserve">Acceptance and readiness </w:t>
      </w:r>
    </w:p>
    <w:p w14:paraId="013D1D41" w14:textId="77777777" w:rsidR="00F01D1B" w:rsidRPr="00B72510" w:rsidRDefault="00F01D1B" w:rsidP="00F01D1B">
      <w:pPr>
        <w:pStyle w:val="ListParagraph"/>
        <w:numPr>
          <w:ilvl w:val="0"/>
          <w:numId w:val="90"/>
        </w:numPr>
        <w:rPr>
          <w:rFonts w:cs="Segoe UI"/>
          <w:color w:val="000000" w:themeColor="text1"/>
        </w:rPr>
      </w:pPr>
      <w:r w:rsidRPr="00B72510">
        <w:rPr>
          <w:rFonts w:cs="Segoe UI"/>
          <w:color w:val="000000" w:themeColor="text1"/>
        </w:rPr>
        <w:t>How well does the utilization of blockchain technology align with the requirements of implementing cash transfer programs within the local contexts of Nepal, considering factors like resource constraints, limited internet connectivity, technical proficiency, and device accessibility?</w:t>
      </w:r>
    </w:p>
    <w:p w14:paraId="2097FEF6" w14:textId="77777777" w:rsidR="00F01D1B" w:rsidRDefault="00F01D1B" w:rsidP="00F01D1B">
      <w:pPr>
        <w:pStyle w:val="ListParagraph"/>
        <w:numPr>
          <w:ilvl w:val="0"/>
          <w:numId w:val="90"/>
        </w:numPr>
        <w:jc w:val="left"/>
        <w:rPr>
          <w:rFonts w:cs="Segoe UI"/>
          <w:color w:val="000000" w:themeColor="text1"/>
        </w:rPr>
      </w:pPr>
      <w:r w:rsidRPr="00747F56">
        <w:rPr>
          <w:rFonts w:cs="Segoe UI"/>
          <w:color w:val="000000" w:themeColor="text1"/>
        </w:rPr>
        <w:t>What is the level of government support and engagement towards the adoption and scaling of the blockchain-based approach?</w:t>
      </w:r>
    </w:p>
    <w:p w14:paraId="021CEDA0" w14:textId="77777777" w:rsidR="00F01D1B" w:rsidRPr="009137D1" w:rsidRDefault="00F01D1B" w:rsidP="00F01D1B">
      <w:pPr>
        <w:pStyle w:val="ListParagraph"/>
        <w:numPr>
          <w:ilvl w:val="0"/>
          <w:numId w:val="90"/>
        </w:numPr>
        <w:jc w:val="left"/>
        <w:rPr>
          <w:rFonts w:cs="Segoe UI"/>
          <w:color w:val="000000" w:themeColor="text1"/>
        </w:rPr>
      </w:pPr>
      <w:r w:rsidRPr="009137D1">
        <w:rPr>
          <w:rFonts w:cs="Segoe UI"/>
          <w:color w:val="000000" w:themeColor="text1"/>
        </w:rPr>
        <w:t>What is the existing policy and regulatory environment related to blockchain technology and its application in cash transfer programs? Are there any legal or regulatory barriers that hinder the adoption and scaling of the blockchain-based approach?</w:t>
      </w:r>
    </w:p>
    <w:p w14:paraId="2AD4D254" w14:textId="77777777" w:rsidR="00F01D1B" w:rsidRPr="00747F56" w:rsidRDefault="00F01D1B" w:rsidP="00F01D1B">
      <w:pPr>
        <w:pStyle w:val="ListParagraph"/>
        <w:numPr>
          <w:ilvl w:val="0"/>
          <w:numId w:val="90"/>
        </w:numPr>
        <w:jc w:val="left"/>
        <w:rPr>
          <w:rFonts w:cs="Segoe UI"/>
          <w:color w:val="000000" w:themeColor="text1"/>
        </w:rPr>
      </w:pPr>
      <w:r w:rsidRPr="00747F56">
        <w:rPr>
          <w:rFonts w:cs="Segoe UI"/>
          <w:color w:val="000000" w:themeColor="text1"/>
        </w:rPr>
        <w:t>Have there been any recent developments or updates in the policy and regulatory environment concerning blockchain technology?</w:t>
      </w:r>
    </w:p>
    <w:p w14:paraId="4195AF61" w14:textId="77777777" w:rsidR="00F01D1B" w:rsidRPr="00747F56" w:rsidRDefault="00F01D1B" w:rsidP="00F01D1B">
      <w:pPr>
        <w:pStyle w:val="ListParagraph"/>
        <w:numPr>
          <w:ilvl w:val="0"/>
          <w:numId w:val="90"/>
        </w:numPr>
        <w:jc w:val="left"/>
        <w:rPr>
          <w:rFonts w:cs="Segoe UI"/>
          <w:color w:val="000000" w:themeColor="text1"/>
        </w:rPr>
      </w:pPr>
      <w:r w:rsidRPr="00747F56">
        <w:rPr>
          <w:rFonts w:cs="Segoe UI"/>
          <w:color w:val="000000" w:themeColor="text1"/>
        </w:rPr>
        <w:t>Based on the evaluation findings and best practices, what policy recommendations can be made to ensure the scalability and sustainability of blockchain-based cash transfer programs in Nepal?</w:t>
      </w:r>
    </w:p>
    <w:p w14:paraId="267600AE" w14:textId="77777777" w:rsidR="00F01D1B" w:rsidRPr="00B23FD9" w:rsidRDefault="00F01D1B" w:rsidP="00F01D1B">
      <w:pPr>
        <w:jc w:val="center"/>
        <w:rPr>
          <w:b/>
          <w:bCs/>
          <w:color w:val="000000" w:themeColor="text1"/>
        </w:rPr>
      </w:pPr>
    </w:p>
    <w:p w14:paraId="1804ECAE" w14:textId="77777777" w:rsidR="00F01D1B" w:rsidRPr="00B23FD9" w:rsidRDefault="00F01D1B" w:rsidP="00F01D1B">
      <w:pPr>
        <w:shd w:val="clear" w:color="auto" w:fill="64CAAF"/>
        <w:jc w:val="left"/>
        <w:rPr>
          <w:b/>
          <w:bCs/>
          <w:color w:val="000000" w:themeColor="text1"/>
        </w:rPr>
      </w:pPr>
      <w:r w:rsidRPr="00B23FD9">
        <w:rPr>
          <w:b/>
          <w:bCs/>
          <w:color w:val="000000" w:themeColor="text1"/>
        </w:rPr>
        <w:t xml:space="preserve">Alignment with beneficiary needs and priority </w:t>
      </w:r>
    </w:p>
    <w:p w14:paraId="0FF87E0B" w14:textId="77777777" w:rsidR="00F01D1B" w:rsidRDefault="00F01D1B" w:rsidP="00F01D1B">
      <w:pPr>
        <w:pStyle w:val="ListParagraph"/>
        <w:numPr>
          <w:ilvl w:val="0"/>
          <w:numId w:val="90"/>
        </w:numPr>
        <w:jc w:val="left"/>
        <w:rPr>
          <w:rFonts w:cs="Segoe UI"/>
          <w:color w:val="000000" w:themeColor="text1"/>
        </w:rPr>
      </w:pPr>
      <w:r w:rsidRPr="004868B8">
        <w:rPr>
          <w:rFonts w:cs="Segoe UI"/>
          <w:color w:val="000000" w:themeColor="text1"/>
        </w:rPr>
        <w:t xml:space="preserve">How accessible is the program to all targeted beneficiaries, including those facing barriers such as geographic remoteness, limited literacy, unbanked, disabilities, or marginalized backgrounds? </w:t>
      </w:r>
    </w:p>
    <w:p w14:paraId="4B0833A1" w14:textId="77777777" w:rsidR="00F01D1B" w:rsidRDefault="00F01D1B" w:rsidP="00F01D1B">
      <w:pPr>
        <w:pStyle w:val="ListParagraph"/>
        <w:numPr>
          <w:ilvl w:val="0"/>
          <w:numId w:val="90"/>
        </w:numPr>
        <w:jc w:val="left"/>
        <w:rPr>
          <w:rFonts w:cs="Segoe UI"/>
          <w:color w:val="000000" w:themeColor="text1"/>
        </w:rPr>
      </w:pPr>
      <w:r w:rsidRPr="004868B8">
        <w:rPr>
          <w:rFonts w:cs="Segoe UI"/>
          <w:color w:val="000000" w:themeColor="text1"/>
        </w:rPr>
        <w:t>How effectively does the program adapt and respond to changes in beneficiary needs over time? Are there mechanisms to collect and incorporate beneficiary feedback to ensure ongoing improvement and relevance of the program?</w:t>
      </w:r>
    </w:p>
    <w:p w14:paraId="14B173D8" w14:textId="77777777" w:rsidR="00F01D1B" w:rsidRDefault="00F01D1B" w:rsidP="00F01D1B">
      <w:pPr>
        <w:rPr>
          <w:i/>
          <w:iCs/>
          <w:color w:val="C00000"/>
        </w:rPr>
      </w:pPr>
    </w:p>
    <w:p w14:paraId="76B5DC77" w14:textId="77777777" w:rsidR="00F01D1B" w:rsidRPr="002533E1" w:rsidRDefault="00F01D1B" w:rsidP="00F01D1B">
      <w:pPr>
        <w:rPr>
          <w:rStyle w:val="xxgmail-apple-converted-space"/>
          <w:rFonts w:ascii="Arial" w:eastAsiaTheme="majorEastAsia" w:hAnsi="Arial" w:cs="Arial"/>
          <w:b/>
          <w:bCs/>
          <w:i/>
          <w:iCs/>
          <w:color w:val="C00000"/>
        </w:rPr>
      </w:pPr>
      <w:r w:rsidRPr="002533E1">
        <w:rPr>
          <w:i/>
          <w:iCs/>
          <w:color w:val="C00000"/>
        </w:rPr>
        <w:t>Outcome</w:t>
      </w:r>
      <w:r w:rsidRPr="002533E1">
        <w:rPr>
          <w:rStyle w:val="xxgmail-apple-converted-space"/>
          <w:rFonts w:ascii="Arial" w:eastAsiaTheme="majorEastAsia" w:hAnsi="Arial" w:cs="Arial"/>
          <w:b/>
          <w:bCs/>
          <w:i/>
          <w:iCs/>
          <w:color w:val="C00000"/>
        </w:rPr>
        <w:t> </w:t>
      </w:r>
      <w:r w:rsidRPr="002533E1">
        <w:rPr>
          <w:i/>
          <w:iCs/>
          <w:color w:val="C00000"/>
        </w:rPr>
        <w:t xml:space="preserve">4: The Rahat implementation (Blockchain technology) promoted </w:t>
      </w:r>
      <w:r w:rsidRPr="002533E1">
        <w:rPr>
          <w:b/>
          <w:bCs/>
          <w:i/>
          <w:iCs/>
          <w:color w:val="C00000"/>
        </w:rPr>
        <w:t>financial inclusion</w:t>
      </w:r>
      <w:r w:rsidRPr="002533E1">
        <w:rPr>
          <w:i/>
          <w:iCs/>
          <w:color w:val="C00000"/>
        </w:rPr>
        <w:t xml:space="preserve"> for all beneficiaries, regardless of their banking status, by enabling token redemption through feature phones (via SMS) or unique QR code cards.</w:t>
      </w:r>
      <w:r w:rsidRPr="002533E1">
        <w:rPr>
          <w:rStyle w:val="xxgmail-apple-converted-space"/>
          <w:rFonts w:ascii="Arial" w:eastAsiaTheme="majorEastAsia" w:hAnsi="Arial" w:cs="Arial"/>
          <w:b/>
          <w:bCs/>
          <w:i/>
          <w:iCs/>
          <w:color w:val="C00000"/>
        </w:rPr>
        <w:t> </w:t>
      </w:r>
    </w:p>
    <w:p w14:paraId="39D7A782" w14:textId="77777777" w:rsidR="00F01D1B" w:rsidRPr="002533E1" w:rsidRDefault="00F01D1B" w:rsidP="00F01D1B">
      <w:pPr>
        <w:pStyle w:val="ListParagraph"/>
        <w:numPr>
          <w:ilvl w:val="0"/>
          <w:numId w:val="83"/>
        </w:numPr>
        <w:rPr>
          <w:rFonts w:cs="Segoe UI"/>
          <w:b/>
          <w:bCs/>
          <w:color w:val="000000" w:themeColor="text1"/>
        </w:rPr>
      </w:pPr>
      <w:r w:rsidRPr="002533E1">
        <w:rPr>
          <w:rFonts w:cs="Segoe UI"/>
          <w:color w:val="000000" w:themeColor="text1"/>
        </w:rPr>
        <w:t>How accessible was the program to all targeted beneficiaries, including those facing barriers such as geographic remoteness, limited literacy, unbanked, disabilities, or marginalized backgrounds?</w:t>
      </w:r>
    </w:p>
    <w:p w14:paraId="2141FDD2" w14:textId="77777777" w:rsidR="00F01D1B" w:rsidRPr="002533E1" w:rsidRDefault="00F01D1B" w:rsidP="00F01D1B">
      <w:pPr>
        <w:pStyle w:val="ListParagraph"/>
        <w:numPr>
          <w:ilvl w:val="0"/>
          <w:numId w:val="83"/>
        </w:numPr>
        <w:rPr>
          <w:rFonts w:cs="Segoe UI"/>
          <w:color w:val="000000" w:themeColor="text1"/>
        </w:rPr>
      </w:pPr>
      <w:r w:rsidRPr="002533E1">
        <w:rPr>
          <w:rFonts w:cs="Segoe UI"/>
          <w:color w:val="000000" w:themeColor="text1"/>
        </w:rPr>
        <w:t>Did effectiveness differ for different groups? If so, is there evidence as to why?</w:t>
      </w:r>
    </w:p>
    <w:p w14:paraId="7BB321B9" w14:textId="77777777" w:rsidR="00F01D1B" w:rsidRPr="002533E1" w:rsidRDefault="00F01D1B" w:rsidP="00F01D1B">
      <w:pPr>
        <w:pStyle w:val="ListParagraph"/>
        <w:numPr>
          <w:ilvl w:val="1"/>
          <w:numId w:val="83"/>
        </w:numPr>
        <w:rPr>
          <w:rFonts w:cs="Segoe UI"/>
          <w:color w:val="000000" w:themeColor="text1"/>
        </w:rPr>
      </w:pPr>
      <w:r w:rsidRPr="002533E1">
        <w:rPr>
          <w:rFonts w:cs="Segoe UI"/>
          <w:color w:val="000000" w:themeColor="text1"/>
        </w:rPr>
        <w:t>Men -v-women</w:t>
      </w:r>
    </w:p>
    <w:p w14:paraId="2221BE81" w14:textId="77777777" w:rsidR="00F01D1B" w:rsidRPr="002533E1" w:rsidRDefault="00F01D1B" w:rsidP="00F01D1B">
      <w:pPr>
        <w:pStyle w:val="ListParagraph"/>
        <w:numPr>
          <w:ilvl w:val="1"/>
          <w:numId w:val="83"/>
        </w:numPr>
        <w:rPr>
          <w:rFonts w:cs="Segoe UI"/>
          <w:color w:val="000000" w:themeColor="text1"/>
        </w:rPr>
      </w:pPr>
      <w:r w:rsidRPr="002533E1">
        <w:rPr>
          <w:rFonts w:cs="Segoe UI"/>
          <w:color w:val="000000" w:themeColor="text1"/>
        </w:rPr>
        <w:t>Youth -v- elderly</w:t>
      </w:r>
    </w:p>
    <w:p w14:paraId="03961DEE" w14:textId="77777777" w:rsidR="00F01D1B" w:rsidRPr="002533E1" w:rsidRDefault="00F01D1B" w:rsidP="00F01D1B">
      <w:pPr>
        <w:pStyle w:val="ListParagraph"/>
        <w:numPr>
          <w:ilvl w:val="1"/>
          <w:numId w:val="83"/>
        </w:numPr>
        <w:rPr>
          <w:rFonts w:cs="Segoe UI"/>
          <w:color w:val="000000" w:themeColor="text1"/>
        </w:rPr>
      </w:pPr>
      <w:r w:rsidRPr="002533E1">
        <w:rPr>
          <w:rFonts w:cs="Segoe UI"/>
          <w:color w:val="000000" w:themeColor="text1"/>
        </w:rPr>
        <w:t>Banked -v- unbanked</w:t>
      </w:r>
    </w:p>
    <w:p w14:paraId="3106D661" w14:textId="77777777" w:rsidR="00F01D1B" w:rsidRPr="002533E1" w:rsidRDefault="00F01D1B" w:rsidP="00F01D1B">
      <w:pPr>
        <w:pStyle w:val="ListParagraph"/>
        <w:numPr>
          <w:ilvl w:val="1"/>
          <w:numId w:val="83"/>
        </w:numPr>
        <w:rPr>
          <w:rFonts w:cs="Segoe UI"/>
          <w:color w:val="000000" w:themeColor="text1"/>
        </w:rPr>
      </w:pPr>
      <w:r w:rsidRPr="002533E1">
        <w:rPr>
          <w:rFonts w:cs="Segoe UI"/>
          <w:color w:val="000000" w:themeColor="text1"/>
        </w:rPr>
        <w:t>Phones -v- card</w:t>
      </w:r>
    </w:p>
    <w:p w14:paraId="6E5B1370" w14:textId="77777777" w:rsidR="00F01D1B" w:rsidRPr="002533E1" w:rsidRDefault="00F01D1B" w:rsidP="00F01D1B">
      <w:pPr>
        <w:pStyle w:val="ListParagraph"/>
        <w:numPr>
          <w:ilvl w:val="1"/>
          <w:numId w:val="83"/>
        </w:numPr>
        <w:rPr>
          <w:rFonts w:cs="Segoe UI"/>
          <w:color w:val="000000" w:themeColor="text1"/>
        </w:rPr>
      </w:pPr>
      <w:r w:rsidRPr="002533E1">
        <w:rPr>
          <w:rFonts w:cs="Segoe UI"/>
          <w:color w:val="000000" w:themeColor="text1"/>
        </w:rPr>
        <w:t>Other?</w:t>
      </w:r>
    </w:p>
    <w:p w14:paraId="3705A57A" w14:textId="77777777" w:rsidR="00F01D1B" w:rsidRPr="002533E1" w:rsidRDefault="00F01D1B" w:rsidP="00F01D1B">
      <w:pPr>
        <w:pStyle w:val="ListParagraph"/>
        <w:numPr>
          <w:ilvl w:val="0"/>
          <w:numId w:val="83"/>
        </w:numPr>
        <w:rPr>
          <w:rFonts w:cs="Segoe UI"/>
          <w:color w:val="000000" w:themeColor="text1"/>
        </w:rPr>
      </w:pPr>
      <w:r w:rsidRPr="002533E1">
        <w:rPr>
          <w:rFonts w:cs="Segoe UI"/>
          <w:color w:val="000000" w:themeColor="text1"/>
        </w:rPr>
        <w:t xml:space="preserve">How did the blockchain-based approach address issues of accessibility and inclusivity </w:t>
      </w:r>
      <w:proofErr w:type="gramStart"/>
      <w:r w:rsidRPr="002533E1">
        <w:rPr>
          <w:rFonts w:cs="Segoe UI"/>
          <w:color w:val="000000" w:themeColor="text1"/>
        </w:rPr>
        <w:t>compared</w:t>
      </w:r>
      <w:proofErr w:type="gramEnd"/>
      <w:r w:rsidRPr="002533E1">
        <w:rPr>
          <w:rFonts w:cs="Segoe UI"/>
          <w:color w:val="000000" w:themeColor="text1"/>
        </w:rPr>
        <w:t xml:space="preserve"> to traditional cash transfer processes? </w:t>
      </w:r>
    </w:p>
    <w:p w14:paraId="6EAA0179" w14:textId="77777777" w:rsidR="00F01D1B" w:rsidRDefault="00F01D1B" w:rsidP="00F01D1B"/>
    <w:p w14:paraId="0B077C17" w14:textId="77777777" w:rsidR="00F01D1B" w:rsidRPr="002533E1" w:rsidRDefault="00F01D1B" w:rsidP="00F01D1B">
      <w:pPr>
        <w:rPr>
          <w:i/>
          <w:iCs/>
          <w:color w:val="C00000"/>
        </w:rPr>
      </w:pPr>
      <w:r w:rsidRPr="002533E1">
        <w:rPr>
          <w:i/>
          <w:iCs/>
          <w:color w:val="C00000"/>
        </w:rPr>
        <w:t>Outcome</w:t>
      </w:r>
      <w:r w:rsidRPr="002533E1">
        <w:rPr>
          <w:rStyle w:val="xxgmail-apple-converted-space"/>
          <w:rFonts w:ascii="Arial" w:eastAsiaTheme="majorEastAsia" w:hAnsi="Arial" w:cs="Arial"/>
          <w:b/>
          <w:bCs/>
          <w:i/>
          <w:iCs/>
          <w:color w:val="C00000"/>
        </w:rPr>
        <w:t> </w:t>
      </w:r>
      <w:r w:rsidRPr="002533E1">
        <w:rPr>
          <w:i/>
          <w:iCs/>
          <w:color w:val="C00000"/>
        </w:rPr>
        <w:t xml:space="preserve">5: The Rahat implementation (Blockchain technology) facilitated a </w:t>
      </w:r>
      <w:r w:rsidRPr="002533E1">
        <w:rPr>
          <w:b/>
          <w:bCs/>
          <w:i/>
          <w:iCs/>
          <w:color w:val="C00000"/>
        </w:rPr>
        <w:t>dignified and empowering experience</w:t>
      </w:r>
      <w:r w:rsidRPr="002533E1">
        <w:rPr>
          <w:i/>
          <w:iCs/>
          <w:color w:val="C00000"/>
        </w:rPr>
        <w:t xml:space="preserve"> for the ultra-poor, especially women when receiving cash support.</w:t>
      </w:r>
    </w:p>
    <w:p w14:paraId="39303EDF" w14:textId="77777777" w:rsidR="00F01D1B" w:rsidRPr="002533E1" w:rsidRDefault="00F01D1B" w:rsidP="00F01D1B">
      <w:pPr>
        <w:pStyle w:val="ListParagraph"/>
        <w:numPr>
          <w:ilvl w:val="0"/>
          <w:numId w:val="84"/>
        </w:numPr>
        <w:rPr>
          <w:lang w:val="en-IN"/>
        </w:rPr>
      </w:pPr>
      <w:r w:rsidRPr="002533E1">
        <w:rPr>
          <w:lang w:val="en-IN"/>
        </w:rPr>
        <w:t>In what ways did the implementation of blockchain technology in the cash transfer process contribute to enhancing the dignity and empowerment of ultra-poor beneficiaries, particularly women, during the receipt of cash support?</w:t>
      </w:r>
    </w:p>
    <w:p w14:paraId="0AE8B38D" w14:textId="77777777" w:rsidR="00F01D1B" w:rsidRPr="002533E1" w:rsidRDefault="00F01D1B" w:rsidP="00F01D1B">
      <w:pPr>
        <w:pStyle w:val="ListParagraph"/>
        <w:numPr>
          <w:ilvl w:val="0"/>
          <w:numId w:val="84"/>
        </w:numPr>
        <w:rPr>
          <w:lang w:val="en-IN"/>
        </w:rPr>
      </w:pPr>
      <w:r w:rsidRPr="002533E1">
        <w:rPr>
          <w:lang w:val="en-IN"/>
        </w:rPr>
        <w:t>What constituted the so-called traditional approach to delivering CVA and how does it differ materially to the blockchain-based approach, focusing on the experience of the recipient?</w:t>
      </w:r>
    </w:p>
    <w:p w14:paraId="1C3CE717" w14:textId="77777777" w:rsidR="00F01D1B" w:rsidRDefault="00F01D1B" w:rsidP="00F01D1B">
      <w:pPr>
        <w:ind w:left="360"/>
        <w:jc w:val="left"/>
        <w:rPr>
          <w:rFonts w:cs="Segoe UI"/>
          <w:color w:val="000000" w:themeColor="text1"/>
        </w:rPr>
      </w:pPr>
    </w:p>
    <w:p w14:paraId="677A200A" w14:textId="77777777" w:rsidR="00F01D1B" w:rsidRPr="004B40FD" w:rsidRDefault="00F01D1B" w:rsidP="00F01D1B">
      <w:pPr>
        <w:shd w:val="clear" w:color="auto" w:fill="64CAAF"/>
        <w:ind w:left="360"/>
        <w:jc w:val="left"/>
        <w:rPr>
          <w:b/>
          <w:bCs/>
          <w:color w:val="000000" w:themeColor="text1"/>
        </w:rPr>
      </w:pPr>
      <w:r w:rsidRPr="004B40FD">
        <w:rPr>
          <w:b/>
          <w:bCs/>
          <w:color w:val="000000" w:themeColor="text1"/>
        </w:rPr>
        <w:t>Others</w:t>
      </w:r>
    </w:p>
    <w:p w14:paraId="532C12CC" w14:textId="77777777" w:rsidR="00F01D1B" w:rsidRDefault="00F01D1B" w:rsidP="00F01D1B">
      <w:pPr>
        <w:pStyle w:val="ListParagraph"/>
        <w:numPr>
          <w:ilvl w:val="0"/>
          <w:numId w:val="89"/>
        </w:numPr>
        <w:spacing w:after="160" w:line="259" w:lineRule="auto"/>
        <w:rPr>
          <w:rFonts w:cs="Calibri"/>
        </w:rPr>
      </w:pPr>
      <w:r w:rsidRPr="008703AB">
        <w:rPr>
          <w:rFonts w:cs="Calibri"/>
        </w:rPr>
        <w:t>From your experience with the Rahat project, how has the local Palika's engagement and involvement impacted the success of the blockchain-based approach? How did you address any potential resistance or skepticism from stakeholders during the implementation phase?</w:t>
      </w:r>
    </w:p>
    <w:p w14:paraId="5CD9FCEA" w14:textId="77777777" w:rsidR="00F01D1B" w:rsidRPr="004B40FD" w:rsidRDefault="00F01D1B" w:rsidP="00F01D1B">
      <w:pPr>
        <w:pStyle w:val="ListParagraph"/>
        <w:numPr>
          <w:ilvl w:val="0"/>
          <w:numId w:val="89"/>
        </w:numPr>
      </w:pPr>
      <w:r w:rsidRPr="00316673">
        <w:t>Additionally, can you elaborate on any specific factors, such as changes in government or staff, that influenced local engagement and the implementation of the Rahat project</w:t>
      </w:r>
      <w:r w:rsidRPr="004B40FD">
        <w:t>?</w:t>
      </w:r>
    </w:p>
    <w:p w14:paraId="31C890EC" w14:textId="77777777" w:rsidR="00F01D1B" w:rsidRPr="004B40FD" w:rsidRDefault="00F01D1B" w:rsidP="00F01D1B">
      <w:pPr>
        <w:ind w:left="360"/>
        <w:jc w:val="left"/>
        <w:rPr>
          <w:rFonts w:cs="Segoe UI"/>
          <w:color w:val="000000" w:themeColor="text1"/>
        </w:rPr>
      </w:pPr>
    </w:p>
    <w:p w14:paraId="766C877F" w14:textId="319C6BE0" w:rsidR="00F01D1B" w:rsidRDefault="00F01D1B" w:rsidP="004D6E0E">
      <w:pPr>
        <w:pStyle w:val="Heading2"/>
        <w:jc w:val="center"/>
      </w:pPr>
      <w:bookmarkStart w:id="54" w:name="_Toc148471701"/>
      <w:r>
        <w:t>Interview checklist for Office of innovation/ Venture fund</w:t>
      </w:r>
      <w:bookmarkEnd w:id="54"/>
    </w:p>
    <w:p w14:paraId="3C970434" w14:textId="77777777" w:rsidR="00F01D1B" w:rsidRPr="004F598F" w:rsidRDefault="00F01D1B" w:rsidP="00F01D1B"/>
    <w:p w14:paraId="08891C7B" w14:textId="77777777" w:rsidR="00F01D1B" w:rsidRPr="008703AB" w:rsidRDefault="00F01D1B" w:rsidP="00F01D1B">
      <w:pPr>
        <w:pStyle w:val="ListParagraph"/>
        <w:numPr>
          <w:ilvl w:val="0"/>
          <w:numId w:val="88"/>
        </w:numPr>
        <w:spacing w:after="160" w:line="259" w:lineRule="auto"/>
        <w:rPr>
          <w:rFonts w:cs="Calibri"/>
        </w:rPr>
      </w:pPr>
      <w:r w:rsidRPr="008703AB">
        <w:rPr>
          <w:rFonts w:cs="Calibri"/>
        </w:rPr>
        <w:t>How does the OoI typically measure the relative merits of innovative initiatives such as the application of blockchain for CVA delivery? Does the OoI have a framework, whether general or specific to blockchain and CVA initiatives, to guide this analysis?</w:t>
      </w:r>
    </w:p>
    <w:p w14:paraId="0F164924" w14:textId="77777777" w:rsidR="00F01D1B" w:rsidRPr="008703AB" w:rsidRDefault="00F01D1B" w:rsidP="00F01D1B">
      <w:pPr>
        <w:pStyle w:val="ListParagraph"/>
        <w:numPr>
          <w:ilvl w:val="0"/>
          <w:numId w:val="88"/>
        </w:numPr>
        <w:spacing w:after="160" w:line="259" w:lineRule="auto"/>
        <w:rPr>
          <w:rFonts w:ascii="Times New Roman" w:hAnsi="Times New Roman"/>
        </w:rPr>
      </w:pPr>
      <w:r w:rsidRPr="008703AB">
        <w:rPr>
          <w:rFonts w:cs="Calibri"/>
        </w:rPr>
        <w:t>What are considered to be the principal advantages and disadvantages of applying blockchain technology specifically to CVA programmes, relative to traditional approaches?</w:t>
      </w:r>
    </w:p>
    <w:p w14:paraId="6500B53B" w14:textId="77777777" w:rsidR="00F01D1B" w:rsidRPr="008703AB" w:rsidRDefault="00F01D1B" w:rsidP="00F01D1B">
      <w:pPr>
        <w:pStyle w:val="ListParagraph"/>
        <w:numPr>
          <w:ilvl w:val="0"/>
          <w:numId w:val="88"/>
        </w:numPr>
        <w:spacing w:after="160" w:line="259" w:lineRule="auto"/>
        <w:rPr>
          <w:rFonts w:cs="Calibri"/>
        </w:rPr>
      </w:pPr>
      <w:r w:rsidRPr="008703AB">
        <w:rPr>
          <w:rFonts w:cs="Calibri"/>
        </w:rPr>
        <w:t>Has a comparable approach been piloted and/or taken to scale in other settings and, if so, what were the main learning outcomes and how were they considered in the design of the Rahat pilot?</w:t>
      </w:r>
    </w:p>
    <w:p w14:paraId="67357964" w14:textId="77777777" w:rsidR="00F01D1B" w:rsidRPr="008703AB" w:rsidRDefault="00F01D1B" w:rsidP="00F01D1B">
      <w:pPr>
        <w:pStyle w:val="ListParagraph"/>
        <w:numPr>
          <w:ilvl w:val="0"/>
          <w:numId w:val="88"/>
        </w:numPr>
        <w:spacing w:after="160" w:line="259" w:lineRule="auto"/>
        <w:rPr>
          <w:rFonts w:cs="Calibri"/>
        </w:rPr>
      </w:pPr>
      <w:r w:rsidRPr="008703AB">
        <w:rPr>
          <w:rFonts w:cs="Calibri"/>
        </w:rPr>
        <w:t>Was a risk and opportunity analysis undertaken prior to piloting the blockchain approach in Nepal and, if so, what were the key findings and what action was taken to mitigtate identified risks and maximise identified opportunities?</w:t>
      </w:r>
    </w:p>
    <w:p w14:paraId="097ECCD2" w14:textId="77777777" w:rsidR="00F01D1B" w:rsidRDefault="00F01D1B" w:rsidP="00F01D1B">
      <w:pPr>
        <w:pStyle w:val="ListParagraph"/>
        <w:numPr>
          <w:ilvl w:val="0"/>
          <w:numId w:val="88"/>
        </w:numPr>
        <w:jc w:val="left"/>
        <w:rPr>
          <w:rFonts w:cs="Segoe UI"/>
          <w:color w:val="000000"/>
        </w:rPr>
      </w:pPr>
      <w:r w:rsidRPr="000D73F7">
        <w:rPr>
          <w:rFonts w:cs="Segoe UI"/>
          <w:color w:val="000000"/>
        </w:rPr>
        <w:t>What financial resources, including funding and budgets, have been allocated to support the implementation of the program utilizing blockchain technology?</w:t>
      </w:r>
    </w:p>
    <w:p w14:paraId="60843F72" w14:textId="77777777" w:rsidR="00F01D1B" w:rsidRPr="00416E4B" w:rsidRDefault="00F01D1B" w:rsidP="00F01D1B">
      <w:pPr>
        <w:pStyle w:val="ListParagraph"/>
        <w:numPr>
          <w:ilvl w:val="0"/>
          <w:numId w:val="88"/>
        </w:numPr>
        <w:spacing w:after="160" w:line="259" w:lineRule="auto"/>
        <w:rPr>
          <w:rFonts w:cstheme="minorHAnsi"/>
        </w:rPr>
      </w:pPr>
      <w:r w:rsidRPr="00416E4B">
        <w:rPr>
          <w:rFonts w:cstheme="minorHAnsi"/>
        </w:rPr>
        <w:t xml:space="preserve">What were the principal design features of the </w:t>
      </w:r>
      <w:r>
        <w:rPr>
          <w:rFonts w:cstheme="minorHAnsi"/>
        </w:rPr>
        <w:t>Rahat (as blockchain based CVA)</w:t>
      </w:r>
      <w:r w:rsidRPr="00416E4B">
        <w:rPr>
          <w:rFonts w:cstheme="minorHAnsi"/>
        </w:rPr>
        <w:t>, namely value, frequency, timing, duration, conditions, restrictions etc., for each respective programme and on what basis were they determined?</w:t>
      </w:r>
    </w:p>
    <w:p w14:paraId="4C82EA3B" w14:textId="77777777" w:rsidR="00F01D1B" w:rsidRPr="00416E4B" w:rsidRDefault="00F01D1B" w:rsidP="00F01D1B">
      <w:pPr>
        <w:pStyle w:val="ListParagraph"/>
        <w:numPr>
          <w:ilvl w:val="0"/>
          <w:numId w:val="88"/>
        </w:numPr>
        <w:spacing w:after="160" w:line="259" w:lineRule="auto"/>
        <w:rPr>
          <w:rFonts w:cstheme="minorHAnsi"/>
        </w:rPr>
      </w:pPr>
      <w:r w:rsidRPr="00416E4B">
        <w:rPr>
          <w:rFonts w:cstheme="minorHAnsi"/>
        </w:rPr>
        <w:t>To what extent do recipients, as well as other key stakeholders, prefer traditional compared to blockchain-based CVA approaches? Were they consulted prior to, during and/or after the programme in this respect and with what results?</w:t>
      </w:r>
    </w:p>
    <w:p w14:paraId="5560AFE6" w14:textId="77777777" w:rsidR="00F01D1B" w:rsidRPr="004B40FD" w:rsidRDefault="00F01D1B" w:rsidP="00F01D1B">
      <w:pPr>
        <w:pStyle w:val="ListParagraph"/>
        <w:numPr>
          <w:ilvl w:val="0"/>
          <w:numId w:val="88"/>
        </w:numPr>
        <w:jc w:val="left"/>
        <w:rPr>
          <w:rFonts w:cs="Segoe UI"/>
          <w:color w:val="000000"/>
        </w:rPr>
      </w:pPr>
      <w:r w:rsidRPr="004B40FD">
        <w:rPr>
          <w:rFonts w:cstheme="minorHAnsi"/>
        </w:rPr>
        <w:t xml:space="preserve">Is requisite data readily available to estimate efficiency (cost and time) and how and with what frequency is efficiency calculated and monitored? </w:t>
      </w:r>
    </w:p>
    <w:p w14:paraId="7948FBEB" w14:textId="77777777" w:rsidR="00F01D1B" w:rsidRPr="00416E4B" w:rsidRDefault="00F01D1B" w:rsidP="00F01D1B">
      <w:pPr>
        <w:pStyle w:val="ListParagraph"/>
        <w:numPr>
          <w:ilvl w:val="0"/>
          <w:numId w:val="88"/>
        </w:numPr>
        <w:spacing w:after="160" w:line="259" w:lineRule="auto"/>
        <w:rPr>
          <w:rFonts w:cstheme="minorHAnsi"/>
        </w:rPr>
      </w:pPr>
      <w:r w:rsidRPr="00416E4B">
        <w:rPr>
          <w:rFonts w:cstheme="minorHAnsi"/>
        </w:rPr>
        <w:t>If yes, what was the total cost per unit of assistance provided, disaggregated per programme, and how did it compare to i) any pre-determined targets (</w:t>
      </w:r>
      <w:proofErr w:type="gramStart"/>
      <w:r w:rsidRPr="00416E4B">
        <w:rPr>
          <w:rFonts w:cstheme="minorHAnsi"/>
        </w:rPr>
        <w:t>e.g.</w:t>
      </w:r>
      <w:proofErr w:type="gramEnd"/>
      <w:r w:rsidRPr="00416E4B">
        <w:rPr>
          <w:rFonts w:cstheme="minorHAnsi"/>
        </w:rPr>
        <w:t xml:space="preserve"> specific cost efficiency ratio); and ii) efficiency of the traditional CVA approach?</w:t>
      </w:r>
    </w:p>
    <w:p w14:paraId="7FF55FC0" w14:textId="77777777" w:rsidR="00F01D1B" w:rsidRPr="00DE73E4" w:rsidRDefault="00F01D1B" w:rsidP="00F01D1B">
      <w:pPr>
        <w:pStyle w:val="ListParagraph"/>
        <w:numPr>
          <w:ilvl w:val="0"/>
          <w:numId w:val="88"/>
        </w:numPr>
        <w:spacing w:after="160" w:line="259" w:lineRule="auto"/>
        <w:rPr>
          <w:rFonts w:cstheme="minorHAnsi"/>
        </w:rPr>
      </w:pPr>
      <w:r w:rsidRPr="00416E4B">
        <w:rPr>
          <w:rFonts w:cstheme="minorHAnsi"/>
        </w:rPr>
        <w:t>To what extent are the costs incurred and included in the cost efficiency calculation sunk costs or marginal costs, and which of the latter are likely to be subject to economies of scale?</w:t>
      </w:r>
    </w:p>
    <w:p w14:paraId="036752D9" w14:textId="4F8A3E57" w:rsidR="00F01D1B" w:rsidRPr="00A339C2" w:rsidRDefault="00F01D1B" w:rsidP="004D6E0E">
      <w:pPr>
        <w:pStyle w:val="Heading2"/>
        <w:jc w:val="center"/>
        <w:rPr>
          <w:sz w:val="24"/>
          <w:szCs w:val="24"/>
        </w:rPr>
      </w:pPr>
      <w:bookmarkStart w:id="55" w:name="_Toc148471702"/>
      <w:r>
        <w:lastRenderedPageBreak/>
        <w:t>Interview checklist for INGOs implementing traditional CVA approaches</w:t>
      </w:r>
      <w:bookmarkEnd w:id="55"/>
    </w:p>
    <w:p w14:paraId="2DE1F951" w14:textId="77777777" w:rsidR="00F01D1B" w:rsidRDefault="00F01D1B" w:rsidP="00F01D1B">
      <w:pPr>
        <w:rPr>
          <w:rFonts w:cs="Segoe UI"/>
          <w:color w:val="000000" w:themeColor="text1"/>
        </w:rPr>
      </w:pPr>
    </w:p>
    <w:p w14:paraId="512671E4" w14:textId="77777777" w:rsidR="00F01D1B" w:rsidRPr="00AC23EB" w:rsidRDefault="00F01D1B" w:rsidP="00F01D1B">
      <w:pPr>
        <w:pStyle w:val="ListParagraph"/>
        <w:numPr>
          <w:ilvl w:val="0"/>
          <w:numId w:val="47"/>
        </w:numPr>
        <w:jc w:val="left"/>
        <w:rPr>
          <w:rFonts w:cs="Segoe UI"/>
          <w:color w:val="000000" w:themeColor="text1"/>
        </w:rPr>
      </w:pPr>
      <w:r w:rsidRPr="00AC23EB">
        <w:rPr>
          <w:rFonts w:cs="Segoe UI"/>
          <w:color w:val="000000" w:themeColor="text1"/>
        </w:rPr>
        <w:t>How does your organization currently implement Cash and Voucher Assistance programs? Please provide an overview of the processes and mechanisms involved.</w:t>
      </w:r>
    </w:p>
    <w:p w14:paraId="4AEC0D05" w14:textId="77777777" w:rsidR="00F01D1B" w:rsidRPr="00AC23EB" w:rsidRDefault="00F01D1B" w:rsidP="00F01D1B">
      <w:pPr>
        <w:pStyle w:val="ListParagraph"/>
        <w:numPr>
          <w:ilvl w:val="0"/>
          <w:numId w:val="47"/>
        </w:numPr>
        <w:jc w:val="left"/>
        <w:rPr>
          <w:rFonts w:cs="Segoe UI"/>
          <w:color w:val="000000" w:themeColor="text1"/>
        </w:rPr>
      </w:pPr>
      <w:r w:rsidRPr="00AC23EB">
        <w:rPr>
          <w:rFonts w:cs="Segoe UI"/>
          <w:color w:val="000000" w:themeColor="text1"/>
        </w:rPr>
        <w:t>What are the main challenges or limitations you have encountered while implementing traditional CVA? How do you address these challenges?</w:t>
      </w:r>
    </w:p>
    <w:p w14:paraId="5CBC66CF" w14:textId="77777777" w:rsidR="00F01D1B" w:rsidRPr="00AC23EB" w:rsidRDefault="00F01D1B" w:rsidP="00F01D1B">
      <w:pPr>
        <w:pStyle w:val="ListParagraph"/>
        <w:numPr>
          <w:ilvl w:val="0"/>
          <w:numId w:val="47"/>
        </w:numPr>
        <w:jc w:val="left"/>
        <w:rPr>
          <w:rFonts w:cs="Segoe UI"/>
          <w:color w:val="000000" w:themeColor="text1"/>
        </w:rPr>
      </w:pPr>
      <w:r w:rsidRPr="00AC23EB">
        <w:rPr>
          <w:rFonts w:cs="Segoe UI"/>
          <w:color w:val="000000" w:themeColor="text1"/>
        </w:rPr>
        <w:t>How does your organization ensure transparency and accountability in the distribution and utilization of cash transfers in traditional CVA programs?</w:t>
      </w:r>
    </w:p>
    <w:p w14:paraId="42C105EA" w14:textId="77777777" w:rsidR="00F01D1B" w:rsidRPr="00AC23EB" w:rsidRDefault="00F01D1B" w:rsidP="00F01D1B">
      <w:pPr>
        <w:pStyle w:val="ListParagraph"/>
        <w:numPr>
          <w:ilvl w:val="0"/>
          <w:numId w:val="47"/>
        </w:numPr>
        <w:jc w:val="left"/>
        <w:rPr>
          <w:rFonts w:cs="Segoe UI"/>
          <w:color w:val="000000" w:themeColor="text1"/>
        </w:rPr>
      </w:pPr>
      <w:r w:rsidRPr="00AC23EB">
        <w:rPr>
          <w:rFonts w:cs="Segoe UI"/>
          <w:color w:val="000000" w:themeColor="text1"/>
        </w:rPr>
        <w:t>How do you address data security and privacy concerns related to traditional CVA, especially regarding the handling of Personal Identifiable Information of beneficiaries?</w:t>
      </w:r>
    </w:p>
    <w:p w14:paraId="020CBF5F" w14:textId="77777777" w:rsidR="00F01D1B" w:rsidRPr="00AC23EB" w:rsidRDefault="00F01D1B" w:rsidP="00F01D1B">
      <w:pPr>
        <w:pStyle w:val="ListParagraph"/>
        <w:numPr>
          <w:ilvl w:val="0"/>
          <w:numId w:val="47"/>
        </w:numPr>
        <w:jc w:val="left"/>
        <w:rPr>
          <w:rFonts w:cs="Segoe UI"/>
          <w:color w:val="000000" w:themeColor="text1"/>
        </w:rPr>
      </w:pPr>
      <w:r w:rsidRPr="00AC23EB">
        <w:rPr>
          <w:rFonts w:cs="Segoe UI"/>
          <w:color w:val="000000" w:themeColor="text1"/>
        </w:rPr>
        <w:t>How do you address the challenges of scalability and efficiency in traditional CVA, especially when dealing with larger beneficiary populations or emergency situations?</w:t>
      </w:r>
    </w:p>
    <w:p w14:paraId="3E165F6D" w14:textId="77777777" w:rsidR="00F01D1B" w:rsidRPr="00AC23EB" w:rsidRDefault="00F01D1B" w:rsidP="00F01D1B">
      <w:pPr>
        <w:pStyle w:val="ListParagraph"/>
        <w:numPr>
          <w:ilvl w:val="0"/>
          <w:numId w:val="47"/>
        </w:numPr>
        <w:jc w:val="left"/>
        <w:rPr>
          <w:rFonts w:cs="Segoe UI"/>
          <w:color w:val="000000" w:themeColor="text1"/>
        </w:rPr>
      </w:pPr>
      <w:r w:rsidRPr="00AC23EB">
        <w:rPr>
          <w:rFonts w:cs="Segoe UI"/>
          <w:color w:val="000000" w:themeColor="text1"/>
        </w:rPr>
        <w:t>How do you approach inclusion and accessibility for vulnerable or marginalized groups in traditional CVA programs</w:t>
      </w:r>
      <w:r>
        <w:rPr>
          <w:rFonts w:cs="Segoe UI"/>
          <w:color w:val="000000" w:themeColor="text1"/>
        </w:rPr>
        <w:t>- ones without bank account/ phones</w:t>
      </w:r>
      <w:r w:rsidRPr="00AC23EB">
        <w:rPr>
          <w:rFonts w:cs="Segoe UI"/>
          <w:color w:val="000000" w:themeColor="text1"/>
        </w:rPr>
        <w:t>? What measures are taken to ensure that no one is left behind?</w:t>
      </w:r>
    </w:p>
    <w:p w14:paraId="7B57B01D" w14:textId="77777777" w:rsidR="00F01D1B" w:rsidRPr="00AC23EB" w:rsidRDefault="00F01D1B" w:rsidP="00F01D1B">
      <w:pPr>
        <w:pStyle w:val="ListParagraph"/>
        <w:numPr>
          <w:ilvl w:val="0"/>
          <w:numId w:val="47"/>
        </w:numPr>
        <w:jc w:val="left"/>
        <w:rPr>
          <w:rFonts w:cs="Segoe UI"/>
          <w:color w:val="000000" w:themeColor="text1"/>
        </w:rPr>
      </w:pPr>
      <w:r w:rsidRPr="00AC23EB">
        <w:rPr>
          <w:rFonts w:cs="Segoe UI"/>
          <w:color w:val="000000" w:themeColor="text1"/>
        </w:rPr>
        <w:t>Are you familiar with blockchain technology and its applications, particularly in the context of cash transfer programs? If yes, please share your understanding of blockchain and any experiences or knowledge you have related to its use in humanitarian assistance. If not, would you be interested in learning more about how blockchain technology could potentially enhance cash transfer programs?</w:t>
      </w:r>
    </w:p>
    <w:p w14:paraId="6E0C3F5E" w14:textId="77777777" w:rsidR="00F01D1B" w:rsidRPr="004868B8" w:rsidRDefault="00F01D1B" w:rsidP="00F01D1B">
      <w:pPr>
        <w:rPr>
          <w:rFonts w:cs="Segoe UI"/>
          <w:color w:val="000000" w:themeColor="text1"/>
        </w:rPr>
      </w:pPr>
    </w:p>
    <w:p w14:paraId="6CCE7E02" w14:textId="77777777" w:rsidR="00F01D1B" w:rsidRPr="004868B8" w:rsidRDefault="00F01D1B" w:rsidP="00F01D1B">
      <w:pPr>
        <w:rPr>
          <w:rFonts w:cs="Segoe UI"/>
          <w:b/>
          <w:bCs/>
          <w:color w:val="000000" w:themeColor="text1"/>
          <w:u w:val="single"/>
        </w:rPr>
      </w:pPr>
      <w:r w:rsidRPr="004868B8">
        <w:rPr>
          <w:rFonts w:cs="Segoe UI"/>
          <w:b/>
          <w:bCs/>
          <w:color w:val="000000" w:themeColor="text1"/>
          <w:u w:val="single"/>
        </w:rPr>
        <w:t xml:space="preserve">If familiar: </w:t>
      </w:r>
    </w:p>
    <w:p w14:paraId="48C505D1" w14:textId="77777777" w:rsidR="00F01D1B" w:rsidRPr="004868B8" w:rsidRDefault="00F01D1B" w:rsidP="00F01D1B">
      <w:pPr>
        <w:pStyle w:val="ListParagraph"/>
        <w:numPr>
          <w:ilvl w:val="0"/>
          <w:numId w:val="47"/>
        </w:numPr>
        <w:jc w:val="left"/>
        <w:rPr>
          <w:rFonts w:cs="Segoe UI"/>
          <w:color w:val="000000" w:themeColor="text1"/>
        </w:rPr>
      </w:pPr>
      <w:r w:rsidRPr="004868B8">
        <w:rPr>
          <w:rFonts w:cs="Segoe UI"/>
          <w:color w:val="000000" w:themeColor="text1"/>
        </w:rPr>
        <w:t>In comparison to blockchain-based CVA, what are the perceived advantages and disadvantages of your organization's current approach? Are there specific areas where you believe traditional CVA outperforms blockchain-based CVA?</w:t>
      </w:r>
    </w:p>
    <w:p w14:paraId="497CFCC4" w14:textId="77777777" w:rsidR="00F01D1B" w:rsidRPr="00FE3692" w:rsidRDefault="00F01D1B" w:rsidP="00F01D1B">
      <w:pPr>
        <w:pStyle w:val="ListParagraph"/>
        <w:numPr>
          <w:ilvl w:val="0"/>
          <w:numId w:val="47"/>
        </w:numPr>
        <w:jc w:val="left"/>
      </w:pPr>
      <w:r w:rsidRPr="004B40FD">
        <w:rPr>
          <w:rFonts w:cs="Segoe UI"/>
          <w:color w:val="000000" w:themeColor="text1"/>
        </w:rPr>
        <w:t>What are your organization's plans or considerations for adopting or exploring blockchain technology in the future, if any? What factors would influence your decision to transition to a blockchain-based CVA approach?</w:t>
      </w:r>
    </w:p>
    <w:p w14:paraId="5AF9BCE0" w14:textId="77777777" w:rsidR="00F01D1B" w:rsidRDefault="00F01D1B" w:rsidP="00F01D1B">
      <w:pPr>
        <w:jc w:val="left"/>
      </w:pPr>
    </w:p>
    <w:p w14:paraId="0EC5535D" w14:textId="77777777" w:rsidR="00F01D1B" w:rsidRDefault="00F01D1B">
      <w:pPr>
        <w:spacing w:after="120" w:line="264" w:lineRule="auto"/>
        <w:jc w:val="left"/>
        <w:rPr>
          <w:rFonts w:asciiTheme="majorHAnsi" w:eastAsiaTheme="majorEastAsia" w:hAnsiTheme="majorHAnsi" w:cs="Mangal (Headings CS)"/>
          <w:b/>
          <w:caps/>
          <w:color w:val="B9141A" w:themeColor="accent3"/>
          <w:sz w:val="28"/>
          <w:szCs w:val="32"/>
        </w:rPr>
      </w:pPr>
      <w:r>
        <w:br w:type="page"/>
      </w:r>
    </w:p>
    <w:p w14:paraId="39CFB6C4" w14:textId="05865E36" w:rsidR="00F01D1B" w:rsidRDefault="00F01D1B" w:rsidP="004D6E0E">
      <w:pPr>
        <w:pStyle w:val="Heading2"/>
        <w:jc w:val="center"/>
      </w:pPr>
      <w:bookmarkStart w:id="56" w:name="_Toc148471703"/>
      <w:r>
        <w:lastRenderedPageBreak/>
        <w:t>Survey question for beneficiaries</w:t>
      </w:r>
      <w:bookmarkEnd w:id="56"/>
    </w:p>
    <w:p w14:paraId="70A34B6D" w14:textId="77777777" w:rsidR="00F01D1B" w:rsidRPr="00B74490" w:rsidRDefault="00F01D1B" w:rsidP="00F01D1B">
      <w:pPr>
        <w:jc w:val="center"/>
        <w:rPr>
          <w:b/>
          <w:bCs/>
          <w:color w:val="C00000"/>
        </w:rPr>
      </w:pPr>
    </w:p>
    <w:tbl>
      <w:tblPr>
        <w:tblW w:w="5000" w:type="pct"/>
        <w:tblLook w:val="04A0" w:firstRow="1" w:lastRow="0" w:firstColumn="1" w:lastColumn="0" w:noHBand="0" w:noVBand="1"/>
      </w:tblPr>
      <w:tblGrid>
        <w:gridCol w:w="381"/>
        <w:gridCol w:w="5173"/>
        <w:gridCol w:w="1544"/>
        <w:gridCol w:w="2972"/>
      </w:tblGrid>
      <w:tr w:rsidR="000041A4" w:rsidRPr="00B74490" w14:paraId="3A5B6BE5" w14:textId="77777777" w:rsidTr="007340F4">
        <w:trPr>
          <w:trHeight w:val="320"/>
        </w:trPr>
        <w:tc>
          <w:tcPr>
            <w:tcW w:w="301" w:type="pct"/>
            <w:tcBorders>
              <w:top w:val="single" w:sz="4" w:space="0" w:color="auto"/>
              <w:left w:val="single" w:sz="4" w:space="0" w:color="auto"/>
              <w:bottom w:val="single" w:sz="4" w:space="0" w:color="auto"/>
              <w:right w:val="single" w:sz="4" w:space="0" w:color="auto"/>
            </w:tcBorders>
            <w:shd w:val="clear" w:color="auto" w:fill="64CAAF"/>
          </w:tcPr>
          <w:p w14:paraId="439186B7" w14:textId="77777777" w:rsidR="00F01D1B" w:rsidRPr="00B74490" w:rsidRDefault="00F01D1B" w:rsidP="007340F4">
            <w:pPr>
              <w:rPr>
                <w:rFonts w:cs="Calibri"/>
                <w:b/>
                <w:bCs/>
                <w:color w:val="000000"/>
                <w:sz w:val="22"/>
                <w:szCs w:val="22"/>
              </w:rPr>
            </w:pPr>
            <w:r w:rsidRPr="00B74490">
              <w:rPr>
                <w:rFonts w:cs="Calibri"/>
                <w:b/>
                <w:bCs/>
                <w:color w:val="000000"/>
                <w:sz w:val="22"/>
                <w:szCs w:val="22"/>
              </w:rPr>
              <w:t>S.N</w:t>
            </w:r>
          </w:p>
        </w:tc>
        <w:tc>
          <w:tcPr>
            <w:tcW w:w="2997" w:type="pct"/>
            <w:tcBorders>
              <w:top w:val="single" w:sz="4" w:space="0" w:color="auto"/>
              <w:left w:val="single" w:sz="4" w:space="0" w:color="auto"/>
              <w:bottom w:val="single" w:sz="4" w:space="0" w:color="auto"/>
              <w:right w:val="single" w:sz="4" w:space="0" w:color="auto"/>
            </w:tcBorders>
            <w:shd w:val="clear" w:color="auto" w:fill="64CAAF"/>
            <w:noWrap/>
            <w:vAlign w:val="center"/>
            <w:hideMark/>
          </w:tcPr>
          <w:p w14:paraId="40E9E688" w14:textId="77777777" w:rsidR="00F01D1B" w:rsidRPr="00E1161E" w:rsidRDefault="00F01D1B" w:rsidP="007340F4">
            <w:pPr>
              <w:rPr>
                <w:rFonts w:cs="Calibri"/>
                <w:b/>
                <w:bCs/>
                <w:color w:val="000000"/>
                <w:sz w:val="22"/>
                <w:szCs w:val="22"/>
              </w:rPr>
            </w:pPr>
            <w:r w:rsidRPr="00E1161E">
              <w:rPr>
                <w:rFonts w:cs="Calibri"/>
                <w:b/>
                <w:bCs/>
                <w:color w:val="000000"/>
                <w:sz w:val="22"/>
                <w:szCs w:val="22"/>
              </w:rPr>
              <w:t>Question</w:t>
            </w:r>
          </w:p>
        </w:tc>
        <w:tc>
          <w:tcPr>
            <w:tcW w:w="911" w:type="pct"/>
            <w:tcBorders>
              <w:top w:val="single" w:sz="4" w:space="0" w:color="auto"/>
              <w:left w:val="nil"/>
              <w:bottom w:val="single" w:sz="4" w:space="0" w:color="auto"/>
              <w:right w:val="single" w:sz="4" w:space="0" w:color="auto"/>
            </w:tcBorders>
            <w:shd w:val="clear" w:color="auto" w:fill="64CAAF"/>
            <w:noWrap/>
            <w:vAlign w:val="center"/>
            <w:hideMark/>
          </w:tcPr>
          <w:p w14:paraId="683DD741" w14:textId="77777777" w:rsidR="00F01D1B" w:rsidRPr="00E1161E" w:rsidRDefault="00F01D1B" w:rsidP="007340F4">
            <w:pPr>
              <w:rPr>
                <w:rFonts w:cs="Calibri"/>
                <w:b/>
                <w:bCs/>
                <w:color w:val="000000"/>
                <w:sz w:val="22"/>
                <w:szCs w:val="22"/>
              </w:rPr>
            </w:pPr>
            <w:r w:rsidRPr="00E1161E">
              <w:rPr>
                <w:rFonts w:cs="Calibri"/>
                <w:b/>
                <w:bCs/>
                <w:color w:val="000000"/>
                <w:sz w:val="22"/>
                <w:szCs w:val="22"/>
              </w:rPr>
              <w:t>Responses (Options)</w:t>
            </w:r>
          </w:p>
        </w:tc>
        <w:tc>
          <w:tcPr>
            <w:tcW w:w="791" w:type="pct"/>
            <w:tcBorders>
              <w:top w:val="single" w:sz="4" w:space="0" w:color="auto"/>
              <w:left w:val="nil"/>
              <w:bottom w:val="single" w:sz="4" w:space="0" w:color="auto"/>
              <w:right w:val="single" w:sz="4" w:space="0" w:color="auto"/>
            </w:tcBorders>
            <w:shd w:val="clear" w:color="auto" w:fill="64CAAF"/>
            <w:noWrap/>
            <w:vAlign w:val="center"/>
            <w:hideMark/>
          </w:tcPr>
          <w:p w14:paraId="2777CF60" w14:textId="77777777" w:rsidR="00F01D1B" w:rsidRPr="00E1161E" w:rsidRDefault="00F01D1B" w:rsidP="007340F4">
            <w:pPr>
              <w:rPr>
                <w:rFonts w:cs="Calibri"/>
                <w:b/>
                <w:bCs/>
                <w:color w:val="000000"/>
                <w:sz w:val="22"/>
                <w:szCs w:val="22"/>
              </w:rPr>
            </w:pPr>
            <w:r w:rsidRPr="00E1161E">
              <w:rPr>
                <w:rFonts w:cs="Calibri"/>
                <w:b/>
                <w:bCs/>
                <w:color w:val="000000"/>
                <w:sz w:val="22"/>
                <w:szCs w:val="22"/>
              </w:rPr>
              <w:t>Remarks with Skip Logics</w:t>
            </w:r>
          </w:p>
        </w:tc>
      </w:tr>
      <w:tr w:rsidR="000041A4" w:rsidRPr="00B74490" w14:paraId="114A5D58" w14:textId="77777777" w:rsidTr="007340F4">
        <w:trPr>
          <w:trHeight w:val="320"/>
        </w:trPr>
        <w:tc>
          <w:tcPr>
            <w:tcW w:w="301" w:type="pct"/>
            <w:tcBorders>
              <w:top w:val="nil"/>
              <w:left w:val="single" w:sz="4" w:space="0" w:color="auto"/>
              <w:bottom w:val="single" w:sz="4" w:space="0" w:color="auto"/>
              <w:right w:val="single" w:sz="4" w:space="0" w:color="auto"/>
            </w:tcBorders>
          </w:tcPr>
          <w:p w14:paraId="6046F7BF" w14:textId="77777777" w:rsidR="00F01D1B" w:rsidRPr="00FE3692" w:rsidRDefault="00F01D1B" w:rsidP="007340F4">
            <w:pPr>
              <w:rPr>
                <w:rFonts w:cs="Calibri"/>
                <w:color w:val="000000"/>
                <w:sz w:val="18"/>
                <w:szCs w:val="18"/>
              </w:rPr>
            </w:pPr>
            <w:r w:rsidRPr="00FE3692">
              <w:rPr>
                <w:rFonts w:cs="Calibri"/>
                <w:color w:val="000000"/>
                <w:sz w:val="18"/>
                <w:szCs w:val="18"/>
              </w:rPr>
              <w:t>1</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1D9B4623" w14:textId="77777777" w:rsidR="00F01D1B" w:rsidRPr="00E1161E" w:rsidRDefault="00F01D1B" w:rsidP="007340F4">
            <w:pPr>
              <w:rPr>
                <w:rFonts w:cs="Calibri"/>
                <w:color w:val="000000"/>
                <w:sz w:val="22"/>
                <w:szCs w:val="22"/>
              </w:rPr>
            </w:pPr>
            <w:r w:rsidRPr="00E1161E">
              <w:rPr>
                <w:rFonts w:cs="Calibri"/>
                <w:color w:val="000000"/>
                <w:sz w:val="22"/>
                <w:szCs w:val="22"/>
              </w:rPr>
              <w:t>Gender</w:t>
            </w:r>
          </w:p>
        </w:tc>
        <w:tc>
          <w:tcPr>
            <w:tcW w:w="911" w:type="pct"/>
            <w:tcBorders>
              <w:top w:val="nil"/>
              <w:left w:val="nil"/>
              <w:bottom w:val="single" w:sz="4" w:space="0" w:color="auto"/>
              <w:right w:val="single" w:sz="4" w:space="0" w:color="auto"/>
            </w:tcBorders>
            <w:shd w:val="clear" w:color="auto" w:fill="auto"/>
            <w:noWrap/>
            <w:vAlign w:val="center"/>
            <w:hideMark/>
          </w:tcPr>
          <w:p w14:paraId="68DE67D5" w14:textId="77777777" w:rsidR="00F01D1B" w:rsidRPr="00B74490" w:rsidRDefault="00F01D1B" w:rsidP="007340F4">
            <w:pPr>
              <w:rPr>
                <w:rFonts w:cs="Calibri"/>
                <w:color w:val="000000"/>
                <w:sz w:val="22"/>
                <w:szCs w:val="22"/>
              </w:rPr>
            </w:pPr>
            <w:r w:rsidRPr="00E1161E">
              <w:rPr>
                <w:rFonts w:cs="Calibri"/>
                <w:color w:val="000000"/>
                <w:sz w:val="22"/>
                <w:szCs w:val="22"/>
              </w:rPr>
              <w:t>Male</w:t>
            </w:r>
          </w:p>
          <w:p w14:paraId="37423C48" w14:textId="77777777" w:rsidR="00F01D1B" w:rsidRPr="00B74490" w:rsidRDefault="00F01D1B" w:rsidP="007340F4">
            <w:pPr>
              <w:rPr>
                <w:rFonts w:cs="Calibri"/>
                <w:color w:val="000000"/>
                <w:sz w:val="22"/>
                <w:szCs w:val="22"/>
              </w:rPr>
            </w:pPr>
            <w:r w:rsidRPr="00E1161E">
              <w:rPr>
                <w:rFonts w:cs="Calibri"/>
                <w:color w:val="000000"/>
                <w:sz w:val="22"/>
                <w:szCs w:val="22"/>
              </w:rPr>
              <w:t>Female</w:t>
            </w:r>
          </w:p>
          <w:p w14:paraId="030F7133" w14:textId="77777777" w:rsidR="00F01D1B" w:rsidRPr="00E1161E" w:rsidRDefault="00F01D1B" w:rsidP="007340F4">
            <w:pPr>
              <w:rPr>
                <w:rFonts w:cs="Calibri"/>
                <w:color w:val="000000"/>
                <w:sz w:val="22"/>
                <w:szCs w:val="22"/>
              </w:rPr>
            </w:pPr>
            <w:r w:rsidRPr="00E1161E">
              <w:rPr>
                <w:rFonts w:cs="Calibri"/>
                <w:color w:val="000000"/>
                <w:sz w:val="22"/>
                <w:szCs w:val="22"/>
              </w:rPr>
              <w:t>Other</w:t>
            </w:r>
          </w:p>
        </w:tc>
        <w:tc>
          <w:tcPr>
            <w:tcW w:w="791" w:type="pct"/>
            <w:tcBorders>
              <w:top w:val="nil"/>
              <w:left w:val="nil"/>
              <w:bottom w:val="single" w:sz="4" w:space="0" w:color="auto"/>
              <w:right w:val="single" w:sz="4" w:space="0" w:color="auto"/>
            </w:tcBorders>
            <w:shd w:val="clear" w:color="auto" w:fill="auto"/>
            <w:noWrap/>
            <w:vAlign w:val="center"/>
            <w:hideMark/>
          </w:tcPr>
          <w:p w14:paraId="0276593E"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62A0AA58" w14:textId="77777777" w:rsidTr="007340F4">
        <w:trPr>
          <w:trHeight w:val="320"/>
        </w:trPr>
        <w:tc>
          <w:tcPr>
            <w:tcW w:w="301" w:type="pct"/>
            <w:tcBorders>
              <w:top w:val="nil"/>
              <w:left w:val="single" w:sz="4" w:space="0" w:color="auto"/>
              <w:bottom w:val="single" w:sz="4" w:space="0" w:color="auto"/>
              <w:right w:val="single" w:sz="4" w:space="0" w:color="auto"/>
            </w:tcBorders>
          </w:tcPr>
          <w:p w14:paraId="6CEBBDD2" w14:textId="77777777" w:rsidR="00F01D1B" w:rsidRPr="00FE3692" w:rsidRDefault="00F01D1B" w:rsidP="007340F4">
            <w:pPr>
              <w:rPr>
                <w:rFonts w:cs="Calibri"/>
                <w:color w:val="000000"/>
                <w:sz w:val="18"/>
                <w:szCs w:val="18"/>
              </w:rPr>
            </w:pPr>
            <w:r w:rsidRPr="00FE3692">
              <w:rPr>
                <w:rFonts w:cs="Calibri"/>
                <w:color w:val="000000"/>
                <w:sz w:val="18"/>
                <w:szCs w:val="18"/>
              </w:rPr>
              <w:t>2</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2ADE1719" w14:textId="77777777" w:rsidR="00F01D1B" w:rsidRPr="00E1161E" w:rsidRDefault="00F01D1B" w:rsidP="007340F4">
            <w:pPr>
              <w:rPr>
                <w:rFonts w:cs="Calibri"/>
                <w:color w:val="000000"/>
                <w:sz w:val="22"/>
                <w:szCs w:val="22"/>
              </w:rPr>
            </w:pPr>
            <w:r w:rsidRPr="00E1161E">
              <w:rPr>
                <w:rFonts w:cs="Calibri"/>
                <w:color w:val="000000"/>
                <w:sz w:val="22"/>
                <w:szCs w:val="22"/>
              </w:rPr>
              <w:t>Age</w:t>
            </w:r>
          </w:p>
        </w:tc>
        <w:tc>
          <w:tcPr>
            <w:tcW w:w="911" w:type="pct"/>
            <w:tcBorders>
              <w:top w:val="nil"/>
              <w:left w:val="nil"/>
              <w:bottom w:val="single" w:sz="4" w:space="0" w:color="auto"/>
              <w:right w:val="single" w:sz="4" w:space="0" w:color="auto"/>
            </w:tcBorders>
            <w:shd w:val="clear" w:color="auto" w:fill="auto"/>
            <w:noWrap/>
            <w:vAlign w:val="center"/>
            <w:hideMark/>
          </w:tcPr>
          <w:p w14:paraId="2528DA73" w14:textId="77777777" w:rsidR="00F01D1B" w:rsidRPr="00E1161E" w:rsidRDefault="00F01D1B" w:rsidP="007340F4">
            <w:pPr>
              <w:rPr>
                <w:rFonts w:cs="Calibri"/>
                <w:color w:val="000000"/>
                <w:sz w:val="22"/>
                <w:szCs w:val="22"/>
              </w:rPr>
            </w:pPr>
            <w:r w:rsidRPr="00E1161E">
              <w:rPr>
                <w:rFonts w:cs="Calibri"/>
                <w:color w:val="000000"/>
                <w:sz w:val="22"/>
                <w:szCs w:val="22"/>
              </w:rPr>
              <w:t>(Text box)</w:t>
            </w:r>
          </w:p>
        </w:tc>
        <w:tc>
          <w:tcPr>
            <w:tcW w:w="791" w:type="pct"/>
            <w:tcBorders>
              <w:top w:val="nil"/>
              <w:left w:val="nil"/>
              <w:bottom w:val="single" w:sz="4" w:space="0" w:color="auto"/>
              <w:right w:val="single" w:sz="4" w:space="0" w:color="auto"/>
            </w:tcBorders>
            <w:shd w:val="clear" w:color="auto" w:fill="auto"/>
            <w:noWrap/>
            <w:vAlign w:val="center"/>
            <w:hideMark/>
          </w:tcPr>
          <w:p w14:paraId="2B512261" w14:textId="71B56E89" w:rsidR="00F01D1B" w:rsidRPr="00E1161E" w:rsidRDefault="000041A4" w:rsidP="007340F4">
            <w:pPr>
              <w:rPr>
                <w:rFonts w:cs="Calibri"/>
                <w:color w:val="000000"/>
                <w:sz w:val="22"/>
                <w:szCs w:val="22"/>
              </w:rPr>
            </w:pPr>
            <w:r>
              <w:rPr>
                <w:rFonts w:cs="Calibri"/>
                <w:color w:val="000000"/>
                <w:sz w:val="22"/>
                <w:szCs w:val="22"/>
              </w:rPr>
              <w:t>Terminate the survey if the subject enters an age less than 18 years old</w:t>
            </w:r>
          </w:p>
        </w:tc>
      </w:tr>
      <w:tr w:rsidR="000041A4" w:rsidRPr="00B74490" w14:paraId="1AC059EA" w14:textId="77777777" w:rsidTr="007340F4">
        <w:trPr>
          <w:trHeight w:val="320"/>
        </w:trPr>
        <w:tc>
          <w:tcPr>
            <w:tcW w:w="301" w:type="pct"/>
            <w:tcBorders>
              <w:top w:val="nil"/>
              <w:left w:val="single" w:sz="4" w:space="0" w:color="auto"/>
              <w:bottom w:val="single" w:sz="4" w:space="0" w:color="auto"/>
              <w:right w:val="single" w:sz="4" w:space="0" w:color="auto"/>
            </w:tcBorders>
          </w:tcPr>
          <w:p w14:paraId="48B3DA45" w14:textId="77777777" w:rsidR="00F01D1B" w:rsidRPr="00FE3692" w:rsidRDefault="00F01D1B" w:rsidP="007340F4">
            <w:pPr>
              <w:rPr>
                <w:rFonts w:cs="Calibri"/>
                <w:color w:val="000000"/>
                <w:sz w:val="18"/>
                <w:szCs w:val="18"/>
              </w:rPr>
            </w:pPr>
            <w:r w:rsidRPr="00FE3692">
              <w:rPr>
                <w:rFonts w:cs="Calibri"/>
                <w:color w:val="000000"/>
                <w:sz w:val="18"/>
                <w:szCs w:val="18"/>
              </w:rPr>
              <w:t>3</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36C95CE9" w14:textId="77777777" w:rsidR="00F01D1B" w:rsidRPr="00E1161E" w:rsidRDefault="00F01D1B" w:rsidP="007340F4">
            <w:pPr>
              <w:rPr>
                <w:rFonts w:cs="Calibri"/>
                <w:color w:val="000000"/>
                <w:sz w:val="22"/>
                <w:szCs w:val="22"/>
              </w:rPr>
            </w:pPr>
            <w:r w:rsidRPr="00E1161E">
              <w:rPr>
                <w:rFonts w:cs="Calibri"/>
                <w:color w:val="000000"/>
                <w:sz w:val="22"/>
                <w:szCs w:val="22"/>
              </w:rPr>
              <w:t>Location</w:t>
            </w:r>
          </w:p>
        </w:tc>
        <w:tc>
          <w:tcPr>
            <w:tcW w:w="911" w:type="pct"/>
            <w:tcBorders>
              <w:top w:val="nil"/>
              <w:left w:val="nil"/>
              <w:bottom w:val="single" w:sz="4" w:space="0" w:color="auto"/>
              <w:right w:val="single" w:sz="4" w:space="0" w:color="auto"/>
            </w:tcBorders>
            <w:shd w:val="clear" w:color="auto" w:fill="auto"/>
            <w:noWrap/>
            <w:vAlign w:val="center"/>
            <w:hideMark/>
          </w:tcPr>
          <w:p w14:paraId="65FE3A4C" w14:textId="77777777" w:rsidR="00F01D1B" w:rsidRPr="00E1161E" w:rsidRDefault="00F01D1B" w:rsidP="007340F4">
            <w:pPr>
              <w:rPr>
                <w:rFonts w:cs="Calibri"/>
                <w:color w:val="000000"/>
                <w:sz w:val="22"/>
                <w:szCs w:val="22"/>
              </w:rPr>
            </w:pPr>
            <w:r w:rsidRPr="00E1161E">
              <w:rPr>
                <w:rFonts w:cs="Calibri"/>
                <w:color w:val="000000"/>
                <w:sz w:val="22"/>
                <w:szCs w:val="22"/>
              </w:rPr>
              <w:t>(Text box)</w:t>
            </w:r>
          </w:p>
        </w:tc>
        <w:tc>
          <w:tcPr>
            <w:tcW w:w="791" w:type="pct"/>
            <w:tcBorders>
              <w:top w:val="nil"/>
              <w:left w:val="nil"/>
              <w:bottom w:val="single" w:sz="4" w:space="0" w:color="auto"/>
              <w:right w:val="single" w:sz="4" w:space="0" w:color="auto"/>
            </w:tcBorders>
            <w:shd w:val="clear" w:color="auto" w:fill="auto"/>
            <w:noWrap/>
            <w:vAlign w:val="center"/>
            <w:hideMark/>
          </w:tcPr>
          <w:p w14:paraId="650F65C6"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2BC8C874" w14:textId="77777777" w:rsidTr="007340F4">
        <w:trPr>
          <w:trHeight w:val="320"/>
        </w:trPr>
        <w:tc>
          <w:tcPr>
            <w:tcW w:w="301" w:type="pct"/>
            <w:tcBorders>
              <w:top w:val="nil"/>
              <w:left w:val="single" w:sz="4" w:space="0" w:color="auto"/>
              <w:bottom w:val="single" w:sz="4" w:space="0" w:color="auto"/>
              <w:right w:val="single" w:sz="4" w:space="0" w:color="auto"/>
            </w:tcBorders>
          </w:tcPr>
          <w:p w14:paraId="60461895" w14:textId="77777777" w:rsidR="00F01D1B" w:rsidRPr="00FE3692" w:rsidRDefault="00F01D1B" w:rsidP="007340F4">
            <w:pPr>
              <w:rPr>
                <w:rFonts w:cs="Calibri"/>
                <w:color w:val="000000"/>
                <w:sz w:val="18"/>
                <w:szCs w:val="18"/>
              </w:rPr>
            </w:pPr>
            <w:r w:rsidRPr="00FE3692">
              <w:rPr>
                <w:rFonts w:cs="Calibri"/>
                <w:color w:val="000000"/>
                <w:sz w:val="18"/>
                <w:szCs w:val="18"/>
              </w:rPr>
              <w:t>4</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7C29FD44" w14:textId="77777777" w:rsidR="00F01D1B" w:rsidRPr="00E1161E" w:rsidRDefault="00F01D1B" w:rsidP="007340F4">
            <w:pPr>
              <w:rPr>
                <w:rFonts w:cs="Calibri"/>
                <w:color w:val="000000"/>
                <w:sz w:val="22"/>
                <w:szCs w:val="22"/>
              </w:rPr>
            </w:pPr>
            <w:r w:rsidRPr="00E1161E">
              <w:rPr>
                <w:rFonts w:cs="Calibri"/>
                <w:color w:val="000000"/>
                <w:sz w:val="22"/>
                <w:szCs w:val="22"/>
              </w:rPr>
              <w:t xml:space="preserve">Number of </w:t>
            </w:r>
            <w:r w:rsidRPr="00B74490">
              <w:rPr>
                <w:rFonts w:cs="Calibri"/>
                <w:color w:val="000000"/>
                <w:sz w:val="22"/>
                <w:szCs w:val="22"/>
              </w:rPr>
              <w:t>h</w:t>
            </w:r>
            <w:r w:rsidRPr="00E1161E">
              <w:rPr>
                <w:rFonts w:cs="Calibri"/>
                <w:color w:val="000000"/>
                <w:sz w:val="22"/>
                <w:szCs w:val="22"/>
              </w:rPr>
              <w:t xml:space="preserve">ousehold </w:t>
            </w:r>
            <w:r w:rsidRPr="00B74490">
              <w:rPr>
                <w:rFonts w:cs="Calibri"/>
                <w:color w:val="000000"/>
                <w:sz w:val="22"/>
                <w:szCs w:val="22"/>
              </w:rPr>
              <w:t>m</w:t>
            </w:r>
            <w:r w:rsidRPr="00E1161E">
              <w:rPr>
                <w:rFonts w:cs="Calibri"/>
                <w:color w:val="000000"/>
                <w:sz w:val="22"/>
                <w:szCs w:val="22"/>
              </w:rPr>
              <w:t>embers</w:t>
            </w:r>
          </w:p>
        </w:tc>
        <w:tc>
          <w:tcPr>
            <w:tcW w:w="911" w:type="pct"/>
            <w:tcBorders>
              <w:top w:val="nil"/>
              <w:left w:val="nil"/>
              <w:bottom w:val="single" w:sz="4" w:space="0" w:color="auto"/>
              <w:right w:val="single" w:sz="4" w:space="0" w:color="auto"/>
            </w:tcBorders>
            <w:shd w:val="clear" w:color="auto" w:fill="auto"/>
            <w:noWrap/>
            <w:vAlign w:val="center"/>
            <w:hideMark/>
          </w:tcPr>
          <w:p w14:paraId="71E6248B" w14:textId="77777777" w:rsidR="00F01D1B" w:rsidRPr="00E1161E" w:rsidRDefault="00F01D1B" w:rsidP="007340F4">
            <w:pPr>
              <w:rPr>
                <w:rFonts w:cs="Calibri"/>
                <w:color w:val="000000"/>
                <w:sz w:val="22"/>
                <w:szCs w:val="22"/>
              </w:rPr>
            </w:pPr>
            <w:r w:rsidRPr="00E1161E">
              <w:rPr>
                <w:rFonts w:cs="Calibri"/>
                <w:color w:val="000000"/>
                <w:sz w:val="22"/>
                <w:szCs w:val="22"/>
              </w:rPr>
              <w:t>(Text box)</w:t>
            </w:r>
          </w:p>
        </w:tc>
        <w:tc>
          <w:tcPr>
            <w:tcW w:w="791" w:type="pct"/>
            <w:tcBorders>
              <w:top w:val="nil"/>
              <w:left w:val="nil"/>
              <w:bottom w:val="single" w:sz="4" w:space="0" w:color="auto"/>
              <w:right w:val="single" w:sz="4" w:space="0" w:color="auto"/>
            </w:tcBorders>
            <w:shd w:val="clear" w:color="auto" w:fill="auto"/>
            <w:noWrap/>
            <w:vAlign w:val="center"/>
            <w:hideMark/>
          </w:tcPr>
          <w:p w14:paraId="2514D8AA"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35FBD395" w14:textId="77777777" w:rsidTr="007340F4">
        <w:trPr>
          <w:trHeight w:val="320"/>
        </w:trPr>
        <w:tc>
          <w:tcPr>
            <w:tcW w:w="301" w:type="pct"/>
            <w:tcBorders>
              <w:top w:val="nil"/>
              <w:left w:val="single" w:sz="4" w:space="0" w:color="auto"/>
              <w:bottom w:val="single" w:sz="4" w:space="0" w:color="auto"/>
              <w:right w:val="single" w:sz="4" w:space="0" w:color="auto"/>
            </w:tcBorders>
          </w:tcPr>
          <w:p w14:paraId="50BEC3AF" w14:textId="77777777" w:rsidR="00F01D1B" w:rsidRPr="00FE3692" w:rsidRDefault="00F01D1B" w:rsidP="007340F4">
            <w:pPr>
              <w:rPr>
                <w:rFonts w:cs="Calibri"/>
                <w:color w:val="000000"/>
                <w:sz w:val="18"/>
                <w:szCs w:val="18"/>
              </w:rPr>
            </w:pPr>
            <w:r w:rsidRPr="00FE3692">
              <w:rPr>
                <w:rFonts w:cs="Calibri"/>
                <w:color w:val="000000"/>
                <w:sz w:val="18"/>
                <w:szCs w:val="18"/>
              </w:rPr>
              <w:t>5</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4165FD98" w14:textId="77777777" w:rsidR="00F01D1B" w:rsidRPr="00E1161E" w:rsidRDefault="00F01D1B" w:rsidP="007340F4">
            <w:pPr>
              <w:rPr>
                <w:rFonts w:cs="Calibri"/>
                <w:color w:val="000000"/>
                <w:sz w:val="22"/>
                <w:szCs w:val="22"/>
              </w:rPr>
            </w:pPr>
            <w:r w:rsidRPr="00E1161E">
              <w:rPr>
                <w:rFonts w:cs="Calibri"/>
                <w:color w:val="000000"/>
                <w:sz w:val="22"/>
                <w:szCs w:val="22"/>
              </w:rPr>
              <w:t xml:space="preserve">Number of </w:t>
            </w:r>
            <w:r w:rsidRPr="00B74490">
              <w:rPr>
                <w:rFonts w:cs="Calibri"/>
                <w:color w:val="000000"/>
                <w:sz w:val="22"/>
                <w:szCs w:val="22"/>
              </w:rPr>
              <w:t>c</w:t>
            </w:r>
            <w:r w:rsidRPr="00E1161E">
              <w:rPr>
                <w:rFonts w:cs="Calibri"/>
                <w:color w:val="000000"/>
                <w:sz w:val="22"/>
                <w:szCs w:val="22"/>
              </w:rPr>
              <w:t>hildren</w:t>
            </w:r>
          </w:p>
        </w:tc>
        <w:tc>
          <w:tcPr>
            <w:tcW w:w="911" w:type="pct"/>
            <w:tcBorders>
              <w:top w:val="nil"/>
              <w:left w:val="nil"/>
              <w:bottom w:val="single" w:sz="4" w:space="0" w:color="auto"/>
              <w:right w:val="single" w:sz="4" w:space="0" w:color="auto"/>
            </w:tcBorders>
            <w:shd w:val="clear" w:color="auto" w:fill="auto"/>
            <w:noWrap/>
            <w:vAlign w:val="center"/>
            <w:hideMark/>
          </w:tcPr>
          <w:p w14:paraId="00BE9514" w14:textId="77777777" w:rsidR="00F01D1B" w:rsidRPr="00E1161E" w:rsidRDefault="00F01D1B" w:rsidP="007340F4">
            <w:pPr>
              <w:rPr>
                <w:rFonts w:cs="Calibri"/>
                <w:color w:val="000000"/>
                <w:sz w:val="22"/>
                <w:szCs w:val="22"/>
              </w:rPr>
            </w:pPr>
            <w:r w:rsidRPr="00E1161E">
              <w:rPr>
                <w:rFonts w:cs="Calibri"/>
                <w:color w:val="000000"/>
                <w:sz w:val="22"/>
                <w:szCs w:val="22"/>
              </w:rPr>
              <w:t>(Text box)</w:t>
            </w:r>
          </w:p>
        </w:tc>
        <w:tc>
          <w:tcPr>
            <w:tcW w:w="791" w:type="pct"/>
            <w:tcBorders>
              <w:top w:val="nil"/>
              <w:left w:val="nil"/>
              <w:bottom w:val="single" w:sz="4" w:space="0" w:color="auto"/>
              <w:right w:val="single" w:sz="4" w:space="0" w:color="auto"/>
            </w:tcBorders>
            <w:shd w:val="clear" w:color="auto" w:fill="auto"/>
            <w:noWrap/>
            <w:vAlign w:val="center"/>
            <w:hideMark/>
          </w:tcPr>
          <w:p w14:paraId="2A69C01D"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23870696" w14:textId="77777777" w:rsidTr="007340F4">
        <w:trPr>
          <w:trHeight w:val="320"/>
        </w:trPr>
        <w:tc>
          <w:tcPr>
            <w:tcW w:w="301" w:type="pct"/>
            <w:tcBorders>
              <w:top w:val="nil"/>
              <w:left w:val="single" w:sz="4" w:space="0" w:color="auto"/>
              <w:bottom w:val="single" w:sz="4" w:space="0" w:color="auto"/>
              <w:right w:val="single" w:sz="4" w:space="0" w:color="auto"/>
            </w:tcBorders>
          </w:tcPr>
          <w:p w14:paraId="18F0BF34" w14:textId="77777777" w:rsidR="00F01D1B" w:rsidRPr="00FE3692" w:rsidRDefault="00F01D1B" w:rsidP="007340F4">
            <w:pPr>
              <w:rPr>
                <w:rFonts w:cs="Calibri"/>
                <w:color w:val="000000"/>
                <w:sz w:val="18"/>
                <w:szCs w:val="18"/>
              </w:rPr>
            </w:pPr>
            <w:r w:rsidRPr="00FE3692">
              <w:rPr>
                <w:rFonts w:cs="Calibri"/>
                <w:color w:val="000000"/>
                <w:sz w:val="18"/>
                <w:szCs w:val="18"/>
              </w:rPr>
              <w:t>6</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66E3F55F" w14:textId="77777777" w:rsidR="00F01D1B" w:rsidRPr="00E1161E" w:rsidRDefault="00F01D1B" w:rsidP="007340F4">
            <w:pPr>
              <w:rPr>
                <w:rFonts w:cs="Calibri"/>
                <w:color w:val="000000"/>
                <w:sz w:val="22"/>
                <w:szCs w:val="22"/>
              </w:rPr>
            </w:pPr>
            <w:r w:rsidRPr="00E1161E">
              <w:rPr>
                <w:rFonts w:cs="Calibri"/>
                <w:color w:val="000000"/>
                <w:sz w:val="22"/>
                <w:szCs w:val="22"/>
              </w:rPr>
              <w:t>How did you receive information</w:t>
            </w:r>
            <w:r w:rsidRPr="00B74490">
              <w:rPr>
                <w:rFonts w:cs="Calibri"/>
                <w:color w:val="000000"/>
                <w:sz w:val="22"/>
                <w:szCs w:val="22"/>
              </w:rPr>
              <w:t xml:space="preserve"> about how to collect cash</w:t>
            </w:r>
            <w:r w:rsidRPr="00E1161E">
              <w:rPr>
                <w:rFonts w:cs="Calibri"/>
                <w:color w:val="000000"/>
                <w:sz w:val="22"/>
                <w:szCs w:val="22"/>
              </w:rPr>
              <w:t>?</w:t>
            </w:r>
            <w:r w:rsidRPr="00B74490">
              <w:rPr>
                <w:rFonts w:cs="Calibri"/>
                <w:color w:val="000000"/>
                <w:sz w:val="22"/>
                <w:szCs w:val="22"/>
              </w:rPr>
              <w:t xml:space="preserve"> (Multiple choice)</w:t>
            </w:r>
          </w:p>
        </w:tc>
        <w:tc>
          <w:tcPr>
            <w:tcW w:w="911" w:type="pct"/>
            <w:tcBorders>
              <w:top w:val="nil"/>
              <w:left w:val="nil"/>
              <w:bottom w:val="single" w:sz="4" w:space="0" w:color="auto"/>
              <w:right w:val="single" w:sz="4" w:space="0" w:color="auto"/>
            </w:tcBorders>
            <w:shd w:val="clear" w:color="auto" w:fill="auto"/>
            <w:noWrap/>
            <w:vAlign w:val="center"/>
            <w:hideMark/>
          </w:tcPr>
          <w:p w14:paraId="5249224A" w14:textId="77777777" w:rsidR="00F01D1B" w:rsidRPr="00B74490" w:rsidRDefault="00F01D1B" w:rsidP="007340F4">
            <w:pPr>
              <w:rPr>
                <w:rFonts w:cs="Calibri"/>
                <w:color w:val="000000"/>
                <w:sz w:val="22"/>
                <w:szCs w:val="22"/>
              </w:rPr>
            </w:pPr>
            <w:r w:rsidRPr="00E1161E">
              <w:rPr>
                <w:rFonts w:cs="Calibri"/>
                <w:color w:val="000000"/>
                <w:sz w:val="22"/>
                <w:szCs w:val="22"/>
              </w:rPr>
              <w:t>SMS</w:t>
            </w:r>
          </w:p>
          <w:p w14:paraId="5AB5567C" w14:textId="77777777" w:rsidR="00F01D1B" w:rsidRPr="00B74490" w:rsidRDefault="00F01D1B" w:rsidP="007340F4">
            <w:pPr>
              <w:rPr>
                <w:rFonts w:cs="Calibri"/>
                <w:color w:val="000000"/>
                <w:sz w:val="22"/>
                <w:szCs w:val="22"/>
              </w:rPr>
            </w:pPr>
            <w:r w:rsidRPr="00E1161E">
              <w:rPr>
                <w:rFonts w:cs="Calibri"/>
                <w:color w:val="000000"/>
                <w:sz w:val="22"/>
                <w:szCs w:val="22"/>
              </w:rPr>
              <w:t>IVR</w:t>
            </w:r>
          </w:p>
          <w:p w14:paraId="79C3B892" w14:textId="77777777" w:rsidR="00F01D1B" w:rsidRPr="00B74490" w:rsidRDefault="00F01D1B" w:rsidP="007340F4">
            <w:pPr>
              <w:rPr>
                <w:rFonts w:cs="Calibri"/>
                <w:color w:val="000000"/>
                <w:sz w:val="22"/>
                <w:szCs w:val="22"/>
              </w:rPr>
            </w:pPr>
            <w:r w:rsidRPr="00B74490">
              <w:rPr>
                <w:rFonts w:cs="Calibri"/>
                <w:color w:val="000000"/>
                <w:sz w:val="22"/>
                <w:szCs w:val="22"/>
              </w:rPr>
              <w:t xml:space="preserve">Through ward representative </w:t>
            </w:r>
          </w:p>
          <w:p w14:paraId="648CBDF6" w14:textId="77777777" w:rsidR="00F01D1B" w:rsidRPr="00B74490" w:rsidRDefault="00F01D1B" w:rsidP="007340F4">
            <w:pPr>
              <w:rPr>
                <w:rFonts w:cs="Calibri"/>
                <w:color w:val="000000"/>
                <w:sz w:val="22"/>
                <w:szCs w:val="22"/>
              </w:rPr>
            </w:pPr>
            <w:r w:rsidRPr="00B74490">
              <w:rPr>
                <w:rFonts w:cs="Calibri"/>
                <w:color w:val="000000"/>
                <w:sz w:val="22"/>
                <w:szCs w:val="22"/>
              </w:rPr>
              <w:t xml:space="preserve">Through palika representative </w:t>
            </w:r>
          </w:p>
          <w:p w14:paraId="0660690D" w14:textId="77777777" w:rsidR="00F01D1B" w:rsidRPr="00E1161E" w:rsidRDefault="00F01D1B" w:rsidP="007340F4">
            <w:pPr>
              <w:rPr>
                <w:rFonts w:cs="Calibri"/>
                <w:color w:val="000000"/>
                <w:sz w:val="22"/>
                <w:szCs w:val="22"/>
              </w:rPr>
            </w:pPr>
            <w:r w:rsidRPr="00B74490">
              <w:rPr>
                <w:rFonts w:cs="Calibri"/>
                <w:color w:val="000000"/>
                <w:sz w:val="22"/>
                <w:szCs w:val="22"/>
              </w:rPr>
              <w:t xml:space="preserve">Others </w:t>
            </w:r>
          </w:p>
        </w:tc>
        <w:tc>
          <w:tcPr>
            <w:tcW w:w="791" w:type="pct"/>
            <w:tcBorders>
              <w:top w:val="nil"/>
              <w:left w:val="nil"/>
              <w:bottom w:val="single" w:sz="4" w:space="0" w:color="auto"/>
              <w:right w:val="single" w:sz="4" w:space="0" w:color="auto"/>
            </w:tcBorders>
            <w:shd w:val="clear" w:color="auto" w:fill="auto"/>
            <w:noWrap/>
            <w:vAlign w:val="center"/>
            <w:hideMark/>
          </w:tcPr>
          <w:p w14:paraId="3BAAD3AA"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5A12E9E6" w14:textId="77777777" w:rsidTr="007340F4">
        <w:trPr>
          <w:trHeight w:val="320"/>
        </w:trPr>
        <w:tc>
          <w:tcPr>
            <w:tcW w:w="301" w:type="pct"/>
            <w:tcBorders>
              <w:top w:val="nil"/>
              <w:left w:val="single" w:sz="4" w:space="0" w:color="auto"/>
              <w:bottom w:val="single" w:sz="4" w:space="0" w:color="auto"/>
              <w:right w:val="single" w:sz="4" w:space="0" w:color="auto"/>
            </w:tcBorders>
          </w:tcPr>
          <w:p w14:paraId="0E147C91" w14:textId="77777777" w:rsidR="00F01D1B" w:rsidRPr="00FE3692" w:rsidRDefault="00F01D1B" w:rsidP="007340F4">
            <w:pPr>
              <w:rPr>
                <w:rFonts w:cs="Calibri"/>
                <w:color w:val="000000"/>
                <w:sz w:val="18"/>
                <w:szCs w:val="18"/>
              </w:rPr>
            </w:pPr>
            <w:r w:rsidRPr="00FE3692">
              <w:rPr>
                <w:rFonts w:cs="Calibri"/>
                <w:color w:val="000000"/>
                <w:sz w:val="18"/>
                <w:szCs w:val="18"/>
              </w:rPr>
              <w:t>7</w:t>
            </w:r>
          </w:p>
        </w:tc>
        <w:tc>
          <w:tcPr>
            <w:tcW w:w="2997" w:type="pct"/>
            <w:tcBorders>
              <w:top w:val="nil"/>
              <w:left w:val="single" w:sz="4" w:space="0" w:color="auto"/>
              <w:bottom w:val="single" w:sz="4" w:space="0" w:color="auto"/>
              <w:right w:val="single" w:sz="4" w:space="0" w:color="auto"/>
            </w:tcBorders>
            <w:shd w:val="clear" w:color="auto" w:fill="auto"/>
            <w:noWrap/>
            <w:vAlign w:val="center"/>
          </w:tcPr>
          <w:p w14:paraId="42FB7282" w14:textId="77777777" w:rsidR="00F01D1B" w:rsidRPr="00E1161E" w:rsidRDefault="00F01D1B" w:rsidP="007340F4">
            <w:pPr>
              <w:rPr>
                <w:rFonts w:cs="Calibri"/>
                <w:color w:val="000000"/>
                <w:sz w:val="22"/>
                <w:szCs w:val="22"/>
              </w:rPr>
            </w:pPr>
            <w:r w:rsidRPr="00E1161E">
              <w:rPr>
                <w:rFonts w:cs="Calibri"/>
                <w:color w:val="000000"/>
                <w:sz w:val="22"/>
                <w:szCs w:val="22"/>
              </w:rPr>
              <w:t xml:space="preserve">Was the information </w:t>
            </w:r>
            <w:r w:rsidRPr="00B74490">
              <w:rPr>
                <w:rFonts w:cs="Calibri"/>
                <w:color w:val="000000"/>
                <w:sz w:val="22"/>
                <w:szCs w:val="22"/>
              </w:rPr>
              <w:t xml:space="preserve">about the where and how to receive cash </w:t>
            </w:r>
            <w:r w:rsidRPr="00E1161E">
              <w:rPr>
                <w:rFonts w:cs="Calibri"/>
                <w:color w:val="000000"/>
                <w:sz w:val="22"/>
                <w:szCs w:val="22"/>
              </w:rPr>
              <w:t>communicated clearly?</w:t>
            </w:r>
          </w:p>
        </w:tc>
        <w:tc>
          <w:tcPr>
            <w:tcW w:w="911" w:type="pct"/>
            <w:tcBorders>
              <w:top w:val="nil"/>
              <w:left w:val="nil"/>
              <w:bottom w:val="single" w:sz="4" w:space="0" w:color="auto"/>
              <w:right w:val="single" w:sz="4" w:space="0" w:color="auto"/>
            </w:tcBorders>
            <w:shd w:val="clear" w:color="auto" w:fill="auto"/>
            <w:noWrap/>
            <w:vAlign w:val="center"/>
          </w:tcPr>
          <w:p w14:paraId="4364C908" w14:textId="77777777" w:rsidR="00F01D1B" w:rsidRPr="00B74490" w:rsidRDefault="00F01D1B" w:rsidP="007340F4">
            <w:pPr>
              <w:rPr>
                <w:rFonts w:cs="Calibri"/>
                <w:color w:val="000000"/>
                <w:sz w:val="22"/>
                <w:szCs w:val="22"/>
              </w:rPr>
            </w:pPr>
            <w:r w:rsidRPr="00E1161E">
              <w:rPr>
                <w:rFonts w:cs="Calibri"/>
                <w:color w:val="000000"/>
                <w:sz w:val="22"/>
                <w:szCs w:val="22"/>
              </w:rPr>
              <w:t>Yes</w:t>
            </w:r>
          </w:p>
          <w:p w14:paraId="0C810FA7" w14:textId="77777777" w:rsidR="00F01D1B" w:rsidRPr="00E1161E" w:rsidRDefault="00F01D1B" w:rsidP="007340F4">
            <w:pPr>
              <w:rPr>
                <w:rFonts w:cs="Calibri"/>
                <w:color w:val="000000"/>
                <w:sz w:val="22"/>
                <w:szCs w:val="22"/>
              </w:rPr>
            </w:pPr>
            <w:r w:rsidRPr="00E1161E">
              <w:rPr>
                <w:rFonts w:cs="Calibri"/>
                <w:color w:val="000000"/>
                <w:sz w:val="22"/>
                <w:szCs w:val="22"/>
              </w:rPr>
              <w:t>No</w:t>
            </w:r>
          </w:p>
        </w:tc>
        <w:tc>
          <w:tcPr>
            <w:tcW w:w="791" w:type="pct"/>
            <w:tcBorders>
              <w:top w:val="nil"/>
              <w:left w:val="nil"/>
              <w:bottom w:val="single" w:sz="4" w:space="0" w:color="auto"/>
              <w:right w:val="single" w:sz="4" w:space="0" w:color="auto"/>
            </w:tcBorders>
            <w:shd w:val="clear" w:color="auto" w:fill="auto"/>
            <w:noWrap/>
            <w:vAlign w:val="center"/>
          </w:tcPr>
          <w:p w14:paraId="4E4221AE"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75C9A939" w14:textId="77777777" w:rsidTr="007340F4">
        <w:trPr>
          <w:trHeight w:val="320"/>
        </w:trPr>
        <w:tc>
          <w:tcPr>
            <w:tcW w:w="301" w:type="pct"/>
            <w:tcBorders>
              <w:top w:val="nil"/>
              <w:left w:val="single" w:sz="4" w:space="0" w:color="auto"/>
              <w:bottom w:val="single" w:sz="4" w:space="0" w:color="auto"/>
              <w:right w:val="single" w:sz="4" w:space="0" w:color="auto"/>
            </w:tcBorders>
          </w:tcPr>
          <w:p w14:paraId="22A406A8" w14:textId="77777777" w:rsidR="00F01D1B" w:rsidRPr="00FE3692" w:rsidRDefault="00F01D1B" w:rsidP="007340F4">
            <w:pPr>
              <w:rPr>
                <w:rFonts w:cs="Calibri"/>
                <w:color w:val="000000"/>
                <w:sz w:val="18"/>
                <w:szCs w:val="18"/>
              </w:rPr>
            </w:pPr>
            <w:r w:rsidRPr="00FE3692">
              <w:rPr>
                <w:rFonts w:cs="Calibri"/>
                <w:color w:val="000000"/>
                <w:sz w:val="18"/>
                <w:szCs w:val="18"/>
              </w:rPr>
              <w:t>8</w:t>
            </w:r>
          </w:p>
        </w:tc>
        <w:tc>
          <w:tcPr>
            <w:tcW w:w="2997" w:type="pct"/>
            <w:tcBorders>
              <w:top w:val="nil"/>
              <w:left w:val="single" w:sz="4" w:space="0" w:color="auto"/>
              <w:bottom w:val="single" w:sz="4" w:space="0" w:color="auto"/>
              <w:right w:val="single" w:sz="4" w:space="0" w:color="auto"/>
            </w:tcBorders>
            <w:shd w:val="clear" w:color="auto" w:fill="auto"/>
            <w:noWrap/>
            <w:vAlign w:val="center"/>
          </w:tcPr>
          <w:p w14:paraId="09A0164E" w14:textId="77777777" w:rsidR="00F01D1B" w:rsidRPr="00E1161E" w:rsidRDefault="00F01D1B" w:rsidP="007340F4">
            <w:pPr>
              <w:rPr>
                <w:rFonts w:cs="Calibri"/>
                <w:color w:val="000000"/>
                <w:sz w:val="22"/>
                <w:szCs w:val="22"/>
              </w:rPr>
            </w:pPr>
            <w:r w:rsidRPr="00E1161E">
              <w:rPr>
                <w:rFonts w:cs="Calibri"/>
                <w:color w:val="000000"/>
                <w:sz w:val="22"/>
                <w:szCs w:val="22"/>
              </w:rPr>
              <w:t>How long did you have to wait to receive cash assistance after receiving the message?</w:t>
            </w:r>
          </w:p>
        </w:tc>
        <w:tc>
          <w:tcPr>
            <w:tcW w:w="911" w:type="pct"/>
            <w:tcBorders>
              <w:top w:val="nil"/>
              <w:left w:val="nil"/>
              <w:bottom w:val="single" w:sz="4" w:space="0" w:color="auto"/>
              <w:right w:val="single" w:sz="4" w:space="0" w:color="auto"/>
            </w:tcBorders>
            <w:shd w:val="clear" w:color="auto" w:fill="auto"/>
            <w:noWrap/>
            <w:vAlign w:val="center"/>
          </w:tcPr>
          <w:p w14:paraId="5D845572" w14:textId="77777777" w:rsidR="00F01D1B" w:rsidRPr="00E1161E" w:rsidRDefault="00F01D1B" w:rsidP="007340F4">
            <w:pPr>
              <w:rPr>
                <w:rFonts w:cs="Calibri"/>
                <w:color w:val="000000"/>
                <w:sz w:val="22"/>
                <w:szCs w:val="22"/>
              </w:rPr>
            </w:pPr>
            <w:r w:rsidRPr="00E1161E">
              <w:rPr>
                <w:rFonts w:cs="Calibri"/>
                <w:color w:val="000000"/>
                <w:sz w:val="22"/>
                <w:szCs w:val="22"/>
              </w:rPr>
              <w:t>(Text box)</w:t>
            </w:r>
          </w:p>
        </w:tc>
        <w:tc>
          <w:tcPr>
            <w:tcW w:w="791" w:type="pct"/>
            <w:tcBorders>
              <w:top w:val="nil"/>
              <w:left w:val="nil"/>
              <w:bottom w:val="single" w:sz="4" w:space="0" w:color="auto"/>
              <w:right w:val="single" w:sz="4" w:space="0" w:color="auto"/>
            </w:tcBorders>
            <w:shd w:val="clear" w:color="auto" w:fill="auto"/>
            <w:noWrap/>
            <w:vAlign w:val="center"/>
          </w:tcPr>
          <w:p w14:paraId="38CEEF93"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74E482F6" w14:textId="77777777" w:rsidTr="007340F4">
        <w:trPr>
          <w:trHeight w:val="320"/>
        </w:trPr>
        <w:tc>
          <w:tcPr>
            <w:tcW w:w="301" w:type="pct"/>
            <w:tcBorders>
              <w:top w:val="nil"/>
              <w:left w:val="single" w:sz="4" w:space="0" w:color="auto"/>
              <w:bottom w:val="single" w:sz="4" w:space="0" w:color="auto"/>
              <w:right w:val="single" w:sz="4" w:space="0" w:color="auto"/>
            </w:tcBorders>
          </w:tcPr>
          <w:p w14:paraId="546DF335" w14:textId="77777777" w:rsidR="00F01D1B" w:rsidRPr="00FE3692" w:rsidRDefault="00F01D1B" w:rsidP="007340F4">
            <w:pPr>
              <w:rPr>
                <w:rFonts w:cs="Calibri"/>
                <w:color w:val="000000"/>
                <w:sz w:val="18"/>
                <w:szCs w:val="18"/>
              </w:rPr>
            </w:pPr>
            <w:r w:rsidRPr="00FE3692">
              <w:rPr>
                <w:rFonts w:cs="Calibri"/>
                <w:color w:val="000000"/>
                <w:sz w:val="18"/>
                <w:szCs w:val="18"/>
              </w:rPr>
              <w:t>9</w:t>
            </w:r>
          </w:p>
        </w:tc>
        <w:tc>
          <w:tcPr>
            <w:tcW w:w="2997" w:type="pct"/>
            <w:tcBorders>
              <w:top w:val="nil"/>
              <w:left w:val="single" w:sz="4" w:space="0" w:color="auto"/>
              <w:bottom w:val="single" w:sz="4" w:space="0" w:color="auto"/>
              <w:right w:val="single" w:sz="4" w:space="0" w:color="auto"/>
            </w:tcBorders>
            <w:shd w:val="clear" w:color="auto" w:fill="auto"/>
            <w:noWrap/>
            <w:vAlign w:val="center"/>
          </w:tcPr>
          <w:p w14:paraId="191809B4" w14:textId="77777777" w:rsidR="00F01D1B" w:rsidRPr="00B74490" w:rsidRDefault="00F01D1B" w:rsidP="007340F4">
            <w:pPr>
              <w:rPr>
                <w:rFonts w:cs="Calibri"/>
                <w:color w:val="000000"/>
                <w:sz w:val="22"/>
                <w:szCs w:val="22"/>
              </w:rPr>
            </w:pPr>
            <w:r w:rsidRPr="00B74490">
              <w:rPr>
                <w:rFonts w:cs="Calibri"/>
                <w:color w:val="000000"/>
                <w:sz w:val="22"/>
                <w:szCs w:val="22"/>
              </w:rPr>
              <w:t>Do you have a mobile phone?</w:t>
            </w:r>
          </w:p>
        </w:tc>
        <w:tc>
          <w:tcPr>
            <w:tcW w:w="911" w:type="pct"/>
            <w:tcBorders>
              <w:top w:val="nil"/>
              <w:left w:val="nil"/>
              <w:bottom w:val="single" w:sz="4" w:space="0" w:color="auto"/>
              <w:right w:val="single" w:sz="4" w:space="0" w:color="auto"/>
            </w:tcBorders>
            <w:shd w:val="clear" w:color="auto" w:fill="auto"/>
            <w:noWrap/>
            <w:vAlign w:val="center"/>
          </w:tcPr>
          <w:p w14:paraId="4A3902E0" w14:textId="77777777" w:rsidR="00F01D1B" w:rsidRPr="00B74490" w:rsidRDefault="00F01D1B" w:rsidP="007340F4">
            <w:pPr>
              <w:rPr>
                <w:rFonts w:cs="Calibri"/>
                <w:color w:val="000000"/>
                <w:sz w:val="22"/>
                <w:szCs w:val="22"/>
              </w:rPr>
            </w:pPr>
            <w:r w:rsidRPr="00E1161E">
              <w:rPr>
                <w:rFonts w:cs="Calibri"/>
                <w:color w:val="000000"/>
                <w:sz w:val="22"/>
                <w:szCs w:val="22"/>
              </w:rPr>
              <w:t>Yes</w:t>
            </w:r>
          </w:p>
          <w:p w14:paraId="083025F8" w14:textId="77777777" w:rsidR="00F01D1B" w:rsidRPr="00E1161E" w:rsidRDefault="00F01D1B" w:rsidP="007340F4">
            <w:pPr>
              <w:rPr>
                <w:rFonts w:cs="Calibri"/>
                <w:color w:val="000000"/>
                <w:sz w:val="22"/>
                <w:szCs w:val="22"/>
              </w:rPr>
            </w:pPr>
            <w:r w:rsidRPr="00E1161E">
              <w:rPr>
                <w:rFonts w:cs="Calibri"/>
                <w:color w:val="000000"/>
                <w:sz w:val="22"/>
                <w:szCs w:val="22"/>
              </w:rPr>
              <w:t>No</w:t>
            </w:r>
          </w:p>
        </w:tc>
        <w:tc>
          <w:tcPr>
            <w:tcW w:w="791" w:type="pct"/>
            <w:tcBorders>
              <w:top w:val="nil"/>
              <w:left w:val="nil"/>
              <w:bottom w:val="single" w:sz="4" w:space="0" w:color="auto"/>
              <w:right w:val="single" w:sz="4" w:space="0" w:color="auto"/>
            </w:tcBorders>
            <w:shd w:val="clear" w:color="auto" w:fill="auto"/>
            <w:noWrap/>
            <w:vAlign w:val="center"/>
          </w:tcPr>
          <w:p w14:paraId="3A2D3F5C" w14:textId="77777777" w:rsidR="00F01D1B" w:rsidRPr="00E1161E" w:rsidRDefault="00F01D1B" w:rsidP="007340F4">
            <w:pPr>
              <w:rPr>
                <w:rFonts w:cs="Calibri"/>
                <w:color w:val="000000"/>
                <w:sz w:val="22"/>
                <w:szCs w:val="22"/>
              </w:rPr>
            </w:pPr>
            <w:r w:rsidRPr="00B74490">
              <w:rPr>
                <w:rFonts w:cs="Calibri"/>
                <w:color w:val="000000"/>
                <w:sz w:val="22"/>
                <w:szCs w:val="22"/>
              </w:rPr>
              <w:t>If no, s</w:t>
            </w:r>
            <w:r w:rsidRPr="00E1161E">
              <w:rPr>
                <w:rFonts w:cs="Calibri"/>
                <w:color w:val="000000"/>
                <w:sz w:val="22"/>
                <w:szCs w:val="22"/>
              </w:rPr>
              <w:t xml:space="preserve">kip to </w:t>
            </w:r>
            <w:r w:rsidRPr="00B74490">
              <w:rPr>
                <w:rFonts w:cs="Calibri"/>
                <w:color w:val="000000"/>
                <w:sz w:val="22"/>
                <w:szCs w:val="22"/>
              </w:rPr>
              <w:t>11</w:t>
            </w:r>
          </w:p>
        </w:tc>
      </w:tr>
      <w:tr w:rsidR="000041A4" w:rsidRPr="00B74490" w14:paraId="24DA46A1" w14:textId="77777777" w:rsidTr="007340F4">
        <w:trPr>
          <w:trHeight w:val="320"/>
        </w:trPr>
        <w:tc>
          <w:tcPr>
            <w:tcW w:w="301" w:type="pct"/>
            <w:tcBorders>
              <w:top w:val="nil"/>
              <w:left w:val="single" w:sz="4" w:space="0" w:color="auto"/>
              <w:bottom w:val="single" w:sz="4" w:space="0" w:color="auto"/>
              <w:right w:val="single" w:sz="4" w:space="0" w:color="auto"/>
            </w:tcBorders>
          </w:tcPr>
          <w:p w14:paraId="7D810FB3" w14:textId="77777777" w:rsidR="00F01D1B" w:rsidRPr="00FE3692" w:rsidRDefault="00F01D1B" w:rsidP="007340F4">
            <w:pPr>
              <w:rPr>
                <w:rFonts w:cs="Calibri"/>
                <w:color w:val="000000"/>
                <w:sz w:val="18"/>
                <w:szCs w:val="18"/>
              </w:rPr>
            </w:pPr>
            <w:r w:rsidRPr="00FE3692">
              <w:rPr>
                <w:rFonts w:cs="Calibri"/>
                <w:color w:val="000000"/>
                <w:sz w:val="18"/>
                <w:szCs w:val="18"/>
              </w:rPr>
              <w:t>10</w:t>
            </w:r>
          </w:p>
        </w:tc>
        <w:tc>
          <w:tcPr>
            <w:tcW w:w="2997" w:type="pct"/>
            <w:tcBorders>
              <w:top w:val="nil"/>
              <w:left w:val="single" w:sz="4" w:space="0" w:color="auto"/>
              <w:bottom w:val="single" w:sz="4" w:space="0" w:color="auto"/>
              <w:right w:val="single" w:sz="4" w:space="0" w:color="auto"/>
            </w:tcBorders>
            <w:shd w:val="clear" w:color="auto" w:fill="auto"/>
            <w:noWrap/>
            <w:vAlign w:val="center"/>
          </w:tcPr>
          <w:p w14:paraId="5B443B4A" w14:textId="77777777" w:rsidR="00F01D1B" w:rsidRPr="00B74490" w:rsidRDefault="00F01D1B" w:rsidP="007340F4">
            <w:pPr>
              <w:rPr>
                <w:rFonts w:cs="Calibri"/>
                <w:color w:val="000000"/>
                <w:sz w:val="22"/>
                <w:szCs w:val="22"/>
              </w:rPr>
            </w:pPr>
            <w:r w:rsidRPr="00B74490">
              <w:rPr>
                <w:rFonts w:cs="Calibri"/>
                <w:color w:val="000000"/>
                <w:sz w:val="22"/>
                <w:szCs w:val="22"/>
              </w:rPr>
              <w:t xml:space="preserve">If yes, in whose mobile did you receive the OTP? </w:t>
            </w:r>
          </w:p>
          <w:p w14:paraId="63A36A0F" w14:textId="77777777" w:rsidR="00F01D1B" w:rsidRPr="00B74490" w:rsidRDefault="00F01D1B" w:rsidP="007340F4">
            <w:pPr>
              <w:rPr>
                <w:rFonts w:cs="Calibri"/>
                <w:color w:val="000000"/>
                <w:sz w:val="22"/>
                <w:szCs w:val="22"/>
              </w:rPr>
            </w:pPr>
          </w:p>
        </w:tc>
        <w:tc>
          <w:tcPr>
            <w:tcW w:w="911" w:type="pct"/>
            <w:tcBorders>
              <w:top w:val="nil"/>
              <w:left w:val="nil"/>
              <w:bottom w:val="single" w:sz="4" w:space="0" w:color="auto"/>
              <w:right w:val="single" w:sz="4" w:space="0" w:color="auto"/>
            </w:tcBorders>
            <w:shd w:val="clear" w:color="auto" w:fill="auto"/>
            <w:noWrap/>
            <w:vAlign w:val="center"/>
          </w:tcPr>
          <w:p w14:paraId="0F28BC09" w14:textId="77777777" w:rsidR="00F01D1B" w:rsidRPr="00B74490" w:rsidRDefault="00F01D1B" w:rsidP="007340F4">
            <w:pPr>
              <w:rPr>
                <w:rFonts w:cs="Calibri"/>
                <w:color w:val="000000"/>
                <w:sz w:val="22"/>
                <w:szCs w:val="22"/>
              </w:rPr>
            </w:pPr>
            <w:r w:rsidRPr="00B74490">
              <w:rPr>
                <w:rFonts w:cs="Calibri"/>
                <w:color w:val="000000"/>
                <w:sz w:val="22"/>
                <w:szCs w:val="22"/>
              </w:rPr>
              <w:t>Own</w:t>
            </w:r>
          </w:p>
          <w:p w14:paraId="28C25F0A" w14:textId="77777777" w:rsidR="00F01D1B" w:rsidRPr="00B74490" w:rsidRDefault="00F01D1B" w:rsidP="007340F4">
            <w:pPr>
              <w:rPr>
                <w:rFonts w:cs="Calibri"/>
                <w:color w:val="000000"/>
                <w:sz w:val="22"/>
                <w:szCs w:val="22"/>
              </w:rPr>
            </w:pPr>
            <w:r w:rsidRPr="00B74490">
              <w:rPr>
                <w:rFonts w:cs="Calibri"/>
                <w:color w:val="000000"/>
                <w:sz w:val="22"/>
                <w:szCs w:val="22"/>
              </w:rPr>
              <w:t>Spouse</w:t>
            </w:r>
          </w:p>
          <w:p w14:paraId="43C4DE32" w14:textId="77777777" w:rsidR="00F01D1B" w:rsidRPr="00B74490" w:rsidRDefault="00F01D1B" w:rsidP="007340F4">
            <w:pPr>
              <w:rPr>
                <w:rFonts w:cs="Calibri"/>
                <w:color w:val="000000"/>
                <w:sz w:val="22"/>
                <w:szCs w:val="22"/>
              </w:rPr>
            </w:pPr>
            <w:r w:rsidRPr="00B74490">
              <w:rPr>
                <w:rFonts w:cs="Calibri"/>
                <w:color w:val="000000"/>
                <w:sz w:val="22"/>
                <w:szCs w:val="22"/>
              </w:rPr>
              <w:t>Parents</w:t>
            </w:r>
          </w:p>
          <w:p w14:paraId="728CFCA7" w14:textId="77777777" w:rsidR="00F01D1B" w:rsidRPr="00B74490" w:rsidRDefault="00F01D1B" w:rsidP="007340F4">
            <w:pPr>
              <w:rPr>
                <w:rFonts w:cs="Calibri"/>
                <w:color w:val="000000"/>
                <w:sz w:val="22"/>
                <w:szCs w:val="22"/>
              </w:rPr>
            </w:pPr>
            <w:r w:rsidRPr="00B74490">
              <w:rPr>
                <w:rFonts w:cs="Calibri"/>
                <w:color w:val="000000"/>
                <w:sz w:val="22"/>
                <w:szCs w:val="22"/>
              </w:rPr>
              <w:t>Others._____</w:t>
            </w:r>
          </w:p>
        </w:tc>
        <w:tc>
          <w:tcPr>
            <w:tcW w:w="791" w:type="pct"/>
            <w:tcBorders>
              <w:top w:val="nil"/>
              <w:left w:val="nil"/>
              <w:bottom w:val="single" w:sz="4" w:space="0" w:color="auto"/>
              <w:right w:val="single" w:sz="4" w:space="0" w:color="auto"/>
            </w:tcBorders>
            <w:shd w:val="clear" w:color="auto" w:fill="auto"/>
            <w:noWrap/>
            <w:vAlign w:val="center"/>
          </w:tcPr>
          <w:p w14:paraId="25C5805D" w14:textId="77777777" w:rsidR="00F01D1B" w:rsidRPr="00B74490" w:rsidRDefault="00F01D1B" w:rsidP="007340F4">
            <w:pPr>
              <w:rPr>
                <w:rFonts w:cs="Calibri"/>
                <w:color w:val="000000"/>
                <w:sz w:val="22"/>
                <w:szCs w:val="22"/>
              </w:rPr>
            </w:pPr>
          </w:p>
        </w:tc>
      </w:tr>
      <w:tr w:rsidR="000041A4" w:rsidRPr="00B74490" w14:paraId="721D929B" w14:textId="77777777" w:rsidTr="007340F4">
        <w:trPr>
          <w:trHeight w:val="320"/>
        </w:trPr>
        <w:tc>
          <w:tcPr>
            <w:tcW w:w="301" w:type="pct"/>
            <w:tcBorders>
              <w:top w:val="nil"/>
              <w:left w:val="single" w:sz="4" w:space="0" w:color="auto"/>
              <w:bottom w:val="single" w:sz="4" w:space="0" w:color="auto"/>
              <w:right w:val="single" w:sz="4" w:space="0" w:color="auto"/>
            </w:tcBorders>
          </w:tcPr>
          <w:p w14:paraId="64D455F8" w14:textId="77777777" w:rsidR="00F01D1B" w:rsidRPr="00FE3692" w:rsidRDefault="00F01D1B" w:rsidP="007340F4">
            <w:pPr>
              <w:rPr>
                <w:rFonts w:cs="Calibri"/>
                <w:color w:val="000000"/>
                <w:sz w:val="18"/>
                <w:szCs w:val="18"/>
              </w:rPr>
            </w:pPr>
            <w:r w:rsidRPr="00FE3692">
              <w:rPr>
                <w:rFonts w:cs="Calibri"/>
                <w:color w:val="000000"/>
                <w:sz w:val="18"/>
                <w:szCs w:val="18"/>
              </w:rPr>
              <w:t>11</w:t>
            </w:r>
          </w:p>
        </w:tc>
        <w:tc>
          <w:tcPr>
            <w:tcW w:w="2997" w:type="pct"/>
            <w:tcBorders>
              <w:top w:val="nil"/>
              <w:left w:val="single" w:sz="4" w:space="0" w:color="auto"/>
              <w:bottom w:val="single" w:sz="4" w:space="0" w:color="auto"/>
              <w:right w:val="single" w:sz="4" w:space="0" w:color="auto"/>
            </w:tcBorders>
            <w:shd w:val="clear" w:color="auto" w:fill="auto"/>
            <w:noWrap/>
            <w:vAlign w:val="center"/>
          </w:tcPr>
          <w:p w14:paraId="40F2EFDF" w14:textId="77777777" w:rsidR="00F01D1B" w:rsidRPr="00E1161E" w:rsidRDefault="00F01D1B" w:rsidP="007340F4">
            <w:pPr>
              <w:rPr>
                <w:rFonts w:cs="Calibri"/>
                <w:color w:val="000000"/>
                <w:sz w:val="22"/>
                <w:szCs w:val="22"/>
              </w:rPr>
            </w:pPr>
            <w:r w:rsidRPr="00E1161E">
              <w:rPr>
                <w:rFonts w:cs="Calibri"/>
                <w:color w:val="000000"/>
                <w:sz w:val="22"/>
                <w:szCs w:val="22"/>
              </w:rPr>
              <w:t>Do you have a bank account?</w:t>
            </w:r>
          </w:p>
        </w:tc>
        <w:tc>
          <w:tcPr>
            <w:tcW w:w="911" w:type="pct"/>
            <w:tcBorders>
              <w:top w:val="nil"/>
              <w:left w:val="nil"/>
              <w:bottom w:val="single" w:sz="4" w:space="0" w:color="auto"/>
              <w:right w:val="single" w:sz="4" w:space="0" w:color="auto"/>
            </w:tcBorders>
            <w:shd w:val="clear" w:color="auto" w:fill="auto"/>
            <w:noWrap/>
            <w:vAlign w:val="center"/>
          </w:tcPr>
          <w:p w14:paraId="42E9239D" w14:textId="77777777" w:rsidR="00F01D1B" w:rsidRPr="00B74490" w:rsidRDefault="00F01D1B" w:rsidP="007340F4">
            <w:pPr>
              <w:rPr>
                <w:rFonts w:cs="Calibri"/>
                <w:color w:val="000000"/>
                <w:sz w:val="22"/>
                <w:szCs w:val="22"/>
              </w:rPr>
            </w:pPr>
            <w:r w:rsidRPr="00E1161E">
              <w:rPr>
                <w:rFonts w:cs="Calibri"/>
                <w:color w:val="000000"/>
                <w:sz w:val="22"/>
                <w:szCs w:val="22"/>
              </w:rPr>
              <w:t>Yes</w:t>
            </w:r>
          </w:p>
          <w:p w14:paraId="05082391" w14:textId="77777777" w:rsidR="00F01D1B" w:rsidRPr="00E1161E" w:rsidRDefault="00F01D1B" w:rsidP="007340F4">
            <w:pPr>
              <w:rPr>
                <w:rFonts w:cs="Calibri"/>
                <w:color w:val="000000"/>
                <w:sz w:val="22"/>
                <w:szCs w:val="22"/>
              </w:rPr>
            </w:pPr>
            <w:r w:rsidRPr="00E1161E">
              <w:rPr>
                <w:rFonts w:cs="Calibri"/>
                <w:color w:val="000000"/>
                <w:sz w:val="22"/>
                <w:szCs w:val="22"/>
              </w:rPr>
              <w:t>No</w:t>
            </w:r>
          </w:p>
        </w:tc>
        <w:tc>
          <w:tcPr>
            <w:tcW w:w="791" w:type="pct"/>
            <w:tcBorders>
              <w:top w:val="nil"/>
              <w:left w:val="nil"/>
              <w:bottom w:val="single" w:sz="4" w:space="0" w:color="auto"/>
              <w:right w:val="single" w:sz="4" w:space="0" w:color="auto"/>
            </w:tcBorders>
            <w:shd w:val="clear" w:color="auto" w:fill="auto"/>
            <w:noWrap/>
            <w:vAlign w:val="center"/>
          </w:tcPr>
          <w:p w14:paraId="244929E0" w14:textId="77777777" w:rsidR="00F01D1B" w:rsidRPr="00B74490" w:rsidRDefault="00F01D1B" w:rsidP="007340F4">
            <w:pPr>
              <w:rPr>
                <w:rFonts w:cs="Calibri"/>
                <w:color w:val="000000"/>
                <w:sz w:val="22"/>
                <w:szCs w:val="22"/>
              </w:rPr>
            </w:pPr>
            <w:r w:rsidRPr="00B74490">
              <w:rPr>
                <w:rFonts w:cs="Calibri"/>
                <w:color w:val="000000"/>
                <w:sz w:val="22"/>
                <w:szCs w:val="22"/>
              </w:rPr>
              <w:t>If yes, go to 13</w:t>
            </w:r>
          </w:p>
          <w:p w14:paraId="25D832B2" w14:textId="77777777" w:rsidR="00F01D1B" w:rsidRPr="00E1161E" w:rsidRDefault="00F01D1B" w:rsidP="007340F4">
            <w:pPr>
              <w:rPr>
                <w:rFonts w:cs="Calibri"/>
                <w:color w:val="000000"/>
                <w:sz w:val="22"/>
                <w:szCs w:val="22"/>
              </w:rPr>
            </w:pPr>
            <w:r w:rsidRPr="00B74490">
              <w:rPr>
                <w:rFonts w:cs="Calibri"/>
                <w:color w:val="000000"/>
                <w:sz w:val="22"/>
                <w:szCs w:val="22"/>
              </w:rPr>
              <w:t>If no, next and skip 13</w:t>
            </w:r>
          </w:p>
        </w:tc>
      </w:tr>
      <w:tr w:rsidR="000041A4" w:rsidRPr="00B74490" w14:paraId="23558ADB" w14:textId="77777777" w:rsidTr="007340F4">
        <w:trPr>
          <w:trHeight w:val="320"/>
        </w:trPr>
        <w:tc>
          <w:tcPr>
            <w:tcW w:w="301" w:type="pct"/>
            <w:tcBorders>
              <w:top w:val="nil"/>
              <w:left w:val="single" w:sz="4" w:space="0" w:color="auto"/>
              <w:bottom w:val="single" w:sz="4" w:space="0" w:color="auto"/>
              <w:right w:val="single" w:sz="4" w:space="0" w:color="auto"/>
            </w:tcBorders>
          </w:tcPr>
          <w:p w14:paraId="738E2A22" w14:textId="77777777" w:rsidR="00F01D1B" w:rsidRPr="00FE3692" w:rsidRDefault="00F01D1B" w:rsidP="007340F4">
            <w:pPr>
              <w:rPr>
                <w:rFonts w:cs="Calibri"/>
                <w:color w:val="000000"/>
                <w:sz w:val="18"/>
                <w:szCs w:val="18"/>
              </w:rPr>
            </w:pPr>
            <w:r w:rsidRPr="00FE3692">
              <w:rPr>
                <w:rFonts w:cs="Calibri"/>
                <w:color w:val="000000"/>
                <w:sz w:val="18"/>
                <w:szCs w:val="18"/>
              </w:rPr>
              <w:t>12</w:t>
            </w:r>
          </w:p>
        </w:tc>
        <w:tc>
          <w:tcPr>
            <w:tcW w:w="2997" w:type="pct"/>
            <w:tcBorders>
              <w:top w:val="nil"/>
              <w:left w:val="single" w:sz="4" w:space="0" w:color="auto"/>
              <w:bottom w:val="single" w:sz="4" w:space="0" w:color="auto"/>
              <w:right w:val="single" w:sz="4" w:space="0" w:color="auto"/>
            </w:tcBorders>
            <w:shd w:val="clear" w:color="auto" w:fill="auto"/>
            <w:noWrap/>
            <w:vAlign w:val="center"/>
          </w:tcPr>
          <w:p w14:paraId="2FF354DC" w14:textId="77777777" w:rsidR="00F01D1B" w:rsidRPr="00B74490" w:rsidRDefault="00F01D1B" w:rsidP="007340F4">
            <w:pPr>
              <w:rPr>
                <w:rFonts w:cs="Calibri"/>
                <w:color w:val="000000"/>
                <w:sz w:val="22"/>
                <w:szCs w:val="22"/>
              </w:rPr>
            </w:pPr>
            <w:r w:rsidRPr="00B74490">
              <w:rPr>
                <w:rFonts w:cs="Calibri"/>
                <w:color w:val="000000"/>
                <w:sz w:val="22"/>
                <w:szCs w:val="22"/>
              </w:rPr>
              <w:t>If unbanked, how far was the cash distribution point from your location?</w:t>
            </w:r>
          </w:p>
        </w:tc>
        <w:tc>
          <w:tcPr>
            <w:tcW w:w="911" w:type="pct"/>
            <w:tcBorders>
              <w:top w:val="nil"/>
              <w:left w:val="nil"/>
              <w:bottom w:val="single" w:sz="4" w:space="0" w:color="auto"/>
              <w:right w:val="single" w:sz="4" w:space="0" w:color="auto"/>
            </w:tcBorders>
            <w:shd w:val="clear" w:color="auto" w:fill="auto"/>
            <w:noWrap/>
            <w:vAlign w:val="center"/>
          </w:tcPr>
          <w:p w14:paraId="250B552A" w14:textId="77777777" w:rsidR="00F01D1B" w:rsidRPr="00B74490" w:rsidRDefault="00F01D1B" w:rsidP="007340F4">
            <w:pPr>
              <w:rPr>
                <w:rFonts w:cs="Calibri"/>
                <w:color w:val="000000"/>
                <w:sz w:val="22"/>
                <w:szCs w:val="22"/>
              </w:rPr>
            </w:pPr>
          </w:p>
        </w:tc>
        <w:tc>
          <w:tcPr>
            <w:tcW w:w="791" w:type="pct"/>
            <w:tcBorders>
              <w:top w:val="nil"/>
              <w:left w:val="nil"/>
              <w:bottom w:val="single" w:sz="4" w:space="0" w:color="auto"/>
              <w:right w:val="single" w:sz="4" w:space="0" w:color="auto"/>
            </w:tcBorders>
            <w:shd w:val="clear" w:color="auto" w:fill="auto"/>
            <w:noWrap/>
            <w:vAlign w:val="center"/>
          </w:tcPr>
          <w:p w14:paraId="3ECEEC8C" w14:textId="77777777" w:rsidR="00F01D1B" w:rsidRPr="00B74490" w:rsidRDefault="00F01D1B" w:rsidP="007340F4">
            <w:pPr>
              <w:rPr>
                <w:rFonts w:cs="Calibri"/>
                <w:color w:val="000000"/>
                <w:sz w:val="22"/>
                <w:szCs w:val="22"/>
              </w:rPr>
            </w:pPr>
          </w:p>
        </w:tc>
      </w:tr>
      <w:tr w:rsidR="000041A4" w:rsidRPr="00B74490" w14:paraId="756C0DAD" w14:textId="77777777" w:rsidTr="007340F4">
        <w:trPr>
          <w:trHeight w:val="320"/>
        </w:trPr>
        <w:tc>
          <w:tcPr>
            <w:tcW w:w="301" w:type="pct"/>
            <w:tcBorders>
              <w:top w:val="nil"/>
              <w:left w:val="single" w:sz="4" w:space="0" w:color="auto"/>
              <w:bottom w:val="single" w:sz="4" w:space="0" w:color="auto"/>
              <w:right w:val="single" w:sz="4" w:space="0" w:color="auto"/>
            </w:tcBorders>
          </w:tcPr>
          <w:p w14:paraId="23BCBECA" w14:textId="77777777" w:rsidR="00F01D1B" w:rsidRPr="00FE3692" w:rsidRDefault="00F01D1B" w:rsidP="007340F4">
            <w:pPr>
              <w:rPr>
                <w:rFonts w:cs="Calibri"/>
                <w:color w:val="000000"/>
                <w:sz w:val="18"/>
                <w:szCs w:val="18"/>
              </w:rPr>
            </w:pPr>
            <w:r w:rsidRPr="00FE3692">
              <w:rPr>
                <w:rFonts w:cs="Calibri"/>
                <w:color w:val="000000"/>
                <w:sz w:val="18"/>
                <w:szCs w:val="18"/>
              </w:rPr>
              <w:t>13</w:t>
            </w:r>
          </w:p>
        </w:tc>
        <w:tc>
          <w:tcPr>
            <w:tcW w:w="2997" w:type="pct"/>
            <w:tcBorders>
              <w:top w:val="nil"/>
              <w:left w:val="single" w:sz="4" w:space="0" w:color="auto"/>
              <w:bottom w:val="single" w:sz="4" w:space="0" w:color="auto"/>
              <w:right w:val="single" w:sz="4" w:space="0" w:color="auto"/>
            </w:tcBorders>
            <w:shd w:val="clear" w:color="auto" w:fill="auto"/>
            <w:noWrap/>
            <w:vAlign w:val="center"/>
          </w:tcPr>
          <w:p w14:paraId="1AF00CF3" w14:textId="77777777" w:rsidR="00F01D1B" w:rsidRPr="00E1161E" w:rsidRDefault="00F01D1B" w:rsidP="007340F4">
            <w:pPr>
              <w:rPr>
                <w:rFonts w:cs="Calibri"/>
                <w:color w:val="000000"/>
                <w:sz w:val="22"/>
                <w:szCs w:val="22"/>
              </w:rPr>
            </w:pPr>
            <w:r w:rsidRPr="00B74490">
              <w:rPr>
                <w:rFonts w:cs="Calibri"/>
                <w:color w:val="000000"/>
                <w:sz w:val="22"/>
                <w:szCs w:val="22"/>
              </w:rPr>
              <w:t>If banked, w</w:t>
            </w:r>
            <w:r w:rsidRPr="00E1161E">
              <w:rPr>
                <w:rFonts w:cs="Calibri"/>
                <w:color w:val="000000"/>
                <w:sz w:val="22"/>
                <w:szCs w:val="22"/>
              </w:rPr>
              <w:t>ere you able to access the cash assistance through a bank account?</w:t>
            </w:r>
          </w:p>
        </w:tc>
        <w:tc>
          <w:tcPr>
            <w:tcW w:w="911" w:type="pct"/>
            <w:tcBorders>
              <w:top w:val="nil"/>
              <w:left w:val="nil"/>
              <w:bottom w:val="single" w:sz="4" w:space="0" w:color="auto"/>
              <w:right w:val="single" w:sz="4" w:space="0" w:color="auto"/>
            </w:tcBorders>
            <w:shd w:val="clear" w:color="auto" w:fill="auto"/>
            <w:noWrap/>
            <w:vAlign w:val="center"/>
          </w:tcPr>
          <w:p w14:paraId="062D7749" w14:textId="77777777" w:rsidR="00F01D1B" w:rsidRPr="00B74490" w:rsidRDefault="00F01D1B" w:rsidP="007340F4">
            <w:pPr>
              <w:rPr>
                <w:rFonts w:cs="Calibri"/>
                <w:color w:val="000000"/>
                <w:sz w:val="22"/>
                <w:szCs w:val="22"/>
              </w:rPr>
            </w:pPr>
            <w:r w:rsidRPr="00E1161E">
              <w:rPr>
                <w:rFonts w:cs="Calibri"/>
                <w:color w:val="000000"/>
                <w:sz w:val="22"/>
                <w:szCs w:val="22"/>
              </w:rPr>
              <w:t>Yes</w:t>
            </w:r>
          </w:p>
          <w:p w14:paraId="1945D70E" w14:textId="77777777" w:rsidR="00F01D1B" w:rsidRPr="00E1161E" w:rsidRDefault="00F01D1B" w:rsidP="007340F4">
            <w:pPr>
              <w:rPr>
                <w:rFonts w:cs="Calibri"/>
                <w:color w:val="000000"/>
                <w:sz w:val="22"/>
                <w:szCs w:val="22"/>
              </w:rPr>
            </w:pPr>
            <w:r w:rsidRPr="00E1161E">
              <w:rPr>
                <w:rFonts w:cs="Calibri"/>
                <w:color w:val="000000"/>
                <w:sz w:val="22"/>
                <w:szCs w:val="22"/>
              </w:rPr>
              <w:t>No</w:t>
            </w:r>
          </w:p>
        </w:tc>
        <w:tc>
          <w:tcPr>
            <w:tcW w:w="791" w:type="pct"/>
            <w:tcBorders>
              <w:top w:val="nil"/>
              <w:left w:val="nil"/>
              <w:bottom w:val="single" w:sz="4" w:space="0" w:color="auto"/>
              <w:right w:val="single" w:sz="4" w:space="0" w:color="auto"/>
            </w:tcBorders>
            <w:shd w:val="clear" w:color="auto" w:fill="auto"/>
            <w:noWrap/>
            <w:vAlign w:val="center"/>
          </w:tcPr>
          <w:p w14:paraId="2757FC05" w14:textId="77777777" w:rsidR="00F01D1B" w:rsidRPr="00E1161E" w:rsidRDefault="00F01D1B" w:rsidP="007340F4">
            <w:pPr>
              <w:rPr>
                <w:rFonts w:cs="Calibri"/>
                <w:color w:val="000000"/>
                <w:sz w:val="22"/>
                <w:szCs w:val="22"/>
              </w:rPr>
            </w:pPr>
          </w:p>
        </w:tc>
      </w:tr>
      <w:tr w:rsidR="000041A4" w:rsidRPr="00B74490" w14:paraId="19E9E1CE" w14:textId="77777777" w:rsidTr="007340F4">
        <w:trPr>
          <w:trHeight w:val="320"/>
        </w:trPr>
        <w:tc>
          <w:tcPr>
            <w:tcW w:w="301" w:type="pct"/>
            <w:tcBorders>
              <w:top w:val="nil"/>
              <w:left w:val="single" w:sz="4" w:space="0" w:color="auto"/>
              <w:bottom w:val="single" w:sz="4" w:space="0" w:color="auto"/>
              <w:right w:val="single" w:sz="4" w:space="0" w:color="auto"/>
            </w:tcBorders>
          </w:tcPr>
          <w:p w14:paraId="4D559916" w14:textId="77777777" w:rsidR="00F01D1B" w:rsidRPr="00FE3692" w:rsidRDefault="00F01D1B" w:rsidP="007340F4">
            <w:pPr>
              <w:rPr>
                <w:rFonts w:cs="Calibri"/>
                <w:color w:val="000000"/>
                <w:sz w:val="18"/>
                <w:szCs w:val="18"/>
              </w:rPr>
            </w:pPr>
            <w:r w:rsidRPr="00FE3692">
              <w:rPr>
                <w:rFonts w:cs="Calibri"/>
                <w:color w:val="000000"/>
                <w:sz w:val="18"/>
                <w:szCs w:val="18"/>
              </w:rPr>
              <w:t>14</w:t>
            </w:r>
          </w:p>
        </w:tc>
        <w:tc>
          <w:tcPr>
            <w:tcW w:w="2997" w:type="pct"/>
            <w:tcBorders>
              <w:top w:val="nil"/>
              <w:left w:val="single" w:sz="4" w:space="0" w:color="auto"/>
              <w:bottom w:val="single" w:sz="4" w:space="0" w:color="auto"/>
              <w:right w:val="single" w:sz="4" w:space="0" w:color="auto"/>
            </w:tcBorders>
            <w:shd w:val="clear" w:color="auto" w:fill="auto"/>
            <w:noWrap/>
            <w:vAlign w:val="center"/>
          </w:tcPr>
          <w:p w14:paraId="67DEC8C4" w14:textId="77777777" w:rsidR="00F01D1B" w:rsidRPr="00B74490" w:rsidRDefault="00F01D1B" w:rsidP="007340F4">
            <w:pPr>
              <w:rPr>
                <w:rFonts w:cs="Calibri"/>
                <w:color w:val="000000"/>
                <w:sz w:val="22"/>
                <w:szCs w:val="22"/>
              </w:rPr>
            </w:pPr>
            <w:r w:rsidRPr="00B74490">
              <w:rPr>
                <w:rFonts w:cs="Calibri"/>
                <w:color w:val="000000"/>
                <w:sz w:val="22"/>
                <w:szCs w:val="22"/>
              </w:rPr>
              <w:t>How were you informed about the transfer of cash, or what was your verification in cash distribution point?  (Multiple choice)</w:t>
            </w:r>
          </w:p>
        </w:tc>
        <w:tc>
          <w:tcPr>
            <w:tcW w:w="911" w:type="pct"/>
            <w:tcBorders>
              <w:top w:val="nil"/>
              <w:left w:val="nil"/>
              <w:bottom w:val="single" w:sz="4" w:space="0" w:color="auto"/>
              <w:right w:val="single" w:sz="4" w:space="0" w:color="auto"/>
            </w:tcBorders>
            <w:shd w:val="clear" w:color="auto" w:fill="auto"/>
            <w:noWrap/>
            <w:vAlign w:val="center"/>
          </w:tcPr>
          <w:p w14:paraId="68C8F6FE" w14:textId="77777777" w:rsidR="00F01D1B" w:rsidRPr="00B74490" w:rsidRDefault="00F01D1B" w:rsidP="007340F4">
            <w:pPr>
              <w:rPr>
                <w:rFonts w:cs="Calibri"/>
                <w:color w:val="000000"/>
                <w:sz w:val="22"/>
                <w:szCs w:val="22"/>
              </w:rPr>
            </w:pPr>
            <w:r w:rsidRPr="00B74490">
              <w:rPr>
                <w:rFonts w:cs="Calibri"/>
                <w:color w:val="000000"/>
                <w:sz w:val="22"/>
                <w:szCs w:val="22"/>
              </w:rPr>
              <w:t>OTP</w:t>
            </w:r>
          </w:p>
          <w:p w14:paraId="00B86EC8" w14:textId="77777777" w:rsidR="00F01D1B" w:rsidRPr="00B74490" w:rsidRDefault="00F01D1B" w:rsidP="007340F4">
            <w:pPr>
              <w:rPr>
                <w:rFonts w:cs="Calibri"/>
                <w:color w:val="000000"/>
                <w:sz w:val="22"/>
                <w:szCs w:val="22"/>
              </w:rPr>
            </w:pPr>
            <w:r w:rsidRPr="00B74490">
              <w:rPr>
                <w:rFonts w:cs="Calibri"/>
                <w:color w:val="000000"/>
                <w:sz w:val="22"/>
                <w:szCs w:val="22"/>
              </w:rPr>
              <w:t>QR Card (PIN)</w:t>
            </w:r>
          </w:p>
          <w:p w14:paraId="3E7E8F7A" w14:textId="77777777" w:rsidR="00F01D1B" w:rsidRPr="00B74490" w:rsidRDefault="00F01D1B" w:rsidP="007340F4">
            <w:pPr>
              <w:rPr>
                <w:rFonts w:cs="Calibri"/>
                <w:color w:val="000000"/>
                <w:sz w:val="22"/>
                <w:szCs w:val="22"/>
              </w:rPr>
            </w:pPr>
            <w:r w:rsidRPr="00B74490">
              <w:rPr>
                <w:rFonts w:cs="Calibri"/>
                <w:color w:val="000000"/>
                <w:sz w:val="22"/>
                <w:szCs w:val="22"/>
              </w:rPr>
              <w:t>SMS</w:t>
            </w:r>
          </w:p>
          <w:p w14:paraId="1853043B" w14:textId="77777777" w:rsidR="00F01D1B" w:rsidRPr="00B74490" w:rsidRDefault="00F01D1B" w:rsidP="007340F4">
            <w:pPr>
              <w:rPr>
                <w:rFonts w:cs="Calibri"/>
                <w:color w:val="000000"/>
                <w:sz w:val="22"/>
                <w:szCs w:val="22"/>
              </w:rPr>
            </w:pPr>
            <w:r w:rsidRPr="00B74490">
              <w:rPr>
                <w:rFonts w:cs="Calibri"/>
                <w:color w:val="000000"/>
                <w:sz w:val="22"/>
                <w:szCs w:val="22"/>
              </w:rPr>
              <w:t xml:space="preserve">Informed by municipality </w:t>
            </w:r>
          </w:p>
          <w:p w14:paraId="43D60042" w14:textId="77777777" w:rsidR="00F01D1B" w:rsidRPr="00B74490" w:rsidRDefault="00F01D1B" w:rsidP="007340F4">
            <w:pPr>
              <w:rPr>
                <w:rFonts w:cs="Calibri"/>
                <w:color w:val="000000"/>
                <w:sz w:val="22"/>
                <w:szCs w:val="22"/>
              </w:rPr>
            </w:pPr>
            <w:r w:rsidRPr="00B74490">
              <w:rPr>
                <w:rFonts w:cs="Calibri"/>
                <w:color w:val="000000"/>
                <w:sz w:val="22"/>
                <w:szCs w:val="22"/>
              </w:rPr>
              <w:t xml:space="preserve">Citizenship </w:t>
            </w:r>
          </w:p>
          <w:p w14:paraId="03D4BFFE" w14:textId="77777777" w:rsidR="00F01D1B" w:rsidRPr="00B74490" w:rsidRDefault="00F01D1B" w:rsidP="007340F4">
            <w:pPr>
              <w:rPr>
                <w:rFonts w:cs="Calibri"/>
                <w:color w:val="000000"/>
                <w:sz w:val="22"/>
                <w:szCs w:val="22"/>
              </w:rPr>
            </w:pPr>
            <w:r w:rsidRPr="00B74490">
              <w:rPr>
                <w:rFonts w:cs="Calibri"/>
                <w:color w:val="000000"/>
                <w:sz w:val="22"/>
                <w:szCs w:val="22"/>
              </w:rPr>
              <w:t>Others ____</w:t>
            </w:r>
          </w:p>
        </w:tc>
        <w:tc>
          <w:tcPr>
            <w:tcW w:w="791" w:type="pct"/>
            <w:tcBorders>
              <w:top w:val="nil"/>
              <w:left w:val="nil"/>
              <w:bottom w:val="single" w:sz="4" w:space="0" w:color="auto"/>
              <w:right w:val="single" w:sz="4" w:space="0" w:color="auto"/>
            </w:tcBorders>
            <w:shd w:val="clear" w:color="auto" w:fill="auto"/>
            <w:noWrap/>
            <w:vAlign w:val="center"/>
          </w:tcPr>
          <w:p w14:paraId="13D628DA" w14:textId="77777777" w:rsidR="00F01D1B" w:rsidRPr="00B74490" w:rsidRDefault="00F01D1B" w:rsidP="007340F4">
            <w:pPr>
              <w:rPr>
                <w:rFonts w:cs="Calibri"/>
                <w:color w:val="000000"/>
                <w:sz w:val="22"/>
                <w:szCs w:val="22"/>
              </w:rPr>
            </w:pPr>
          </w:p>
        </w:tc>
      </w:tr>
      <w:tr w:rsidR="000041A4" w:rsidRPr="00B74490" w14:paraId="662D8500" w14:textId="77777777" w:rsidTr="007340F4">
        <w:trPr>
          <w:trHeight w:val="320"/>
        </w:trPr>
        <w:tc>
          <w:tcPr>
            <w:tcW w:w="301" w:type="pct"/>
            <w:tcBorders>
              <w:top w:val="nil"/>
              <w:left w:val="single" w:sz="4" w:space="0" w:color="auto"/>
              <w:bottom w:val="single" w:sz="4" w:space="0" w:color="auto"/>
              <w:right w:val="single" w:sz="4" w:space="0" w:color="auto"/>
            </w:tcBorders>
          </w:tcPr>
          <w:p w14:paraId="3C884E90" w14:textId="77777777" w:rsidR="00F01D1B" w:rsidRPr="00FE3692" w:rsidRDefault="00F01D1B" w:rsidP="007340F4">
            <w:pPr>
              <w:rPr>
                <w:rFonts w:cs="Calibri"/>
                <w:color w:val="000000"/>
                <w:sz w:val="18"/>
                <w:szCs w:val="18"/>
              </w:rPr>
            </w:pPr>
            <w:r w:rsidRPr="00FE3692">
              <w:rPr>
                <w:rFonts w:cs="Calibri"/>
                <w:color w:val="000000"/>
                <w:sz w:val="18"/>
                <w:szCs w:val="18"/>
              </w:rPr>
              <w:t>15</w:t>
            </w:r>
          </w:p>
        </w:tc>
        <w:tc>
          <w:tcPr>
            <w:tcW w:w="2997" w:type="pct"/>
            <w:tcBorders>
              <w:top w:val="nil"/>
              <w:left w:val="single" w:sz="4" w:space="0" w:color="auto"/>
              <w:bottom w:val="single" w:sz="4" w:space="0" w:color="auto"/>
              <w:right w:val="single" w:sz="4" w:space="0" w:color="auto"/>
            </w:tcBorders>
            <w:shd w:val="clear" w:color="auto" w:fill="auto"/>
            <w:noWrap/>
            <w:vAlign w:val="center"/>
          </w:tcPr>
          <w:p w14:paraId="543AC307" w14:textId="77777777" w:rsidR="00F01D1B" w:rsidRPr="00B74490" w:rsidRDefault="00F01D1B" w:rsidP="007340F4">
            <w:pPr>
              <w:rPr>
                <w:rFonts w:cs="Calibri"/>
                <w:color w:val="000000"/>
                <w:sz w:val="22"/>
                <w:szCs w:val="22"/>
              </w:rPr>
            </w:pPr>
            <w:r w:rsidRPr="00B74490">
              <w:rPr>
                <w:rFonts w:cs="Calibri"/>
                <w:color w:val="000000"/>
                <w:sz w:val="22"/>
                <w:szCs w:val="22"/>
              </w:rPr>
              <w:t>Did you face difficulties in submitting OTPs or PIN codes during the redemption process?</w:t>
            </w:r>
          </w:p>
        </w:tc>
        <w:tc>
          <w:tcPr>
            <w:tcW w:w="911" w:type="pct"/>
            <w:tcBorders>
              <w:top w:val="nil"/>
              <w:left w:val="nil"/>
              <w:bottom w:val="single" w:sz="4" w:space="0" w:color="auto"/>
              <w:right w:val="single" w:sz="4" w:space="0" w:color="auto"/>
            </w:tcBorders>
            <w:shd w:val="clear" w:color="auto" w:fill="auto"/>
            <w:noWrap/>
            <w:vAlign w:val="center"/>
          </w:tcPr>
          <w:p w14:paraId="6D58BFC7" w14:textId="77777777" w:rsidR="00F01D1B" w:rsidRPr="00B74490" w:rsidRDefault="00F01D1B" w:rsidP="007340F4">
            <w:pPr>
              <w:rPr>
                <w:rFonts w:cs="Calibri"/>
                <w:color w:val="000000"/>
                <w:sz w:val="22"/>
                <w:szCs w:val="22"/>
              </w:rPr>
            </w:pPr>
            <w:r w:rsidRPr="00B74490">
              <w:rPr>
                <w:rFonts w:cs="Calibri"/>
                <w:color w:val="000000"/>
                <w:sz w:val="22"/>
                <w:szCs w:val="22"/>
              </w:rPr>
              <w:t>Yes</w:t>
            </w:r>
          </w:p>
          <w:p w14:paraId="00C22624" w14:textId="77777777" w:rsidR="00F01D1B" w:rsidRPr="00B74490" w:rsidRDefault="00F01D1B" w:rsidP="007340F4">
            <w:pPr>
              <w:rPr>
                <w:rFonts w:cs="Calibri"/>
                <w:color w:val="000000"/>
                <w:sz w:val="22"/>
                <w:szCs w:val="22"/>
              </w:rPr>
            </w:pPr>
            <w:r w:rsidRPr="00B74490">
              <w:rPr>
                <w:rFonts w:cs="Calibri"/>
                <w:color w:val="000000"/>
                <w:sz w:val="22"/>
                <w:szCs w:val="22"/>
              </w:rPr>
              <w:t>No</w:t>
            </w:r>
          </w:p>
        </w:tc>
        <w:tc>
          <w:tcPr>
            <w:tcW w:w="791" w:type="pct"/>
            <w:tcBorders>
              <w:top w:val="nil"/>
              <w:left w:val="nil"/>
              <w:bottom w:val="single" w:sz="4" w:space="0" w:color="auto"/>
              <w:right w:val="single" w:sz="4" w:space="0" w:color="auto"/>
            </w:tcBorders>
            <w:shd w:val="clear" w:color="auto" w:fill="auto"/>
            <w:noWrap/>
            <w:vAlign w:val="center"/>
          </w:tcPr>
          <w:p w14:paraId="333DD552" w14:textId="77777777" w:rsidR="00F01D1B" w:rsidRPr="00B74490" w:rsidRDefault="00F01D1B" w:rsidP="007340F4">
            <w:pPr>
              <w:rPr>
                <w:rFonts w:cs="Calibri"/>
                <w:color w:val="000000"/>
                <w:sz w:val="22"/>
                <w:szCs w:val="22"/>
              </w:rPr>
            </w:pPr>
          </w:p>
        </w:tc>
      </w:tr>
      <w:tr w:rsidR="000041A4" w:rsidRPr="00B74490" w14:paraId="17FF6067" w14:textId="77777777" w:rsidTr="007340F4">
        <w:trPr>
          <w:trHeight w:val="320"/>
        </w:trPr>
        <w:tc>
          <w:tcPr>
            <w:tcW w:w="301" w:type="pct"/>
            <w:tcBorders>
              <w:top w:val="nil"/>
              <w:left w:val="single" w:sz="4" w:space="0" w:color="auto"/>
              <w:bottom w:val="single" w:sz="4" w:space="0" w:color="auto"/>
              <w:right w:val="single" w:sz="4" w:space="0" w:color="auto"/>
            </w:tcBorders>
          </w:tcPr>
          <w:p w14:paraId="7B545103" w14:textId="77777777" w:rsidR="00F01D1B" w:rsidRPr="00FE3692" w:rsidRDefault="00F01D1B" w:rsidP="007340F4">
            <w:pPr>
              <w:rPr>
                <w:rFonts w:cs="Calibri"/>
                <w:color w:val="000000"/>
                <w:sz w:val="18"/>
                <w:szCs w:val="18"/>
              </w:rPr>
            </w:pPr>
            <w:r w:rsidRPr="00FE3692">
              <w:rPr>
                <w:rFonts w:cs="Calibri"/>
                <w:color w:val="000000"/>
                <w:sz w:val="18"/>
                <w:szCs w:val="18"/>
              </w:rPr>
              <w:t>16</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6CB4D9EC" w14:textId="77777777" w:rsidR="00F01D1B" w:rsidRPr="00E1161E" w:rsidRDefault="00F01D1B" w:rsidP="007340F4">
            <w:pPr>
              <w:rPr>
                <w:rFonts w:cs="Calibri"/>
                <w:color w:val="000000"/>
                <w:sz w:val="22"/>
                <w:szCs w:val="22"/>
              </w:rPr>
            </w:pPr>
            <w:r w:rsidRPr="00E1161E">
              <w:rPr>
                <w:rFonts w:cs="Calibri"/>
                <w:color w:val="000000"/>
                <w:sz w:val="22"/>
                <w:szCs w:val="22"/>
              </w:rPr>
              <w:t>Did you face any</w:t>
            </w:r>
            <w:r w:rsidRPr="00B74490">
              <w:rPr>
                <w:rFonts w:cs="Calibri"/>
                <w:color w:val="000000"/>
                <w:sz w:val="22"/>
                <w:szCs w:val="22"/>
              </w:rPr>
              <w:t xml:space="preserve"> other</w:t>
            </w:r>
            <w:r w:rsidRPr="00E1161E">
              <w:rPr>
                <w:rFonts w:cs="Calibri"/>
                <w:color w:val="000000"/>
                <w:sz w:val="22"/>
                <w:szCs w:val="22"/>
              </w:rPr>
              <w:t xml:space="preserve"> challenges accessing cash?</w:t>
            </w:r>
          </w:p>
        </w:tc>
        <w:tc>
          <w:tcPr>
            <w:tcW w:w="911" w:type="pct"/>
            <w:tcBorders>
              <w:top w:val="nil"/>
              <w:left w:val="nil"/>
              <w:bottom w:val="single" w:sz="4" w:space="0" w:color="auto"/>
              <w:right w:val="single" w:sz="4" w:space="0" w:color="auto"/>
            </w:tcBorders>
            <w:shd w:val="clear" w:color="auto" w:fill="auto"/>
            <w:noWrap/>
            <w:vAlign w:val="center"/>
            <w:hideMark/>
          </w:tcPr>
          <w:p w14:paraId="711919E8" w14:textId="77777777" w:rsidR="00F01D1B" w:rsidRPr="00B74490" w:rsidRDefault="00F01D1B" w:rsidP="007340F4">
            <w:pPr>
              <w:rPr>
                <w:rFonts w:cs="Calibri"/>
                <w:color w:val="000000"/>
                <w:sz w:val="22"/>
                <w:szCs w:val="22"/>
              </w:rPr>
            </w:pPr>
            <w:r w:rsidRPr="00E1161E">
              <w:rPr>
                <w:rFonts w:cs="Calibri"/>
                <w:color w:val="000000"/>
                <w:sz w:val="22"/>
                <w:szCs w:val="22"/>
              </w:rPr>
              <w:t>Yes</w:t>
            </w:r>
          </w:p>
          <w:p w14:paraId="6B03DE20" w14:textId="77777777" w:rsidR="00F01D1B" w:rsidRPr="00E1161E" w:rsidRDefault="00F01D1B" w:rsidP="007340F4">
            <w:pPr>
              <w:rPr>
                <w:rFonts w:cs="Calibri"/>
                <w:color w:val="000000"/>
                <w:sz w:val="22"/>
                <w:szCs w:val="22"/>
              </w:rPr>
            </w:pPr>
            <w:r w:rsidRPr="00E1161E">
              <w:rPr>
                <w:rFonts w:cs="Calibri"/>
                <w:color w:val="000000"/>
                <w:sz w:val="22"/>
                <w:szCs w:val="22"/>
              </w:rPr>
              <w:t>No</w:t>
            </w:r>
          </w:p>
        </w:tc>
        <w:tc>
          <w:tcPr>
            <w:tcW w:w="791" w:type="pct"/>
            <w:tcBorders>
              <w:top w:val="nil"/>
              <w:left w:val="nil"/>
              <w:bottom w:val="single" w:sz="4" w:space="0" w:color="auto"/>
              <w:right w:val="single" w:sz="4" w:space="0" w:color="auto"/>
            </w:tcBorders>
            <w:shd w:val="clear" w:color="auto" w:fill="auto"/>
            <w:noWrap/>
            <w:vAlign w:val="center"/>
            <w:hideMark/>
          </w:tcPr>
          <w:p w14:paraId="0E6D73C7" w14:textId="77777777" w:rsidR="00F01D1B" w:rsidRPr="00E1161E" w:rsidRDefault="00F01D1B" w:rsidP="007340F4">
            <w:pPr>
              <w:rPr>
                <w:rFonts w:cs="Calibri"/>
                <w:color w:val="000000"/>
                <w:sz w:val="22"/>
                <w:szCs w:val="22"/>
              </w:rPr>
            </w:pPr>
            <w:r w:rsidRPr="00E1161E">
              <w:rPr>
                <w:rFonts w:cs="Calibri"/>
                <w:color w:val="000000"/>
                <w:sz w:val="22"/>
                <w:szCs w:val="22"/>
              </w:rPr>
              <w:t>Specify challenges</w:t>
            </w:r>
          </w:p>
        </w:tc>
      </w:tr>
      <w:tr w:rsidR="000041A4" w:rsidRPr="00B74490" w14:paraId="5CA52CDF" w14:textId="77777777" w:rsidTr="007340F4">
        <w:trPr>
          <w:trHeight w:val="320"/>
        </w:trPr>
        <w:tc>
          <w:tcPr>
            <w:tcW w:w="301" w:type="pct"/>
            <w:tcBorders>
              <w:top w:val="nil"/>
              <w:left w:val="single" w:sz="4" w:space="0" w:color="auto"/>
              <w:bottom w:val="single" w:sz="4" w:space="0" w:color="auto"/>
              <w:right w:val="single" w:sz="4" w:space="0" w:color="auto"/>
            </w:tcBorders>
          </w:tcPr>
          <w:p w14:paraId="3B22115B" w14:textId="77777777" w:rsidR="00F01D1B" w:rsidRPr="00FE3692" w:rsidRDefault="00F01D1B" w:rsidP="007340F4">
            <w:pPr>
              <w:rPr>
                <w:rFonts w:cs="Calibri"/>
                <w:color w:val="000000"/>
                <w:sz w:val="18"/>
                <w:szCs w:val="18"/>
              </w:rPr>
            </w:pPr>
            <w:r w:rsidRPr="00FE3692">
              <w:rPr>
                <w:rFonts w:cs="Calibri"/>
                <w:color w:val="000000"/>
                <w:sz w:val="18"/>
                <w:szCs w:val="18"/>
              </w:rPr>
              <w:t>17</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2500A3E8" w14:textId="77777777" w:rsidR="00F01D1B" w:rsidRPr="00E1161E" w:rsidRDefault="00F01D1B" w:rsidP="007340F4">
            <w:pPr>
              <w:rPr>
                <w:rFonts w:cs="Calibri"/>
                <w:color w:val="000000"/>
                <w:sz w:val="22"/>
                <w:szCs w:val="22"/>
              </w:rPr>
            </w:pPr>
            <w:r w:rsidRPr="00E1161E">
              <w:rPr>
                <w:rFonts w:cs="Calibri"/>
                <w:color w:val="000000"/>
                <w:sz w:val="22"/>
                <w:szCs w:val="22"/>
              </w:rPr>
              <w:t>If yes, specify challenges accessing cash</w:t>
            </w:r>
            <w:r w:rsidRPr="00B74490">
              <w:rPr>
                <w:rFonts w:cs="Calibri"/>
                <w:color w:val="000000"/>
                <w:sz w:val="22"/>
                <w:szCs w:val="22"/>
              </w:rPr>
              <w:t>.</w:t>
            </w:r>
          </w:p>
        </w:tc>
        <w:tc>
          <w:tcPr>
            <w:tcW w:w="911" w:type="pct"/>
            <w:tcBorders>
              <w:top w:val="nil"/>
              <w:left w:val="nil"/>
              <w:bottom w:val="single" w:sz="4" w:space="0" w:color="auto"/>
              <w:right w:val="single" w:sz="4" w:space="0" w:color="auto"/>
            </w:tcBorders>
            <w:shd w:val="clear" w:color="auto" w:fill="auto"/>
            <w:noWrap/>
            <w:vAlign w:val="center"/>
            <w:hideMark/>
          </w:tcPr>
          <w:p w14:paraId="249CB893" w14:textId="77777777" w:rsidR="00F01D1B" w:rsidRPr="00E1161E" w:rsidRDefault="00F01D1B" w:rsidP="007340F4">
            <w:pPr>
              <w:rPr>
                <w:rFonts w:cs="Calibri"/>
                <w:color w:val="000000"/>
                <w:sz w:val="22"/>
                <w:szCs w:val="22"/>
              </w:rPr>
            </w:pPr>
            <w:r w:rsidRPr="00E1161E">
              <w:rPr>
                <w:rFonts w:cs="Calibri"/>
                <w:color w:val="000000"/>
                <w:sz w:val="22"/>
                <w:szCs w:val="22"/>
              </w:rPr>
              <w:t>(Text box)</w:t>
            </w:r>
          </w:p>
        </w:tc>
        <w:tc>
          <w:tcPr>
            <w:tcW w:w="791" w:type="pct"/>
            <w:tcBorders>
              <w:top w:val="nil"/>
              <w:left w:val="nil"/>
              <w:bottom w:val="single" w:sz="4" w:space="0" w:color="auto"/>
              <w:right w:val="single" w:sz="4" w:space="0" w:color="auto"/>
            </w:tcBorders>
            <w:shd w:val="clear" w:color="auto" w:fill="auto"/>
            <w:noWrap/>
            <w:vAlign w:val="center"/>
            <w:hideMark/>
          </w:tcPr>
          <w:p w14:paraId="2B61A935"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5F03F405" w14:textId="77777777" w:rsidTr="007340F4">
        <w:trPr>
          <w:trHeight w:val="320"/>
        </w:trPr>
        <w:tc>
          <w:tcPr>
            <w:tcW w:w="301" w:type="pct"/>
            <w:tcBorders>
              <w:top w:val="nil"/>
              <w:left w:val="single" w:sz="4" w:space="0" w:color="auto"/>
              <w:bottom w:val="single" w:sz="4" w:space="0" w:color="auto"/>
              <w:right w:val="single" w:sz="4" w:space="0" w:color="auto"/>
            </w:tcBorders>
          </w:tcPr>
          <w:p w14:paraId="47B73FF4" w14:textId="77777777" w:rsidR="00F01D1B" w:rsidRPr="00FE3692" w:rsidRDefault="00F01D1B" w:rsidP="007340F4">
            <w:pPr>
              <w:rPr>
                <w:rFonts w:cs="Calibri"/>
                <w:color w:val="000000"/>
                <w:sz w:val="18"/>
                <w:szCs w:val="18"/>
              </w:rPr>
            </w:pPr>
            <w:r w:rsidRPr="00FE3692">
              <w:rPr>
                <w:rFonts w:cs="Calibri"/>
                <w:color w:val="000000"/>
                <w:sz w:val="18"/>
                <w:szCs w:val="18"/>
              </w:rPr>
              <w:lastRenderedPageBreak/>
              <w:t>18</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5C1D3E6B" w14:textId="77777777" w:rsidR="00F01D1B" w:rsidRPr="00E1161E" w:rsidRDefault="00F01D1B" w:rsidP="007340F4">
            <w:pPr>
              <w:rPr>
                <w:rFonts w:cs="Calibri"/>
                <w:color w:val="000000"/>
                <w:sz w:val="22"/>
                <w:szCs w:val="22"/>
              </w:rPr>
            </w:pPr>
            <w:r w:rsidRPr="00E1161E">
              <w:rPr>
                <w:rFonts w:cs="Calibri"/>
                <w:color w:val="000000"/>
                <w:sz w:val="22"/>
                <w:szCs w:val="22"/>
              </w:rPr>
              <w:t>Have you received cash assistance before</w:t>
            </w:r>
            <w:r w:rsidRPr="00B74490">
              <w:rPr>
                <w:rFonts w:cs="Calibri"/>
                <w:color w:val="000000"/>
                <w:sz w:val="22"/>
                <w:szCs w:val="22"/>
              </w:rPr>
              <w:t>?</w:t>
            </w:r>
          </w:p>
        </w:tc>
        <w:tc>
          <w:tcPr>
            <w:tcW w:w="911" w:type="pct"/>
            <w:tcBorders>
              <w:top w:val="nil"/>
              <w:left w:val="nil"/>
              <w:bottom w:val="single" w:sz="4" w:space="0" w:color="auto"/>
              <w:right w:val="single" w:sz="4" w:space="0" w:color="auto"/>
            </w:tcBorders>
            <w:shd w:val="clear" w:color="auto" w:fill="auto"/>
            <w:noWrap/>
            <w:vAlign w:val="center"/>
            <w:hideMark/>
          </w:tcPr>
          <w:p w14:paraId="68F07359" w14:textId="77777777" w:rsidR="00F01D1B" w:rsidRPr="00B74490" w:rsidRDefault="00F01D1B" w:rsidP="007340F4">
            <w:pPr>
              <w:rPr>
                <w:rFonts w:cs="Calibri"/>
                <w:color w:val="000000"/>
                <w:sz w:val="22"/>
                <w:szCs w:val="22"/>
              </w:rPr>
            </w:pPr>
            <w:r w:rsidRPr="00E1161E">
              <w:rPr>
                <w:rFonts w:cs="Calibri"/>
                <w:color w:val="000000"/>
                <w:sz w:val="22"/>
                <w:szCs w:val="22"/>
              </w:rPr>
              <w:t>Yes</w:t>
            </w:r>
          </w:p>
          <w:p w14:paraId="6B860D6C" w14:textId="77777777" w:rsidR="00F01D1B" w:rsidRPr="00E1161E" w:rsidRDefault="00F01D1B" w:rsidP="007340F4">
            <w:pPr>
              <w:rPr>
                <w:rFonts w:cs="Calibri"/>
                <w:color w:val="000000"/>
                <w:sz w:val="22"/>
                <w:szCs w:val="22"/>
              </w:rPr>
            </w:pPr>
            <w:r w:rsidRPr="00E1161E">
              <w:rPr>
                <w:rFonts w:cs="Calibri"/>
                <w:color w:val="000000"/>
                <w:sz w:val="22"/>
                <w:szCs w:val="22"/>
              </w:rPr>
              <w:t>No</w:t>
            </w:r>
          </w:p>
        </w:tc>
        <w:tc>
          <w:tcPr>
            <w:tcW w:w="791" w:type="pct"/>
            <w:tcBorders>
              <w:top w:val="nil"/>
              <w:left w:val="nil"/>
              <w:bottom w:val="single" w:sz="4" w:space="0" w:color="auto"/>
              <w:right w:val="single" w:sz="4" w:space="0" w:color="auto"/>
            </w:tcBorders>
            <w:shd w:val="clear" w:color="auto" w:fill="auto"/>
            <w:noWrap/>
            <w:vAlign w:val="center"/>
            <w:hideMark/>
          </w:tcPr>
          <w:p w14:paraId="10BDDE40"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17029114" w14:textId="77777777" w:rsidTr="007340F4">
        <w:trPr>
          <w:trHeight w:val="320"/>
        </w:trPr>
        <w:tc>
          <w:tcPr>
            <w:tcW w:w="301" w:type="pct"/>
            <w:tcBorders>
              <w:top w:val="nil"/>
              <w:left w:val="single" w:sz="4" w:space="0" w:color="auto"/>
              <w:bottom w:val="single" w:sz="4" w:space="0" w:color="auto"/>
              <w:right w:val="single" w:sz="4" w:space="0" w:color="auto"/>
            </w:tcBorders>
          </w:tcPr>
          <w:p w14:paraId="35B55B8E" w14:textId="77777777" w:rsidR="00F01D1B" w:rsidRPr="00FE3692" w:rsidRDefault="00F01D1B" w:rsidP="007340F4">
            <w:pPr>
              <w:rPr>
                <w:rFonts w:cs="Calibri"/>
                <w:color w:val="000000"/>
                <w:sz w:val="18"/>
                <w:szCs w:val="18"/>
              </w:rPr>
            </w:pPr>
            <w:r w:rsidRPr="00FE3692">
              <w:rPr>
                <w:rFonts w:cs="Calibri"/>
                <w:color w:val="000000"/>
                <w:sz w:val="18"/>
                <w:szCs w:val="18"/>
              </w:rPr>
              <w:t>19</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0986141B" w14:textId="77777777" w:rsidR="00F01D1B" w:rsidRPr="00E1161E" w:rsidRDefault="00F01D1B" w:rsidP="007340F4">
            <w:pPr>
              <w:rPr>
                <w:rFonts w:cs="Calibri"/>
                <w:color w:val="000000"/>
                <w:sz w:val="22"/>
                <w:szCs w:val="22"/>
              </w:rPr>
            </w:pPr>
            <w:r w:rsidRPr="00E1161E">
              <w:rPr>
                <w:rFonts w:cs="Calibri"/>
                <w:color w:val="000000"/>
                <w:sz w:val="22"/>
                <w:szCs w:val="22"/>
              </w:rPr>
              <w:t>Did the cash assistance meet your immediate needs effectively?</w:t>
            </w:r>
          </w:p>
        </w:tc>
        <w:tc>
          <w:tcPr>
            <w:tcW w:w="911" w:type="pct"/>
            <w:tcBorders>
              <w:top w:val="nil"/>
              <w:left w:val="nil"/>
              <w:bottom w:val="single" w:sz="4" w:space="0" w:color="auto"/>
              <w:right w:val="single" w:sz="4" w:space="0" w:color="auto"/>
            </w:tcBorders>
            <w:shd w:val="clear" w:color="auto" w:fill="auto"/>
            <w:noWrap/>
            <w:vAlign w:val="center"/>
            <w:hideMark/>
          </w:tcPr>
          <w:p w14:paraId="77BE0827" w14:textId="77777777" w:rsidR="00F01D1B" w:rsidRPr="00B74490" w:rsidRDefault="00F01D1B" w:rsidP="007340F4">
            <w:pPr>
              <w:rPr>
                <w:rFonts w:cs="Calibri"/>
                <w:color w:val="000000"/>
                <w:sz w:val="22"/>
                <w:szCs w:val="22"/>
              </w:rPr>
            </w:pPr>
            <w:r w:rsidRPr="00E1161E">
              <w:rPr>
                <w:rFonts w:cs="Calibri"/>
                <w:color w:val="000000"/>
                <w:sz w:val="22"/>
                <w:szCs w:val="22"/>
              </w:rPr>
              <w:t>Yes</w:t>
            </w:r>
          </w:p>
          <w:p w14:paraId="504BB0C9" w14:textId="77777777" w:rsidR="00F01D1B" w:rsidRPr="00E1161E" w:rsidRDefault="00F01D1B" w:rsidP="007340F4">
            <w:pPr>
              <w:rPr>
                <w:rFonts w:cs="Calibri"/>
                <w:color w:val="000000"/>
                <w:sz w:val="22"/>
                <w:szCs w:val="22"/>
              </w:rPr>
            </w:pPr>
            <w:r w:rsidRPr="00E1161E">
              <w:rPr>
                <w:rFonts w:cs="Calibri"/>
                <w:color w:val="000000"/>
                <w:sz w:val="22"/>
                <w:szCs w:val="22"/>
              </w:rPr>
              <w:t>No</w:t>
            </w:r>
          </w:p>
        </w:tc>
        <w:tc>
          <w:tcPr>
            <w:tcW w:w="791" w:type="pct"/>
            <w:tcBorders>
              <w:top w:val="nil"/>
              <w:left w:val="nil"/>
              <w:bottom w:val="single" w:sz="4" w:space="0" w:color="auto"/>
              <w:right w:val="single" w:sz="4" w:space="0" w:color="auto"/>
            </w:tcBorders>
            <w:shd w:val="clear" w:color="auto" w:fill="auto"/>
            <w:noWrap/>
            <w:vAlign w:val="center"/>
            <w:hideMark/>
          </w:tcPr>
          <w:p w14:paraId="02C9E92A"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46581425" w14:textId="77777777" w:rsidTr="007340F4">
        <w:trPr>
          <w:trHeight w:val="320"/>
        </w:trPr>
        <w:tc>
          <w:tcPr>
            <w:tcW w:w="301" w:type="pct"/>
            <w:tcBorders>
              <w:top w:val="nil"/>
              <w:left w:val="single" w:sz="4" w:space="0" w:color="auto"/>
              <w:bottom w:val="single" w:sz="4" w:space="0" w:color="auto"/>
              <w:right w:val="single" w:sz="4" w:space="0" w:color="auto"/>
            </w:tcBorders>
          </w:tcPr>
          <w:p w14:paraId="5884752C" w14:textId="77777777" w:rsidR="00F01D1B" w:rsidRPr="00FE3692" w:rsidRDefault="00F01D1B" w:rsidP="007340F4">
            <w:pPr>
              <w:rPr>
                <w:rFonts w:cs="Calibri"/>
                <w:color w:val="000000"/>
                <w:sz w:val="18"/>
                <w:szCs w:val="18"/>
              </w:rPr>
            </w:pPr>
            <w:r w:rsidRPr="00FE3692">
              <w:rPr>
                <w:rFonts w:cs="Calibri"/>
                <w:color w:val="000000"/>
                <w:sz w:val="18"/>
                <w:szCs w:val="18"/>
              </w:rPr>
              <w:t>20</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6C8FFFB5" w14:textId="77777777" w:rsidR="00F01D1B" w:rsidRPr="00E1161E" w:rsidRDefault="00F01D1B" w:rsidP="007340F4">
            <w:pPr>
              <w:rPr>
                <w:rFonts w:cs="Calibri"/>
                <w:color w:val="000000"/>
                <w:sz w:val="22"/>
                <w:szCs w:val="22"/>
              </w:rPr>
            </w:pPr>
            <w:r w:rsidRPr="00E1161E">
              <w:rPr>
                <w:rFonts w:cs="Calibri"/>
                <w:color w:val="000000"/>
                <w:sz w:val="22"/>
                <w:szCs w:val="22"/>
              </w:rPr>
              <w:t>How did you use the cash assistance received through Rahat?</w:t>
            </w:r>
            <w:r w:rsidRPr="00B74490">
              <w:rPr>
                <w:rFonts w:cs="Calibri"/>
                <w:color w:val="000000"/>
                <w:sz w:val="22"/>
                <w:szCs w:val="22"/>
              </w:rPr>
              <w:t xml:space="preserve"> (Multiple choice)</w:t>
            </w:r>
          </w:p>
        </w:tc>
        <w:tc>
          <w:tcPr>
            <w:tcW w:w="911" w:type="pct"/>
            <w:tcBorders>
              <w:top w:val="nil"/>
              <w:left w:val="nil"/>
              <w:bottom w:val="single" w:sz="4" w:space="0" w:color="auto"/>
              <w:right w:val="single" w:sz="4" w:space="0" w:color="auto"/>
            </w:tcBorders>
            <w:shd w:val="clear" w:color="auto" w:fill="auto"/>
            <w:noWrap/>
            <w:vAlign w:val="center"/>
            <w:hideMark/>
          </w:tcPr>
          <w:p w14:paraId="6B51C414" w14:textId="77777777" w:rsidR="00F01D1B" w:rsidRPr="00B74490" w:rsidRDefault="00F01D1B" w:rsidP="007340F4">
            <w:pPr>
              <w:rPr>
                <w:rFonts w:cs="Calibri"/>
                <w:color w:val="000000"/>
                <w:sz w:val="22"/>
                <w:szCs w:val="22"/>
              </w:rPr>
            </w:pPr>
            <w:r w:rsidRPr="00E1161E">
              <w:rPr>
                <w:rFonts w:cs="Calibri"/>
                <w:color w:val="000000"/>
                <w:sz w:val="22"/>
                <w:szCs w:val="22"/>
              </w:rPr>
              <w:t>Food</w:t>
            </w:r>
          </w:p>
          <w:p w14:paraId="3ADC20BD" w14:textId="77777777" w:rsidR="00F01D1B" w:rsidRPr="00B74490" w:rsidRDefault="00F01D1B" w:rsidP="007340F4">
            <w:pPr>
              <w:rPr>
                <w:rFonts w:cs="Calibri"/>
                <w:color w:val="000000"/>
                <w:sz w:val="22"/>
                <w:szCs w:val="22"/>
              </w:rPr>
            </w:pPr>
            <w:r w:rsidRPr="00E1161E">
              <w:rPr>
                <w:rFonts w:cs="Calibri"/>
                <w:color w:val="000000"/>
                <w:sz w:val="22"/>
                <w:szCs w:val="22"/>
              </w:rPr>
              <w:t>Education</w:t>
            </w:r>
          </w:p>
          <w:p w14:paraId="29E0B4AC" w14:textId="77777777" w:rsidR="00F01D1B" w:rsidRPr="00E1161E" w:rsidRDefault="00F01D1B" w:rsidP="007340F4">
            <w:pPr>
              <w:rPr>
                <w:rFonts w:cs="Calibri"/>
                <w:color w:val="000000"/>
                <w:sz w:val="22"/>
                <w:szCs w:val="22"/>
              </w:rPr>
            </w:pPr>
            <w:r w:rsidRPr="00E1161E">
              <w:rPr>
                <w:rFonts w:cs="Calibri"/>
                <w:color w:val="000000"/>
                <w:sz w:val="22"/>
                <w:szCs w:val="22"/>
              </w:rPr>
              <w:t>Healthcare, Other (please specify)</w:t>
            </w:r>
          </w:p>
        </w:tc>
        <w:tc>
          <w:tcPr>
            <w:tcW w:w="791" w:type="pct"/>
            <w:tcBorders>
              <w:top w:val="nil"/>
              <w:left w:val="nil"/>
              <w:bottom w:val="single" w:sz="4" w:space="0" w:color="auto"/>
              <w:right w:val="single" w:sz="4" w:space="0" w:color="auto"/>
            </w:tcBorders>
            <w:shd w:val="clear" w:color="auto" w:fill="auto"/>
            <w:noWrap/>
            <w:vAlign w:val="center"/>
            <w:hideMark/>
          </w:tcPr>
          <w:p w14:paraId="2C80054D"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4611ED37" w14:textId="77777777" w:rsidTr="007340F4">
        <w:trPr>
          <w:trHeight w:val="320"/>
        </w:trPr>
        <w:tc>
          <w:tcPr>
            <w:tcW w:w="301" w:type="pct"/>
            <w:tcBorders>
              <w:top w:val="nil"/>
              <w:left w:val="single" w:sz="4" w:space="0" w:color="auto"/>
              <w:bottom w:val="single" w:sz="4" w:space="0" w:color="auto"/>
              <w:right w:val="single" w:sz="4" w:space="0" w:color="auto"/>
            </w:tcBorders>
          </w:tcPr>
          <w:p w14:paraId="3C09999F" w14:textId="77777777" w:rsidR="00F01D1B" w:rsidRPr="00FE3692" w:rsidRDefault="00F01D1B" w:rsidP="007340F4">
            <w:pPr>
              <w:rPr>
                <w:rFonts w:cs="Calibri"/>
                <w:color w:val="000000"/>
                <w:sz w:val="18"/>
                <w:szCs w:val="18"/>
              </w:rPr>
            </w:pPr>
            <w:r w:rsidRPr="00FE3692">
              <w:rPr>
                <w:rFonts w:cs="Calibri"/>
                <w:color w:val="000000"/>
                <w:sz w:val="18"/>
                <w:szCs w:val="18"/>
              </w:rPr>
              <w:t>21</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57573BDB" w14:textId="77777777" w:rsidR="00F01D1B" w:rsidRPr="00E1161E" w:rsidRDefault="00F01D1B" w:rsidP="007340F4">
            <w:pPr>
              <w:rPr>
                <w:rFonts w:cs="Calibri"/>
                <w:color w:val="000000"/>
                <w:sz w:val="22"/>
                <w:szCs w:val="22"/>
              </w:rPr>
            </w:pPr>
            <w:r w:rsidRPr="00E1161E">
              <w:rPr>
                <w:rFonts w:cs="Calibri"/>
                <w:color w:val="000000"/>
                <w:sz w:val="22"/>
                <w:szCs w:val="22"/>
              </w:rPr>
              <w:t>Did you feel empowered by receiving cash assistance through Rahat?</w:t>
            </w:r>
          </w:p>
        </w:tc>
        <w:tc>
          <w:tcPr>
            <w:tcW w:w="911" w:type="pct"/>
            <w:tcBorders>
              <w:top w:val="nil"/>
              <w:left w:val="nil"/>
              <w:bottom w:val="single" w:sz="4" w:space="0" w:color="auto"/>
              <w:right w:val="single" w:sz="4" w:space="0" w:color="auto"/>
            </w:tcBorders>
            <w:shd w:val="clear" w:color="auto" w:fill="auto"/>
            <w:noWrap/>
            <w:vAlign w:val="center"/>
            <w:hideMark/>
          </w:tcPr>
          <w:p w14:paraId="48A02B42" w14:textId="77777777" w:rsidR="00F01D1B" w:rsidRPr="00B74490" w:rsidRDefault="00F01D1B" w:rsidP="007340F4">
            <w:pPr>
              <w:rPr>
                <w:rFonts w:cs="Calibri"/>
                <w:color w:val="000000"/>
                <w:sz w:val="22"/>
                <w:szCs w:val="22"/>
              </w:rPr>
            </w:pPr>
            <w:r w:rsidRPr="00E1161E">
              <w:rPr>
                <w:rFonts w:cs="Calibri"/>
                <w:color w:val="000000"/>
                <w:sz w:val="22"/>
                <w:szCs w:val="22"/>
              </w:rPr>
              <w:t>Yes</w:t>
            </w:r>
          </w:p>
          <w:p w14:paraId="43A84FA1" w14:textId="77777777" w:rsidR="00F01D1B" w:rsidRPr="00E1161E" w:rsidRDefault="00F01D1B" w:rsidP="007340F4">
            <w:pPr>
              <w:rPr>
                <w:rFonts w:cs="Calibri"/>
                <w:color w:val="000000"/>
                <w:sz w:val="22"/>
                <w:szCs w:val="22"/>
              </w:rPr>
            </w:pPr>
            <w:r w:rsidRPr="00E1161E">
              <w:rPr>
                <w:rFonts w:cs="Calibri"/>
                <w:color w:val="000000"/>
                <w:sz w:val="22"/>
                <w:szCs w:val="22"/>
              </w:rPr>
              <w:t>No</w:t>
            </w:r>
          </w:p>
        </w:tc>
        <w:tc>
          <w:tcPr>
            <w:tcW w:w="791" w:type="pct"/>
            <w:tcBorders>
              <w:top w:val="nil"/>
              <w:left w:val="nil"/>
              <w:bottom w:val="single" w:sz="4" w:space="0" w:color="auto"/>
              <w:right w:val="single" w:sz="4" w:space="0" w:color="auto"/>
            </w:tcBorders>
            <w:shd w:val="clear" w:color="auto" w:fill="auto"/>
            <w:noWrap/>
            <w:vAlign w:val="center"/>
            <w:hideMark/>
          </w:tcPr>
          <w:p w14:paraId="2B03A65C"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2A0E2B0E" w14:textId="77777777" w:rsidTr="007340F4">
        <w:trPr>
          <w:trHeight w:val="320"/>
        </w:trPr>
        <w:tc>
          <w:tcPr>
            <w:tcW w:w="301" w:type="pct"/>
            <w:tcBorders>
              <w:top w:val="nil"/>
              <w:left w:val="single" w:sz="4" w:space="0" w:color="auto"/>
              <w:bottom w:val="single" w:sz="4" w:space="0" w:color="auto"/>
              <w:right w:val="single" w:sz="4" w:space="0" w:color="auto"/>
            </w:tcBorders>
          </w:tcPr>
          <w:p w14:paraId="38C62FFF" w14:textId="77777777" w:rsidR="00F01D1B" w:rsidRPr="00FE3692" w:rsidRDefault="00F01D1B" w:rsidP="007340F4">
            <w:pPr>
              <w:rPr>
                <w:rFonts w:cs="Calibri"/>
                <w:color w:val="000000"/>
                <w:sz w:val="18"/>
                <w:szCs w:val="18"/>
              </w:rPr>
            </w:pPr>
            <w:r w:rsidRPr="00FE3692">
              <w:rPr>
                <w:rFonts w:cs="Calibri"/>
                <w:color w:val="000000"/>
                <w:sz w:val="18"/>
                <w:szCs w:val="18"/>
              </w:rPr>
              <w:t>22</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262C1B63" w14:textId="77777777" w:rsidR="00F01D1B" w:rsidRPr="00E1161E" w:rsidRDefault="00F01D1B" w:rsidP="007340F4">
            <w:pPr>
              <w:rPr>
                <w:rFonts w:cs="Calibri"/>
                <w:color w:val="000000"/>
                <w:sz w:val="22"/>
                <w:szCs w:val="22"/>
              </w:rPr>
            </w:pPr>
            <w:r w:rsidRPr="00E1161E">
              <w:rPr>
                <w:rFonts w:cs="Calibri"/>
                <w:color w:val="000000"/>
                <w:sz w:val="22"/>
                <w:szCs w:val="22"/>
              </w:rPr>
              <w:t>How was the overall experience of receiving cash assistance</w:t>
            </w:r>
            <w:r w:rsidRPr="00B74490">
              <w:rPr>
                <w:rFonts w:cs="Calibri"/>
                <w:color w:val="000000"/>
                <w:sz w:val="22"/>
                <w:szCs w:val="22"/>
              </w:rPr>
              <w:t>?</w:t>
            </w:r>
          </w:p>
        </w:tc>
        <w:tc>
          <w:tcPr>
            <w:tcW w:w="911" w:type="pct"/>
            <w:tcBorders>
              <w:top w:val="nil"/>
              <w:left w:val="nil"/>
              <w:bottom w:val="single" w:sz="4" w:space="0" w:color="auto"/>
              <w:right w:val="single" w:sz="4" w:space="0" w:color="auto"/>
            </w:tcBorders>
            <w:shd w:val="clear" w:color="auto" w:fill="auto"/>
            <w:noWrap/>
            <w:vAlign w:val="center"/>
            <w:hideMark/>
          </w:tcPr>
          <w:p w14:paraId="05235EF7" w14:textId="77777777" w:rsidR="00F01D1B" w:rsidRPr="00B74490" w:rsidRDefault="00F01D1B" w:rsidP="007340F4">
            <w:pPr>
              <w:rPr>
                <w:rFonts w:cs="Calibri"/>
                <w:color w:val="000000"/>
                <w:sz w:val="22"/>
                <w:szCs w:val="22"/>
              </w:rPr>
            </w:pPr>
            <w:r w:rsidRPr="00E1161E">
              <w:rPr>
                <w:rFonts w:cs="Calibri"/>
                <w:color w:val="000000"/>
                <w:sz w:val="22"/>
                <w:szCs w:val="22"/>
              </w:rPr>
              <w:t>Satisfactory</w:t>
            </w:r>
          </w:p>
          <w:p w14:paraId="38FECD79" w14:textId="77777777" w:rsidR="00F01D1B" w:rsidRPr="00B74490" w:rsidRDefault="00F01D1B" w:rsidP="007340F4">
            <w:pPr>
              <w:rPr>
                <w:rFonts w:cs="Calibri"/>
                <w:color w:val="000000"/>
                <w:sz w:val="22"/>
                <w:szCs w:val="22"/>
              </w:rPr>
            </w:pPr>
            <w:r w:rsidRPr="00E1161E">
              <w:rPr>
                <w:rFonts w:cs="Calibri"/>
                <w:color w:val="000000"/>
                <w:sz w:val="22"/>
                <w:szCs w:val="22"/>
              </w:rPr>
              <w:t>Neutral</w:t>
            </w:r>
          </w:p>
          <w:p w14:paraId="221D6716" w14:textId="77777777" w:rsidR="00F01D1B" w:rsidRPr="00E1161E" w:rsidRDefault="00F01D1B" w:rsidP="007340F4">
            <w:pPr>
              <w:rPr>
                <w:rFonts w:cs="Calibri"/>
                <w:color w:val="000000"/>
                <w:sz w:val="22"/>
                <w:szCs w:val="22"/>
              </w:rPr>
            </w:pPr>
            <w:r w:rsidRPr="00E1161E">
              <w:rPr>
                <w:rFonts w:cs="Calibri"/>
                <w:color w:val="000000"/>
                <w:sz w:val="22"/>
                <w:szCs w:val="22"/>
              </w:rPr>
              <w:t>Unsatisfactory</w:t>
            </w:r>
          </w:p>
        </w:tc>
        <w:tc>
          <w:tcPr>
            <w:tcW w:w="791" w:type="pct"/>
            <w:tcBorders>
              <w:top w:val="nil"/>
              <w:left w:val="nil"/>
              <w:bottom w:val="single" w:sz="4" w:space="0" w:color="auto"/>
              <w:right w:val="single" w:sz="4" w:space="0" w:color="auto"/>
            </w:tcBorders>
            <w:shd w:val="clear" w:color="auto" w:fill="auto"/>
            <w:noWrap/>
            <w:vAlign w:val="center"/>
            <w:hideMark/>
          </w:tcPr>
          <w:p w14:paraId="5D087F72"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r w:rsidR="000041A4" w:rsidRPr="00B74490" w14:paraId="27311937" w14:textId="77777777" w:rsidTr="007340F4">
        <w:trPr>
          <w:trHeight w:val="320"/>
        </w:trPr>
        <w:tc>
          <w:tcPr>
            <w:tcW w:w="301" w:type="pct"/>
            <w:tcBorders>
              <w:top w:val="nil"/>
              <w:left w:val="single" w:sz="4" w:space="0" w:color="auto"/>
              <w:bottom w:val="single" w:sz="4" w:space="0" w:color="auto"/>
              <w:right w:val="single" w:sz="4" w:space="0" w:color="auto"/>
            </w:tcBorders>
          </w:tcPr>
          <w:p w14:paraId="7C968E7A" w14:textId="77777777" w:rsidR="00F01D1B" w:rsidRPr="00FE3692" w:rsidRDefault="00F01D1B" w:rsidP="007340F4">
            <w:pPr>
              <w:rPr>
                <w:rFonts w:cs="Calibri"/>
                <w:color w:val="000000"/>
                <w:sz w:val="18"/>
                <w:szCs w:val="18"/>
              </w:rPr>
            </w:pPr>
            <w:r w:rsidRPr="00FE3692">
              <w:rPr>
                <w:rFonts w:cs="Calibri"/>
                <w:color w:val="000000"/>
                <w:sz w:val="18"/>
                <w:szCs w:val="18"/>
              </w:rPr>
              <w:t>23</w:t>
            </w:r>
          </w:p>
        </w:tc>
        <w:tc>
          <w:tcPr>
            <w:tcW w:w="2997" w:type="pct"/>
            <w:tcBorders>
              <w:top w:val="nil"/>
              <w:left w:val="single" w:sz="4" w:space="0" w:color="auto"/>
              <w:bottom w:val="single" w:sz="4" w:space="0" w:color="auto"/>
              <w:right w:val="single" w:sz="4" w:space="0" w:color="auto"/>
            </w:tcBorders>
            <w:shd w:val="clear" w:color="auto" w:fill="auto"/>
            <w:noWrap/>
            <w:vAlign w:val="center"/>
            <w:hideMark/>
          </w:tcPr>
          <w:p w14:paraId="36E4C8B8" w14:textId="77777777" w:rsidR="00F01D1B" w:rsidRPr="00E1161E" w:rsidRDefault="00F01D1B" w:rsidP="007340F4">
            <w:pPr>
              <w:rPr>
                <w:rFonts w:cs="Calibri"/>
                <w:color w:val="000000"/>
                <w:sz w:val="22"/>
                <w:szCs w:val="22"/>
              </w:rPr>
            </w:pPr>
            <w:r w:rsidRPr="00E1161E">
              <w:rPr>
                <w:rFonts w:cs="Calibri"/>
                <w:color w:val="000000"/>
                <w:sz w:val="22"/>
                <w:szCs w:val="22"/>
              </w:rPr>
              <w:t>Do you have any additional comments or feedback on the cash assistance program?</w:t>
            </w:r>
          </w:p>
        </w:tc>
        <w:tc>
          <w:tcPr>
            <w:tcW w:w="911" w:type="pct"/>
            <w:tcBorders>
              <w:top w:val="nil"/>
              <w:left w:val="nil"/>
              <w:bottom w:val="single" w:sz="4" w:space="0" w:color="auto"/>
              <w:right w:val="single" w:sz="4" w:space="0" w:color="auto"/>
            </w:tcBorders>
            <w:shd w:val="clear" w:color="auto" w:fill="auto"/>
            <w:noWrap/>
            <w:vAlign w:val="center"/>
            <w:hideMark/>
          </w:tcPr>
          <w:p w14:paraId="01F511FD" w14:textId="77777777" w:rsidR="00F01D1B" w:rsidRPr="00E1161E" w:rsidRDefault="00F01D1B" w:rsidP="007340F4">
            <w:pPr>
              <w:rPr>
                <w:rFonts w:cs="Calibri"/>
                <w:color w:val="000000"/>
                <w:sz w:val="22"/>
                <w:szCs w:val="22"/>
              </w:rPr>
            </w:pPr>
            <w:r w:rsidRPr="00E1161E">
              <w:rPr>
                <w:rFonts w:cs="Calibri"/>
                <w:color w:val="000000"/>
                <w:sz w:val="22"/>
                <w:szCs w:val="22"/>
              </w:rPr>
              <w:t>(Text box)</w:t>
            </w:r>
          </w:p>
        </w:tc>
        <w:tc>
          <w:tcPr>
            <w:tcW w:w="791" w:type="pct"/>
            <w:tcBorders>
              <w:top w:val="nil"/>
              <w:left w:val="nil"/>
              <w:bottom w:val="single" w:sz="4" w:space="0" w:color="auto"/>
              <w:right w:val="single" w:sz="4" w:space="0" w:color="auto"/>
            </w:tcBorders>
            <w:shd w:val="clear" w:color="auto" w:fill="auto"/>
            <w:noWrap/>
            <w:vAlign w:val="center"/>
            <w:hideMark/>
          </w:tcPr>
          <w:p w14:paraId="31BFD3E7" w14:textId="77777777" w:rsidR="00F01D1B" w:rsidRPr="00E1161E" w:rsidRDefault="00F01D1B" w:rsidP="007340F4">
            <w:pPr>
              <w:rPr>
                <w:rFonts w:cs="Calibri"/>
                <w:color w:val="000000"/>
                <w:sz w:val="22"/>
                <w:szCs w:val="22"/>
              </w:rPr>
            </w:pPr>
            <w:r w:rsidRPr="00E1161E">
              <w:rPr>
                <w:rFonts w:cs="Calibri"/>
                <w:color w:val="000000"/>
                <w:sz w:val="22"/>
                <w:szCs w:val="22"/>
              </w:rPr>
              <w:t>NA</w:t>
            </w:r>
          </w:p>
        </w:tc>
      </w:tr>
    </w:tbl>
    <w:p w14:paraId="58FC0BEE" w14:textId="55BF4115" w:rsidR="00F01D1B" w:rsidRDefault="00F01D1B" w:rsidP="00F619D7">
      <w:pPr>
        <w:pStyle w:val="Heading1"/>
      </w:pPr>
      <w:r>
        <w:rPr>
          <w:sz w:val="28"/>
          <w:szCs w:val="28"/>
        </w:rPr>
        <w:br/>
      </w:r>
      <w:bookmarkStart w:id="57" w:name="_Toc148471704"/>
      <w:r>
        <w:t xml:space="preserve">Annex </w:t>
      </w:r>
      <w:r w:rsidR="00F619D7">
        <w:t>V</w:t>
      </w:r>
      <w:r>
        <w:t xml:space="preserve"> : Terms of Reference</w:t>
      </w:r>
      <w:bookmarkEnd w:id="57"/>
      <w:r>
        <w:t xml:space="preserve"> </w:t>
      </w:r>
    </w:p>
    <w:p w14:paraId="6A5AD73F" w14:textId="17B8BFE4" w:rsidR="00F01D1B" w:rsidRPr="00F01D1B" w:rsidRDefault="00000000" w:rsidP="00F01D1B">
      <w:hyperlink r:id="rId25" w:history="1">
        <w:r w:rsidR="00F01D1B" w:rsidRPr="00F01D1B">
          <w:rPr>
            <w:rStyle w:val="Hyperlink"/>
          </w:rPr>
          <w:t>Click here</w:t>
        </w:r>
      </w:hyperlink>
      <w:r w:rsidR="00F01D1B">
        <w:t xml:space="preserve"> </w:t>
      </w:r>
    </w:p>
    <w:p w14:paraId="5429FACC" w14:textId="77777777" w:rsidR="00F01D1B" w:rsidRPr="00F850C5" w:rsidRDefault="00F01D1B" w:rsidP="007D1272">
      <w:pPr>
        <w:spacing w:line="276" w:lineRule="auto"/>
        <w:rPr>
          <w:sz w:val="28"/>
          <w:szCs w:val="28"/>
        </w:rPr>
      </w:pPr>
    </w:p>
    <w:sectPr w:rsidR="00F01D1B" w:rsidRPr="00F850C5" w:rsidSect="007D127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D2E8B" w14:textId="77777777" w:rsidR="00F82A93" w:rsidRDefault="00F82A93" w:rsidP="00BE58B6">
      <w:r>
        <w:separator/>
      </w:r>
    </w:p>
  </w:endnote>
  <w:endnote w:type="continuationSeparator" w:id="0">
    <w:p w14:paraId="63A7B4E2" w14:textId="77777777" w:rsidR="00F82A93" w:rsidRDefault="00F82A93" w:rsidP="00BE5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Noto Sans Symbols">
    <w:altName w:val="Calibri"/>
    <w:panose1 w:val="020B0604020202020204"/>
    <w:charset w:val="00"/>
    <w:family w:val="auto"/>
    <w:pitch w:val="default"/>
  </w:font>
  <w:font w:name="Mangal">
    <w:panose1 w:val="02040503050203030202"/>
    <w:charset w:val="00"/>
    <w:family w:val="roman"/>
    <w:pitch w:val="variable"/>
    <w:sig w:usb0="00008003" w:usb1="00000000" w:usb2="00000000" w:usb3="00000000" w:csb0="00000001" w:csb1="00000000"/>
  </w:font>
  <w:font w:name="Mangal (Headings CS)">
    <w:altName w:val="Arial"/>
    <w:panose1 w:val="020B0604020202020204"/>
    <w:charset w:val="00"/>
    <w:family w:val="roman"/>
    <w:pitch w:val="default"/>
  </w:font>
  <w:font w:name="Segoe UI">
    <w:panose1 w:val="020B0604020202020204"/>
    <w:charset w:val="00"/>
    <w:family w:val="swiss"/>
    <w:pitch w:val="variable"/>
    <w:sig w:usb0="E4002EFF" w:usb1="C000E47F" w:usb2="00000009" w:usb3="00000000" w:csb0="000001FF" w:csb1="00000000"/>
  </w:font>
  <w:font w:name="HelveticaNeueLT Std">
    <w:altName w:val="Arial"/>
    <w:panose1 w:val="020B0604020202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514464"/>
      <w:docPartObj>
        <w:docPartGallery w:val="Page Numbers (Bottom of Page)"/>
        <w:docPartUnique/>
      </w:docPartObj>
    </w:sdtPr>
    <w:sdtEndPr>
      <w:rPr>
        <w:b/>
        <w:bCs/>
        <w:noProof/>
        <w:sz w:val="32"/>
        <w:szCs w:val="32"/>
      </w:rPr>
    </w:sdtEndPr>
    <w:sdtContent>
      <w:p w14:paraId="3F7E3A22" w14:textId="3864925C" w:rsidR="00BE58B6" w:rsidRDefault="009E5512">
        <w:pPr>
          <w:pStyle w:val="Footer"/>
          <w:jc w:val="right"/>
        </w:pPr>
        <w:r>
          <w:rPr>
            <w:noProof/>
            <w:color w:val="2B579A"/>
            <w:shd w:val="clear" w:color="auto" w:fill="E6E6E6"/>
          </w:rPr>
          <w:drawing>
            <wp:anchor distT="0" distB="0" distL="114300" distR="114300" simplePos="0" relativeHeight="251658240" behindDoc="0" locked="0" layoutInCell="1" allowOverlap="1" wp14:anchorId="00B1688A" wp14:editId="3E3DA60C">
              <wp:simplePos x="0" y="0"/>
              <wp:positionH relativeFrom="column">
                <wp:posOffset>-762000</wp:posOffset>
              </wp:positionH>
              <wp:positionV relativeFrom="paragraph">
                <wp:posOffset>38100</wp:posOffset>
              </wp:positionV>
              <wp:extent cx="2122170" cy="466725"/>
              <wp:effectExtent l="0" t="0" r="0" b="3175"/>
              <wp:wrapSquare wrapText="bothSides"/>
              <wp:docPr id="613362350" name="Picture 4" descr="2,994 Blockchain logo Vector Images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994 Blockchain logo Vector Images | Depositphotos"/>
                      <pic:cNvPicPr>
                        <a:picLocks noChangeAspect="1" noChangeArrowheads="1"/>
                      </pic:cNvPicPr>
                    </pic:nvPicPr>
                    <pic:blipFill rotWithShape="1">
                      <a:blip r:embed="rId1">
                        <a:extLst>
                          <a:ext uri="{28A0092B-C50C-407E-A947-70E740481C1C}">
                            <a14:useLocalDpi xmlns:a14="http://schemas.microsoft.com/office/drawing/2010/main" val="0"/>
                          </a:ext>
                        </a:extLst>
                      </a:blip>
                      <a:srcRect t="11062" b="44094"/>
                      <a:stretch/>
                    </pic:blipFill>
                    <pic:spPr bwMode="auto">
                      <a:xfrm>
                        <a:off x="0" y="0"/>
                        <a:ext cx="2122170" cy="466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58B6">
          <w:rPr>
            <w:color w:val="2B579A"/>
            <w:shd w:val="clear" w:color="auto" w:fill="E6E6E6"/>
          </w:rPr>
          <w:fldChar w:fldCharType="begin"/>
        </w:r>
        <w:r w:rsidR="00BE58B6">
          <w:instrText xml:space="preserve"> PAGE   \* MERGEFORMAT </w:instrText>
        </w:r>
        <w:r w:rsidR="00BE58B6">
          <w:rPr>
            <w:color w:val="2B579A"/>
            <w:shd w:val="clear" w:color="auto" w:fill="E6E6E6"/>
          </w:rPr>
          <w:fldChar w:fldCharType="separate"/>
        </w:r>
        <w:r w:rsidR="00E531D5">
          <w:rPr>
            <w:noProof/>
          </w:rPr>
          <w:t>13</w:t>
        </w:r>
        <w:r w:rsidR="00BE58B6">
          <w:rPr>
            <w:noProof/>
            <w:color w:val="2B579A"/>
            <w:shd w:val="clear" w:color="auto" w:fill="E6E6E6"/>
          </w:rPr>
          <w:fldChar w:fldCharType="end"/>
        </w:r>
      </w:p>
    </w:sdtContent>
  </w:sdt>
  <w:p w14:paraId="4258ED53" w14:textId="79458E15" w:rsidR="00BE58B6" w:rsidRDefault="009E5512">
    <w:pPr>
      <w:pStyle w:val="Footer"/>
    </w:pPr>
    <w:r>
      <w:rPr>
        <w:noProof/>
        <w:color w:val="2B579A"/>
        <w:shd w:val="clear" w:color="auto" w:fill="E6E6E6"/>
      </w:rPr>
      <mc:AlternateContent>
        <mc:Choice Requires="wps">
          <w:drawing>
            <wp:anchor distT="0" distB="0" distL="114300" distR="114300" simplePos="0" relativeHeight="251660288" behindDoc="0" locked="0" layoutInCell="1" allowOverlap="1" wp14:anchorId="1A5388A4" wp14:editId="756D188E">
              <wp:simplePos x="0" y="0"/>
              <wp:positionH relativeFrom="column">
                <wp:posOffset>-655655</wp:posOffset>
              </wp:positionH>
              <wp:positionV relativeFrom="paragraph">
                <wp:posOffset>337248</wp:posOffset>
              </wp:positionV>
              <wp:extent cx="7776922" cy="271891"/>
              <wp:effectExtent l="0" t="0" r="8255" b="7620"/>
              <wp:wrapNone/>
              <wp:docPr id="1679672139" name="Rectangle 6"/>
              <wp:cNvGraphicFramePr/>
              <a:graphic xmlns:a="http://schemas.openxmlformats.org/drawingml/2006/main">
                <a:graphicData uri="http://schemas.microsoft.com/office/word/2010/wordprocessingShape">
                  <wps:wsp>
                    <wps:cNvSpPr/>
                    <wps:spPr>
                      <a:xfrm>
                        <a:off x="0" y="0"/>
                        <a:ext cx="7776922" cy="271891"/>
                      </a:xfrm>
                      <a:prstGeom prst="rect">
                        <a:avLst/>
                      </a:prstGeom>
                      <a:solidFill>
                        <a:schemeClr val="accent2"/>
                      </a:solidFill>
                      <a:ln>
                        <a:solidFill>
                          <a:srgbClr val="BA141A"/>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AD2A11" id="Rectangle 6" o:spid="_x0000_s1026" style="position:absolute;margin-left:-51.65pt;margin-top:26.55pt;width:612.35pt;height:21.4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" fillcolor="#64caaf [3205]" strokecolor="#ba141a" strokeweight="1pt"/>
          </w:pict>
        </mc:Fallback>
      </mc:AlternateContent>
    </w:r>
    <w:r>
      <w:rPr>
        <w:color w:val="2B579A"/>
        <w:shd w:val="clear" w:color="auto" w:fill="E6E6E6"/>
      </w:rPr>
      <w:fldChar w:fldCharType="begin"/>
    </w:r>
    <w:r w:rsidR="000E0EF6">
      <w:instrText xml:space="preserve"> INCLUDEPICTURE "C:\\Users\\poojakoirala\\Library\\Group Containers\\UBF8T346G9.ms\\WebArchiveCopyPasteTempFiles\\com.microsoft.Word\\depositphotos_209572350-stock-illustration-block-chain-logo-illustration-block.jpg" \* MERGEFORMAT </w:instrText>
    </w:r>
    <w:r w:rsidR="00000000">
      <w:rPr>
        <w:color w:val="2B579A"/>
        <w:shd w:val="clear" w:color="auto" w:fill="E6E6E6"/>
      </w:rPr>
      <w:fldChar w:fldCharType="separate"/>
    </w:r>
    <w:r>
      <w:rPr>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F2D9C" w14:textId="77777777" w:rsidR="00F82A93" w:rsidRDefault="00F82A93" w:rsidP="00BE58B6">
      <w:r>
        <w:separator/>
      </w:r>
    </w:p>
  </w:footnote>
  <w:footnote w:type="continuationSeparator" w:id="0">
    <w:p w14:paraId="03D745EC" w14:textId="77777777" w:rsidR="00F82A93" w:rsidRDefault="00F82A93" w:rsidP="00BE58B6">
      <w:r>
        <w:continuationSeparator/>
      </w:r>
    </w:p>
  </w:footnote>
  <w:footnote w:id="1">
    <w:p w14:paraId="31DE17BB" w14:textId="77777777" w:rsidR="0009140B" w:rsidRDefault="0009140B" w:rsidP="0009140B">
      <w:pPr>
        <w:pStyle w:val="FootnoteText"/>
        <w:jc w:val="left"/>
      </w:pPr>
      <w:r>
        <w:rPr>
          <w:rStyle w:val="FootnoteReference"/>
        </w:rPr>
        <w:footnoteRef/>
      </w:r>
      <w:r>
        <w:t xml:space="preserve"> </w:t>
      </w:r>
      <w:r w:rsidRPr="00747482">
        <w:t>https://www.unicefinnovationfund.org/broadcast/updates/rahat-tokenized-aid-distribution-platform-support-vulnerable-communities</w:t>
      </w:r>
    </w:p>
  </w:footnote>
  <w:footnote w:id="2">
    <w:p w14:paraId="56ADF905" w14:textId="77777777" w:rsidR="00F01D1B" w:rsidRDefault="00F01D1B" w:rsidP="00F01D1B">
      <w:pPr>
        <w:pStyle w:val="FootnoteText"/>
      </w:pPr>
      <w:r>
        <w:rPr>
          <w:rStyle w:val="FootnoteReference"/>
          <w:rFonts w:eastAsiaTheme="majorEastAsia"/>
        </w:rPr>
        <w:footnoteRef/>
      </w:r>
      <w:r>
        <w:t xml:space="preserve"> </w:t>
      </w:r>
      <w:hyperlink r:id="rId1" w:history="1">
        <w:r w:rsidRPr="00D36ECD">
          <w:rPr>
            <w:rStyle w:val="Hyperlink"/>
            <w:rFonts w:eastAsiaTheme="majorEastAsia"/>
          </w:rPr>
          <w:t>https://www.unicef.org/nepal/stories/digital-solution-emergency-cash-transfers</w:t>
        </w:r>
      </w:hyperlink>
    </w:p>
    <w:p w14:paraId="6B372488" w14:textId="77777777" w:rsidR="00F01D1B" w:rsidRDefault="00000000" w:rsidP="00F01D1B">
      <w:pPr>
        <w:pStyle w:val="FootnoteText"/>
      </w:pPr>
      <w:hyperlink r:id="rId2" w:history="1">
        <w:r w:rsidR="00F01D1B" w:rsidRPr="00D36ECD">
          <w:rPr>
            <w:rStyle w:val="Hyperlink"/>
            <w:rFonts w:eastAsiaTheme="majorEastAsia"/>
          </w:rPr>
          <w:t>https://www.unicef.org/nepal/stories/cash-boost-navigate-crisis</w:t>
        </w:r>
      </w:hyperlink>
    </w:p>
    <w:p w14:paraId="3D816EF1" w14:textId="77777777" w:rsidR="00F01D1B" w:rsidRDefault="00F01D1B" w:rsidP="00F01D1B">
      <w:pPr>
        <w:pStyle w:val="FootnoteText"/>
      </w:pPr>
      <w:r w:rsidRPr="00CD14C6">
        <w:t>https://www.unicef.org/innovation/media/18076/file/UNICEF%20Office%20of%20Innovation%20Impact%20Brief%202023.pdf</w:t>
      </w:r>
    </w:p>
    <w:p w14:paraId="2989DEDB" w14:textId="77777777" w:rsidR="00F01D1B" w:rsidRDefault="00F01D1B" w:rsidP="00F01D1B">
      <w:pPr>
        <w:pStyle w:val="FootnoteText"/>
      </w:pPr>
    </w:p>
  </w:footnote>
  <w:footnote w:id="3">
    <w:p w14:paraId="30412F3C" w14:textId="77777777" w:rsidR="0009140B" w:rsidRDefault="0009140B" w:rsidP="0009140B">
      <w:pPr>
        <w:pStyle w:val="FootnoteText"/>
        <w:jc w:val="left"/>
      </w:pPr>
      <w:r>
        <w:rPr>
          <w:rStyle w:val="FootnoteReference"/>
        </w:rPr>
        <w:footnoteRef/>
      </w:r>
      <w:r>
        <w:t xml:space="preserve"> </w:t>
      </w:r>
      <w:r w:rsidRPr="00183F10">
        <w:t>https://medium.com/mercy-corps-social-venture-fund/pilot-launch-inclusive-digital-wallet-for-humanitarian-cash-programming-56f736b501be</w:t>
      </w:r>
    </w:p>
  </w:footnote>
  <w:footnote w:id="4">
    <w:p w14:paraId="4FBDE384" w14:textId="77777777" w:rsidR="0009140B" w:rsidRDefault="0009140B" w:rsidP="0009140B">
      <w:pPr>
        <w:pStyle w:val="FootnoteText"/>
        <w:jc w:val="left"/>
      </w:pPr>
      <w:r>
        <w:rPr>
          <w:rStyle w:val="FootnoteReference"/>
        </w:rPr>
        <w:footnoteRef/>
      </w:r>
      <w:r>
        <w:t xml:space="preserve"> </w:t>
      </w:r>
      <w:r w:rsidRPr="00EB7421">
        <w:t>https://www.unicefinnovationfund.org/broadcast/updates/chats-transparent-digital-cash-and-voucher-transfer-beneficiaries-through</w:t>
      </w:r>
    </w:p>
  </w:footnote>
  <w:footnote w:id="5">
    <w:p w14:paraId="42CE2D2C" w14:textId="77777777" w:rsidR="0009140B" w:rsidRDefault="0009140B" w:rsidP="0009140B">
      <w:pPr>
        <w:pStyle w:val="FootnoteText"/>
      </w:pPr>
      <w:r>
        <w:rPr>
          <w:rStyle w:val="FootnoteReference"/>
        </w:rPr>
        <w:footnoteRef/>
      </w:r>
      <w:r>
        <w:t xml:space="preserve"> </w:t>
      </w:r>
      <w:r w:rsidRPr="00C846B2">
        <w:t>https://risingnepaldaily.com/news/23427</w:t>
      </w:r>
      <w:r>
        <w:t xml:space="preserve"> </w:t>
      </w:r>
    </w:p>
  </w:footnote>
  <w:footnote w:id="6">
    <w:p w14:paraId="7AA7D23D" w14:textId="77777777" w:rsidR="0009140B" w:rsidRDefault="0009140B" w:rsidP="0009140B">
      <w:pPr>
        <w:pStyle w:val="FootnoteText"/>
      </w:pPr>
      <w:r>
        <w:rPr>
          <w:rStyle w:val="FootnoteReference"/>
        </w:rPr>
        <w:footnoteRef/>
      </w:r>
      <w:r>
        <w:t xml:space="preserve"> </w:t>
      </w:r>
      <w:r w:rsidRPr="000A6427">
        <w:t>https://thehimalayantimes.com/opinion/blockchain-in-real-estate-a-radical-revolution</w:t>
      </w:r>
    </w:p>
  </w:footnote>
  <w:footnote w:id="7">
    <w:p w14:paraId="13396586" w14:textId="77777777" w:rsidR="0009140B" w:rsidRDefault="0009140B" w:rsidP="0009140B">
      <w:pPr>
        <w:pStyle w:val="FootnoteText"/>
      </w:pPr>
      <w:r>
        <w:rPr>
          <w:rStyle w:val="FootnoteReference"/>
        </w:rPr>
        <w:footnoteRef/>
      </w:r>
      <w:r>
        <w:t xml:space="preserve"> </w:t>
      </w:r>
      <w:r w:rsidRPr="00103BCE">
        <w:t>https://agriclear.io/blogs/the-potential-of-blockchain-in-nepal-and-developing-agricultural-countries</w:t>
      </w:r>
    </w:p>
  </w:footnote>
  <w:footnote w:id="8">
    <w:p w14:paraId="1BF886CB" w14:textId="77777777" w:rsidR="0009140B" w:rsidRDefault="0009140B" w:rsidP="0009140B">
      <w:pPr>
        <w:pStyle w:val="FootnoteText"/>
      </w:pPr>
      <w:r>
        <w:rPr>
          <w:rStyle w:val="FootnoteReference"/>
        </w:rPr>
        <w:footnoteRef/>
      </w:r>
      <w:r>
        <w:t xml:space="preserve"> </w:t>
      </w:r>
      <w:r w:rsidRPr="00F24F31">
        <w:t>https://www.wvi.org/article/streamlining-cash-transfers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7810"/>
    <w:multiLevelType w:val="hybridMultilevel"/>
    <w:tmpl w:val="BDF887D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167D5"/>
    <w:multiLevelType w:val="hybridMultilevel"/>
    <w:tmpl w:val="321A60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25526CD"/>
    <w:multiLevelType w:val="hybridMultilevel"/>
    <w:tmpl w:val="86A8657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B4A85"/>
    <w:multiLevelType w:val="hybridMultilevel"/>
    <w:tmpl w:val="2C8A1E14"/>
    <w:lvl w:ilvl="0" w:tplc="C8DAEA8A">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C02E3E"/>
    <w:multiLevelType w:val="multilevel"/>
    <w:tmpl w:val="95126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190091"/>
    <w:multiLevelType w:val="hybridMultilevel"/>
    <w:tmpl w:val="0576C5C0"/>
    <w:lvl w:ilvl="0" w:tplc="E85E16AA">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8E7A4C"/>
    <w:multiLevelType w:val="hybridMultilevel"/>
    <w:tmpl w:val="12D010C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223F62"/>
    <w:multiLevelType w:val="hybridMultilevel"/>
    <w:tmpl w:val="A6745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2A5256"/>
    <w:multiLevelType w:val="hybridMultilevel"/>
    <w:tmpl w:val="EAC29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8440A6"/>
    <w:multiLevelType w:val="multilevel"/>
    <w:tmpl w:val="BF326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3630DC"/>
    <w:multiLevelType w:val="hybridMultilevel"/>
    <w:tmpl w:val="3586B47A"/>
    <w:lvl w:ilvl="0" w:tplc="5DA4F20E">
      <w:start w:val="1"/>
      <w:numFmt w:val="bullet"/>
      <w:lvlText w:val="-"/>
      <w:lvlJc w:val="left"/>
      <w:pPr>
        <w:ind w:left="720" w:hanging="360"/>
      </w:pPr>
      <w:rPr>
        <w:rFonts w:ascii="Garamond" w:eastAsia="Garamond" w:hAnsi="Garamond" w:cs="Garamo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BF180A"/>
    <w:multiLevelType w:val="hybridMultilevel"/>
    <w:tmpl w:val="BD76DCF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CF7889"/>
    <w:multiLevelType w:val="hybridMultilevel"/>
    <w:tmpl w:val="C248F1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494E34"/>
    <w:multiLevelType w:val="hybridMultilevel"/>
    <w:tmpl w:val="CB7AB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7C6DDA"/>
    <w:multiLevelType w:val="multilevel"/>
    <w:tmpl w:val="44F4B7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20173AE"/>
    <w:multiLevelType w:val="multilevel"/>
    <w:tmpl w:val="61406A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22D7A60"/>
    <w:multiLevelType w:val="hybridMultilevel"/>
    <w:tmpl w:val="F678E4D6"/>
    <w:lvl w:ilvl="0" w:tplc="B824C3E4">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EF0BAF"/>
    <w:multiLevelType w:val="hybridMultilevel"/>
    <w:tmpl w:val="D72EC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9F54A0"/>
    <w:multiLevelType w:val="hybridMultilevel"/>
    <w:tmpl w:val="6908B7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7B81337"/>
    <w:multiLevelType w:val="hybridMultilevel"/>
    <w:tmpl w:val="8F40F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121F4D"/>
    <w:multiLevelType w:val="hybridMultilevel"/>
    <w:tmpl w:val="E88AA3F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B73622"/>
    <w:multiLevelType w:val="multilevel"/>
    <w:tmpl w:val="F4F05E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A043937"/>
    <w:multiLevelType w:val="hybridMultilevel"/>
    <w:tmpl w:val="4A8643CE"/>
    <w:lvl w:ilvl="0" w:tplc="FFFFFFFF">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E333708"/>
    <w:multiLevelType w:val="hybridMultilevel"/>
    <w:tmpl w:val="FDEE248A"/>
    <w:lvl w:ilvl="0" w:tplc="94E6AE3A">
      <w:start w:val="1"/>
      <w:numFmt w:val="decimal"/>
      <w:lvlText w:val="%1."/>
      <w:lvlJc w:val="left"/>
      <w:pPr>
        <w:ind w:left="720" w:hanging="360"/>
      </w:pPr>
      <w:rPr>
        <w:rFonts w:ascii="Garamond" w:hAnsi="Garamond" w:hint="default"/>
        <w:b w:val="0"/>
        <w:bCs w:val="0"/>
        <w:i w:val="0"/>
        <w:iCs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E3D34CA"/>
    <w:multiLevelType w:val="hybridMultilevel"/>
    <w:tmpl w:val="94261F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E6F42A2"/>
    <w:multiLevelType w:val="hybridMultilevel"/>
    <w:tmpl w:val="14F2E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AC2E29"/>
    <w:multiLevelType w:val="hybridMultilevel"/>
    <w:tmpl w:val="36D02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0437277"/>
    <w:multiLevelType w:val="hybridMultilevel"/>
    <w:tmpl w:val="33C8E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0E35A72"/>
    <w:multiLevelType w:val="hybridMultilevel"/>
    <w:tmpl w:val="11647312"/>
    <w:lvl w:ilvl="0" w:tplc="94E6AE3A">
      <w:start w:val="1"/>
      <w:numFmt w:val="decimal"/>
      <w:lvlText w:val="%1."/>
      <w:lvlJc w:val="left"/>
      <w:pPr>
        <w:ind w:left="720" w:hanging="360"/>
      </w:pPr>
      <w:rPr>
        <w:rFonts w:ascii="Garamond" w:hAnsi="Garamond" w:hint="default"/>
        <w:b w:val="0"/>
        <w:bCs w:val="0"/>
        <w:i w:val="0"/>
        <w:iCs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0F77AA"/>
    <w:multiLevelType w:val="hybridMultilevel"/>
    <w:tmpl w:val="F190B178"/>
    <w:lvl w:ilvl="0" w:tplc="B824C3E4">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6541C0"/>
    <w:multiLevelType w:val="hybridMultilevel"/>
    <w:tmpl w:val="590CB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2B946B8"/>
    <w:multiLevelType w:val="multilevel"/>
    <w:tmpl w:val="8B141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3077C3F"/>
    <w:multiLevelType w:val="hybridMultilevel"/>
    <w:tmpl w:val="7C7ADF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3E82DEA"/>
    <w:multiLevelType w:val="hybridMultilevel"/>
    <w:tmpl w:val="50F2E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47E1C9C"/>
    <w:multiLevelType w:val="hybridMultilevel"/>
    <w:tmpl w:val="9926E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48F4799"/>
    <w:multiLevelType w:val="hybridMultilevel"/>
    <w:tmpl w:val="9AC2765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25A7312C"/>
    <w:multiLevelType w:val="hybridMultilevel"/>
    <w:tmpl w:val="1F3824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CE5486"/>
    <w:multiLevelType w:val="hybridMultilevel"/>
    <w:tmpl w:val="AECAF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7C91115"/>
    <w:multiLevelType w:val="hybridMultilevel"/>
    <w:tmpl w:val="FF62E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8DC27B3"/>
    <w:multiLevelType w:val="multilevel"/>
    <w:tmpl w:val="65BA0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A040F1F"/>
    <w:multiLevelType w:val="multilevel"/>
    <w:tmpl w:val="89AE4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AEC5743"/>
    <w:multiLevelType w:val="hybridMultilevel"/>
    <w:tmpl w:val="F59AC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B9A6695"/>
    <w:multiLevelType w:val="hybridMultilevel"/>
    <w:tmpl w:val="69ECEDA8"/>
    <w:lvl w:ilvl="0" w:tplc="B824C3E4">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2E7CA5"/>
    <w:multiLevelType w:val="hybridMultilevel"/>
    <w:tmpl w:val="21F62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DBC4DE6"/>
    <w:multiLevelType w:val="hybridMultilevel"/>
    <w:tmpl w:val="23E430B4"/>
    <w:lvl w:ilvl="0" w:tplc="B824C3E4">
      <w:start w:val="1"/>
      <w:numFmt w:val="decimal"/>
      <w:lvlText w:val="%1."/>
      <w:lvlJc w:val="left"/>
      <w:pPr>
        <w:ind w:left="720" w:hanging="360"/>
      </w:pPr>
      <w:rPr>
        <w:b w:val="0"/>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2F92650"/>
    <w:multiLevelType w:val="hybridMultilevel"/>
    <w:tmpl w:val="07F6A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32D0606"/>
    <w:multiLevelType w:val="hybridMultilevel"/>
    <w:tmpl w:val="A87AB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5373752"/>
    <w:multiLevelType w:val="hybridMultilevel"/>
    <w:tmpl w:val="E4E84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72C638B"/>
    <w:multiLevelType w:val="multilevel"/>
    <w:tmpl w:val="0E16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9507885"/>
    <w:multiLevelType w:val="hybridMultilevel"/>
    <w:tmpl w:val="C3762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CD046FE"/>
    <w:multiLevelType w:val="hybridMultilevel"/>
    <w:tmpl w:val="53BCCF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CD921B9"/>
    <w:multiLevelType w:val="hybridMultilevel"/>
    <w:tmpl w:val="DC5C3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EDB15E9"/>
    <w:multiLevelType w:val="hybridMultilevel"/>
    <w:tmpl w:val="72385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EEB73AB"/>
    <w:multiLevelType w:val="multilevel"/>
    <w:tmpl w:val="57E2EBE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4" w15:restartNumberingAfterBreak="0">
    <w:nsid w:val="3F7E12C9"/>
    <w:multiLevelType w:val="multilevel"/>
    <w:tmpl w:val="BCA0D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FDD30C6"/>
    <w:multiLevelType w:val="hybridMultilevel"/>
    <w:tmpl w:val="BDC23768"/>
    <w:lvl w:ilvl="0" w:tplc="C8DAEA8A">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FFE239F"/>
    <w:multiLevelType w:val="multilevel"/>
    <w:tmpl w:val="74EE4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1116140"/>
    <w:multiLevelType w:val="hybridMultilevel"/>
    <w:tmpl w:val="53BCC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22256D9"/>
    <w:multiLevelType w:val="multilevel"/>
    <w:tmpl w:val="4E881266"/>
    <w:lvl w:ilvl="0">
      <w:start w:val="1"/>
      <w:numFmt w:val="decimal"/>
      <w:lvlText w:val="%1."/>
      <w:lvlJc w:val="left"/>
      <w:pPr>
        <w:ind w:left="720" w:hanging="360"/>
      </w:pPr>
      <w:rPr>
        <w:rFonts w:ascii="Garamond" w:hAnsi="Garamond" w:hint="default"/>
        <w:b w:val="0"/>
        <w:bCs w:val="0"/>
        <w:i w:val="0"/>
        <w:iCs w:val="0"/>
        <w:color w:val="000000" w:themeColor="text1"/>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9" w15:restartNumberingAfterBreak="0">
    <w:nsid w:val="42660E52"/>
    <w:multiLevelType w:val="hybridMultilevel"/>
    <w:tmpl w:val="4676A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2DB04E6"/>
    <w:multiLevelType w:val="hybridMultilevel"/>
    <w:tmpl w:val="15C0E4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3345832"/>
    <w:multiLevelType w:val="multilevel"/>
    <w:tmpl w:val="A120C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4B46F02"/>
    <w:multiLevelType w:val="multilevel"/>
    <w:tmpl w:val="DE40C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4E83867"/>
    <w:multiLevelType w:val="hybridMultilevel"/>
    <w:tmpl w:val="08726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50D5641"/>
    <w:multiLevelType w:val="hybridMultilevel"/>
    <w:tmpl w:val="D6563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46421504"/>
    <w:multiLevelType w:val="hybridMultilevel"/>
    <w:tmpl w:val="CD608ADA"/>
    <w:lvl w:ilvl="0" w:tplc="E85E16AA">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78037D3"/>
    <w:multiLevelType w:val="hybridMultilevel"/>
    <w:tmpl w:val="5C50E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8AC4224"/>
    <w:multiLevelType w:val="hybridMultilevel"/>
    <w:tmpl w:val="4A82E1EA"/>
    <w:lvl w:ilvl="0" w:tplc="C8DAEA8A">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8CA23CE"/>
    <w:multiLevelType w:val="hybridMultilevel"/>
    <w:tmpl w:val="FDEE248A"/>
    <w:lvl w:ilvl="0" w:tplc="FFFFFFFF">
      <w:start w:val="1"/>
      <w:numFmt w:val="decimal"/>
      <w:lvlText w:val="%1."/>
      <w:lvlJc w:val="left"/>
      <w:pPr>
        <w:ind w:left="720" w:hanging="360"/>
      </w:pPr>
      <w:rPr>
        <w:rFonts w:ascii="Garamond" w:hAnsi="Garamond" w:hint="default"/>
        <w:b w:val="0"/>
        <w:bCs w:val="0"/>
        <w:i w:val="0"/>
        <w:iCs w:val="0"/>
        <w:color w:val="000000" w:themeColor="text1"/>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A71050F"/>
    <w:multiLevelType w:val="hybridMultilevel"/>
    <w:tmpl w:val="74E86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A735C33"/>
    <w:multiLevelType w:val="hybridMultilevel"/>
    <w:tmpl w:val="3E8AA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AA32182"/>
    <w:multiLevelType w:val="hybridMultilevel"/>
    <w:tmpl w:val="5F04A46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B930A56"/>
    <w:multiLevelType w:val="hybridMultilevel"/>
    <w:tmpl w:val="9A2E4C2E"/>
    <w:lvl w:ilvl="0" w:tplc="E85E16AA">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C145324"/>
    <w:multiLevelType w:val="hybridMultilevel"/>
    <w:tmpl w:val="46965E7A"/>
    <w:lvl w:ilvl="0" w:tplc="04090001">
      <w:start w:val="1"/>
      <w:numFmt w:val="bullet"/>
      <w:lvlText w:val=""/>
      <w:lvlJc w:val="left"/>
      <w:pPr>
        <w:ind w:left="720" w:hanging="360"/>
      </w:pPr>
      <w:rPr>
        <w:rFonts w:ascii="Symbol" w:hAnsi="Symbol" w:hint="default"/>
        <w:b w:val="0"/>
        <w:bCs w:val="0"/>
        <w:i w:val="0"/>
        <w:iCs w:val="0"/>
        <w:color w:val="000000" w:themeColor="text1"/>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4DDC2AD4"/>
    <w:multiLevelType w:val="multilevel"/>
    <w:tmpl w:val="783C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02F716F"/>
    <w:multiLevelType w:val="hybridMultilevel"/>
    <w:tmpl w:val="A0345112"/>
    <w:lvl w:ilvl="0" w:tplc="94E6AE3A">
      <w:start w:val="1"/>
      <w:numFmt w:val="decimal"/>
      <w:lvlText w:val="%1."/>
      <w:lvlJc w:val="left"/>
      <w:pPr>
        <w:ind w:left="720" w:hanging="360"/>
      </w:pPr>
      <w:rPr>
        <w:rFonts w:ascii="Garamond" w:hAnsi="Garamond" w:hint="default"/>
        <w:b w:val="0"/>
        <w:bCs w:val="0"/>
        <w:i w:val="0"/>
        <w:iCs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1590E25"/>
    <w:multiLevelType w:val="multilevel"/>
    <w:tmpl w:val="C01A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4A873E1"/>
    <w:multiLevelType w:val="hybridMultilevel"/>
    <w:tmpl w:val="C2C24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4D83514"/>
    <w:multiLevelType w:val="multilevel"/>
    <w:tmpl w:val="F4168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5404EB3"/>
    <w:multiLevelType w:val="hybridMultilevel"/>
    <w:tmpl w:val="CABAD7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6500EBE"/>
    <w:multiLevelType w:val="hybridMultilevel"/>
    <w:tmpl w:val="77D6C0A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F10EF4"/>
    <w:multiLevelType w:val="hybridMultilevel"/>
    <w:tmpl w:val="8EA01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94F7580"/>
    <w:multiLevelType w:val="hybridMultilevel"/>
    <w:tmpl w:val="0316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BDB19EF"/>
    <w:multiLevelType w:val="hybridMultilevel"/>
    <w:tmpl w:val="C234FFA6"/>
    <w:lvl w:ilvl="0" w:tplc="B824C3E4">
      <w:start w:val="1"/>
      <w:numFmt w:val="decimal"/>
      <w:lvlText w:val="%1."/>
      <w:lvlJc w:val="left"/>
      <w:pPr>
        <w:ind w:left="720" w:hanging="360"/>
      </w:pPr>
      <w:rPr>
        <w:rFonts w:hint="default"/>
        <w:b w:val="0"/>
        <w:bCs w:val="0"/>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5DC51989"/>
    <w:multiLevelType w:val="hybridMultilevel"/>
    <w:tmpl w:val="9E6AD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E8D0E44"/>
    <w:multiLevelType w:val="hybridMultilevel"/>
    <w:tmpl w:val="DB50388A"/>
    <w:lvl w:ilvl="0" w:tplc="E85E16AA">
      <w:start w:val="1"/>
      <w:numFmt w:val="decimal"/>
      <w:lvlText w:val="%1."/>
      <w:lvlJc w:val="left"/>
      <w:pPr>
        <w:ind w:left="720" w:hanging="360"/>
      </w:pPr>
      <w:rPr>
        <w:b w:val="0"/>
        <w:bCs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E941545"/>
    <w:multiLevelType w:val="hybridMultilevel"/>
    <w:tmpl w:val="6B309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EAC429E"/>
    <w:multiLevelType w:val="hybridMultilevel"/>
    <w:tmpl w:val="C40C975A"/>
    <w:lvl w:ilvl="0" w:tplc="B824C3E4">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EDF6AC7"/>
    <w:multiLevelType w:val="hybridMultilevel"/>
    <w:tmpl w:val="2236EA00"/>
    <w:lvl w:ilvl="0" w:tplc="C8DAEA8A">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1BC38E9"/>
    <w:multiLevelType w:val="hybridMultilevel"/>
    <w:tmpl w:val="F07A1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25C2BC3"/>
    <w:multiLevelType w:val="hybridMultilevel"/>
    <w:tmpl w:val="0A8607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419656D"/>
    <w:multiLevelType w:val="multilevel"/>
    <w:tmpl w:val="FDD0A0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92" w15:restartNumberingAfterBreak="0">
    <w:nsid w:val="64316E64"/>
    <w:multiLevelType w:val="hybridMultilevel"/>
    <w:tmpl w:val="70109C0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4DB6408"/>
    <w:multiLevelType w:val="hybridMultilevel"/>
    <w:tmpl w:val="C7128704"/>
    <w:lvl w:ilvl="0" w:tplc="B824C3E4">
      <w:start w:val="1"/>
      <w:numFmt w:val="decimal"/>
      <w:lvlText w:val="%1."/>
      <w:lvlJc w:val="left"/>
      <w:pPr>
        <w:ind w:left="720" w:hanging="360"/>
      </w:pPr>
      <w:rPr>
        <w:b w:val="0"/>
        <w:bCs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6051435"/>
    <w:multiLevelType w:val="hybridMultilevel"/>
    <w:tmpl w:val="CC741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7E17641"/>
    <w:multiLevelType w:val="hybridMultilevel"/>
    <w:tmpl w:val="5248181C"/>
    <w:lvl w:ilvl="0" w:tplc="2CBCA486">
      <w:start w:val="1"/>
      <w:numFmt w:val="decimal"/>
      <w:lvlText w:val="%1."/>
      <w:lvlJc w:val="left"/>
      <w:pPr>
        <w:ind w:left="720" w:hanging="360"/>
      </w:pPr>
      <w:rPr>
        <w:rFonts w:ascii="Garamond" w:hAnsi="Garamond" w:hint="default"/>
        <w:b w:val="0"/>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67F3223B"/>
    <w:multiLevelType w:val="hybridMultilevel"/>
    <w:tmpl w:val="B0A8B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9A52D46"/>
    <w:multiLevelType w:val="hybridMultilevel"/>
    <w:tmpl w:val="243A0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62289C"/>
    <w:multiLevelType w:val="hybridMultilevel"/>
    <w:tmpl w:val="47D88C9C"/>
    <w:lvl w:ilvl="0" w:tplc="B824C3E4">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C156B5"/>
    <w:multiLevelType w:val="multilevel"/>
    <w:tmpl w:val="107E18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0" w15:restartNumberingAfterBreak="0">
    <w:nsid w:val="6DC4507F"/>
    <w:multiLevelType w:val="multilevel"/>
    <w:tmpl w:val="B196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FB01331"/>
    <w:multiLevelType w:val="hybridMultilevel"/>
    <w:tmpl w:val="DB04A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02A54BB"/>
    <w:multiLevelType w:val="hybridMultilevel"/>
    <w:tmpl w:val="C5F27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0C2038F"/>
    <w:multiLevelType w:val="hybridMultilevel"/>
    <w:tmpl w:val="639A8F6E"/>
    <w:lvl w:ilvl="0" w:tplc="FFFFFFFF">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1A21F61"/>
    <w:multiLevelType w:val="hybridMultilevel"/>
    <w:tmpl w:val="FF32C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2EB6431"/>
    <w:multiLevelType w:val="multilevel"/>
    <w:tmpl w:val="F8100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7182FBA"/>
    <w:multiLevelType w:val="hybridMultilevel"/>
    <w:tmpl w:val="3B629324"/>
    <w:lvl w:ilvl="0" w:tplc="C8DAEA8A">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73C01B9"/>
    <w:multiLevelType w:val="hybridMultilevel"/>
    <w:tmpl w:val="F59ACD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784009E3"/>
    <w:multiLevelType w:val="hybridMultilevel"/>
    <w:tmpl w:val="0BDE8206"/>
    <w:lvl w:ilvl="0" w:tplc="B824C3E4">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85E0922"/>
    <w:multiLevelType w:val="hybridMultilevel"/>
    <w:tmpl w:val="312E11FA"/>
    <w:lvl w:ilvl="0" w:tplc="B824C3E4">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A876400"/>
    <w:multiLevelType w:val="hybridMultilevel"/>
    <w:tmpl w:val="545A5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AB54120"/>
    <w:multiLevelType w:val="hybridMultilevel"/>
    <w:tmpl w:val="62944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B984475"/>
    <w:multiLevelType w:val="hybridMultilevel"/>
    <w:tmpl w:val="E1B69B94"/>
    <w:lvl w:ilvl="0" w:tplc="B824C3E4">
      <w:start w:val="1"/>
      <w:numFmt w:val="decimal"/>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D6022D3"/>
    <w:multiLevelType w:val="hybridMultilevel"/>
    <w:tmpl w:val="5DF86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E6956D5"/>
    <w:multiLevelType w:val="hybridMultilevel"/>
    <w:tmpl w:val="C5DAF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9034810">
    <w:abstractNumId w:val="99"/>
  </w:num>
  <w:num w:numId="2" w16cid:durableId="1990594332">
    <w:abstractNumId w:val="14"/>
  </w:num>
  <w:num w:numId="3" w16cid:durableId="874461449">
    <w:abstractNumId w:val="15"/>
  </w:num>
  <w:num w:numId="4" w16cid:durableId="1139810927">
    <w:abstractNumId w:val="21"/>
  </w:num>
  <w:num w:numId="5" w16cid:durableId="933051021">
    <w:abstractNumId w:val="91"/>
  </w:num>
  <w:num w:numId="6" w16cid:durableId="1858150623">
    <w:abstractNumId w:val="35"/>
  </w:num>
  <w:num w:numId="7" w16cid:durableId="2093894688">
    <w:abstractNumId w:val="77"/>
  </w:num>
  <w:num w:numId="8" w16cid:durableId="1029449702">
    <w:abstractNumId w:val="110"/>
  </w:num>
  <w:num w:numId="9" w16cid:durableId="347827270">
    <w:abstractNumId w:val="114"/>
  </w:num>
  <w:num w:numId="10" w16cid:durableId="480923323">
    <w:abstractNumId w:val="51"/>
  </w:num>
  <w:num w:numId="11" w16cid:durableId="822741731">
    <w:abstractNumId w:val="94"/>
  </w:num>
  <w:num w:numId="12" w16cid:durableId="1296373575">
    <w:abstractNumId w:val="7"/>
  </w:num>
  <w:num w:numId="13" w16cid:durableId="1677226345">
    <w:abstractNumId w:val="10"/>
  </w:num>
  <w:num w:numId="14" w16cid:durableId="55859345">
    <w:abstractNumId w:val="45"/>
  </w:num>
  <w:num w:numId="15" w16cid:durableId="218785429">
    <w:abstractNumId w:val="59"/>
  </w:num>
  <w:num w:numId="16" w16cid:durableId="616986674">
    <w:abstractNumId w:val="80"/>
  </w:num>
  <w:num w:numId="17" w16cid:durableId="1347444605">
    <w:abstractNumId w:val="32"/>
  </w:num>
  <w:num w:numId="18" w16cid:durableId="1439836172">
    <w:abstractNumId w:val="33"/>
  </w:num>
  <w:num w:numId="19" w16cid:durableId="1405566730">
    <w:abstractNumId w:val="2"/>
  </w:num>
  <w:num w:numId="20" w16cid:durableId="1542280540">
    <w:abstractNumId w:val="34"/>
  </w:num>
  <w:num w:numId="21" w16cid:durableId="85031607">
    <w:abstractNumId w:val="11"/>
  </w:num>
  <w:num w:numId="22" w16cid:durableId="2009477343">
    <w:abstractNumId w:val="111"/>
  </w:num>
  <w:num w:numId="23" w16cid:durableId="1883861730">
    <w:abstractNumId w:val="6"/>
  </w:num>
  <w:num w:numId="24" w16cid:durableId="952319730">
    <w:abstractNumId w:val="96"/>
  </w:num>
  <w:num w:numId="25" w16cid:durableId="1399741621">
    <w:abstractNumId w:val="36"/>
  </w:num>
  <w:num w:numId="26" w16cid:durableId="688524580">
    <w:abstractNumId w:val="113"/>
  </w:num>
  <w:num w:numId="27" w16cid:durableId="1146046561">
    <w:abstractNumId w:val="92"/>
  </w:num>
  <w:num w:numId="28" w16cid:durableId="1953779166">
    <w:abstractNumId w:val="30"/>
  </w:num>
  <w:num w:numId="29" w16cid:durableId="790438455">
    <w:abstractNumId w:val="90"/>
  </w:num>
  <w:num w:numId="30" w16cid:durableId="1807703674">
    <w:abstractNumId w:val="38"/>
  </w:num>
  <w:num w:numId="31" w16cid:durableId="184950594">
    <w:abstractNumId w:val="0"/>
  </w:num>
  <w:num w:numId="32" w16cid:durableId="723723890">
    <w:abstractNumId w:val="104"/>
  </w:num>
  <w:num w:numId="33" w16cid:durableId="1416509429">
    <w:abstractNumId w:val="12"/>
  </w:num>
  <w:num w:numId="34" w16cid:durableId="1697272124">
    <w:abstractNumId w:val="102"/>
  </w:num>
  <w:num w:numId="35" w16cid:durableId="220555723">
    <w:abstractNumId w:val="71"/>
  </w:num>
  <w:num w:numId="36" w16cid:durableId="268271484">
    <w:abstractNumId w:val="84"/>
  </w:num>
  <w:num w:numId="37" w16cid:durableId="424958538">
    <w:abstractNumId w:val="60"/>
  </w:num>
  <w:num w:numId="38" w16cid:durableId="835221645">
    <w:abstractNumId w:val="20"/>
  </w:num>
  <w:num w:numId="39" w16cid:durableId="30108371">
    <w:abstractNumId w:val="82"/>
  </w:num>
  <w:num w:numId="40" w16cid:durableId="1364866160">
    <w:abstractNumId w:val="79"/>
  </w:num>
  <w:num w:numId="41" w16cid:durableId="1418362476">
    <w:abstractNumId w:val="63"/>
  </w:num>
  <w:num w:numId="42" w16cid:durableId="614599076">
    <w:abstractNumId w:val="49"/>
  </w:num>
  <w:num w:numId="43" w16cid:durableId="784891366">
    <w:abstractNumId w:val="46"/>
  </w:num>
  <w:num w:numId="44" w16cid:durableId="1661929476">
    <w:abstractNumId w:val="66"/>
  </w:num>
  <w:num w:numId="45" w16cid:durableId="1067267656">
    <w:abstractNumId w:val="53"/>
  </w:num>
  <w:num w:numId="46" w16cid:durableId="1412653836">
    <w:abstractNumId w:val="57"/>
  </w:num>
  <w:num w:numId="47" w16cid:durableId="1474836533">
    <w:abstractNumId w:val="89"/>
  </w:num>
  <w:num w:numId="48" w16cid:durableId="720903605">
    <w:abstractNumId w:val="41"/>
  </w:num>
  <w:num w:numId="49" w16cid:durableId="2138185091">
    <w:abstractNumId w:val="75"/>
  </w:num>
  <w:num w:numId="50" w16cid:durableId="233053348">
    <w:abstractNumId w:val="9"/>
  </w:num>
  <w:num w:numId="51" w16cid:durableId="76682793">
    <w:abstractNumId w:val="62"/>
  </w:num>
  <w:num w:numId="52" w16cid:durableId="1636639474">
    <w:abstractNumId w:val="86"/>
  </w:num>
  <w:num w:numId="53" w16cid:durableId="520169328">
    <w:abstractNumId w:val="39"/>
  </w:num>
  <w:num w:numId="54" w16cid:durableId="766197069">
    <w:abstractNumId w:val="4"/>
  </w:num>
  <w:num w:numId="55" w16cid:durableId="1154102078">
    <w:abstractNumId w:val="23"/>
  </w:num>
  <w:num w:numId="56" w16cid:durableId="1541479222">
    <w:abstractNumId w:val="28"/>
  </w:num>
  <w:num w:numId="57" w16cid:durableId="1804350594">
    <w:abstractNumId w:val="26"/>
  </w:num>
  <w:num w:numId="58" w16cid:durableId="327372038">
    <w:abstractNumId w:val="54"/>
  </w:num>
  <w:num w:numId="59" w16cid:durableId="805241200">
    <w:abstractNumId w:val="105"/>
  </w:num>
  <w:num w:numId="60" w16cid:durableId="1169564206">
    <w:abstractNumId w:val="68"/>
  </w:num>
  <w:num w:numId="61" w16cid:durableId="733551748">
    <w:abstractNumId w:val="37"/>
  </w:num>
  <w:num w:numId="62" w16cid:durableId="1266226593">
    <w:abstractNumId w:val="78"/>
  </w:num>
  <w:num w:numId="63" w16cid:durableId="1976522705">
    <w:abstractNumId w:val="100"/>
  </w:num>
  <w:num w:numId="64" w16cid:durableId="1590499404">
    <w:abstractNumId w:val="58"/>
  </w:num>
  <w:num w:numId="65" w16cid:durableId="955060401">
    <w:abstractNumId w:val="17"/>
  </w:num>
  <w:num w:numId="66" w16cid:durableId="639112699">
    <w:abstractNumId w:val="61"/>
  </w:num>
  <w:num w:numId="67" w16cid:durableId="88431573">
    <w:abstractNumId w:val="31"/>
  </w:num>
  <w:num w:numId="68" w16cid:durableId="1100375174">
    <w:abstractNumId w:val="73"/>
  </w:num>
  <w:num w:numId="69" w16cid:durableId="667556064">
    <w:abstractNumId w:val="8"/>
  </w:num>
  <w:num w:numId="70" w16cid:durableId="971590722">
    <w:abstractNumId w:val="81"/>
  </w:num>
  <w:num w:numId="71" w16cid:durableId="1821382618">
    <w:abstractNumId w:val="52"/>
  </w:num>
  <w:num w:numId="72" w16cid:durableId="1036004108">
    <w:abstractNumId w:val="72"/>
  </w:num>
  <w:num w:numId="73" w16cid:durableId="631983649">
    <w:abstractNumId w:val="85"/>
  </w:num>
  <w:num w:numId="74" w16cid:durableId="428309683">
    <w:abstractNumId w:val="5"/>
  </w:num>
  <w:num w:numId="75" w16cid:durableId="809328328">
    <w:abstractNumId w:val="65"/>
  </w:num>
  <w:num w:numId="76" w16cid:durableId="1481574660">
    <w:abstractNumId w:val="95"/>
  </w:num>
  <w:num w:numId="77" w16cid:durableId="2124641590">
    <w:abstractNumId w:val="22"/>
  </w:num>
  <w:num w:numId="78" w16cid:durableId="1528250252">
    <w:abstractNumId w:val="103"/>
  </w:num>
  <w:num w:numId="79" w16cid:durableId="548615464">
    <w:abstractNumId w:val="44"/>
  </w:num>
  <w:num w:numId="80" w16cid:durableId="1996761122">
    <w:abstractNumId w:val="29"/>
  </w:num>
  <w:num w:numId="81" w16cid:durableId="1749576240">
    <w:abstractNumId w:val="112"/>
  </w:num>
  <w:num w:numId="82" w16cid:durableId="2062702170">
    <w:abstractNumId w:val="42"/>
  </w:num>
  <w:num w:numId="83" w16cid:durableId="177931548">
    <w:abstractNumId w:val="93"/>
  </w:num>
  <w:num w:numId="84" w16cid:durableId="877468635">
    <w:abstractNumId w:val="87"/>
  </w:num>
  <w:num w:numId="85" w16cid:durableId="1604993460">
    <w:abstractNumId w:val="108"/>
  </w:num>
  <w:num w:numId="86" w16cid:durableId="1499465804">
    <w:abstractNumId w:val="109"/>
  </w:num>
  <w:num w:numId="87" w16cid:durableId="1954940706">
    <w:abstractNumId w:val="98"/>
  </w:num>
  <w:num w:numId="88" w16cid:durableId="1364088251">
    <w:abstractNumId w:val="83"/>
  </w:num>
  <w:num w:numId="89" w16cid:durableId="484591049">
    <w:abstractNumId w:val="16"/>
  </w:num>
  <w:num w:numId="90" w16cid:durableId="2025786046">
    <w:abstractNumId w:val="107"/>
  </w:num>
  <w:num w:numId="91" w16cid:durableId="1561282911">
    <w:abstractNumId w:val="50"/>
  </w:num>
  <w:num w:numId="92" w16cid:durableId="1659066943">
    <w:abstractNumId w:val="13"/>
  </w:num>
  <w:num w:numId="93" w16cid:durableId="1070493968">
    <w:abstractNumId w:val="24"/>
  </w:num>
  <w:num w:numId="94" w16cid:durableId="284428847">
    <w:abstractNumId w:val="48"/>
  </w:num>
  <w:num w:numId="95" w16cid:durableId="636643998">
    <w:abstractNumId w:val="40"/>
  </w:num>
  <w:num w:numId="96" w16cid:durableId="1827238026">
    <w:abstractNumId w:val="74"/>
  </w:num>
  <w:num w:numId="97" w16cid:durableId="866722888">
    <w:abstractNumId w:val="76"/>
  </w:num>
  <w:num w:numId="98" w16cid:durableId="271597459">
    <w:abstractNumId w:val="43"/>
  </w:num>
  <w:num w:numId="99" w16cid:durableId="470560928">
    <w:abstractNumId w:val="27"/>
  </w:num>
  <w:num w:numId="100" w16cid:durableId="1964920677">
    <w:abstractNumId w:val="106"/>
  </w:num>
  <w:num w:numId="101" w16cid:durableId="362905016">
    <w:abstractNumId w:val="55"/>
  </w:num>
  <w:num w:numId="102" w16cid:durableId="1540043740">
    <w:abstractNumId w:val="88"/>
  </w:num>
  <w:num w:numId="103" w16cid:durableId="1179153451">
    <w:abstractNumId w:val="67"/>
  </w:num>
  <w:num w:numId="104" w16cid:durableId="1646667677">
    <w:abstractNumId w:val="3"/>
  </w:num>
  <w:num w:numId="105" w16cid:durableId="1622148608">
    <w:abstractNumId w:val="97"/>
  </w:num>
  <w:num w:numId="106" w16cid:durableId="1335382142">
    <w:abstractNumId w:val="69"/>
  </w:num>
  <w:num w:numId="107" w16cid:durableId="1105348293">
    <w:abstractNumId w:val="47"/>
  </w:num>
  <w:num w:numId="108" w16cid:durableId="1730110330">
    <w:abstractNumId w:val="25"/>
  </w:num>
  <w:num w:numId="109" w16cid:durableId="812141155">
    <w:abstractNumId w:val="1"/>
  </w:num>
  <w:num w:numId="110" w16cid:durableId="1799179182">
    <w:abstractNumId w:val="18"/>
  </w:num>
  <w:num w:numId="111" w16cid:durableId="1925912228">
    <w:abstractNumId w:val="64"/>
  </w:num>
  <w:num w:numId="112" w16cid:durableId="922375339">
    <w:abstractNumId w:val="101"/>
  </w:num>
  <w:num w:numId="113" w16cid:durableId="207686858">
    <w:abstractNumId w:val="70"/>
  </w:num>
  <w:num w:numId="114" w16cid:durableId="2141334992">
    <w:abstractNumId w:val="56"/>
  </w:num>
  <w:num w:numId="115" w16cid:durableId="1269004496">
    <w:abstractNumId w:val="1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272"/>
    <w:rsid w:val="000041A4"/>
    <w:rsid w:val="00016FFB"/>
    <w:rsid w:val="00020E30"/>
    <w:rsid w:val="00022360"/>
    <w:rsid w:val="000519C8"/>
    <w:rsid w:val="0007074E"/>
    <w:rsid w:val="000740E3"/>
    <w:rsid w:val="0009140B"/>
    <w:rsid w:val="000C01EA"/>
    <w:rsid w:val="000C7B3B"/>
    <w:rsid w:val="000D08EC"/>
    <w:rsid w:val="000D6B5A"/>
    <w:rsid w:val="000E0453"/>
    <w:rsid w:val="000E0EF6"/>
    <w:rsid w:val="000E1FF0"/>
    <w:rsid w:val="000E54F5"/>
    <w:rsid w:val="000E7EBF"/>
    <w:rsid w:val="000F260C"/>
    <w:rsid w:val="001050CB"/>
    <w:rsid w:val="001104B1"/>
    <w:rsid w:val="001151FC"/>
    <w:rsid w:val="00137631"/>
    <w:rsid w:val="00137E63"/>
    <w:rsid w:val="00140BE3"/>
    <w:rsid w:val="00153CF0"/>
    <w:rsid w:val="00156303"/>
    <w:rsid w:val="001670D7"/>
    <w:rsid w:val="001670DB"/>
    <w:rsid w:val="00173C64"/>
    <w:rsid w:val="00174C95"/>
    <w:rsid w:val="00184F89"/>
    <w:rsid w:val="001A7941"/>
    <w:rsid w:val="001B1F3E"/>
    <w:rsid w:val="001B511B"/>
    <w:rsid w:val="001C3C3B"/>
    <w:rsid w:val="001C5D96"/>
    <w:rsid w:val="001E3495"/>
    <w:rsid w:val="001F7EFE"/>
    <w:rsid w:val="00216446"/>
    <w:rsid w:val="00216E62"/>
    <w:rsid w:val="002211E2"/>
    <w:rsid w:val="00251D9E"/>
    <w:rsid w:val="002531E2"/>
    <w:rsid w:val="00253B7F"/>
    <w:rsid w:val="00261F17"/>
    <w:rsid w:val="0026230B"/>
    <w:rsid w:val="00275126"/>
    <w:rsid w:val="00294619"/>
    <w:rsid w:val="002B3F9E"/>
    <w:rsid w:val="002B76EE"/>
    <w:rsid w:val="002C545A"/>
    <w:rsid w:val="002C5F47"/>
    <w:rsid w:val="002C60F5"/>
    <w:rsid w:val="002C78A2"/>
    <w:rsid w:val="002C79BD"/>
    <w:rsid w:val="002D4554"/>
    <w:rsid w:val="002D53E5"/>
    <w:rsid w:val="002F041E"/>
    <w:rsid w:val="002F4C28"/>
    <w:rsid w:val="002F68EE"/>
    <w:rsid w:val="003131B6"/>
    <w:rsid w:val="003201BF"/>
    <w:rsid w:val="00322A97"/>
    <w:rsid w:val="00331A17"/>
    <w:rsid w:val="003420EA"/>
    <w:rsid w:val="0035211F"/>
    <w:rsid w:val="00354002"/>
    <w:rsid w:val="0038014A"/>
    <w:rsid w:val="003865E8"/>
    <w:rsid w:val="0039445E"/>
    <w:rsid w:val="003A6FB1"/>
    <w:rsid w:val="003B37F7"/>
    <w:rsid w:val="003C0B16"/>
    <w:rsid w:val="003C6424"/>
    <w:rsid w:val="003D2D27"/>
    <w:rsid w:val="003D31B4"/>
    <w:rsid w:val="003D3206"/>
    <w:rsid w:val="003D47CE"/>
    <w:rsid w:val="003E0A97"/>
    <w:rsid w:val="003E21FC"/>
    <w:rsid w:val="003E3826"/>
    <w:rsid w:val="003E7A25"/>
    <w:rsid w:val="004113A9"/>
    <w:rsid w:val="00412AF7"/>
    <w:rsid w:val="004138CC"/>
    <w:rsid w:val="00416B05"/>
    <w:rsid w:val="00420024"/>
    <w:rsid w:val="0042514C"/>
    <w:rsid w:val="004274F5"/>
    <w:rsid w:val="004340D6"/>
    <w:rsid w:val="0043410E"/>
    <w:rsid w:val="00445EE0"/>
    <w:rsid w:val="00450F58"/>
    <w:rsid w:val="00453D09"/>
    <w:rsid w:val="00454147"/>
    <w:rsid w:val="00464533"/>
    <w:rsid w:val="00473D39"/>
    <w:rsid w:val="00473E75"/>
    <w:rsid w:val="00492BFE"/>
    <w:rsid w:val="004A145D"/>
    <w:rsid w:val="004A4CAB"/>
    <w:rsid w:val="004B0738"/>
    <w:rsid w:val="004B44F6"/>
    <w:rsid w:val="004B58E6"/>
    <w:rsid w:val="004D3B09"/>
    <w:rsid w:val="004D5290"/>
    <w:rsid w:val="004D6E0E"/>
    <w:rsid w:val="004E57A0"/>
    <w:rsid w:val="004F1404"/>
    <w:rsid w:val="004F3E9A"/>
    <w:rsid w:val="005112E9"/>
    <w:rsid w:val="00512CC4"/>
    <w:rsid w:val="00525CF5"/>
    <w:rsid w:val="00526DE3"/>
    <w:rsid w:val="00552C95"/>
    <w:rsid w:val="00554B2A"/>
    <w:rsid w:val="0056542D"/>
    <w:rsid w:val="00567251"/>
    <w:rsid w:val="00567E3F"/>
    <w:rsid w:val="00571430"/>
    <w:rsid w:val="00572CD1"/>
    <w:rsid w:val="00573894"/>
    <w:rsid w:val="00575469"/>
    <w:rsid w:val="0058006C"/>
    <w:rsid w:val="00582A60"/>
    <w:rsid w:val="005A2C93"/>
    <w:rsid w:val="005A51C7"/>
    <w:rsid w:val="005A79DD"/>
    <w:rsid w:val="005D47A2"/>
    <w:rsid w:val="005D4E27"/>
    <w:rsid w:val="005E4589"/>
    <w:rsid w:val="005E4E12"/>
    <w:rsid w:val="005F41E0"/>
    <w:rsid w:val="00615B35"/>
    <w:rsid w:val="006503E9"/>
    <w:rsid w:val="006634E3"/>
    <w:rsid w:val="0066469B"/>
    <w:rsid w:val="00664833"/>
    <w:rsid w:val="006658C1"/>
    <w:rsid w:val="00672841"/>
    <w:rsid w:val="00674251"/>
    <w:rsid w:val="0067662C"/>
    <w:rsid w:val="00684019"/>
    <w:rsid w:val="006926C2"/>
    <w:rsid w:val="006A0D86"/>
    <w:rsid w:val="006B07D6"/>
    <w:rsid w:val="006B1AA5"/>
    <w:rsid w:val="006C051C"/>
    <w:rsid w:val="006C05D9"/>
    <w:rsid w:val="006C6279"/>
    <w:rsid w:val="006D22F7"/>
    <w:rsid w:val="006E28AF"/>
    <w:rsid w:val="006E2D16"/>
    <w:rsid w:val="006E5363"/>
    <w:rsid w:val="006E5CE1"/>
    <w:rsid w:val="006E5E5E"/>
    <w:rsid w:val="006F5A05"/>
    <w:rsid w:val="00702D38"/>
    <w:rsid w:val="0071141D"/>
    <w:rsid w:val="00712BBD"/>
    <w:rsid w:val="00713FB5"/>
    <w:rsid w:val="007203BE"/>
    <w:rsid w:val="0072178B"/>
    <w:rsid w:val="00726198"/>
    <w:rsid w:val="007417DF"/>
    <w:rsid w:val="007616A0"/>
    <w:rsid w:val="00764479"/>
    <w:rsid w:val="00770B32"/>
    <w:rsid w:val="007914B3"/>
    <w:rsid w:val="007A4E7B"/>
    <w:rsid w:val="007A6091"/>
    <w:rsid w:val="007C6C70"/>
    <w:rsid w:val="007D1272"/>
    <w:rsid w:val="007E2146"/>
    <w:rsid w:val="00800829"/>
    <w:rsid w:val="0080359A"/>
    <w:rsid w:val="00805034"/>
    <w:rsid w:val="00810CB1"/>
    <w:rsid w:val="00821967"/>
    <w:rsid w:val="008220AB"/>
    <w:rsid w:val="008240D9"/>
    <w:rsid w:val="008252B0"/>
    <w:rsid w:val="008270C2"/>
    <w:rsid w:val="0083697E"/>
    <w:rsid w:val="008464A4"/>
    <w:rsid w:val="008539AE"/>
    <w:rsid w:val="00856079"/>
    <w:rsid w:val="00861B47"/>
    <w:rsid w:val="008677E3"/>
    <w:rsid w:val="00891F7A"/>
    <w:rsid w:val="008A0AD0"/>
    <w:rsid w:val="008A1AAD"/>
    <w:rsid w:val="008B21CB"/>
    <w:rsid w:val="008C0921"/>
    <w:rsid w:val="008C46DC"/>
    <w:rsid w:val="008D07E3"/>
    <w:rsid w:val="008D421B"/>
    <w:rsid w:val="008F64A2"/>
    <w:rsid w:val="0090540B"/>
    <w:rsid w:val="0091089C"/>
    <w:rsid w:val="0092054E"/>
    <w:rsid w:val="009255CF"/>
    <w:rsid w:val="00925F43"/>
    <w:rsid w:val="00927249"/>
    <w:rsid w:val="00927F4A"/>
    <w:rsid w:val="009417DE"/>
    <w:rsid w:val="00942B84"/>
    <w:rsid w:val="0095027B"/>
    <w:rsid w:val="00950D98"/>
    <w:rsid w:val="0095299A"/>
    <w:rsid w:val="009707C4"/>
    <w:rsid w:val="00972C71"/>
    <w:rsid w:val="00980BF4"/>
    <w:rsid w:val="00981211"/>
    <w:rsid w:val="00981A33"/>
    <w:rsid w:val="00981FFB"/>
    <w:rsid w:val="00996B97"/>
    <w:rsid w:val="009A4424"/>
    <w:rsid w:val="009A4623"/>
    <w:rsid w:val="009B0863"/>
    <w:rsid w:val="009D3C82"/>
    <w:rsid w:val="009E5512"/>
    <w:rsid w:val="00A019E2"/>
    <w:rsid w:val="00A01FB5"/>
    <w:rsid w:val="00A11488"/>
    <w:rsid w:val="00A114EC"/>
    <w:rsid w:val="00A12FA1"/>
    <w:rsid w:val="00A158CA"/>
    <w:rsid w:val="00A21159"/>
    <w:rsid w:val="00A35AE2"/>
    <w:rsid w:val="00A366CB"/>
    <w:rsid w:val="00A50112"/>
    <w:rsid w:val="00A53E6D"/>
    <w:rsid w:val="00A67796"/>
    <w:rsid w:val="00A74409"/>
    <w:rsid w:val="00A75C94"/>
    <w:rsid w:val="00A863B3"/>
    <w:rsid w:val="00A93A5A"/>
    <w:rsid w:val="00A954C2"/>
    <w:rsid w:val="00AB54A7"/>
    <w:rsid w:val="00AC33EA"/>
    <w:rsid w:val="00AC35E4"/>
    <w:rsid w:val="00AD12F1"/>
    <w:rsid w:val="00AD62CA"/>
    <w:rsid w:val="00AF1750"/>
    <w:rsid w:val="00AF7744"/>
    <w:rsid w:val="00AF7993"/>
    <w:rsid w:val="00B02D1D"/>
    <w:rsid w:val="00B07F17"/>
    <w:rsid w:val="00B15FA3"/>
    <w:rsid w:val="00B2431B"/>
    <w:rsid w:val="00B36AB0"/>
    <w:rsid w:val="00B37716"/>
    <w:rsid w:val="00B501FF"/>
    <w:rsid w:val="00B61A14"/>
    <w:rsid w:val="00B75FBE"/>
    <w:rsid w:val="00B815EE"/>
    <w:rsid w:val="00B82648"/>
    <w:rsid w:val="00B83D93"/>
    <w:rsid w:val="00B87850"/>
    <w:rsid w:val="00B9569E"/>
    <w:rsid w:val="00B97D69"/>
    <w:rsid w:val="00BA0B93"/>
    <w:rsid w:val="00BA25C7"/>
    <w:rsid w:val="00BA79DF"/>
    <w:rsid w:val="00BE58B6"/>
    <w:rsid w:val="00BF2908"/>
    <w:rsid w:val="00C015C2"/>
    <w:rsid w:val="00C029EA"/>
    <w:rsid w:val="00C1097D"/>
    <w:rsid w:val="00C11657"/>
    <w:rsid w:val="00C14E7C"/>
    <w:rsid w:val="00C2090A"/>
    <w:rsid w:val="00C2139B"/>
    <w:rsid w:val="00C237F5"/>
    <w:rsid w:val="00C2719E"/>
    <w:rsid w:val="00C32392"/>
    <w:rsid w:val="00C356CE"/>
    <w:rsid w:val="00C42281"/>
    <w:rsid w:val="00C42FA8"/>
    <w:rsid w:val="00C45A7B"/>
    <w:rsid w:val="00C71C95"/>
    <w:rsid w:val="00C8248F"/>
    <w:rsid w:val="00C843F7"/>
    <w:rsid w:val="00C94A79"/>
    <w:rsid w:val="00CB4374"/>
    <w:rsid w:val="00CB5EEB"/>
    <w:rsid w:val="00CB7759"/>
    <w:rsid w:val="00CC735C"/>
    <w:rsid w:val="00CC7F3D"/>
    <w:rsid w:val="00CD3B2C"/>
    <w:rsid w:val="00CD65C2"/>
    <w:rsid w:val="00CE0B87"/>
    <w:rsid w:val="00CE7DF6"/>
    <w:rsid w:val="00CF0C9D"/>
    <w:rsid w:val="00CF5CD1"/>
    <w:rsid w:val="00CF6778"/>
    <w:rsid w:val="00D12F6A"/>
    <w:rsid w:val="00D2250C"/>
    <w:rsid w:val="00D32F47"/>
    <w:rsid w:val="00D5045B"/>
    <w:rsid w:val="00D6535E"/>
    <w:rsid w:val="00D66241"/>
    <w:rsid w:val="00D80206"/>
    <w:rsid w:val="00D8718A"/>
    <w:rsid w:val="00D940C1"/>
    <w:rsid w:val="00DA7556"/>
    <w:rsid w:val="00DB183D"/>
    <w:rsid w:val="00DB3ADE"/>
    <w:rsid w:val="00DE0887"/>
    <w:rsid w:val="00DE225F"/>
    <w:rsid w:val="00DE3690"/>
    <w:rsid w:val="00DE4552"/>
    <w:rsid w:val="00DE65CA"/>
    <w:rsid w:val="00DF071E"/>
    <w:rsid w:val="00E0772B"/>
    <w:rsid w:val="00E15646"/>
    <w:rsid w:val="00E15BE3"/>
    <w:rsid w:val="00E16B22"/>
    <w:rsid w:val="00E40069"/>
    <w:rsid w:val="00E40D65"/>
    <w:rsid w:val="00E44D90"/>
    <w:rsid w:val="00E531D5"/>
    <w:rsid w:val="00E620A1"/>
    <w:rsid w:val="00E816A3"/>
    <w:rsid w:val="00E911C3"/>
    <w:rsid w:val="00E97079"/>
    <w:rsid w:val="00EC4C40"/>
    <w:rsid w:val="00EC7D07"/>
    <w:rsid w:val="00ED6D69"/>
    <w:rsid w:val="00EF7446"/>
    <w:rsid w:val="00F01D1B"/>
    <w:rsid w:val="00F02903"/>
    <w:rsid w:val="00F0689B"/>
    <w:rsid w:val="00F251BB"/>
    <w:rsid w:val="00F255D6"/>
    <w:rsid w:val="00F30896"/>
    <w:rsid w:val="00F3282A"/>
    <w:rsid w:val="00F353B5"/>
    <w:rsid w:val="00F410C0"/>
    <w:rsid w:val="00F418D7"/>
    <w:rsid w:val="00F512EE"/>
    <w:rsid w:val="00F573D7"/>
    <w:rsid w:val="00F619D7"/>
    <w:rsid w:val="00F62424"/>
    <w:rsid w:val="00F65C3B"/>
    <w:rsid w:val="00F82A93"/>
    <w:rsid w:val="00F850C5"/>
    <w:rsid w:val="00F91571"/>
    <w:rsid w:val="00F94391"/>
    <w:rsid w:val="00F95795"/>
    <w:rsid w:val="00FD3247"/>
    <w:rsid w:val="00FF0005"/>
    <w:rsid w:val="00FF15A7"/>
    <w:rsid w:val="00FF453E"/>
    <w:rsid w:val="00FF525A"/>
    <w:rsid w:val="00FF7184"/>
    <w:rsid w:val="00FF7AA8"/>
    <w:rsid w:val="01D7391F"/>
    <w:rsid w:val="02F9BFFC"/>
    <w:rsid w:val="05B28794"/>
    <w:rsid w:val="0B5FC10D"/>
    <w:rsid w:val="0D0F01EC"/>
    <w:rsid w:val="152CEB31"/>
    <w:rsid w:val="1830306C"/>
    <w:rsid w:val="19FA3536"/>
    <w:rsid w:val="1A226FFC"/>
    <w:rsid w:val="27A3A39D"/>
    <w:rsid w:val="368D30E7"/>
    <w:rsid w:val="3A3A52EA"/>
    <w:rsid w:val="3A74CC9D"/>
    <w:rsid w:val="428D52BC"/>
    <w:rsid w:val="4393EEB5"/>
    <w:rsid w:val="529E21A8"/>
    <w:rsid w:val="548D9419"/>
    <w:rsid w:val="58B98F46"/>
    <w:rsid w:val="6152EEC4"/>
    <w:rsid w:val="61BEF189"/>
    <w:rsid w:val="63A3DC26"/>
    <w:rsid w:val="699BD6FC"/>
    <w:rsid w:val="71E35135"/>
    <w:rsid w:val="7B03DC0A"/>
    <w:rsid w:val="7F2CE039"/>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8C9A2"/>
  <w15:chartTrackingRefBased/>
  <w15:docId w15:val="{BADE4874-F275-4BBD-9D4E-73D7D4D71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6DC"/>
    <w:pPr>
      <w:spacing w:after="0" w:line="240" w:lineRule="auto"/>
      <w:jc w:val="both"/>
    </w:pPr>
    <w:rPr>
      <w:rFonts w:eastAsia="Times New Roman" w:cs="Times New Roman"/>
      <w:sz w:val="24"/>
      <w:szCs w:val="24"/>
    </w:rPr>
  </w:style>
  <w:style w:type="paragraph" w:styleId="Heading1">
    <w:name w:val="heading 1"/>
    <w:basedOn w:val="Normal"/>
    <w:next w:val="Normal"/>
    <w:link w:val="Heading1Char"/>
    <w:uiPriority w:val="9"/>
    <w:qFormat/>
    <w:rsid w:val="00C8248F"/>
    <w:pPr>
      <w:keepNext/>
      <w:keepLines/>
      <w:spacing w:before="320"/>
      <w:outlineLvl w:val="0"/>
    </w:pPr>
    <w:rPr>
      <w:rFonts w:asciiTheme="majorHAnsi" w:eastAsiaTheme="majorEastAsia" w:hAnsiTheme="majorHAnsi" w:cs="Mangal (Headings CS)"/>
      <w:b/>
      <w:caps/>
      <w:color w:val="000000" w:themeColor="text1"/>
      <w:sz w:val="32"/>
      <w:szCs w:val="32"/>
    </w:rPr>
  </w:style>
  <w:style w:type="paragraph" w:styleId="Heading2">
    <w:name w:val="heading 2"/>
    <w:basedOn w:val="Normal"/>
    <w:next w:val="Normal"/>
    <w:link w:val="Heading2Char"/>
    <w:uiPriority w:val="9"/>
    <w:unhideWhenUsed/>
    <w:qFormat/>
    <w:rsid w:val="00C8248F"/>
    <w:pPr>
      <w:keepNext/>
      <w:keepLines/>
      <w:spacing w:before="80"/>
      <w:outlineLvl w:val="1"/>
    </w:pPr>
    <w:rPr>
      <w:rFonts w:asciiTheme="majorHAnsi" w:eastAsiaTheme="majorEastAsia" w:hAnsiTheme="majorHAnsi" w:cstheme="majorBidi"/>
      <w:b/>
      <w:color w:val="64CAAF" w:themeColor="accent2"/>
      <w:sz w:val="32"/>
      <w:szCs w:val="28"/>
    </w:rPr>
  </w:style>
  <w:style w:type="paragraph" w:styleId="Heading3">
    <w:name w:val="heading 3"/>
    <w:basedOn w:val="Normal"/>
    <w:next w:val="Normal"/>
    <w:link w:val="Heading3Char"/>
    <w:uiPriority w:val="9"/>
    <w:unhideWhenUsed/>
    <w:qFormat/>
    <w:rsid w:val="00B82648"/>
    <w:pPr>
      <w:keepNext/>
      <w:keepLines/>
      <w:spacing w:before="40"/>
      <w:outlineLvl w:val="2"/>
    </w:pPr>
    <w:rPr>
      <w:rFonts w:asciiTheme="majorHAnsi" w:eastAsiaTheme="majorEastAsia" w:hAnsiTheme="majorHAnsi" w:cstheme="majorBidi"/>
      <w:b/>
      <w:color w:val="235789" w:themeColor="accent1"/>
    </w:rPr>
  </w:style>
  <w:style w:type="paragraph" w:styleId="Heading4">
    <w:name w:val="heading 4"/>
    <w:basedOn w:val="Normal"/>
    <w:next w:val="Normal"/>
    <w:link w:val="Heading4Char"/>
    <w:uiPriority w:val="9"/>
    <w:semiHidden/>
    <w:unhideWhenUsed/>
    <w:qFormat/>
    <w:rsid w:val="00B82648"/>
    <w:pPr>
      <w:keepNext/>
      <w:keepLines/>
      <w:spacing w:before="4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82648"/>
    <w:pPr>
      <w:keepNext/>
      <w:keepLines/>
      <w:spacing w:before="4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B82648"/>
    <w:pPr>
      <w:keepNext/>
      <w:keepLines/>
      <w:spacing w:before="4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B82648"/>
    <w:pPr>
      <w:keepNext/>
      <w:keepLines/>
      <w:spacing w:before="40"/>
      <w:outlineLvl w:val="6"/>
    </w:pPr>
    <w:rPr>
      <w:rFonts w:asciiTheme="majorHAnsi" w:eastAsiaTheme="majorEastAsia" w:hAnsiTheme="majorHAnsi" w:cstheme="majorBidi"/>
      <w:i/>
      <w:iCs/>
      <w:color w:val="112B44" w:themeColor="accent1" w:themeShade="80"/>
      <w:sz w:val="21"/>
      <w:szCs w:val="21"/>
    </w:rPr>
  </w:style>
  <w:style w:type="paragraph" w:styleId="Heading8">
    <w:name w:val="heading 8"/>
    <w:basedOn w:val="Normal"/>
    <w:next w:val="Normal"/>
    <w:link w:val="Heading8Char"/>
    <w:uiPriority w:val="9"/>
    <w:semiHidden/>
    <w:unhideWhenUsed/>
    <w:qFormat/>
    <w:rsid w:val="00B82648"/>
    <w:pPr>
      <w:keepNext/>
      <w:keepLines/>
      <w:spacing w:before="4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B82648"/>
    <w:pPr>
      <w:keepNext/>
      <w:keepLines/>
      <w:spacing w:before="4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48F"/>
    <w:rPr>
      <w:rFonts w:asciiTheme="majorHAnsi" w:eastAsiaTheme="majorEastAsia" w:hAnsiTheme="majorHAnsi" w:cs="Mangal (Headings CS)"/>
      <w:b/>
      <w:caps/>
      <w:color w:val="000000" w:themeColor="text1"/>
      <w:sz w:val="32"/>
      <w:szCs w:val="32"/>
    </w:rPr>
  </w:style>
  <w:style w:type="character" w:customStyle="1" w:styleId="Heading2Char">
    <w:name w:val="Heading 2 Char"/>
    <w:basedOn w:val="DefaultParagraphFont"/>
    <w:link w:val="Heading2"/>
    <w:uiPriority w:val="9"/>
    <w:rsid w:val="00C8248F"/>
    <w:rPr>
      <w:rFonts w:asciiTheme="majorHAnsi" w:eastAsiaTheme="majorEastAsia" w:hAnsiTheme="majorHAnsi" w:cstheme="majorBidi"/>
      <w:b/>
      <w:color w:val="64CAAF" w:themeColor="accent2"/>
      <w:sz w:val="32"/>
      <w:szCs w:val="28"/>
    </w:rPr>
  </w:style>
  <w:style w:type="character" w:customStyle="1" w:styleId="Heading3Char">
    <w:name w:val="Heading 3 Char"/>
    <w:basedOn w:val="DefaultParagraphFont"/>
    <w:link w:val="Heading3"/>
    <w:uiPriority w:val="9"/>
    <w:rsid w:val="00B82648"/>
    <w:rPr>
      <w:rFonts w:asciiTheme="majorHAnsi" w:eastAsiaTheme="majorEastAsia" w:hAnsiTheme="majorHAnsi" w:cstheme="majorBidi"/>
      <w:b/>
      <w:color w:val="235789" w:themeColor="accent1"/>
      <w:sz w:val="24"/>
      <w:szCs w:val="24"/>
    </w:rPr>
  </w:style>
  <w:style w:type="character" w:customStyle="1" w:styleId="Heading4Char">
    <w:name w:val="Heading 4 Char"/>
    <w:basedOn w:val="DefaultParagraphFont"/>
    <w:link w:val="Heading4"/>
    <w:uiPriority w:val="9"/>
    <w:semiHidden/>
    <w:rsid w:val="00B8264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8264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B8264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B82648"/>
    <w:rPr>
      <w:rFonts w:asciiTheme="majorHAnsi" w:eastAsiaTheme="majorEastAsia" w:hAnsiTheme="majorHAnsi" w:cstheme="majorBidi"/>
      <w:i/>
      <w:iCs/>
      <w:color w:val="112B44" w:themeColor="accent1" w:themeShade="80"/>
      <w:sz w:val="21"/>
      <w:szCs w:val="21"/>
    </w:rPr>
  </w:style>
  <w:style w:type="character" w:customStyle="1" w:styleId="Heading8Char">
    <w:name w:val="Heading 8 Char"/>
    <w:basedOn w:val="DefaultParagraphFont"/>
    <w:link w:val="Heading8"/>
    <w:uiPriority w:val="9"/>
    <w:semiHidden/>
    <w:rsid w:val="00B8264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8264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B82648"/>
    <w:rPr>
      <w:b/>
      <w:bCs/>
      <w:smallCaps/>
      <w:color w:val="595959" w:themeColor="text1" w:themeTint="A6"/>
      <w:spacing w:val="6"/>
    </w:rPr>
  </w:style>
  <w:style w:type="paragraph" w:styleId="Title">
    <w:name w:val="Title"/>
    <w:basedOn w:val="Normal"/>
    <w:next w:val="Normal"/>
    <w:link w:val="TitleChar"/>
    <w:uiPriority w:val="10"/>
    <w:qFormat/>
    <w:rsid w:val="00B82648"/>
    <w:pPr>
      <w:contextualSpacing/>
    </w:pPr>
    <w:rPr>
      <w:rFonts w:asciiTheme="majorHAnsi" w:eastAsiaTheme="majorEastAsia" w:hAnsiTheme="majorHAnsi" w:cstheme="majorBidi"/>
      <w:color w:val="235789" w:themeColor="accent1"/>
      <w:spacing w:val="-10"/>
      <w:sz w:val="56"/>
      <w:szCs w:val="56"/>
    </w:rPr>
  </w:style>
  <w:style w:type="character" w:customStyle="1" w:styleId="TitleChar">
    <w:name w:val="Title Char"/>
    <w:basedOn w:val="DefaultParagraphFont"/>
    <w:link w:val="Title"/>
    <w:uiPriority w:val="10"/>
    <w:rsid w:val="00B82648"/>
    <w:rPr>
      <w:rFonts w:asciiTheme="majorHAnsi" w:eastAsiaTheme="majorEastAsia" w:hAnsiTheme="majorHAnsi" w:cstheme="majorBidi"/>
      <w:color w:val="235789" w:themeColor="accent1"/>
      <w:spacing w:val="-10"/>
      <w:sz w:val="56"/>
      <w:szCs w:val="56"/>
    </w:rPr>
  </w:style>
  <w:style w:type="paragraph" w:styleId="Subtitle">
    <w:name w:val="Subtitle"/>
    <w:basedOn w:val="Normal"/>
    <w:next w:val="Normal"/>
    <w:link w:val="SubtitleChar"/>
    <w:uiPriority w:val="11"/>
    <w:qFormat/>
    <w:rsid w:val="00B82648"/>
    <w:pPr>
      <w:numPr>
        <w:ilvl w:val="1"/>
      </w:numPr>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82648"/>
    <w:rPr>
      <w:rFonts w:asciiTheme="majorHAnsi" w:eastAsiaTheme="majorEastAsia" w:hAnsiTheme="majorHAnsi" w:cstheme="majorBidi"/>
      <w:sz w:val="24"/>
      <w:szCs w:val="24"/>
    </w:rPr>
  </w:style>
  <w:style w:type="character" w:styleId="Strong">
    <w:name w:val="Strong"/>
    <w:basedOn w:val="DefaultParagraphFont"/>
    <w:uiPriority w:val="22"/>
    <w:qFormat/>
    <w:rsid w:val="00B82648"/>
    <w:rPr>
      <w:b/>
      <w:bCs/>
    </w:rPr>
  </w:style>
  <w:style w:type="character" w:styleId="Emphasis">
    <w:name w:val="Emphasis"/>
    <w:basedOn w:val="DefaultParagraphFont"/>
    <w:uiPriority w:val="20"/>
    <w:qFormat/>
    <w:rsid w:val="00B82648"/>
    <w:rPr>
      <w:i/>
      <w:iCs/>
    </w:rPr>
  </w:style>
  <w:style w:type="paragraph" w:styleId="NoSpacing">
    <w:name w:val="No Spacing"/>
    <w:link w:val="NoSpacingChar"/>
    <w:uiPriority w:val="1"/>
    <w:qFormat/>
    <w:rsid w:val="00B82648"/>
    <w:pPr>
      <w:spacing w:after="0" w:line="240" w:lineRule="auto"/>
    </w:pPr>
  </w:style>
  <w:style w:type="paragraph" w:styleId="ListParagraph">
    <w:name w:val="List Paragraph"/>
    <w:aliases w:val="Bullit,Resume Title,Bullet List,FooterText,numbered,List Paragraph1,Paragraphe de liste1,Bulletr List Paragraph,列出段落,列出段落1,List Paragraph2,List Paragraph21,Listeafsnit1,Parágrafo da Lista1,Bullet list,Párrafo de lista1,リスト段落1,Ha,Dot pt,L"/>
    <w:basedOn w:val="Normal"/>
    <w:link w:val="ListParagraphChar"/>
    <w:uiPriority w:val="34"/>
    <w:qFormat/>
    <w:rsid w:val="00B82648"/>
    <w:pPr>
      <w:ind w:left="720"/>
      <w:contextualSpacing/>
    </w:pPr>
  </w:style>
  <w:style w:type="paragraph" w:styleId="Quote">
    <w:name w:val="Quote"/>
    <w:basedOn w:val="Normal"/>
    <w:next w:val="Normal"/>
    <w:link w:val="QuoteChar"/>
    <w:uiPriority w:val="29"/>
    <w:qFormat/>
    <w:rsid w:val="00B8264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82648"/>
    <w:rPr>
      <w:i/>
      <w:iCs/>
      <w:color w:val="404040" w:themeColor="text1" w:themeTint="BF"/>
    </w:rPr>
  </w:style>
  <w:style w:type="paragraph" w:styleId="IntenseQuote">
    <w:name w:val="Intense Quote"/>
    <w:basedOn w:val="Normal"/>
    <w:next w:val="Normal"/>
    <w:link w:val="IntenseQuoteChar"/>
    <w:uiPriority w:val="30"/>
    <w:qFormat/>
    <w:rsid w:val="00B82648"/>
    <w:pPr>
      <w:pBdr>
        <w:left w:val="single" w:sz="18" w:space="12" w:color="235789" w:themeColor="accent1"/>
      </w:pBdr>
      <w:spacing w:before="100" w:beforeAutospacing="1" w:line="300" w:lineRule="auto"/>
      <w:ind w:left="1224" w:right="1224"/>
    </w:pPr>
    <w:rPr>
      <w:rFonts w:asciiTheme="majorHAnsi" w:eastAsiaTheme="majorEastAsia" w:hAnsiTheme="majorHAnsi" w:cstheme="majorBidi"/>
      <w:color w:val="235789" w:themeColor="accent1"/>
      <w:sz w:val="28"/>
      <w:szCs w:val="28"/>
    </w:rPr>
  </w:style>
  <w:style w:type="character" w:customStyle="1" w:styleId="IntenseQuoteChar">
    <w:name w:val="Intense Quote Char"/>
    <w:basedOn w:val="DefaultParagraphFont"/>
    <w:link w:val="IntenseQuote"/>
    <w:uiPriority w:val="30"/>
    <w:rsid w:val="00B82648"/>
    <w:rPr>
      <w:rFonts w:asciiTheme="majorHAnsi" w:eastAsiaTheme="majorEastAsia" w:hAnsiTheme="majorHAnsi" w:cstheme="majorBidi"/>
      <w:color w:val="235789" w:themeColor="accent1"/>
      <w:sz w:val="28"/>
      <w:szCs w:val="28"/>
    </w:rPr>
  </w:style>
  <w:style w:type="character" w:styleId="SubtleEmphasis">
    <w:name w:val="Subtle Emphasis"/>
    <w:basedOn w:val="DefaultParagraphFont"/>
    <w:uiPriority w:val="19"/>
    <w:qFormat/>
    <w:rsid w:val="00B82648"/>
    <w:rPr>
      <w:i/>
      <w:iCs/>
      <w:color w:val="404040" w:themeColor="text1" w:themeTint="BF"/>
    </w:rPr>
  </w:style>
  <w:style w:type="character" w:styleId="IntenseEmphasis">
    <w:name w:val="Intense Emphasis"/>
    <w:basedOn w:val="DefaultParagraphFont"/>
    <w:uiPriority w:val="21"/>
    <w:qFormat/>
    <w:rsid w:val="00B82648"/>
    <w:rPr>
      <w:b/>
      <w:bCs/>
      <w:i/>
      <w:iCs/>
    </w:rPr>
  </w:style>
  <w:style w:type="character" w:styleId="SubtleReference">
    <w:name w:val="Subtle Reference"/>
    <w:basedOn w:val="DefaultParagraphFont"/>
    <w:uiPriority w:val="31"/>
    <w:qFormat/>
    <w:rsid w:val="00B8264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82648"/>
    <w:rPr>
      <w:b/>
      <w:bCs/>
      <w:smallCaps/>
      <w:spacing w:val="5"/>
      <w:u w:val="single"/>
    </w:rPr>
  </w:style>
  <w:style w:type="character" w:styleId="BookTitle">
    <w:name w:val="Book Title"/>
    <w:basedOn w:val="DefaultParagraphFont"/>
    <w:uiPriority w:val="33"/>
    <w:qFormat/>
    <w:rsid w:val="00B82648"/>
    <w:rPr>
      <w:b/>
      <w:bCs/>
      <w:smallCaps/>
    </w:rPr>
  </w:style>
  <w:style w:type="paragraph" w:styleId="TOCHeading">
    <w:name w:val="TOC Heading"/>
    <w:basedOn w:val="Heading1"/>
    <w:next w:val="Normal"/>
    <w:uiPriority w:val="39"/>
    <w:unhideWhenUsed/>
    <w:qFormat/>
    <w:rsid w:val="00B82648"/>
    <w:pPr>
      <w:outlineLvl w:val="9"/>
    </w:pPr>
  </w:style>
  <w:style w:type="paragraph" w:styleId="BodyText">
    <w:name w:val="Body Text"/>
    <w:basedOn w:val="Normal"/>
    <w:link w:val="BodyTextChar"/>
    <w:uiPriority w:val="1"/>
    <w:qFormat/>
    <w:rsid w:val="007C6C70"/>
    <w:pPr>
      <w:widowControl w:val="0"/>
      <w:autoSpaceDE w:val="0"/>
      <w:autoSpaceDN w:val="0"/>
    </w:pPr>
  </w:style>
  <w:style w:type="character" w:customStyle="1" w:styleId="BodyTextChar">
    <w:name w:val="Body Text Char"/>
    <w:basedOn w:val="DefaultParagraphFont"/>
    <w:link w:val="BodyText"/>
    <w:uiPriority w:val="1"/>
    <w:rsid w:val="007C6C70"/>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7C6C70"/>
  </w:style>
  <w:style w:type="table" w:styleId="TableGrid">
    <w:name w:val="Table Grid"/>
    <w:basedOn w:val="TableNormal"/>
    <w:uiPriority w:val="59"/>
    <w:rsid w:val="00380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
    <w:name w:val="Table Grid Light2"/>
    <w:basedOn w:val="TableNormal"/>
    <w:next w:val="TableGridLight"/>
    <w:uiPriority w:val="40"/>
    <w:rsid w:val="008240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8240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B83D93"/>
    <w:rPr>
      <w:color w:val="0563C1" w:themeColor="hyperlink"/>
      <w:u w:val="single"/>
    </w:rPr>
  </w:style>
  <w:style w:type="table" w:customStyle="1" w:styleId="TableGrid4">
    <w:name w:val="Table Grid4"/>
    <w:basedOn w:val="TableNormal"/>
    <w:next w:val="TableGrid"/>
    <w:uiPriority w:val="39"/>
    <w:qFormat/>
    <w:rsid w:val="00CC7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it Char,Resume Title Char,Bullet List Char,FooterText Char,numbered Char,List Paragraph1 Char,Paragraphe de liste1 Char,Bulletr List Paragraph Char,列出段落 Char,列出段落1 Char,List Paragraph2 Char,List Paragraph21 Char,Listeafsnit1 Char"/>
    <w:link w:val="ListParagraph"/>
    <w:uiPriority w:val="34"/>
    <w:qFormat/>
    <w:locked/>
    <w:rsid w:val="00CC735C"/>
  </w:style>
  <w:style w:type="character" w:styleId="CommentReference">
    <w:name w:val="annotation reference"/>
    <w:basedOn w:val="DefaultParagraphFont"/>
    <w:uiPriority w:val="99"/>
    <w:semiHidden/>
    <w:unhideWhenUsed/>
    <w:rsid w:val="00567251"/>
    <w:rPr>
      <w:sz w:val="16"/>
      <w:szCs w:val="16"/>
    </w:rPr>
  </w:style>
  <w:style w:type="paragraph" w:styleId="CommentText">
    <w:name w:val="annotation text"/>
    <w:basedOn w:val="Normal"/>
    <w:link w:val="CommentTextChar"/>
    <w:uiPriority w:val="99"/>
    <w:unhideWhenUsed/>
    <w:rsid w:val="00567251"/>
  </w:style>
  <w:style w:type="character" w:customStyle="1" w:styleId="CommentTextChar">
    <w:name w:val="Comment Text Char"/>
    <w:basedOn w:val="DefaultParagraphFont"/>
    <w:link w:val="CommentText"/>
    <w:uiPriority w:val="99"/>
    <w:rsid w:val="00567251"/>
  </w:style>
  <w:style w:type="paragraph" w:styleId="CommentSubject">
    <w:name w:val="annotation subject"/>
    <w:basedOn w:val="CommentText"/>
    <w:next w:val="CommentText"/>
    <w:link w:val="CommentSubjectChar"/>
    <w:uiPriority w:val="99"/>
    <w:semiHidden/>
    <w:unhideWhenUsed/>
    <w:rsid w:val="00567251"/>
    <w:rPr>
      <w:b/>
      <w:bCs/>
    </w:rPr>
  </w:style>
  <w:style w:type="character" w:customStyle="1" w:styleId="CommentSubjectChar">
    <w:name w:val="Comment Subject Char"/>
    <w:basedOn w:val="CommentTextChar"/>
    <w:link w:val="CommentSubject"/>
    <w:uiPriority w:val="99"/>
    <w:semiHidden/>
    <w:rsid w:val="00567251"/>
    <w:rPr>
      <w:b/>
      <w:bCs/>
    </w:rPr>
  </w:style>
  <w:style w:type="paragraph" w:styleId="BalloonText">
    <w:name w:val="Balloon Text"/>
    <w:basedOn w:val="Normal"/>
    <w:link w:val="BalloonTextChar"/>
    <w:uiPriority w:val="99"/>
    <w:semiHidden/>
    <w:unhideWhenUsed/>
    <w:rsid w:val="006B07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7D6"/>
    <w:rPr>
      <w:rFonts w:ascii="Segoe UI" w:hAnsi="Segoe UI" w:cs="Segoe UI"/>
      <w:sz w:val="18"/>
      <w:szCs w:val="18"/>
    </w:rPr>
  </w:style>
  <w:style w:type="paragraph" w:styleId="TOC1">
    <w:name w:val="toc 1"/>
    <w:basedOn w:val="Normal"/>
    <w:next w:val="Normal"/>
    <w:autoRedefine/>
    <w:uiPriority w:val="39"/>
    <w:unhideWhenUsed/>
    <w:rsid w:val="00E911C3"/>
    <w:pPr>
      <w:spacing w:after="100"/>
    </w:pPr>
  </w:style>
  <w:style w:type="paragraph" w:styleId="TOC2">
    <w:name w:val="toc 2"/>
    <w:basedOn w:val="Normal"/>
    <w:next w:val="Normal"/>
    <w:autoRedefine/>
    <w:uiPriority w:val="39"/>
    <w:unhideWhenUsed/>
    <w:rsid w:val="00E911C3"/>
    <w:pPr>
      <w:spacing w:after="100"/>
      <w:ind w:left="200"/>
    </w:pPr>
  </w:style>
  <w:style w:type="paragraph" w:styleId="TOC3">
    <w:name w:val="toc 3"/>
    <w:basedOn w:val="Normal"/>
    <w:next w:val="Normal"/>
    <w:autoRedefine/>
    <w:uiPriority w:val="39"/>
    <w:unhideWhenUsed/>
    <w:rsid w:val="00E911C3"/>
    <w:pPr>
      <w:spacing w:after="100"/>
      <w:ind w:left="400"/>
    </w:pPr>
  </w:style>
  <w:style w:type="paragraph" w:styleId="Header">
    <w:name w:val="header"/>
    <w:basedOn w:val="Normal"/>
    <w:link w:val="HeaderChar"/>
    <w:uiPriority w:val="99"/>
    <w:unhideWhenUsed/>
    <w:rsid w:val="00BE58B6"/>
    <w:pPr>
      <w:tabs>
        <w:tab w:val="center" w:pos="4680"/>
        <w:tab w:val="right" w:pos="9360"/>
      </w:tabs>
    </w:pPr>
  </w:style>
  <w:style w:type="character" w:customStyle="1" w:styleId="HeaderChar">
    <w:name w:val="Header Char"/>
    <w:basedOn w:val="DefaultParagraphFont"/>
    <w:link w:val="Header"/>
    <w:uiPriority w:val="99"/>
    <w:rsid w:val="00BE58B6"/>
  </w:style>
  <w:style w:type="paragraph" w:styleId="Footer">
    <w:name w:val="footer"/>
    <w:basedOn w:val="Normal"/>
    <w:link w:val="FooterChar"/>
    <w:uiPriority w:val="99"/>
    <w:unhideWhenUsed/>
    <w:rsid w:val="00BE58B6"/>
    <w:pPr>
      <w:tabs>
        <w:tab w:val="center" w:pos="4680"/>
        <w:tab w:val="right" w:pos="9360"/>
      </w:tabs>
    </w:pPr>
  </w:style>
  <w:style w:type="character" w:customStyle="1" w:styleId="FooterChar">
    <w:name w:val="Footer Char"/>
    <w:basedOn w:val="DefaultParagraphFont"/>
    <w:link w:val="Footer"/>
    <w:uiPriority w:val="99"/>
    <w:rsid w:val="00BE58B6"/>
  </w:style>
  <w:style w:type="paragraph" w:styleId="NormalWeb">
    <w:name w:val="Normal (Web)"/>
    <w:basedOn w:val="Normal"/>
    <w:uiPriority w:val="99"/>
    <w:unhideWhenUsed/>
    <w:rsid w:val="00DE65CA"/>
    <w:pPr>
      <w:spacing w:before="100" w:beforeAutospacing="1" w:after="100" w:afterAutospacing="1"/>
    </w:pPr>
  </w:style>
  <w:style w:type="character" w:customStyle="1" w:styleId="apple-converted-space">
    <w:name w:val="apple-converted-space"/>
    <w:basedOn w:val="DefaultParagraphFont"/>
    <w:rsid w:val="00F850C5"/>
  </w:style>
  <w:style w:type="character" w:styleId="Mention">
    <w:name w:val="Mention"/>
    <w:basedOn w:val="DefaultParagraphFont"/>
    <w:uiPriority w:val="99"/>
    <w:unhideWhenUsed/>
    <w:rPr>
      <w:color w:val="2B579A"/>
      <w:shd w:val="clear" w:color="auto" w:fill="E6E6E6"/>
    </w:rPr>
  </w:style>
  <w:style w:type="character" w:customStyle="1" w:styleId="xxgmail-apple-converted-space">
    <w:name w:val="x_xgmail-apple-converted-space"/>
    <w:basedOn w:val="DefaultParagraphFont"/>
    <w:rsid w:val="00E15BE3"/>
  </w:style>
  <w:style w:type="paragraph" w:styleId="FootnoteText">
    <w:name w:val="footnote text"/>
    <w:basedOn w:val="Normal"/>
    <w:link w:val="FootnoteTextChar"/>
    <w:uiPriority w:val="99"/>
    <w:semiHidden/>
    <w:unhideWhenUsed/>
    <w:rsid w:val="0009140B"/>
    <w:rPr>
      <w:sz w:val="20"/>
      <w:szCs w:val="20"/>
    </w:rPr>
  </w:style>
  <w:style w:type="character" w:customStyle="1" w:styleId="FootnoteTextChar">
    <w:name w:val="Footnote Text Char"/>
    <w:basedOn w:val="DefaultParagraphFont"/>
    <w:link w:val="FootnoteText"/>
    <w:uiPriority w:val="99"/>
    <w:semiHidden/>
    <w:rsid w:val="0009140B"/>
    <w:rPr>
      <w:rFonts w:eastAsia="Times New Roman" w:cs="Times New Roman"/>
    </w:rPr>
  </w:style>
  <w:style w:type="character" w:styleId="FootnoteReference">
    <w:name w:val="footnote reference"/>
    <w:basedOn w:val="DefaultParagraphFont"/>
    <w:uiPriority w:val="99"/>
    <w:semiHidden/>
    <w:unhideWhenUsed/>
    <w:rsid w:val="0009140B"/>
    <w:rPr>
      <w:vertAlign w:val="superscript"/>
    </w:rPr>
  </w:style>
  <w:style w:type="paragraph" w:styleId="Bibliography">
    <w:name w:val="Bibliography"/>
    <w:basedOn w:val="Normal"/>
    <w:next w:val="Normal"/>
    <w:uiPriority w:val="37"/>
    <w:unhideWhenUsed/>
    <w:rsid w:val="00F01D1B"/>
  </w:style>
  <w:style w:type="character" w:styleId="UnresolvedMention">
    <w:name w:val="Unresolved Mention"/>
    <w:basedOn w:val="DefaultParagraphFont"/>
    <w:uiPriority w:val="99"/>
    <w:semiHidden/>
    <w:unhideWhenUsed/>
    <w:rsid w:val="00F01D1B"/>
    <w:rPr>
      <w:color w:val="605E5C"/>
      <w:shd w:val="clear" w:color="auto" w:fill="E1DFDD"/>
    </w:rPr>
  </w:style>
  <w:style w:type="paragraph" w:customStyle="1" w:styleId="IODpagedetails">
    <w:name w:val="IOD page details"/>
    <w:basedOn w:val="Normal"/>
    <w:link w:val="IODpagedetailsChar"/>
    <w:uiPriority w:val="9"/>
    <w:qFormat/>
    <w:rsid w:val="00C8248F"/>
    <w:pPr>
      <w:spacing w:after="120"/>
      <w:jc w:val="left"/>
    </w:pPr>
    <w:rPr>
      <w:rFonts w:ascii="HelveticaNeueLT Std" w:eastAsiaTheme="minorHAnsi" w:hAnsi="HelveticaNeueLT Std" w:cstheme="minorBidi"/>
      <w:color w:val="878787"/>
      <w:sz w:val="22"/>
      <w:szCs w:val="22"/>
      <w:lang w:val="en-GB"/>
    </w:rPr>
  </w:style>
  <w:style w:type="character" w:customStyle="1" w:styleId="IODpagedetailsChar">
    <w:name w:val="IOD page details Char"/>
    <w:basedOn w:val="DefaultParagraphFont"/>
    <w:link w:val="IODpagedetails"/>
    <w:uiPriority w:val="9"/>
    <w:rsid w:val="00C8248F"/>
    <w:rPr>
      <w:rFonts w:ascii="HelveticaNeueLT Std" w:hAnsi="HelveticaNeueLT Std"/>
      <w:color w:val="878787"/>
      <w:sz w:val="22"/>
      <w:szCs w:val="22"/>
      <w:lang w:val="en-GB"/>
    </w:rPr>
  </w:style>
  <w:style w:type="character" w:styleId="FollowedHyperlink">
    <w:name w:val="FollowedHyperlink"/>
    <w:basedOn w:val="DefaultParagraphFont"/>
    <w:uiPriority w:val="99"/>
    <w:semiHidden/>
    <w:unhideWhenUsed/>
    <w:rsid w:val="00F619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811">
      <w:bodyDiv w:val="1"/>
      <w:marLeft w:val="0"/>
      <w:marRight w:val="0"/>
      <w:marTop w:val="0"/>
      <w:marBottom w:val="0"/>
      <w:divBdr>
        <w:top w:val="none" w:sz="0" w:space="0" w:color="auto"/>
        <w:left w:val="none" w:sz="0" w:space="0" w:color="auto"/>
        <w:bottom w:val="none" w:sz="0" w:space="0" w:color="auto"/>
        <w:right w:val="none" w:sz="0" w:space="0" w:color="auto"/>
      </w:divBdr>
      <w:divsChild>
        <w:div w:id="1590844869">
          <w:marLeft w:val="0"/>
          <w:marRight w:val="0"/>
          <w:marTop w:val="0"/>
          <w:marBottom w:val="0"/>
          <w:divBdr>
            <w:top w:val="none" w:sz="0" w:space="0" w:color="auto"/>
            <w:left w:val="none" w:sz="0" w:space="0" w:color="auto"/>
            <w:bottom w:val="none" w:sz="0" w:space="0" w:color="auto"/>
            <w:right w:val="none" w:sz="0" w:space="0" w:color="auto"/>
          </w:divBdr>
          <w:divsChild>
            <w:div w:id="414056604">
              <w:marLeft w:val="0"/>
              <w:marRight w:val="0"/>
              <w:marTop w:val="0"/>
              <w:marBottom w:val="0"/>
              <w:divBdr>
                <w:top w:val="none" w:sz="0" w:space="0" w:color="auto"/>
                <w:left w:val="none" w:sz="0" w:space="0" w:color="auto"/>
                <w:bottom w:val="none" w:sz="0" w:space="0" w:color="auto"/>
                <w:right w:val="none" w:sz="0" w:space="0" w:color="auto"/>
              </w:divBdr>
              <w:divsChild>
                <w:div w:id="2007244079">
                  <w:marLeft w:val="0"/>
                  <w:marRight w:val="0"/>
                  <w:marTop w:val="0"/>
                  <w:marBottom w:val="0"/>
                  <w:divBdr>
                    <w:top w:val="none" w:sz="0" w:space="0" w:color="auto"/>
                    <w:left w:val="none" w:sz="0" w:space="0" w:color="auto"/>
                    <w:bottom w:val="none" w:sz="0" w:space="0" w:color="auto"/>
                    <w:right w:val="none" w:sz="0" w:space="0" w:color="auto"/>
                  </w:divBdr>
                  <w:divsChild>
                    <w:div w:id="578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5079">
      <w:bodyDiv w:val="1"/>
      <w:marLeft w:val="0"/>
      <w:marRight w:val="0"/>
      <w:marTop w:val="0"/>
      <w:marBottom w:val="0"/>
      <w:divBdr>
        <w:top w:val="none" w:sz="0" w:space="0" w:color="auto"/>
        <w:left w:val="none" w:sz="0" w:space="0" w:color="auto"/>
        <w:bottom w:val="none" w:sz="0" w:space="0" w:color="auto"/>
        <w:right w:val="none" w:sz="0" w:space="0" w:color="auto"/>
      </w:divBdr>
      <w:divsChild>
        <w:div w:id="1250891501">
          <w:marLeft w:val="0"/>
          <w:marRight w:val="0"/>
          <w:marTop w:val="0"/>
          <w:marBottom w:val="0"/>
          <w:divBdr>
            <w:top w:val="none" w:sz="0" w:space="0" w:color="auto"/>
            <w:left w:val="none" w:sz="0" w:space="0" w:color="auto"/>
            <w:bottom w:val="none" w:sz="0" w:space="0" w:color="auto"/>
            <w:right w:val="none" w:sz="0" w:space="0" w:color="auto"/>
          </w:divBdr>
          <w:divsChild>
            <w:div w:id="8407551">
              <w:marLeft w:val="0"/>
              <w:marRight w:val="0"/>
              <w:marTop w:val="0"/>
              <w:marBottom w:val="0"/>
              <w:divBdr>
                <w:top w:val="none" w:sz="0" w:space="0" w:color="auto"/>
                <w:left w:val="none" w:sz="0" w:space="0" w:color="auto"/>
                <w:bottom w:val="none" w:sz="0" w:space="0" w:color="auto"/>
                <w:right w:val="none" w:sz="0" w:space="0" w:color="auto"/>
              </w:divBdr>
              <w:divsChild>
                <w:div w:id="1235165476">
                  <w:marLeft w:val="0"/>
                  <w:marRight w:val="0"/>
                  <w:marTop w:val="0"/>
                  <w:marBottom w:val="0"/>
                  <w:divBdr>
                    <w:top w:val="none" w:sz="0" w:space="0" w:color="auto"/>
                    <w:left w:val="none" w:sz="0" w:space="0" w:color="auto"/>
                    <w:bottom w:val="none" w:sz="0" w:space="0" w:color="auto"/>
                    <w:right w:val="none" w:sz="0" w:space="0" w:color="auto"/>
                  </w:divBdr>
                  <w:divsChild>
                    <w:div w:id="4644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30838">
      <w:bodyDiv w:val="1"/>
      <w:marLeft w:val="0"/>
      <w:marRight w:val="0"/>
      <w:marTop w:val="0"/>
      <w:marBottom w:val="0"/>
      <w:divBdr>
        <w:top w:val="none" w:sz="0" w:space="0" w:color="auto"/>
        <w:left w:val="none" w:sz="0" w:space="0" w:color="auto"/>
        <w:bottom w:val="none" w:sz="0" w:space="0" w:color="auto"/>
        <w:right w:val="none" w:sz="0" w:space="0" w:color="auto"/>
      </w:divBdr>
    </w:div>
    <w:div w:id="92408527">
      <w:bodyDiv w:val="1"/>
      <w:marLeft w:val="0"/>
      <w:marRight w:val="0"/>
      <w:marTop w:val="0"/>
      <w:marBottom w:val="0"/>
      <w:divBdr>
        <w:top w:val="none" w:sz="0" w:space="0" w:color="auto"/>
        <w:left w:val="none" w:sz="0" w:space="0" w:color="auto"/>
        <w:bottom w:val="none" w:sz="0" w:space="0" w:color="auto"/>
        <w:right w:val="none" w:sz="0" w:space="0" w:color="auto"/>
      </w:divBdr>
      <w:divsChild>
        <w:div w:id="148328150">
          <w:marLeft w:val="0"/>
          <w:marRight w:val="0"/>
          <w:marTop w:val="0"/>
          <w:marBottom w:val="0"/>
          <w:divBdr>
            <w:top w:val="none" w:sz="0" w:space="0" w:color="auto"/>
            <w:left w:val="none" w:sz="0" w:space="0" w:color="auto"/>
            <w:bottom w:val="none" w:sz="0" w:space="0" w:color="auto"/>
            <w:right w:val="none" w:sz="0" w:space="0" w:color="auto"/>
          </w:divBdr>
          <w:divsChild>
            <w:div w:id="128402837">
              <w:marLeft w:val="0"/>
              <w:marRight w:val="0"/>
              <w:marTop w:val="0"/>
              <w:marBottom w:val="0"/>
              <w:divBdr>
                <w:top w:val="none" w:sz="0" w:space="0" w:color="auto"/>
                <w:left w:val="none" w:sz="0" w:space="0" w:color="auto"/>
                <w:bottom w:val="none" w:sz="0" w:space="0" w:color="auto"/>
                <w:right w:val="none" w:sz="0" w:space="0" w:color="auto"/>
              </w:divBdr>
              <w:divsChild>
                <w:div w:id="885870674">
                  <w:marLeft w:val="0"/>
                  <w:marRight w:val="0"/>
                  <w:marTop w:val="0"/>
                  <w:marBottom w:val="0"/>
                  <w:divBdr>
                    <w:top w:val="none" w:sz="0" w:space="0" w:color="auto"/>
                    <w:left w:val="none" w:sz="0" w:space="0" w:color="auto"/>
                    <w:bottom w:val="none" w:sz="0" w:space="0" w:color="auto"/>
                    <w:right w:val="none" w:sz="0" w:space="0" w:color="auto"/>
                  </w:divBdr>
                  <w:divsChild>
                    <w:div w:id="1216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47899">
      <w:bodyDiv w:val="1"/>
      <w:marLeft w:val="0"/>
      <w:marRight w:val="0"/>
      <w:marTop w:val="0"/>
      <w:marBottom w:val="0"/>
      <w:divBdr>
        <w:top w:val="none" w:sz="0" w:space="0" w:color="auto"/>
        <w:left w:val="none" w:sz="0" w:space="0" w:color="auto"/>
        <w:bottom w:val="none" w:sz="0" w:space="0" w:color="auto"/>
        <w:right w:val="none" w:sz="0" w:space="0" w:color="auto"/>
      </w:divBdr>
    </w:div>
    <w:div w:id="182325891">
      <w:bodyDiv w:val="1"/>
      <w:marLeft w:val="0"/>
      <w:marRight w:val="0"/>
      <w:marTop w:val="0"/>
      <w:marBottom w:val="0"/>
      <w:divBdr>
        <w:top w:val="none" w:sz="0" w:space="0" w:color="auto"/>
        <w:left w:val="none" w:sz="0" w:space="0" w:color="auto"/>
        <w:bottom w:val="none" w:sz="0" w:space="0" w:color="auto"/>
        <w:right w:val="none" w:sz="0" w:space="0" w:color="auto"/>
      </w:divBdr>
    </w:div>
    <w:div w:id="216939401">
      <w:bodyDiv w:val="1"/>
      <w:marLeft w:val="0"/>
      <w:marRight w:val="0"/>
      <w:marTop w:val="0"/>
      <w:marBottom w:val="0"/>
      <w:divBdr>
        <w:top w:val="none" w:sz="0" w:space="0" w:color="auto"/>
        <w:left w:val="none" w:sz="0" w:space="0" w:color="auto"/>
        <w:bottom w:val="none" w:sz="0" w:space="0" w:color="auto"/>
        <w:right w:val="none" w:sz="0" w:space="0" w:color="auto"/>
      </w:divBdr>
    </w:div>
    <w:div w:id="228730261">
      <w:bodyDiv w:val="1"/>
      <w:marLeft w:val="0"/>
      <w:marRight w:val="0"/>
      <w:marTop w:val="0"/>
      <w:marBottom w:val="0"/>
      <w:divBdr>
        <w:top w:val="none" w:sz="0" w:space="0" w:color="auto"/>
        <w:left w:val="none" w:sz="0" w:space="0" w:color="auto"/>
        <w:bottom w:val="none" w:sz="0" w:space="0" w:color="auto"/>
        <w:right w:val="none" w:sz="0" w:space="0" w:color="auto"/>
      </w:divBdr>
    </w:div>
    <w:div w:id="233392193">
      <w:bodyDiv w:val="1"/>
      <w:marLeft w:val="0"/>
      <w:marRight w:val="0"/>
      <w:marTop w:val="0"/>
      <w:marBottom w:val="0"/>
      <w:divBdr>
        <w:top w:val="none" w:sz="0" w:space="0" w:color="auto"/>
        <w:left w:val="none" w:sz="0" w:space="0" w:color="auto"/>
        <w:bottom w:val="none" w:sz="0" w:space="0" w:color="auto"/>
        <w:right w:val="none" w:sz="0" w:space="0" w:color="auto"/>
      </w:divBdr>
    </w:div>
    <w:div w:id="237175202">
      <w:bodyDiv w:val="1"/>
      <w:marLeft w:val="0"/>
      <w:marRight w:val="0"/>
      <w:marTop w:val="0"/>
      <w:marBottom w:val="0"/>
      <w:divBdr>
        <w:top w:val="none" w:sz="0" w:space="0" w:color="auto"/>
        <w:left w:val="none" w:sz="0" w:space="0" w:color="auto"/>
        <w:bottom w:val="none" w:sz="0" w:space="0" w:color="auto"/>
        <w:right w:val="none" w:sz="0" w:space="0" w:color="auto"/>
      </w:divBdr>
      <w:divsChild>
        <w:div w:id="1814328342">
          <w:marLeft w:val="0"/>
          <w:marRight w:val="0"/>
          <w:marTop w:val="0"/>
          <w:marBottom w:val="0"/>
          <w:divBdr>
            <w:top w:val="none" w:sz="0" w:space="0" w:color="auto"/>
            <w:left w:val="none" w:sz="0" w:space="0" w:color="auto"/>
            <w:bottom w:val="none" w:sz="0" w:space="0" w:color="auto"/>
            <w:right w:val="none" w:sz="0" w:space="0" w:color="auto"/>
          </w:divBdr>
          <w:divsChild>
            <w:div w:id="1821582068">
              <w:marLeft w:val="0"/>
              <w:marRight w:val="0"/>
              <w:marTop w:val="0"/>
              <w:marBottom w:val="0"/>
              <w:divBdr>
                <w:top w:val="none" w:sz="0" w:space="0" w:color="auto"/>
                <w:left w:val="none" w:sz="0" w:space="0" w:color="auto"/>
                <w:bottom w:val="none" w:sz="0" w:space="0" w:color="auto"/>
                <w:right w:val="none" w:sz="0" w:space="0" w:color="auto"/>
              </w:divBdr>
              <w:divsChild>
                <w:div w:id="566843454">
                  <w:marLeft w:val="0"/>
                  <w:marRight w:val="0"/>
                  <w:marTop w:val="0"/>
                  <w:marBottom w:val="0"/>
                  <w:divBdr>
                    <w:top w:val="none" w:sz="0" w:space="0" w:color="auto"/>
                    <w:left w:val="none" w:sz="0" w:space="0" w:color="auto"/>
                    <w:bottom w:val="none" w:sz="0" w:space="0" w:color="auto"/>
                    <w:right w:val="none" w:sz="0" w:space="0" w:color="auto"/>
                  </w:divBdr>
                  <w:divsChild>
                    <w:div w:id="9366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103780">
      <w:bodyDiv w:val="1"/>
      <w:marLeft w:val="0"/>
      <w:marRight w:val="0"/>
      <w:marTop w:val="0"/>
      <w:marBottom w:val="0"/>
      <w:divBdr>
        <w:top w:val="none" w:sz="0" w:space="0" w:color="auto"/>
        <w:left w:val="none" w:sz="0" w:space="0" w:color="auto"/>
        <w:bottom w:val="none" w:sz="0" w:space="0" w:color="auto"/>
        <w:right w:val="none" w:sz="0" w:space="0" w:color="auto"/>
      </w:divBdr>
    </w:div>
    <w:div w:id="278417314">
      <w:bodyDiv w:val="1"/>
      <w:marLeft w:val="0"/>
      <w:marRight w:val="0"/>
      <w:marTop w:val="0"/>
      <w:marBottom w:val="0"/>
      <w:divBdr>
        <w:top w:val="none" w:sz="0" w:space="0" w:color="auto"/>
        <w:left w:val="none" w:sz="0" w:space="0" w:color="auto"/>
        <w:bottom w:val="none" w:sz="0" w:space="0" w:color="auto"/>
        <w:right w:val="none" w:sz="0" w:space="0" w:color="auto"/>
      </w:divBdr>
    </w:div>
    <w:div w:id="330988628">
      <w:bodyDiv w:val="1"/>
      <w:marLeft w:val="0"/>
      <w:marRight w:val="0"/>
      <w:marTop w:val="0"/>
      <w:marBottom w:val="0"/>
      <w:divBdr>
        <w:top w:val="none" w:sz="0" w:space="0" w:color="auto"/>
        <w:left w:val="none" w:sz="0" w:space="0" w:color="auto"/>
        <w:bottom w:val="none" w:sz="0" w:space="0" w:color="auto"/>
        <w:right w:val="none" w:sz="0" w:space="0" w:color="auto"/>
      </w:divBdr>
    </w:div>
    <w:div w:id="344720474">
      <w:bodyDiv w:val="1"/>
      <w:marLeft w:val="0"/>
      <w:marRight w:val="0"/>
      <w:marTop w:val="0"/>
      <w:marBottom w:val="0"/>
      <w:divBdr>
        <w:top w:val="none" w:sz="0" w:space="0" w:color="auto"/>
        <w:left w:val="none" w:sz="0" w:space="0" w:color="auto"/>
        <w:bottom w:val="none" w:sz="0" w:space="0" w:color="auto"/>
        <w:right w:val="none" w:sz="0" w:space="0" w:color="auto"/>
      </w:divBdr>
    </w:div>
    <w:div w:id="350643475">
      <w:bodyDiv w:val="1"/>
      <w:marLeft w:val="0"/>
      <w:marRight w:val="0"/>
      <w:marTop w:val="0"/>
      <w:marBottom w:val="0"/>
      <w:divBdr>
        <w:top w:val="none" w:sz="0" w:space="0" w:color="auto"/>
        <w:left w:val="none" w:sz="0" w:space="0" w:color="auto"/>
        <w:bottom w:val="none" w:sz="0" w:space="0" w:color="auto"/>
        <w:right w:val="none" w:sz="0" w:space="0" w:color="auto"/>
      </w:divBdr>
      <w:divsChild>
        <w:div w:id="1199703835">
          <w:marLeft w:val="0"/>
          <w:marRight w:val="0"/>
          <w:marTop w:val="0"/>
          <w:marBottom w:val="0"/>
          <w:divBdr>
            <w:top w:val="none" w:sz="0" w:space="0" w:color="auto"/>
            <w:left w:val="none" w:sz="0" w:space="0" w:color="auto"/>
            <w:bottom w:val="none" w:sz="0" w:space="0" w:color="auto"/>
            <w:right w:val="none" w:sz="0" w:space="0" w:color="auto"/>
          </w:divBdr>
          <w:divsChild>
            <w:div w:id="919173374">
              <w:marLeft w:val="0"/>
              <w:marRight w:val="0"/>
              <w:marTop w:val="0"/>
              <w:marBottom w:val="0"/>
              <w:divBdr>
                <w:top w:val="none" w:sz="0" w:space="0" w:color="auto"/>
                <w:left w:val="none" w:sz="0" w:space="0" w:color="auto"/>
                <w:bottom w:val="none" w:sz="0" w:space="0" w:color="auto"/>
                <w:right w:val="none" w:sz="0" w:space="0" w:color="auto"/>
              </w:divBdr>
              <w:divsChild>
                <w:div w:id="1914273472">
                  <w:marLeft w:val="0"/>
                  <w:marRight w:val="0"/>
                  <w:marTop w:val="0"/>
                  <w:marBottom w:val="0"/>
                  <w:divBdr>
                    <w:top w:val="none" w:sz="0" w:space="0" w:color="auto"/>
                    <w:left w:val="none" w:sz="0" w:space="0" w:color="auto"/>
                    <w:bottom w:val="none" w:sz="0" w:space="0" w:color="auto"/>
                    <w:right w:val="none" w:sz="0" w:space="0" w:color="auto"/>
                  </w:divBdr>
                  <w:divsChild>
                    <w:div w:id="158533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340347">
      <w:bodyDiv w:val="1"/>
      <w:marLeft w:val="0"/>
      <w:marRight w:val="0"/>
      <w:marTop w:val="0"/>
      <w:marBottom w:val="0"/>
      <w:divBdr>
        <w:top w:val="none" w:sz="0" w:space="0" w:color="auto"/>
        <w:left w:val="none" w:sz="0" w:space="0" w:color="auto"/>
        <w:bottom w:val="none" w:sz="0" w:space="0" w:color="auto"/>
        <w:right w:val="none" w:sz="0" w:space="0" w:color="auto"/>
      </w:divBdr>
    </w:div>
    <w:div w:id="381948600">
      <w:bodyDiv w:val="1"/>
      <w:marLeft w:val="0"/>
      <w:marRight w:val="0"/>
      <w:marTop w:val="0"/>
      <w:marBottom w:val="0"/>
      <w:divBdr>
        <w:top w:val="none" w:sz="0" w:space="0" w:color="auto"/>
        <w:left w:val="none" w:sz="0" w:space="0" w:color="auto"/>
        <w:bottom w:val="none" w:sz="0" w:space="0" w:color="auto"/>
        <w:right w:val="none" w:sz="0" w:space="0" w:color="auto"/>
      </w:divBdr>
    </w:div>
    <w:div w:id="387580571">
      <w:bodyDiv w:val="1"/>
      <w:marLeft w:val="0"/>
      <w:marRight w:val="0"/>
      <w:marTop w:val="0"/>
      <w:marBottom w:val="0"/>
      <w:divBdr>
        <w:top w:val="none" w:sz="0" w:space="0" w:color="auto"/>
        <w:left w:val="none" w:sz="0" w:space="0" w:color="auto"/>
        <w:bottom w:val="none" w:sz="0" w:space="0" w:color="auto"/>
        <w:right w:val="none" w:sz="0" w:space="0" w:color="auto"/>
      </w:divBdr>
    </w:div>
    <w:div w:id="396437094">
      <w:bodyDiv w:val="1"/>
      <w:marLeft w:val="0"/>
      <w:marRight w:val="0"/>
      <w:marTop w:val="0"/>
      <w:marBottom w:val="0"/>
      <w:divBdr>
        <w:top w:val="none" w:sz="0" w:space="0" w:color="auto"/>
        <w:left w:val="none" w:sz="0" w:space="0" w:color="auto"/>
        <w:bottom w:val="none" w:sz="0" w:space="0" w:color="auto"/>
        <w:right w:val="none" w:sz="0" w:space="0" w:color="auto"/>
      </w:divBdr>
      <w:divsChild>
        <w:div w:id="665941131">
          <w:marLeft w:val="0"/>
          <w:marRight w:val="0"/>
          <w:marTop w:val="0"/>
          <w:marBottom w:val="0"/>
          <w:divBdr>
            <w:top w:val="none" w:sz="0" w:space="0" w:color="auto"/>
            <w:left w:val="none" w:sz="0" w:space="0" w:color="auto"/>
            <w:bottom w:val="none" w:sz="0" w:space="0" w:color="auto"/>
            <w:right w:val="none" w:sz="0" w:space="0" w:color="auto"/>
          </w:divBdr>
          <w:divsChild>
            <w:div w:id="462043691">
              <w:marLeft w:val="0"/>
              <w:marRight w:val="0"/>
              <w:marTop w:val="0"/>
              <w:marBottom w:val="0"/>
              <w:divBdr>
                <w:top w:val="none" w:sz="0" w:space="0" w:color="auto"/>
                <w:left w:val="none" w:sz="0" w:space="0" w:color="auto"/>
                <w:bottom w:val="none" w:sz="0" w:space="0" w:color="auto"/>
                <w:right w:val="none" w:sz="0" w:space="0" w:color="auto"/>
              </w:divBdr>
              <w:divsChild>
                <w:div w:id="1039819860">
                  <w:marLeft w:val="0"/>
                  <w:marRight w:val="0"/>
                  <w:marTop w:val="0"/>
                  <w:marBottom w:val="0"/>
                  <w:divBdr>
                    <w:top w:val="none" w:sz="0" w:space="0" w:color="auto"/>
                    <w:left w:val="none" w:sz="0" w:space="0" w:color="auto"/>
                    <w:bottom w:val="none" w:sz="0" w:space="0" w:color="auto"/>
                    <w:right w:val="none" w:sz="0" w:space="0" w:color="auto"/>
                  </w:divBdr>
                  <w:divsChild>
                    <w:div w:id="1764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026353">
      <w:bodyDiv w:val="1"/>
      <w:marLeft w:val="0"/>
      <w:marRight w:val="0"/>
      <w:marTop w:val="0"/>
      <w:marBottom w:val="0"/>
      <w:divBdr>
        <w:top w:val="none" w:sz="0" w:space="0" w:color="auto"/>
        <w:left w:val="none" w:sz="0" w:space="0" w:color="auto"/>
        <w:bottom w:val="none" w:sz="0" w:space="0" w:color="auto"/>
        <w:right w:val="none" w:sz="0" w:space="0" w:color="auto"/>
      </w:divBdr>
    </w:div>
    <w:div w:id="408383981">
      <w:bodyDiv w:val="1"/>
      <w:marLeft w:val="0"/>
      <w:marRight w:val="0"/>
      <w:marTop w:val="0"/>
      <w:marBottom w:val="0"/>
      <w:divBdr>
        <w:top w:val="none" w:sz="0" w:space="0" w:color="auto"/>
        <w:left w:val="none" w:sz="0" w:space="0" w:color="auto"/>
        <w:bottom w:val="none" w:sz="0" w:space="0" w:color="auto"/>
        <w:right w:val="none" w:sz="0" w:space="0" w:color="auto"/>
      </w:divBdr>
      <w:divsChild>
        <w:div w:id="574054904">
          <w:marLeft w:val="0"/>
          <w:marRight w:val="0"/>
          <w:marTop w:val="0"/>
          <w:marBottom w:val="0"/>
          <w:divBdr>
            <w:top w:val="none" w:sz="0" w:space="0" w:color="auto"/>
            <w:left w:val="none" w:sz="0" w:space="0" w:color="auto"/>
            <w:bottom w:val="none" w:sz="0" w:space="0" w:color="auto"/>
            <w:right w:val="none" w:sz="0" w:space="0" w:color="auto"/>
          </w:divBdr>
          <w:divsChild>
            <w:div w:id="908031669">
              <w:marLeft w:val="0"/>
              <w:marRight w:val="0"/>
              <w:marTop w:val="0"/>
              <w:marBottom w:val="0"/>
              <w:divBdr>
                <w:top w:val="none" w:sz="0" w:space="0" w:color="auto"/>
                <w:left w:val="none" w:sz="0" w:space="0" w:color="auto"/>
                <w:bottom w:val="none" w:sz="0" w:space="0" w:color="auto"/>
                <w:right w:val="none" w:sz="0" w:space="0" w:color="auto"/>
              </w:divBdr>
              <w:divsChild>
                <w:div w:id="553589526">
                  <w:marLeft w:val="0"/>
                  <w:marRight w:val="0"/>
                  <w:marTop w:val="0"/>
                  <w:marBottom w:val="0"/>
                  <w:divBdr>
                    <w:top w:val="none" w:sz="0" w:space="0" w:color="auto"/>
                    <w:left w:val="none" w:sz="0" w:space="0" w:color="auto"/>
                    <w:bottom w:val="none" w:sz="0" w:space="0" w:color="auto"/>
                    <w:right w:val="none" w:sz="0" w:space="0" w:color="auto"/>
                  </w:divBdr>
                  <w:divsChild>
                    <w:div w:id="100658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590970">
      <w:bodyDiv w:val="1"/>
      <w:marLeft w:val="0"/>
      <w:marRight w:val="0"/>
      <w:marTop w:val="0"/>
      <w:marBottom w:val="0"/>
      <w:divBdr>
        <w:top w:val="none" w:sz="0" w:space="0" w:color="auto"/>
        <w:left w:val="none" w:sz="0" w:space="0" w:color="auto"/>
        <w:bottom w:val="none" w:sz="0" w:space="0" w:color="auto"/>
        <w:right w:val="none" w:sz="0" w:space="0" w:color="auto"/>
      </w:divBdr>
    </w:div>
    <w:div w:id="460195113">
      <w:bodyDiv w:val="1"/>
      <w:marLeft w:val="0"/>
      <w:marRight w:val="0"/>
      <w:marTop w:val="0"/>
      <w:marBottom w:val="0"/>
      <w:divBdr>
        <w:top w:val="none" w:sz="0" w:space="0" w:color="auto"/>
        <w:left w:val="none" w:sz="0" w:space="0" w:color="auto"/>
        <w:bottom w:val="none" w:sz="0" w:space="0" w:color="auto"/>
        <w:right w:val="none" w:sz="0" w:space="0" w:color="auto"/>
      </w:divBdr>
      <w:divsChild>
        <w:div w:id="864632910">
          <w:marLeft w:val="0"/>
          <w:marRight w:val="0"/>
          <w:marTop w:val="0"/>
          <w:marBottom w:val="0"/>
          <w:divBdr>
            <w:top w:val="none" w:sz="0" w:space="0" w:color="auto"/>
            <w:left w:val="none" w:sz="0" w:space="0" w:color="auto"/>
            <w:bottom w:val="none" w:sz="0" w:space="0" w:color="auto"/>
            <w:right w:val="none" w:sz="0" w:space="0" w:color="auto"/>
          </w:divBdr>
          <w:divsChild>
            <w:div w:id="899948871">
              <w:marLeft w:val="0"/>
              <w:marRight w:val="0"/>
              <w:marTop w:val="0"/>
              <w:marBottom w:val="0"/>
              <w:divBdr>
                <w:top w:val="none" w:sz="0" w:space="0" w:color="auto"/>
                <w:left w:val="none" w:sz="0" w:space="0" w:color="auto"/>
                <w:bottom w:val="none" w:sz="0" w:space="0" w:color="auto"/>
                <w:right w:val="none" w:sz="0" w:space="0" w:color="auto"/>
              </w:divBdr>
              <w:divsChild>
                <w:div w:id="328023035">
                  <w:marLeft w:val="0"/>
                  <w:marRight w:val="0"/>
                  <w:marTop w:val="0"/>
                  <w:marBottom w:val="0"/>
                  <w:divBdr>
                    <w:top w:val="none" w:sz="0" w:space="0" w:color="auto"/>
                    <w:left w:val="none" w:sz="0" w:space="0" w:color="auto"/>
                    <w:bottom w:val="none" w:sz="0" w:space="0" w:color="auto"/>
                    <w:right w:val="none" w:sz="0" w:space="0" w:color="auto"/>
                  </w:divBdr>
                  <w:divsChild>
                    <w:div w:id="124302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841650">
      <w:bodyDiv w:val="1"/>
      <w:marLeft w:val="0"/>
      <w:marRight w:val="0"/>
      <w:marTop w:val="0"/>
      <w:marBottom w:val="0"/>
      <w:divBdr>
        <w:top w:val="none" w:sz="0" w:space="0" w:color="auto"/>
        <w:left w:val="none" w:sz="0" w:space="0" w:color="auto"/>
        <w:bottom w:val="none" w:sz="0" w:space="0" w:color="auto"/>
        <w:right w:val="none" w:sz="0" w:space="0" w:color="auto"/>
      </w:divBdr>
    </w:div>
    <w:div w:id="516693734">
      <w:bodyDiv w:val="1"/>
      <w:marLeft w:val="0"/>
      <w:marRight w:val="0"/>
      <w:marTop w:val="0"/>
      <w:marBottom w:val="0"/>
      <w:divBdr>
        <w:top w:val="none" w:sz="0" w:space="0" w:color="auto"/>
        <w:left w:val="none" w:sz="0" w:space="0" w:color="auto"/>
        <w:bottom w:val="none" w:sz="0" w:space="0" w:color="auto"/>
        <w:right w:val="none" w:sz="0" w:space="0" w:color="auto"/>
      </w:divBdr>
    </w:div>
    <w:div w:id="533273179">
      <w:bodyDiv w:val="1"/>
      <w:marLeft w:val="0"/>
      <w:marRight w:val="0"/>
      <w:marTop w:val="0"/>
      <w:marBottom w:val="0"/>
      <w:divBdr>
        <w:top w:val="none" w:sz="0" w:space="0" w:color="auto"/>
        <w:left w:val="none" w:sz="0" w:space="0" w:color="auto"/>
        <w:bottom w:val="none" w:sz="0" w:space="0" w:color="auto"/>
        <w:right w:val="none" w:sz="0" w:space="0" w:color="auto"/>
      </w:divBdr>
    </w:div>
    <w:div w:id="550268109">
      <w:bodyDiv w:val="1"/>
      <w:marLeft w:val="0"/>
      <w:marRight w:val="0"/>
      <w:marTop w:val="0"/>
      <w:marBottom w:val="0"/>
      <w:divBdr>
        <w:top w:val="none" w:sz="0" w:space="0" w:color="auto"/>
        <w:left w:val="none" w:sz="0" w:space="0" w:color="auto"/>
        <w:bottom w:val="none" w:sz="0" w:space="0" w:color="auto"/>
        <w:right w:val="none" w:sz="0" w:space="0" w:color="auto"/>
      </w:divBdr>
    </w:div>
    <w:div w:id="570235193">
      <w:bodyDiv w:val="1"/>
      <w:marLeft w:val="0"/>
      <w:marRight w:val="0"/>
      <w:marTop w:val="0"/>
      <w:marBottom w:val="0"/>
      <w:divBdr>
        <w:top w:val="none" w:sz="0" w:space="0" w:color="auto"/>
        <w:left w:val="none" w:sz="0" w:space="0" w:color="auto"/>
        <w:bottom w:val="none" w:sz="0" w:space="0" w:color="auto"/>
        <w:right w:val="none" w:sz="0" w:space="0" w:color="auto"/>
      </w:divBdr>
    </w:div>
    <w:div w:id="600799386">
      <w:bodyDiv w:val="1"/>
      <w:marLeft w:val="0"/>
      <w:marRight w:val="0"/>
      <w:marTop w:val="0"/>
      <w:marBottom w:val="0"/>
      <w:divBdr>
        <w:top w:val="none" w:sz="0" w:space="0" w:color="auto"/>
        <w:left w:val="none" w:sz="0" w:space="0" w:color="auto"/>
        <w:bottom w:val="none" w:sz="0" w:space="0" w:color="auto"/>
        <w:right w:val="none" w:sz="0" w:space="0" w:color="auto"/>
      </w:divBdr>
    </w:div>
    <w:div w:id="632097584">
      <w:bodyDiv w:val="1"/>
      <w:marLeft w:val="0"/>
      <w:marRight w:val="0"/>
      <w:marTop w:val="0"/>
      <w:marBottom w:val="0"/>
      <w:divBdr>
        <w:top w:val="none" w:sz="0" w:space="0" w:color="auto"/>
        <w:left w:val="none" w:sz="0" w:space="0" w:color="auto"/>
        <w:bottom w:val="none" w:sz="0" w:space="0" w:color="auto"/>
        <w:right w:val="none" w:sz="0" w:space="0" w:color="auto"/>
      </w:divBdr>
      <w:divsChild>
        <w:div w:id="2133984608">
          <w:marLeft w:val="0"/>
          <w:marRight w:val="0"/>
          <w:marTop w:val="0"/>
          <w:marBottom w:val="0"/>
          <w:divBdr>
            <w:top w:val="single" w:sz="2" w:space="0" w:color="D9D9E3"/>
            <w:left w:val="single" w:sz="2" w:space="0" w:color="D9D9E3"/>
            <w:bottom w:val="single" w:sz="2" w:space="0" w:color="D9D9E3"/>
            <w:right w:val="single" w:sz="2" w:space="0" w:color="D9D9E3"/>
          </w:divBdr>
          <w:divsChild>
            <w:div w:id="1248340308">
              <w:marLeft w:val="0"/>
              <w:marRight w:val="0"/>
              <w:marTop w:val="0"/>
              <w:marBottom w:val="0"/>
              <w:divBdr>
                <w:top w:val="single" w:sz="2" w:space="0" w:color="D9D9E3"/>
                <w:left w:val="single" w:sz="2" w:space="0" w:color="D9D9E3"/>
                <w:bottom w:val="single" w:sz="2" w:space="0" w:color="D9D9E3"/>
                <w:right w:val="single" w:sz="2" w:space="0" w:color="D9D9E3"/>
              </w:divBdr>
              <w:divsChild>
                <w:div w:id="907301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5904322">
          <w:marLeft w:val="0"/>
          <w:marRight w:val="0"/>
          <w:marTop w:val="0"/>
          <w:marBottom w:val="0"/>
          <w:divBdr>
            <w:top w:val="single" w:sz="2" w:space="0" w:color="D9D9E3"/>
            <w:left w:val="single" w:sz="2" w:space="0" w:color="D9D9E3"/>
            <w:bottom w:val="single" w:sz="2" w:space="0" w:color="D9D9E3"/>
            <w:right w:val="single" w:sz="2" w:space="0" w:color="D9D9E3"/>
          </w:divBdr>
          <w:divsChild>
            <w:div w:id="730226906">
              <w:marLeft w:val="0"/>
              <w:marRight w:val="0"/>
              <w:marTop w:val="0"/>
              <w:marBottom w:val="0"/>
              <w:divBdr>
                <w:top w:val="single" w:sz="2" w:space="0" w:color="D9D9E3"/>
                <w:left w:val="single" w:sz="2" w:space="0" w:color="D9D9E3"/>
                <w:bottom w:val="single" w:sz="2" w:space="0" w:color="D9D9E3"/>
                <w:right w:val="single" w:sz="2" w:space="0" w:color="D9D9E3"/>
              </w:divBdr>
              <w:divsChild>
                <w:div w:id="1581017333">
                  <w:marLeft w:val="0"/>
                  <w:marRight w:val="0"/>
                  <w:marTop w:val="0"/>
                  <w:marBottom w:val="0"/>
                  <w:divBdr>
                    <w:top w:val="single" w:sz="2" w:space="0" w:color="D9D9E3"/>
                    <w:left w:val="single" w:sz="2" w:space="0" w:color="D9D9E3"/>
                    <w:bottom w:val="single" w:sz="2" w:space="0" w:color="D9D9E3"/>
                    <w:right w:val="single" w:sz="2" w:space="0" w:color="D9D9E3"/>
                  </w:divBdr>
                  <w:divsChild>
                    <w:div w:id="1212377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76688465">
      <w:bodyDiv w:val="1"/>
      <w:marLeft w:val="0"/>
      <w:marRight w:val="0"/>
      <w:marTop w:val="0"/>
      <w:marBottom w:val="0"/>
      <w:divBdr>
        <w:top w:val="none" w:sz="0" w:space="0" w:color="auto"/>
        <w:left w:val="none" w:sz="0" w:space="0" w:color="auto"/>
        <w:bottom w:val="none" w:sz="0" w:space="0" w:color="auto"/>
        <w:right w:val="none" w:sz="0" w:space="0" w:color="auto"/>
      </w:divBdr>
    </w:div>
    <w:div w:id="683632326">
      <w:bodyDiv w:val="1"/>
      <w:marLeft w:val="0"/>
      <w:marRight w:val="0"/>
      <w:marTop w:val="0"/>
      <w:marBottom w:val="0"/>
      <w:divBdr>
        <w:top w:val="none" w:sz="0" w:space="0" w:color="auto"/>
        <w:left w:val="none" w:sz="0" w:space="0" w:color="auto"/>
        <w:bottom w:val="none" w:sz="0" w:space="0" w:color="auto"/>
        <w:right w:val="none" w:sz="0" w:space="0" w:color="auto"/>
      </w:divBdr>
    </w:div>
    <w:div w:id="694189783">
      <w:bodyDiv w:val="1"/>
      <w:marLeft w:val="0"/>
      <w:marRight w:val="0"/>
      <w:marTop w:val="0"/>
      <w:marBottom w:val="0"/>
      <w:divBdr>
        <w:top w:val="none" w:sz="0" w:space="0" w:color="auto"/>
        <w:left w:val="none" w:sz="0" w:space="0" w:color="auto"/>
        <w:bottom w:val="none" w:sz="0" w:space="0" w:color="auto"/>
        <w:right w:val="none" w:sz="0" w:space="0" w:color="auto"/>
      </w:divBdr>
      <w:divsChild>
        <w:div w:id="173424295">
          <w:marLeft w:val="0"/>
          <w:marRight w:val="0"/>
          <w:marTop w:val="0"/>
          <w:marBottom w:val="0"/>
          <w:divBdr>
            <w:top w:val="none" w:sz="0" w:space="0" w:color="auto"/>
            <w:left w:val="none" w:sz="0" w:space="0" w:color="auto"/>
            <w:bottom w:val="none" w:sz="0" w:space="0" w:color="auto"/>
            <w:right w:val="none" w:sz="0" w:space="0" w:color="auto"/>
          </w:divBdr>
          <w:divsChild>
            <w:div w:id="621227678">
              <w:marLeft w:val="0"/>
              <w:marRight w:val="0"/>
              <w:marTop w:val="0"/>
              <w:marBottom w:val="0"/>
              <w:divBdr>
                <w:top w:val="none" w:sz="0" w:space="0" w:color="auto"/>
                <w:left w:val="none" w:sz="0" w:space="0" w:color="auto"/>
                <w:bottom w:val="none" w:sz="0" w:space="0" w:color="auto"/>
                <w:right w:val="none" w:sz="0" w:space="0" w:color="auto"/>
              </w:divBdr>
              <w:divsChild>
                <w:div w:id="1923369640">
                  <w:marLeft w:val="0"/>
                  <w:marRight w:val="0"/>
                  <w:marTop w:val="0"/>
                  <w:marBottom w:val="0"/>
                  <w:divBdr>
                    <w:top w:val="none" w:sz="0" w:space="0" w:color="auto"/>
                    <w:left w:val="none" w:sz="0" w:space="0" w:color="auto"/>
                    <w:bottom w:val="none" w:sz="0" w:space="0" w:color="auto"/>
                    <w:right w:val="none" w:sz="0" w:space="0" w:color="auto"/>
                  </w:divBdr>
                  <w:divsChild>
                    <w:div w:id="65673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740949">
      <w:bodyDiv w:val="1"/>
      <w:marLeft w:val="0"/>
      <w:marRight w:val="0"/>
      <w:marTop w:val="0"/>
      <w:marBottom w:val="0"/>
      <w:divBdr>
        <w:top w:val="none" w:sz="0" w:space="0" w:color="auto"/>
        <w:left w:val="none" w:sz="0" w:space="0" w:color="auto"/>
        <w:bottom w:val="none" w:sz="0" w:space="0" w:color="auto"/>
        <w:right w:val="none" w:sz="0" w:space="0" w:color="auto"/>
      </w:divBdr>
    </w:div>
    <w:div w:id="698362860">
      <w:bodyDiv w:val="1"/>
      <w:marLeft w:val="0"/>
      <w:marRight w:val="0"/>
      <w:marTop w:val="0"/>
      <w:marBottom w:val="0"/>
      <w:divBdr>
        <w:top w:val="none" w:sz="0" w:space="0" w:color="auto"/>
        <w:left w:val="none" w:sz="0" w:space="0" w:color="auto"/>
        <w:bottom w:val="none" w:sz="0" w:space="0" w:color="auto"/>
        <w:right w:val="none" w:sz="0" w:space="0" w:color="auto"/>
      </w:divBdr>
    </w:div>
    <w:div w:id="713387593">
      <w:bodyDiv w:val="1"/>
      <w:marLeft w:val="0"/>
      <w:marRight w:val="0"/>
      <w:marTop w:val="0"/>
      <w:marBottom w:val="0"/>
      <w:divBdr>
        <w:top w:val="none" w:sz="0" w:space="0" w:color="auto"/>
        <w:left w:val="none" w:sz="0" w:space="0" w:color="auto"/>
        <w:bottom w:val="none" w:sz="0" w:space="0" w:color="auto"/>
        <w:right w:val="none" w:sz="0" w:space="0" w:color="auto"/>
      </w:divBdr>
    </w:div>
    <w:div w:id="714086021">
      <w:bodyDiv w:val="1"/>
      <w:marLeft w:val="0"/>
      <w:marRight w:val="0"/>
      <w:marTop w:val="0"/>
      <w:marBottom w:val="0"/>
      <w:divBdr>
        <w:top w:val="none" w:sz="0" w:space="0" w:color="auto"/>
        <w:left w:val="none" w:sz="0" w:space="0" w:color="auto"/>
        <w:bottom w:val="none" w:sz="0" w:space="0" w:color="auto"/>
        <w:right w:val="none" w:sz="0" w:space="0" w:color="auto"/>
      </w:divBdr>
    </w:div>
    <w:div w:id="726032313">
      <w:bodyDiv w:val="1"/>
      <w:marLeft w:val="0"/>
      <w:marRight w:val="0"/>
      <w:marTop w:val="0"/>
      <w:marBottom w:val="0"/>
      <w:divBdr>
        <w:top w:val="none" w:sz="0" w:space="0" w:color="auto"/>
        <w:left w:val="none" w:sz="0" w:space="0" w:color="auto"/>
        <w:bottom w:val="none" w:sz="0" w:space="0" w:color="auto"/>
        <w:right w:val="none" w:sz="0" w:space="0" w:color="auto"/>
      </w:divBdr>
    </w:div>
    <w:div w:id="792410460">
      <w:bodyDiv w:val="1"/>
      <w:marLeft w:val="0"/>
      <w:marRight w:val="0"/>
      <w:marTop w:val="0"/>
      <w:marBottom w:val="0"/>
      <w:divBdr>
        <w:top w:val="none" w:sz="0" w:space="0" w:color="auto"/>
        <w:left w:val="none" w:sz="0" w:space="0" w:color="auto"/>
        <w:bottom w:val="none" w:sz="0" w:space="0" w:color="auto"/>
        <w:right w:val="none" w:sz="0" w:space="0" w:color="auto"/>
      </w:divBdr>
    </w:div>
    <w:div w:id="805123152">
      <w:bodyDiv w:val="1"/>
      <w:marLeft w:val="0"/>
      <w:marRight w:val="0"/>
      <w:marTop w:val="0"/>
      <w:marBottom w:val="0"/>
      <w:divBdr>
        <w:top w:val="none" w:sz="0" w:space="0" w:color="auto"/>
        <w:left w:val="none" w:sz="0" w:space="0" w:color="auto"/>
        <w:bottom w:val="none" w:sz="0" w:space="0" w:color="auto"/>
        <w:right w:val="none" w:sz="0" w:space="0" w:color="auto"/>
      </w:divBdr>
    </w:div>
    <w:div w:id="845558466">
      <w:bodyDiv w:val="1"/>
      <w:marLeft w:val="0"/>
      <w:marRight w:val="0"/>
      <w:marTop w:val="0"/>
      <w:marBottom w:val="0"/>
      <w:divBdr>
        <w:top w:val="none" w:sz="0" w:space="0" w:color="auto"/>
        <w:left w:val="none" w:sz="0" w:space="0" w:color="auto"/>
        <w:bottom w:val="none" w:sz="0" w:space="0" w:color="auto"/>
        <w:right w:val="none" w:sz="0" w:space="0" w:color="auto"/>
      </w:divBdr>
    </w:div>
    <w:div w:id="964430529">
      <w:bodyDiv w:val="1"/>
      <w:marLeft w:val="0"/>
      <w:marRight w:val="0"/>
      <w:marTop w:val="0"/>
      <w:marBottom w:val="0"/>
      <w:divBdr>
        <w:top w:val="none" w:sz="0" w:space="0" w:color="auto"/>
        <w:left w:val="none" w:sz="0" w:space="0" w:color="auto"/>
        <w:bottom w:val="none" w:sz="0" w:space="0" w:color="auto"/>
        <w:right w:val="none" w:sz="0" w:space="0" w:color="auto"/>
      </w:divBdr>
    </w:div>
    <w:div w:id="969898829">
      <w:bodyDiv w:val="1"/>
      <w:marLeft w:val="0"/>
      <w:marRight w:val="0"/>
      <w:marTop w:val="0"/>
      <w:marBottom w:val="0"/>
      <w:divBdr>
        <w:top w:val="none" w:sz="0" w:space="0" w:color="auto"/>
        <w:left w:val="none" w:sz="0" w:space="0" w:color="auto"/>
        <w:bottom w:val="none" w:sz="0" w:space="0" w:color="auto"/>
        <w:right w:val="none" w:sz="0" w:space="0" w:color="auto"/>
      </w:divBdr>
    </w:div>
    <w:div w:id="992486992">
      <w:bodyDiv w:val="1"/>
      <w:marLeft w:val="0"/>
      <w:marRight w:val="0"/>
      <w:marTop w:val="0"/>
      <w:marBottom w:val="0"/>
      <w:divBdr>
        <w:top w:val="none" w:sz="0" w:space="0" w:color="auto"/>
        <w:left w:val="none" w:sz="0" w:space="0" w:color="auto"/>
        <w:bottom w:val="none" w:sz="0" w:space="0" w:color="auto"/>
        <w:right w:val="none" w:sz="0" w:space="0" w:color="auto"/>
      </w:divBdr>
    </w:div>
    <w:div w:id="1015614600">
      <w:bodyDiv w:val="1"/>
      <w:marLeft w:val="0"/>
      <w:marRight w:val="0"/>
      <w:marTop w:val="0"/>
      <w:marBottom w:val="0"/>
      <w:divBdr>
        <w:top w:val="none" w:sz="0" w:space="0" w:color="auto"/>
        <w:left w:val="none" w:sz="0" w:space="0" w:color="auto"/>
        <w:bottom w:val="none" w:sz="0" w:space="0" w:color="auto"/>
        <w:right w:val="none" w:sz="0" w:space="0" w:color="auto"/>
      </w:divBdr>
    </w:div>
    <w:div w:id="1058434717">
      <w:bodyDiv w:val="1"/>
      <w:marLeft w:val="0"/>
      <w:marRight w:val="0"/>
      <w:marTop w:val="0"/>
      <w:marBottom w:val="0"/>
      <w:divBdr>
        <w:top w:val="none" w:sz="0" w:space="0" w:color="auto"/>
        <w:left w:val="none" w:sz="0" w:space="0" w:color="auto"/>
        <w:bottom w:val="none" w:sz="0" w:space="0" w:color="auto"/>
        <w:right w:val="none" w:sz="0" w:space="0" w:color="auto"/>
      </w:divBdr>
      <w:divsChild>
        <w:div w:id="868029723">
          <w:marLeft w:val="0"/>
          <w:marRight w:val="0"/>
          <w:marTop w:val="0"/>
          <w:marBottom w:val="0"/>
          <w:divBdr>
            <w:top w:val="none" w:sz="0" w:space="0" w:color="auto"/>
            <w:left w:val="none" w:sz="0" w:space="0" w:color="auto"/>
            <w:bottom w:val="none" w:sz="0" w:space="0" w:color="auto"/>
            <w:right w:val="none" w:sz="0" w:space="0" w:color="auto"/>
          </w:divBdr>
          <w:divsChild>
            <w:div w:id="1041325838">
              <w:marLeft w:val="0"/>
              <w:marRight w:val="0"/>
              <w:marTop w:val="0"/>
              <w:marBottom w:val="0"/>
              <w:divBdr>
                <w:top w:val="none" w:sz="0" w:space="0" w:color="auto"/>
                <w:left w:val="none" w:sz="0" w:space="0" w:color="auto"/>
                <w:bottom w:val="none" w:sz="0" w:space="0" w:color="auto"/>
                <w:right w:val="none" w:sz="0" w:space="0" w:color="auto"/>
              </w:divBdr>
              <w:divsChild>
                <w:div w:id="176505979">
                  <w:marLeft w:val="0"/>
                  <w:marRight w:val="0"/>
                  <w:marTop w:val="0"/>
                  <w:marBottom w:val="0"/>
                  <w:divBdr>
                    <w:top w:val="none" w:sz="0" w:space="0" w:color="auto"/>
                    <w:left w:val="none" w:sz="0" w:space="0" w:color="auto"/>
                    <w:bottom w:val="none" w:sz="0" w:space="0" w:color="auto"/>
                    <w:right w:val="none" w:sz="0" w:space="0" w:color="auto"/>
                  </w:divBdr>
                  <w:divsChild>
                    <w:div w:id="148065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237731">
      <w:bodyDiv w:val="1"/>
      <w:marLeft w:val="0"/>
      <w:marRight w:val="0"/>
      <w:marTop w:val="0"/>
      <w:marBottom w:val="0"/>
      <w:divBdr>
        <w:top w:val="none" w:sz="0" w:space="0" w:color="auto"/>
        <w:left w:val="none" w:sz="0" w:space="0" w:color="auto"/>
        <w:bottom w:val="none" w:sz="0" w:space="0" w:color="auto"/>
        <w:right w:val="none" w:sz="0" w:space="0" w:color="auto"/>
      </w:divBdr>
      <w:divsChild>
        <w:div w:id="1803382183">
          <w:marLeft w:val="0"/>
          <w:marRight w:val="0"/>
          <w:marTop w:val="0"/>
          <w:marBottom w:val="0"/>
          <w:divBdr>
            <w:top w:val="none" w:sz="0" w:space="0" w:color="auto"/>
            <w:left w:val="none" w:sz="0" w:space="0" w:color="auto"/>
            <w:bottom w:val="none" w:sz="0" w:space="0" w:color="auto"/>
            <w:right w:val="none" w:sz="0" w:space="0" w:color="auto"/>
          </w:divBdr>
          <w:divsChild>
            <w:div w:id="1674642635">
              <w:marLeft w:val="0"/>
              <w:marRight w:val="0"/>
              <w:marTop w:val="0"/>
              <w:marBottom w:val="0"/>
              <w:divBdr>
                <w:top w:val="none" w:sz="0" w:space="0" w:color="auto"/>
                <w:left w:val="none" w:sz="0" w:space="0" w:color="auto"/>
                <w:bottom w:val="none" w:sz="0" w:space="0" w:color="auto"/>
                <w:right w:val="none" w:sz="0" w:space="0" w:color="auto"/>
              </w:divBdr>
              <w:divsChild>
                <w:div w:id="2043509187">
                  <w:marLeft w:val="0"/>
                  <w:marRight w:val="0"/>
                  <w:marTop w:val="0"/>
                  <w:marBottom w:val="0"/>
                  <w:divBdr>
                    <w:top w:val="none" w:sz="0" w:space="0" w:color="auto"/>
                    <w:left w:val="none" w:sz="0" w:space="0" w:color="auto"/>
                    <w:bottom w:val="none" w:sz="0" w:space="0" w:color="auto"/>
                    <w:right w:val="none" w:sz="0" w:space="0" w:color="auto"/>
                  </w:divBdr>
                  <w:divsChild>
                    <w:div w:id="188274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104463">
      <w:bodyDiv w:val="1"/>
      <w:marLeft w:val="0"/>
      <w:marRight w:val="0"/>
      <w:marTop w:val="0"/>
      <w:marBottom w:val="0"/>
      <w:divBdr>
        <w:top w:val="none" w:sz="0" w:space="0" w:color="auto"/>
        <w:left w:val="none" w:sz="0" w:space="0" w:color="auto"/>
        <w:bottom w:val="none" w:sz="0" w:space="0" w:color="auto"/>
        <w:right w:val="none" w:sz="0" w:space="0" w:color="auto"/>
      </w:divBdr>
    </w:div>
    <w:div w:id="1124886805">
      <w:bodyDiv w:val="1"/>
      <w:marLeft w:val="0"/>
      <w:marRight w:val="0"/>
      <w:marTop w:val="0"/>
      <w:marBottom w:val="0"/>
      <w:divBdr>
        <w:top w:val="none" w:sz="0" w:space="0" w:color="auto"/>
        <w:left w:val="none" w:sz="0" w:space="0" w:color="auto"/>
        <w:bottom w:val="none" w:sz="0" w:space="0" w:color="auto"/>
        <w:right w:val="none" w:sz="0" w:space="0" w:color="auto"/>
      </w:divBdr>
    </w:div>
    <w:div w:id="1141659097">
      <w:bodyDiv w:val="1"/>
      <w:marLeft w:val="0"/>
      <w:marRight w:val="0"/>
      <w:marTop w:val="0"/>
      <w:marBottom w:val="0"/>
      <w:divBdr>
        <w:top w:val="none" w:sz="0" w:space="0" w:color="auto"/>
        <w:left w:val="none" w:sz="0" w:space="0" w:color="auto"/>
        <w:bottom w:val="none" w:sz="0" w:space="0" w:color="auto"/>
        <w:right w:val="none" w:sz="0" w:space="0" w:color="auto"/>
      </w:divBdr>
      <w:divsChild>
        <w:div w:id="1475562735">
          <w:marLeft w:val="0"/>
          <w:marRight w:val="0"/>
          <w:marTop w:val="0"/>
          <w:marBottom w:val="0"/>
          <w:divBdr>
            <w:top w:val="single" w:sz="2" w:space="0" w:color="auto"/>
            <w:left w:val="single" w:sz="2" w:space="0" w:color="auto"/>
            <w:bottom w:val="single" w:sz="6" w:space="0" w:color="auto"/>
            <w:right w:val="single" w:sz="2" w:space="0" w:color="auto"/>
          </w:divBdr>
          <w:divsChild>
            <w:div w:id="629171559">
              <w:marLeft w:val="0"/>
              <w:marRight w:val="0"/>
              <w:marTop w:val="100"/>
              <w:marBottom w:val="100"/>
              <w:divBdr>
                <w:top w:val="single" w:sz="2" w:space="0" w:color="D9D9E3"/>
                <w:left w:val="single" w:sz="2" w:space="0" w:color="D9D9E3"/>
                <w:bottom w:val="single" w:sz="2" w:space="0" w:color="D9D9E3"/>
                <w:right w:val="single" w:sz="2" w:space="0" w:color="D9D9E3"/>
              </w:divBdr>
              <w:divsChild>
                <w:div w:id="1713571948">
                  <w:marLeft w:val="0"/>
                  <w:marRight w:val="0"/>
                  <w:marTop w:val="0"/>
                  <w:marBottom w:val="0"/>
                  <w:divBdr>
                    <w:top w:val="single" w:sz="2" w:space="0" w:color="D9D9E3"/>
                    <w:left w:val="single" w:sz="2" w:space="0" w:color="D9D9E3"/>
                    <w:bottom w:val="single" w:sz="2" w:space="0" w:color="D9D9E3"/>
                    <w:right w:val="single" w:sz="2" w:space="0" w:color="D9D9E3"/>
                  </w:divBdr>
                  <w:divsChild>
                    <w:div w:id="1344286319">
                      <w:marLeft w:val="0"/>
                      <w:marRight w:val="0"/>
                      <w:marTop w:val="0"/>
                      <w:marBottom w:val="0"/>
                      <w:divBdr>
                        <w:top w:val="single" w:sz="2" w:space="0" w:color="D9D9E3"/>
                        <w:left w:val="single" w:sz="2" w:space="0" w:color="D9D9E3"/>
                        <w:bottom w:val="single" w:sz="2" w:space="0" w:color="D9D9E3"/>
                        <w:right w:val="single" w:sz="2" w:space="0" w:color="D9D9E3"/>
                      </w:divBdr>
                      <w:divsChild>
                        <w:div w:id="1136217746">
                          <w:marLeft w:val="0"/>
                          <w:marRight w:val="0"/>
                          <w:marTop w:val="0"/>
                          <w:marBottom w:val="0"/>
                          <w:divBdr>
                            <w:top w:val="single" w:sz="2" w:space="0" w:color="D9D9E3"/>
                            <w:left w:val="single" w:sz="2" w:space="0" w:color="D9D9E3"/>
                            <w:bottom w:val="single" w:sz="2" w:space="0" w:color="D9D9E3"/>
                            <w:right w:val="single" w:sz="2" w:space="0" w:color="D9D9E3"/>
                          </w:divBdr>
                          <w:divsChild>
                            <w:div w:id="4837880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35627849">
          <w:marLeft w:val="0"/>
          <w:marRight w:val="0"/>
          <w:marTop w:val="0"/>
          <w:marBottom w:val="0"/>
          <w:divBdr>
            <w:top w:val="single" w:sz="2" w:space="0" w:color="auto"/>
            <w:left w:val="single" w:sz="2" w:space="0" w:color="auto"/>
            <w:bottom w:val="single" w:sz="6" w:space="0" w:color="auto"/>
            <w:right w:val="single" w:sz="2" w:space="0" w:color="auto"/>
          </w:divBdr>
          <w:divsChild>
            <w:div w:id="152844639">
              <w:marLeft w:val="0"/>
              <w:marRight w:val="0"/>
              <w:marTop w:val="100"/>
              <w:marBottom w:val="100"/>
              <w:divBdr>
                <w:top w:val="single" w:sz="2" w:space="0" w:color="D9D9E3"/>
                <w:left w:val="single" w:sz="2" w:space="0" w:color="D9D9E3"/>
                <w:bottom w:val="single" w:sz="2" w:space="0" w:color="D9D9E3"/>
                <w:right w:val="single" w:sz="2" w:space="0" w:color="D9D9E3"/>
              </w:divBdr>
              <w:divsChild>
                <w:div w:id="915894584">
                  <w:marLeft w:val="0"/>
                  <w:marRight w:val="0"/>
                  <w:marTop w:val="0"/>
                  <w:marBottom w:val="0"/>
                  <w:divBdr>
                    <w:top w:val="single" w:sz="2" w:space="0" w:color="D9D9E3"/>
                    <w:left w:val="single" w:sz="2" w:space="0" w:color="D9D9E3"/>
                    <w:bottom w:val="single" w:sz="2" w:space="0" w:color="D9D9E3"/>
                    <w:right w:val="single" w:sz="2" w:space="0" w:color="D9D9E3"/>
                  </w:divBdr>
                  <w:divsChild>
                    <w:div w:id="1228228297">
                      <w:marLeft w:val="0"/>
                      <w:marRight w:val="0"/>
                      <w:marTop w:val="0"/>
                      <w:marBottom w:val="0"/>
                      <w:divBdr>
                        <w:top w:val="single" w:sz="2" w:space="0" w:color="D9D9E3"/>
                        <w:left w:val="single" w:sz="2" w:space="0" w:color="D9D9E3"/>
                        <w:bottom w:val="single" w:sz="2" w:space="0" w:color="D9D9E3"/>
                        <w:right w:val="single" w:sz="2" w:space="0" w:color="D9D9E3"/>
                      </w:divBdr>
                      <w:divsChild>
                        <w:div w:id="131599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56647314">
      <w:bodyDiv w:val="1"/>
      <w:marLeft w:val="0"/>
      <w:marRight w:val="0"/>
      <w:marTop w:val="0"/>
      <w:marBottom w:val="0"/>
      <w:divBdr>
        <w:top w:val="none" w:sz="0" w:space="0" w:color="auto"/>
        <w:left w:val="none" w:sz="0" w:space="0" w:color="auto"/>
        <w:bottom w:val="none" w:sz="0" w:space="0" w:color="auto"/>
        <w:right w:val="none" w:sz="0" w:space="0" w:color="auto"/>
      </w:divBdr>
    </w:div>
    <w:div w:id="1157577386">
      <w:bodyDiv w:val="1"/>
      <w:marLeft w:val="0"/>
      <w:marRight w:val="0"/>
      <w:marTop w:val="0"/>
      <w:marBottom w:val="0"/>
      <w:divBdr>
        <w:top w:val="none" w:sz="0" w:space="0" w:color="auto"/>
        <w:left w:val="none" w:sz="0" w:space="0" w:color="auto"/>
        <w:bottom w:val="none" w:sz="0" w:space="0" w:color="auto"/>
        <w:right w:val="none" w:sz="0" w:space="0" w:color="auto"/>
      </w:divBdr>
    </w:div>
    <w:div w:id="1173566412">
      <w:bodyDiv w:val="1"/>
      <w:marLeft w:val="0"/>
      <w:marRight w:val="0"/>
      <w:marTop w:val="0"/>
      <w:marBottom w:val="0"/>
      <w:divBdr>
        <w:top w:val="none" w:sz="0" w:space="0" w:color="auto"/>
        <w:left w:val="none" w:sz="0" w:space="0" w:color="auto"/>
        <w:bottom w:val="none" w:sz="0" w:space="0" w:color="auto"/>
        <w:right w:val="none" w:sz="0" w:space="0" w:color="auto"/>
      </w:divBdr>
    </w:div>
    <w:div w:id="1241721266">
      <w:bodyDiv w:val="1"/>
      <w:marLeft w:val="0"/>
      <w:marRight w:val="0"/>
      <w:marTop w:val="0"/>
      <w:marBottom w:val="0"/>
      <w:divBdr>
        <w:top w:val="none" w:sz="0" w:space="0" w:color="auto"/>
        <w:left w:val="none" w:sz="0" w:space="0" w:color="auto"/>
        <w:bottom w:val="none" w:sz="0" w:space="0" w:color="auto"/>
        <w:right w:val="none" w:sz="0" w:space="0" w:color="auto"/>
      </w:divBdr>
    </w:div>
    <w:div w:id="1271278851">
      <w:bodyDiv w:val="1"/>
      <w:marLeft w:val="0"/>
      <w:marRight w:val="0"/>
      <w:marTop w:val="0"/>
      <w:marBottom w:val="0"/>
      <w:divBdr>
        <w:top w:val="none" w:sz="0" w:space="0" w:color="auto"/>
        <w:left w:val="none" w:sz="0" w:space="0" w:color="auto"/>
        <w:bottom w:val="none" w:sz="0" w:space="0" w:color="auto"/>
        <w:right w:val="none" w:sz="0" w:space="0" w:color="auto"/>
      </w:divBdr>
      <w:divsChild>
        <w:div w:id="574315465">
          <w:marLeft w:val="0"/>
          <w:marRight w:val="0"/>
          <w:marTop w:val="0"/>
          <w:marBottom w:val="0"/>
          <w:divBdr>
            <w:top w:val="none" w:sz="0" w:space="0" w:color="auto"/>
            <w:left w:val="none" w:sz="0" w:space="0" w:color="auto"/>
            <w:bottom w:val="none" w:sz="0" w:space="0" w:color="auto"/>
            <w:right w:val="none" w:sz="0" w:space="0" w:color="auto"/>
          </w:divBdr>
          <w:divsChild>
            <w:div w:id="1275404231">
              <w:marLeft w:val="0"/>
              <w:marRight w:val="0"/>
              <w:marTop w:val="0"/>
              <w:marBottom w:val="0"/>
              <w:divBdr>
                <w:top w:val="none" w:sz="0" w:space="0" w:color="auto"/>
                <w:left w:val="none" w:sz="0" w:space="0" w:color="auto"/>
                <w:bottom w:val="none" w:sz="0" w:space="0" w:color="auto"/>
                <w:right w:val="none" w:sz="0" w:space="0" w:color="auto"/>
              </w:divBdr>
              <w:divsChild>
                <w:div w:id="646322476">
                  <w:marLeft w:val="0"/>
                  <w:marRight w:val="0"/>
                  <w:marTop w:val="0"/>
                  <w:marBottom w:val="0"/>
                  <w:divBdr>
                    <w:top w:val="none" w:sz="0" w:space="0" w:color="auto"/>
                    <w:left w:val="none" w:sz="0" w:space="0" w:color="auto"/>
                    <w:bottom w:val="none" w:sz="0" w:space="0" w:color="auto"/>
                    <w:right w:val="none" w:sz="0" w:space="0" w:color="auto"/>
                  </w:divBdr>
                  <w:divsChild>
                    <w:div w:id="113410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003192">
      <w:bodyDiv w:val="1"/>
      <w:marLeft w:val="0"/>
      <w:marRight w:val="0"/>
      <w:marTop w:val="0"/>
      <w:marBottom w:val="0"/>
      <w:divBdr>
        <w:top w:val="none" w:sz="0" w:space="0" w:color="auto"/>
        <w:left w:val="none" w:sz="0" w:space="0" w:color="auto"/>
        <w:bottom w:val="none" w:sz="0" w:space="0" w:color="auto"/>
        <w:right w:val="none" w:sz="0" w:space="0" w:color="auto"/>
      </w:divBdr>
    </w:div>
    <w:div w:id="1298798582">
      <w:bodyDiv w:val="1"/>
      <w:marLeft w:val="0"/>
      <w:marRight w:val="0"/>
      <w:marTop w:val="0"/>
      <w:marBottom w:val="0"/>
      <w:divBdr>
        <w:top w:val="none" w:sz="0" w:space="0" w:color="auto"/>
        <w:left w:val="none" w:sz="0" w:space="0" w:color="auto"/>
        <w:bottom w:val="none" w:sz="0" w:space="0" w:color="auto"/>
        <w:right w:val="none" w:sz="0" w:space="0" w:color="auto"/>
      </w:divBdr>
      <w:divsChild>
        <w:div w:id="2032998004">
          <w:marLeft w:val="0"/>
          <w:marRight w:val="0"/>
          <w:marTop w:val="0"/>
          <w:marBottom w:val="0"/>
          <w:divBdr>
            <w:top w:val="none" w:sz="0" w:space="0" w:color="auto"/>
            <w:left w:val="none" w:sz="0" w:space="0" w:color="auto"/>
            <w:bottom w:val="none" w:sz="0" w:space="0" w:color="auto"/>
            <w:right w:val="none" w:sz="0" w:space="0" w:color="auto"/>
          </w:divBdr>
        </w:div>
        <w:div w:id="1660184324">
          <w:marLeft w:val="0"/>
          <w:marRight w:val="0"/>
          <w:marTop w:val="0"/>
          <w:marBottom w:val="0"/>
          <w:divBdr>
            <w:top w:val="none" w:sz="0" w:space="0" w:color="auto"/>
            <w:left w:val="none" w:sz="0" w:space="0" w:color="auto"/>
            <w:bottom w:val="none" w:sz="0" w:space="0" w:color="auto"/>
            <w:right w:val="none" w:sz="0" w:space="0" w:color="auto"/>
          </w:divBdr>
        </w:div>
        <w:div w:id="473527558">
          <w:marLeft w:val="0"/>
          <w:marRight w:val="0"/>
          <w:marTop w:val="0"/>
          <w:marBottom w:val="0"/>
          <w:divBdr>
            <w:top w:val="none" w:sz="0" w:space="0" w:color="auto"/>
            <w:left w:val="none" w:sz="0" w:space="0" w:color="auto"/>
            <w:bottom w:val="none" w:sz="0" w:space="0" w:color="auto"/>
            <w:right w:val="none" w:sz="0" w:space="0" w:color="auto"/>
          </w:divBdr>
        </w:div>
        <w:div w:id="431437131">
          <w:marLeft w:val="0"/>
          <w:marRight w:val="0"/>
          <w:marTop w:val="0"/>
          <w:marBottom w:val="0"/>
          <w:divBdr>
            <w:top w:val="none" w:sz="0" w:space="0" w:color="auto"/>
            <w:left w:val="none" w:sz="0" w:space="0" w:color="auto"/>
            <w:bottom w:val="none" w:sz="0" w:space="0" w:color="auto"/>
            <w:right w:val="none" w:sz="0" w:space="0" w:color="auto"/>
          </w:divBdr>
        </w:div>
        <w:div w:id="627247049">
          <w:marLeft w:val="0"/>
          <w:marRight w:val="0"/>
          <w:marTop w:val="0"/>
          <w:marBottom w:val="0"/>
          <w:divBdr>
            <w:top w:val="none" w:sz="0" w:space="0" w:color="auto"/>
            <w:left w:val="none" w:sz="0" w:space="0" w:color="auto"/>
            <w:bottom w:val="none" w:sz="0" w:space="0" w:color="auto"/>
            <w:right w:val="none" w:sz="0" w:space="0" w:color="auto"/>
          </w:divBdr>
        </w:div>
        <w:div w:id="890530803">
          <w:marLeft w:val="0"/>
          <w:marRight w:val="0"/>
          <w:marTop w:val="0"/>
          <w:marBottom w:val="0"/>
          <w:divBdr>
            <w:top w:val="none" w:sz="0" w:space="0" w:color="auto"/>
            <w:left w:val="none" w:sz="0" w:space="0" w:color="auto"/>
            <w:bottom w:val="none" w:sz="0" w:space="0" w:color="auto"/>
            <w:right w:val="none" w:sz="0" w:space="0" w:color="auto"/>
          </w:divBdr>
        </w:div>
        <w:div w:id="1982029575">
          <w:marLeft w:val="0"/>
          <w:marRight w:val="0"/>
          <w:marTop w:val="0"/>
          <w:marBottom w:val="0"/>
          <w:divBdr>
            <w:top w:val="none" w:sz="0" w:space="0" w:color="auto"/>
            <w:left w:val="none" w:sz="0" w:space="0" w:color="auto"/>
            <w:bottom w:val="none" w:sz="0" w:space="0" w:color="auto"/>
            <w:right w:val="none" w:sz="0" w:space="0" w:color="auto"/>
          </w:divBdr>
        </w:div>
        <w:div w:id="816798728">
          <w:marLeft w:val="0"/>
          <w:marRight w:val="0"/>
          <w:marTop w:val="0"/>
          <w:marBottom w:val="0"/>
          <w:divBdr>
            <w:top w:val="none" w:sz="0" w:space="0" w:color="auto"/>
            <w:left w:val="none" w:sz="0" w:space="0" w:color="auto"/>
            <w:bottom w:val="none" w:sz="0" w:space="0" w:color="auto"/>
            <w:right w:val="none" w:sz="0" w:space="0" w:color="auto"/>
          </w:divBdr>
        </w:div>
        <w:div w:id="1283224086">
          <w:marLeft w:val="0"/>
          <w:marRight w:val="0"/>
          <w:marTop w:val="0"/>
          <w:marBottom w:val="0"/>
          <w:divBdr>
            <w:top w:val="none" w:sz="0" w:space="0" w:color="auto"/>
            <w:left w:val="none" w:sz="0" w:space="0" w:color="auto"/>
            <w:bottom w:val="none" w:sz="0" w:space="0" w:color="auto"/>
            <w:right w:val="none" w:sz="0" w:space="0" w:color="auto"/>
          </w:divBdr>
        </w:div>
        <w:div w:id="1364749947">
          <w:marLeft w:val="0"/>
          <w:marRight w:val="0"/>
          <w:marTop w:val="0"/>
          <w:marBottom w:val="0"/>
          <w:divBdr>
            <w:top w:val="none" w:sz="0" w:space="0" w:color="auto"/>
            <w:left w:val="none" w:sz="0" w:space="0" w:color="auto"/>
            <w:bottom w:val="none" w:sz="0" w:space="0" w:color="auto"/>
            <w:right w:val="none" w:sz="0" w:space="0" w:color="auto"/>
          </w:divBdr>
        </w:div>
        <w:div w:id="324553498">
          <w:marLeft w:val="0"/>
          <w:marRight w:val="0"/>
          <w:marTop w:val="0"/>
          <w:marBottom w:val="0"/>
          <w:divBdr>
            <w:top w:val="none" w:sz="0" w:space="0" w:color="auto"/>
            <w:left w:val="none" w:sz="0" w:space="0" w:color="auto"/>
            <w:bottom w:val="none" w:sz="0" w:space="0" w:color="auto"/>
            <w:right w:val="none" w:sz="0" w:space="0" w:color="auto"/>
          </w:divBdr>
        </w:div>
      </w:divsChild>
    </w:div>
    <w:div w:id="1315794500">
      <w:bodyDiv w:val="1"/>
      <w:marLeft w:val="0"/>
      <w:marRight w:val="0"/>
      <w:marTop w:val="0"/>
      <w:marBottom w:val="0"/>
      <w:divBdr>
        <w:top w:val="none" w:sz="0" w:space="0" w:color="auto"/>
        <w:left w:val="none" w:sz="0" w:space="0" w:color="auto"/>
        <w:bottom w:val="none" w:sz="0" w:space="0" w:color="auto"/>
        <w:right w:val="none" w:sz="0" w:space="0" w:color="auto"/>
      </w:divBdr>
    </w:div>
    <w:div w:id="1346442459">
      <w:bodyDiv w:val="1"/>
      <w:marLeft w:val="0"/>
      <w:marRight w:val="0"/>
      <w:marTop w:val="0"/>
      <w:marBottom w:val="0"/>
      <w:divBdr>
        <w:top w:val="none" w:sz="0" w:space="0" w:color="auto"/>
        <w:left w:val="none" w:sz="0" w:space="0" w:color="auto"/>
        <w:bottom w:val="none" w:sz="0" w:space="0" w:color="auto"/>
        <w:right w:val="none" w:sz="0" w:space="0" w:color="auto"/>
      </w:divBdr>
    </w:div>
    <w:div w:id="1364818346">
      <w:bodyDiv w:val="1"/>
      <w:marLeft w:val="0"/>
      <w:marRight w:val="0"/>
      <w:marTop w:val="0"/>
      <w:marBottom w:val="0"/>
      <w:divBdr>
        <w:top w:val="none" w:sz="0" w:space="0" w:color="auto"/>
        <w:left w:val="none" w:sz="0" w:space="0" w:color="auto"/>
        <w:bottom w:val="none" w:sz="0" w:space="0" w:color="auto"/>
        <w:right w:val="none" w:sz="0" w:space="0" w:color="auto"/>
      </w:divBdr>
      <w:divsChild>
        <w:div w:id="1670984236">
          <w:marLeft w:val="0"/>
          <w:marRight w:val="0"/>
          <w:marTop w:val="0"/>
          <w:marBottom w:val="0"/>
          <w:divBdr>
            <w:top w:val="none" w:sz="0" w:space="0" w:color="auto"/>
            <w:left w:val="none" w:sz="0" w:space="0" w:color="auto"/>
            <w:bottom w:val="none" w:sz="0" w:space="0" w:color="auto"/>
            <w:right w:val="none" w:sz="0" w:space="0" w:color="auto"/>
          </w:divBdr>
          <w:divsChild>
            <w:div w:id="618611272">
              <w:marLeft w:val="0"/>
              <w:marRight w:val="0"/>
              <w:marTop w:val="0"/>
              <w:marBottom w:val="0"/>
              <w:divBdr>
                <w:top w:val="none" w:sz="0" w:space="0" w:color="auto"/>
                <w:left w:val="none" w:sz="0" w:space="0" w:color="auto"/>
                <w:bottom w:val="none" w:sz="0" w:space="0" w:color="auto"/>
                <w:right w:val="none" w:sz="0" w:space="0" w:color="auto"/>
              </w:divBdr>
              <w:divsChild>
                <w:div w:id="130122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24893">
      <w:bodyDiv w:val="1"/>
      <w:marLeft w:val="0"/>
      <w:marRight w:val="0"/>
      <w:marTop w:val="0"/>
      <w:marBottom w:val="0"/>
      <w:divBdr>
        <w:top w:val="none" w:sz="0" w:space="0" w:color="auto"/>
        <w:left w:val="none" w:sz="0" w:space="0" w:color="auto"/>
        <w:bottom w:val="none" w:sz="0" w:space="0" w:color="auto"/>
        <w:right w:val="none" w:sz="0" w:space="0" w:color="auto"/>
      </w:divBdr>
      <w:divsChild>
        <w:div w:id="880093993">
          <w:marLeft w:val="0"/>
          <w:marRight w:val="0"/>
          <w:marTop w:val="0"/>
          <w:marBottom w:val="0"/>
          <w:divBdr>
            <w:top w:val="none" w:sz="0" w:space="0" w:color="auto"/>
            <w:left w:val="none" w:sz="0" w:space="0" w:color="auto"/>
            <w:bottom w:val="none" w:sz="0" w:space="0" w:color="auto"/>
            <w:right w:val="none" w:sz="0" w:space="0" w:color="auto"/>
          </w:divBdr>
          <w:divsChild>
            <w:div w:id="1861578060">
              <w:marLeft w:val="0"/>
              <w:marRight w:val="0"/>
              <w:marTop w:val="0"/>
              <w:marBottom w:val="0"/>
              <w:divBdr>
                <w:top w:val="none" w:sz="0" w:space="0" w:color="auto"/>
                <w:left w:val="none" w:sz="0" w:space="0" w:color="auto"/>
                <w:bottom w:val="none" w:sz="0" w:space="0" w:color="auto"/>
                <w:right w:val="none" w:sz="0" w:space="0" w:color="auto"/>
              </w:divBdr>
              <w:divsChild>
                <w:div w:id="1751808018">
                  <w:marLeft w:val="0"/>
                  <w:marRight w:val="0"/>
                  <w:marTop w:val="0"/>
                  <w:marBottom w:val="0"/>
                  <w:divBdr>
                    <w:top w:val="none" w:sz="0" w:space="0" w:color="auto"/>
                    <w:left w:val="none" w:sz="0" w:space="0" w:color="auto"/>
                    <w:bottom w:val="none" w:sz="0" w:space="0" w:color="auto"/>
                    <w:right w:val="none" w:sz="0" w:space="0" w:color="auto"/>
                  </w:divBdr>
                  <w:divsChild>
                    <w:div w:id="114774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064847">
      <w:bodyDiv w:val="1"/>
      <w:marLeft w:val="0"/>
      <w:marRight w:val="0"/>
      <w:marTop w:val="0"/>
      <w:marBottom w:val="0"/>
      <w:divBdr>
        <w:top w:val="none" w:sz="0" w:space="0" w:color="auto"/>
        <w:left w:val="none" w:sz="0" w:space="0" w:color="auto"/>
        <w:bottom w:val="none" w:sz="0" w:space="0" w:color="auto"/>
        <w:right w:val="none" w:sz="0" w:space="0" w:color="auto"/>
      </w:divBdr>
    </w:div>
    <w:div w:id="1486431142">
      <w:bodyDiv w:val="1"/>
      <w:marLeft w:val="0"/>
      <w:marRight w:val="0"/>
      <w:marTop w:val="0"/>
      <w:marBottom w:val="0"/>
      <w:divBdr>
        <w:top w:val="none" w:sz="0" w:space="0" w:color="auto"/>
        <w:left w:val="none" w:sz="0" w:space="0" w:color="auto"/>
        <w:bottom w:val="none" w:sz="0" w:space="0" w:color="auto"/>
        <w:right w:val="none" w:sz="0" w:space="0" w:color="auto"/>
      </w:divBdr>
    </w:div>
    <w:div w:id="1503080093">
      <w:bodyDiv w:val="1"/>
      <w:marLeft w:val="0"/>
      <w:marRight w:val="0"/>
      <w:marTop w:val="0"/>
      <w:marBottom w:val="0"/>
      <w:divBdr>
        <w:top w:val="none" w:sz="0" w:space="0" w:color="auto"/>
        <w:left w:val="none" w:sz="0" w:space="0" w:color="auto"/>
        <w:bottom w:val="none" w:sz="0" w:space="0" w:color="auto"/>
        <w:right w:val="none" w:sz="0" w:space="0" w:color="auto"/>
      </w:divBdr>
    </w:div>
    <w:div w:id="1552768640">
      <w:bodyDiv w:val="1"/>
      <w:marLeft w:val="0"/>
      <w:marRight w:val="0"/>
      <w:marTop w:val="0"/>
      <w:marBottom w:val="0"/>
      <w:divBdr>
        <w:top w:val="none" w:sz="0" w:space="0" w:color="auto"/>
        <w:left w:val="none" w:sz="0" w:space="0" w:color="auto"/>
        <w:bottom w:val="none" w:sz="0" w:space="0" w:color="auto"/>
        <w:right w:val="none" w:sz="0" w:space="0" w:color="auto"/>
      </w:divBdr>
    </w:div>
    <w:div w:id="1589652426">
      <w:bodyDiv w:val="1"/>
      <w:marLeft w:val="0"/>
      <w:marRight w:val="0"/>
      <w:marTop w:val="0"/>
      <w:marBottom w:val="0"/>
      <w:divBdr>
        <w:top w:val="none" w:sz="0" w:space="0" w:color="auto"/>
        <w:left w:val="none" w:sz="0" w:space="0" w:color="auto"/>
        <w:bottom w:val="none" w:sz="0" w:space="0" w:color="auto"/>
        <w:right w:val="none" w:sz="0" w:space="0" w:color="auto"/>
      </w:divBdr>
      <w:divsChild>
        <w:div w:id="335110884">
          <w:marLeft w:val="0"/>
          <w:marRight w:val="0"/>
          <w:marTop w:val="0"/>
          <w:marBottom w:val="0"/>
          <w:divBdr>
            <w:top w:val="none" w:sz="0" w:space="0" w:color="auto"/>
            <w:left w:val="none" w:sz="0" w:space="0" w:color="auto"/>
            <w:bottom w:val="none" w:sz="0" w:space="0" w:color="auto"/>
            <w:right w:val="none" w:sz="0" w:space="0" w:color="auto"/>
          </w:divBdr>
          <w:divsChild>
            <w:div w:id="719859352">
              <w:marLeft w:val="0"/>
              <w:marRight w:val="0"/>
              <w:marTop w:val="0"/>
              <w:marBottom w:val="0"/>
              <w:divBdr>
                <w:top w:val="none" w:sz="0" w:space="0" w:color="auto"/>
                <w:left w:val="none" w:sz="0" w:space="0" w:color="auto"/>
                <w:bottom w:val="none" w:sz="0" w:space="0" w:color="auto"/>
                <w:right w:val="none" w:sz="0" w:space="0" w:color="auto"/>
              </w:divBdr>
              <w:divsChild>
                <w:div w:id="1780029286">
                  <w:marLeft w:val="0"/>
                  <w:marRight w:val="0"/>
                  <w:marTop w:val="0"/>
                  <w:marBottom w:val="0"/>
                  <w:divBdr>
                    <w:top w:val="none" w:sz="0" w:space="0" w:color="auto"/>
                    <w:left w:val="none" w:sz="0" w:space="0" w:color="auto"/>
                    <w:bottom w:val="none" w:sz="0" w:space="0" w:color="auto"/>
                    <w:right w:val="none" w:sz="0" w:space="0" w:color="auto"/>
                  </w:divBdr>
                  <w:divsChild>
                    <w:div w:id="71199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468799">
      <w:bodyDiv w:val="1"/>
      <w:marLeft w:val="0"/>
      <w:marRight w:val="0"/>
      <w:marTop w:val="0"/>
      <w:marBottom w:val="0"/>
      <w:divBdr>
        <w:top w:val="none" w:sz="0" w:space="0" w:color="auto"/>
        <w:left w:val="none" w:sz="0" w:space="0" w:color="auto"/>
        <w:bottom w:val="none" w:sz="0" w:space="0" w:color="auto"/>
        <w:right w:val="none" w:sz="0" w:space="0" w:color="auto"/>
      </w:divBdr>
    </w:div>
    <w:div w:id="1623463234">
      <w:bodyDiv w:val="1"/>
      <w:marLeft w:val="0"/>
      <w:marRight w:val="0"/>
      <w:marTop w:val="0"/>
      <w:marBottom w:val="0"/>
      <w:divBdr>
        <w:top w:val="none" w:sz="0" w:space="0" w:color="auto"/>
        <w:left w:val="none" w:sz="0" w:space="0" w:color="auto"/>
        <w:bottom w:val="none" w:sz="0" w:space="0" w:color="auto"/>
        <w:right w:val="none" w:sz="0" w:space="0" w:color="auto"/>
      </w:divBdr>
      <w:divsChild>
        <w:div w:id="1825311857">
          <w:marLeft w:val="0"/>
          <w:marRight w:val="0"/>
          <w:marTop w:val="0"/>
          <w:marBottom w:val="0"/>
          <w:divBdr>
            <w:top w:val="none" w:sz="0" w:space="0" w:color="auto"/>
            <w:left w:val="none" w:sz="0" w:space="0" w:color="auto"/>
            <w:bottom w:val="none" w:sz="0" w:space="0" w:color="auto"/>
            <w:right w:val="none" w:sz="0" w:space="0" w:color="auto"/>
          </w:divBdr>
          <w:divsChild>
            <w:div w:id="2029525310">
              <w:marLeft w:val="0"/>
              <w:marRight w:val="0"/>
              <w:marTop w:val="0"/>
              <w:marBottom w:val="0"/>
              <w:divBdr>
                <w:top w:val="none" w:sz="0" w:space="0" w:color="auto"/>
                <w:left w:val="none" w:sz="0" w:space="0" w:color="auto"/>
                <w:bottom w:val="none" w:sz="0" w:space="0" w:color="auto"/>
                <w:right w:val="none" w:sz="0" w:space="0" w:color="auto"/>
              </w:divBdr>
              <w:divsChild>
                <w:div w:id="2084989252">
                  <w:marLeft w:val="0"/>
                  <w:marRight w:val="0"/>
                  <w:marTop w:val="0"/>
                  <w:marBottom w:val="0"/>
                  <w:divBdr>
                    <w:top w:val="none" w:sz="0" w:space="0" w:color="auto"/>
                    <w:left w:val="none" w:sz="0" w:space="0" w:color="auto"/>
                    <w:bottom w:val="none" w:sz="0" w:space="0" w:color="auto"/>
                    <w:right w:val="none" w:sz="0" w:space="0" w:color="auto"/>
                  </w:divBdr>
                  <w:divsChild>
                    <w:div w:id="123157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516941">
      <w:bodyDiv w:val="1"/>
      <w:marLeft w:val="0"/>
      <w:marRight w:val="0"/>
      <w:marTop w:val="0"/>
      <w:marBottom w:val="0"/>
      <w:divBdr>
        <w:top w:val="none" w:sz="0" w:space="0" w:color="auto"/>
        <w:left w:val="none" w:sz="0" w:space="0" w:color="auto"/>
        <w:bottom w:val="none" w:sz="0" w:space="0" w:color="auto"/>
        <w:right w:val="none" w:sz="0" w:space="0" w:color="auto"/>
      </w:divBdr>
    </w:div>
    <w:div w:id="1680352839">
      <w:bodyDiv w:val="1"/>
      <w:marLeft w:val="0"/>
      <w:marRight w:val="0"/>
      <w:marTop w:val="0"/>
      <w:marBottom w:val="0"/>
      <w:divBdr>
        <w:top w:val="none" w:sz="0" w:space="0" w:color="auto"/>
        <w:left w:val="none" w:sz="0" w:space="0" w:color="auto"/>
        <w:bottom w:val="none" w:sz="0" w:space="0" w:color="auto"/>
        <w:right w:val="none" w:sz="0" w:space="0" w:color="auto"/>
      </w:divBdr>
    </w:div>
    <w:div w:id="1696080352">
      <w:bodyDiv w:val="1"/>
      <w:marLeft w:val="0"/>
      <w:marRight w:val="0"/>
      <w:marTop w:val="0"/>
      <w:marBottom w:val="0"/>
      <w:divBdr>
        <w:top w:val="none" w:sz="0" w:space="0" w:color="auto"/>
        <w:left w:val="none" w:sz="0" w:space="0" w:color="auto"/>
        <w:bottom w:val="none" w:sz="0" w:space="0" w:color="auto"/>
        <w:right w:val="none" w:sz="0" w:space="0" w:color="auto"/>
      </w:divBdr>
      <w:divsChild>
        <w:div w:id="2105414423">
          <w:marLeft w:val="0"/>
          <w:marRight w:val="0"/>
          <w:marTop w:val="0"/>
          <w:marBottom w:val="0"/>
          <w:divBdr>
            <w:top w:val="none" w:sz="0" w:space="0" w:color="auto"/>
            <w:left w:val="none" w:sz="0" w:space="0" w:color="auto"/>
            <w:bottom w:val="none" w:sz="0" w:space="0" w:color="auto"/>
            <w:right w:val="none" w:sz="0" w:space="0" w:color="auto"/>
          </w:divBdr>
          <w:divsChild>
            <w:div w:id="1190338659">
              <w:marLeft w:val="0"/>
              <w:marRight w:val="0"/>
              <w:marTop w:val="0"/>
              <w:marBottom w:val="0"/>
              <w:divBdr>
                <w:top w:val="none" w:sz="0" w:space="0" w:color="auto"/>
                <w:left w:val="none" w:sz="0" w:space="0" w:color="auto"/>
                <w:bottom w:val="none" w:sz="0" w:space="0" w:color="auto"/>
                <w:right w:val="none" w:sz="0" w:space="0" w:color="auto"/>
              </w:divBdr>
              <w:divsChild>
                <w:div w:id="1334182173">
                  <w:marLeft w:val="0"/>
                  <w:marRight w:val="0"/>
                  <w:marTop w:val="0"/>
                  <w:marBottom w:val="0"/>
                  <w:divBdr>
                    <w:top w:val="none" w:sz="0" w:space="0" w:color="auto"/>
                    <w:left w:val="none" w:sz="0" w:space="0" w:color="auto"/>
                    <w:bottom w:val="none" w:sz="0" w:space="0" w:color="auto"/>
                    <w:right w:val="none" w:sz="0" w:space="0" w:color="auto"/>
                  </w:divBdr>
                  <w:divsChild>
                    <w:div w:id="1588614452">
                      <w:marLeft w:val="0"/>
                      <w:marRight w:val="0"/>
                      <w:marTop w:val="0"/>
                      <w:marBottom w:val="0"/>
                      <w:divBdr>
                        <w:top w:val="none" w:sz="0" w:space="0" w:color="auto"/>
                        <w:left w:val="none" w:sz="0" w:space="0" w:color="auto"/>
                        <w:bottom w:val="none" w:sz="0" w:space="0" w:color="auto"/>
                        <w:right w:val="none" w:sz="0" w:space="0" w:color="auto"/>
                      </w:divBdr>
                    </w:div>
                    <w:div w:id="116582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441187">
      <w:bodyDiv w:val="1"/>
      <w:marLeft w:val="0"/>
      <w:marRight w:val="0"/>
      <w:marTop w:val="0"/>
      <w:marBottom w:val="0"/>
      <w:divBdr>
        <w:top w:val="none" w:sz="0" w:space="0" w:color="auto"/>
        <w:left w:val="none" w:sz="0" w:space="0" w:color="auto"/>
        <w:bottom w:val="none" w:sz="0" w:space="0" w:color="auto"/>
        <w:right w:val="none" w:sz="0" w:space="0" w:color="auto"/>
      </w:divBdr>
    </w:div>
    <w:div w:id="1722747625">
      <w:bodyDiv w:val="1"/>
      <w:marLeft w:val="0"/>
      <w:marRight w:val="0"/>
      <w:marTop w:val="0"/>
      <w:marBottom w:val="0"/>
      <w:divBdr>
        <w:top w:val="none" w:sz="0" w:space="0" w:color="auto"/>
        <w:left w:val="none" w:sz="0" w:space="0" w:color="auto"/>
        <w:bottom w:val="none" w:sz="0" w:space="0" w:color="auto"/>
        <w:right w:val="none" w:sz="0" w:space="0" w:color="auto"/>
      </w:divBdr>
      <w:divsChild>
        <w:div w:id="1329209212">
          <w:marLeft w:val="0"/>
          <w:marRight w:val="0"/>
          <w:marTop w:val="0"/>
          <w:marBottom w:val="0"/>
          <w:divBdr>
            <w:top w:val="none" w:sz="0" w:space="0" w:color="auto"/>
            <w:left w:val="none" w:sz="0" w:space="0" w:color="auto"/>
            <w:bottom w:val="none" w:sz="0" w:space="0" w:color="auto"/>
            <w:right w:val="none" w:sz="0" w:space="0" w:color="auto"/>
          </w:divBdr>
          <w:divsChild>
            <w:div w:id="486090897">
              <w:marLeft w:val="0"/>
              <w:marRight w:val="0"/>
              <w:marTop w:val="0"/>
              <w:marBottom w:val="0"/>
              <w:divBdr>
                <w:top w:val="none" w:sz="0" w:space="0" w:color="auto"/>
                <w:left w:val="none" w:sz="0" w:space="0" w:color="auto"/>
                <w:bottom w:val="none" w:sz="0" w:space="0" w:color="auto"/>
                <w:right w:val="none" w:sz="0" w:space="0" w:color="auto"/>
              </w:divBdr>
              <w:divsChild>
                <w:div w:id="962688020">
                  <w:marLeft w:val="0"/>
                  <w:marRight w:val="0"/>
                  <w:marTop w:val="0"/>
                  <w:marBottom w:val="0"/>
                  <w:divBdr>
                    <w:top w:val="none" w:sz="0" w:space="0" w:color="auto"/>
                    <w:left w:val="none" w:sz="0" w:space="0" w:color="auto"/>
                    <w:bottom w:val="none" w:sz="0" w:space="0" w:color="auto"/>
                    <w:right w:val="none" w:sz="0" w:space="0" w:color="auto"/>
                  </w:divBdr>
                  <w:divsChild>
                    <w:div w:id="1517577204">
                      <w:marLeft w:val="0"/>
                      <w:marRight w:val="0"/>
                      <w:marTop w:val="0"/>
                      <w:marBottom w:val="0"/>
                      <w:divBdr>
                        <w:top w:val="none" w:sz="0" w:space="0" w:color="auto"/>
                        <w:left w:val="none" w:sz="0" w:space="0" w:color="auto"/>
                        <w:bottom w:val="none" w:sz="0" w:space="0" w:color="auto"/>
                        <w:right w:val="none" w:sz="0" w:space="0" w:color="auto"/>
                      </w:divBdr>
                    </w:div>
                  </w:divsChild>
                </w:div>
                <w:div w:id="645664723">
                  <w:marLeft w:val="0"/>
                  <w:marRight w:val="0"/>
                  <w:marTop w:val="0"/>
                  <w:marBottom w:val="0"/>
                  <w:divBdr>
                    <w:top w:val="none" w:sz="0" w:space="0" w:color="auto"/>
                    <w:left w:val="none" w:sz="0" w:space="0" w:color="auto"/>
                    <w:bottom w:val="none" w:sz="0" w:space="0" w:color="auto"/>
                    <w:right w:val="none" w:sz="0" w:space="0" w:color="auto"/>
                  </w:divBdr>
                  <w:divsChild>
                    <w:div w:id="1094866120">
                      <w:marLeft w:val="0"/>
                      <w:marRight w:val="0"/>
                      <w:marTop w:val="0"/>
                      <w:marBottom w:val="0"/>
                      <w:divBdr>
                        <w:top w:val="none" w:sz="0" w:space="0" w:color="auto"/>
                        <w:left w:val="none" w:sz="0" w:space="0" w:color="auto"/>
                        <w:bottom w:val="none" w:sz="0" w:space="0" w:color="auto"/>
                        <w:right w:val="none" w:sz="0" w:space="0" w:color="auto"/>
                      </w:divBdr>
                    </w:div>
                  </w:divsChild>
                </w:div>
                <w:div w:id="1581594760">
                  <w:marLeft w:val="0"/>
                  <w:marRight w:val="0"/>
                  <w:marTop w:val="0"/>
                  <w:marBottom w:val="0"/>
                  <w:divBdr>
                    <w:top w:val="none" w:sz="0" w:space="0" w:color="auto"/>
                    <w:left w:val="none" w:sz="0" w:space="0" w:color="auto"/>
                    <w:bottom w:val="none" w:sz="0" w:space="0" w:color="auto"/>
                    <w:right w:val="none" w:sz="0" w:space="0" w:color="auto"/>
                  </w:divBdr>
                  <w:divsChild>
                    <w:div w:id="428241200">
                      <w:marLeft w:val="0"/>
                      <w:marRight w:val="0"/>
                      <w:marTop w:val="0"/>
                      <w:marBottom w:val="0"/>
                      <w:divBdr>
                        <w:top w:val="none" w:sz="0" w:space="0" w:color="auto"/>
                        <w:left w:val="none" w:sz="0" w:space="0" w:color="auto"/>
                        <w:bottom w:val="none" w:sz="0" w:space="0" w:color="auto"/>
                        <w:right w:val="none" w:sz="0" w:space="0" w:color="auto"/>
                      </w:divBdr>
                    </w:div>
                  </w:divsChild>
                </w:div>
                <w:div w:id="1396316246">
                  <w:marLeft w:val="0"/>
                  <w:marRight w:val="0"/>
                  <w:marTop w:val="0"/>
                  <w:marBottom w:val="0"/>
                  <w:divBdr>
                    <w:top w:val="none" w:sz="0" w:space="0" w:color="auto"/>
                    <w:left w:val="none" w:sz="0" w:space="0" w:color="auto"/>
                    <w:bottom w:val="none" w:sz="0" w:space="0" w:color="auto"/>
                    <w:right w:val="none" w:sz="0" w:space="0" w:color="auto"/>
                  </w:divBdr>
                  <w:divsChild>
                    <w:div w:id="152072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222475">
      <w:bodyDiv w:val="1"/>
      <w:marLeft w:val="0"/>
      <w:marRight w:val="0"/>
      <w:marTop w:val="0"/>
      <w:marBottom w:val="0"/>
      <w:divBdr>
        <w:top w:val="none" w:sz="0" w:space="0" w:color="auto"/>
        <w:left w:val="none" w:sz="0" w:space="0" w:color="auto"/>
        <w:bottom w:val="none" w:sz="0" w:space="0" w:color="auto"/>
        <w:right w:val="none" w:sz="0" w:space="0" w:color="auto"/>
      </w:divBdr>
    </w:div>
    <w:div w:id="1782914048">
      <w:bodyDiv w:val="1"/>
      <w:marLeft w:val="0"/>
      <w:marRight w:val="0"/>
      <w:marTop w:val="0"/>
      <w:marBottom w:val="0"/>
      <w:divBdr>
        <w:top w:val="none" w:sz="0" w:space="0" w:color="auto"/>
        <w:left w:val="none" w:sz="0" w:space="0" w:color="auto"/>
        <w:bottom w:val="none" w:sz="0" w:space="0" w:color="auto"/>
        <w:right w:val="none" w:sz="0" w:space="0" w:color="auto"/>
      </w:divBdr>
    </w:div>
    <w:div w:id="1811744616">
      <w:bodyDiv w:val="1"/>
      <w:marLeft w:val="0"/>
      <w:marRight w:val="0"/>
      <w:marTop w:val="0"/>
      <w:marBottom w:val="0"/>
      <w:divBdr>
        <w:top w:val="none" w:sz="0" w:space="0" w:color="auto"/>
        <w:left w:val="none" w:sz="0" w:space="0" w:color="auto"/>
        <w:bottom w:val="none" w:sz="0" w:space="0" w:color="auto"/>
        <w:right w:val="none" w:sz="0" w:space="0" w:color="auto"/>
      </w:divBdr>
    </w:div>
    <w:div w:id="1814443521">
      <w:bodyDiv w:val="1"/>
      <w:marLeft w:val="0"/>
      <w:marRight w:val="0"/>
      <w:marTop w:val="0"/>
      <w:marBottom w:val="0"/>
      <w:divBdr>
        <w:top w:val="none" w:sz="0" w:space="0" w:color="auto"/>
        <w:left w:val="none" w:sz="0" w:space="0" w:color="auto"/>
        <w:bottom w:val="none" w:sz="0" w:space="0" w:color="auto"/>
        <w:right w:val="none" w:sz="0" w:space="0" w:color="auto"/>
      </w:divBdr>
    </w:div>
    <w:div w:id="1816336007">
      <w:bodyDiv w:val="1"/>
      <w:marLeft w:val="0"/>
      <w:marRight w:val="0"/>
      <w:marTop w:val="0"/>
      <w:marBottom w:val="0"/>
      <w:divBdr>
        <w:top w:val="none" w:sz="0" w:space="0" w:color="auto"/>
        <w:left w:val="none" w:sz="0" w:space="0" w:color="auto"/>
        <w:bottom w:val="none" w:sz="0" w:space="0" w:color="auto"/>
        <w:right w:val="none" w:sz="0" w:space="0" w:color="auto"/>
      </w:divBdr>
    </w:div>
    <w:div w:id="1847672228">
      <w:bodyDiv w:val="1"/>
      <w:marLeft w:val="0"/>
      <w:marRight w:val="0"/>
      <w:marTop w:val="0"/>
      <w:marBottom w:val="0"/>
      <w:divBdr>
        <w:top w:val="none" w:sz="0" w:space="0" w:color="auto"/>
        <w:left w:val="none" w:sz="0" w:space="0" w:color="auto"/>
        <w:bottom w:val="none" w:sz="0" w:space="0" w:color="auto"/>
        <w:right w:val="none" w:sz="0" w:space="0" w:color="auto"/>
      </w:divBdr>
    </w:div>
    <w:div w:id="1867867605">
      <w:bodyDiv w:val="1"/>
      <w:marLeft w:val="0"/>
      <w:marRight w:val="0"/>
      <w:marTop w:val="0"/>
      <w:marBottom w:val="0"/>
      <w:divBdr>
        <w:top w:val="none" w:sz="0" w:space="0" w:color="auto"/>
        <w:left w:val="none" w:sz="0" w:space="0" w:color="auto"/>
        <w:bottom w:val="none" w:sz="0" w:space="0" w:color="auto"/>
        <w:right w:val="none" w:sz="0" w:space="0" w:color="auto"/>
      </w:divBdr>
    </w:div>
    <w:div w:id="1872961337">
      <w:bodyDiv w:val="1"/>
      <w:marLeft w:val="0"/>
      <w:marRight w:val="0"/>
      <w:marTop w:val="0"/>
      <w:marBottom w:val="0"/>
      <w:divBdr>
        <w:top w:val="none" w:sz="0" w:space="0" w:color="auto"/>
        <w:left w:val="none" w:sz="0" w:space="0" w:color="auto"/>
        <w:bottom w:val="none" w:sz="0" w:space="0" w:color="auto"/>
        <w:right w:val="none" w:sz="0" w:space="0" w:color="auto"/>
      </w:divBdr>
    </w:div>
    <w:div w:id="1899394525">
      <w:bodyDiv w:val="1"/>
      <w:marLeft w:val="0"/>
      <w:marRight w:val="0"/>
      <w:marTop w:val="0"/>
      <w:marBottom w:val="0"/>
      <w:divBdr>
        <w:top w:val="none" w:sz="0" w:space="0" w:color="auto"/>
        <w:left w:val="none" w:sz="0" w:space="0" w:color="auto"/>
        <w:bottom w:val="none" w:sz="0" w:space="0" w:color="auto"/>
        <w:right w:val="none" w:sz="0" w:space="0" w:color="auto"/>
      </w:divBdr>
    </w:div>
    <w:div w:id="1901206158">
      <w:bodyDiv w:val="1"/>
      <w:marLeft w:val="0"/>
      <w:marRight w:val="0"/>
      <w:marTop w:val="0"/>
      <w:marBottom w:val="0"/>
      <w:divBdr>
        <w:top w:val="none" w:sz="0" w:space="0" w:color="auto"/>
        <w:left w:val="none" w:sz="0" w:space="0" w:color="auto"/>
        <w:bottom w:val="none" w:sz="0" w:space="0" w:color="auto"/>
        <w:right w:val="none" w:sz="0" w:space="0" w:color="auto"/>
      </w:divBdr>
    </w:div>
    <w:div w:id="1921064111">
      <w:bodyDiv w:val="1"/>
      <w:marLeft w:val="0"/>
      <w:marRight w:val="0"/>
      <w:marTop w:val="0"/>
      <w:marBottom w:val="0"/>
      <w:divBdr>
        <w:top w:val="none" w:sz="0" w:space="0" w:color="auto"/>
        <w:left w:val="none" w:sz="0" w:space="0" w:color="auto"/>
        <w:bottom w:val="none" w:sz="0" w:space="0" w:color="auto"/>
        <w:right w:val="none" w:sz="0" w:space="0" w:color="auto"/>
      </w:divBdr>
    </w:div>
    <w:div w:id="1968967853">
      <w:bodyDiv w:val="1"/>
      <w:marLeft w:val="0"/>
      <w:marRight w:val="0"/>
      <w:marTop w:val="0"/>
      <w:marBottom w:val="0"/>
      <w:divBdr>
        <w:top w:val="none" w:sz="0" w:space="0" w:color="auto"/>
        <w:left w:val="none" w:sz="0" w:space="0" w:color="auto"/>
        <w:bottom w:val="none" w:sz="0" w:space="0" w:color="auto"/>
        <w:right w:val="none" w:sz="0" w:space="0" w:color="auto"/>
      </w:divBdr>
    </w:div>
    <w:div w:id="1976254478">
      <w:bodyDiv w:val="1"/>
      <w:marLeft w:val="0"/>
      <w:marRight w:val="0"/>
      <w:marTop w:val="0"/>
      <w:marBottom w:val="0"/>
      <w:divBdr>
        <w:top w:val="none" w:sz="0" w:space="0" w:color="auto"/>
        <w:left w:val="none" w:sz="0" w:space="0" w:color="auto"/>
        <w:bottom w:val="none" w:sz="0" w:space="0" w:color="auto"/>
        <w:right w:val="none" w:sz="0" w:space="0" w:color="auto"/>
      </w:divBdr>
    </w:div>
    <w:div w:id="1989164408">
      <w:bodyDiv w:val="1"/>
      <w:marLeft w:val="0"/>
      <w:marRight w:val="0"/>
      <w:marTop w:val="0"/>
      <w:marBottom w:val="0"/>
      <w:divBdr>
        <w:top w:val="none" w:sz="0" w:space="0" w:color="auto"/>
        <w:left w:val="none" w:sz="0" w:space="0" w:color="auto"/>
        <w:bottom w:val="none" w:sz="0" w:space="0" w:color="auto"/>
        <w:right w:val="none" w:sz="0" w:space="0" w:color="auto"/>
      </w:divBdr>
      <w:divsChild>
        <w:div w:id="309988249">
          <w:marLeft w:val="0"/>
          <w:marRight w:val="0"/>
          <w:marTop w:val="0"/>
          <w:marBottom w:val="0"/>
          <w:divBdr>
            <w:top w:val="none" w:sz="0" w:space="0" w:color="auto"/>
            <w:left w:val="none" w:sz="0" w:space="0" w:color="auto"/>
            <w:bottom w:val="none" w:sz="0" w:space="0" w:color="auto"/>
            <w:right w:val="none" w:sz="0" w:space="0" w:color="auto"/>
          </w:divBdr>
          <w:divsChild>
            <w:div w:id="1876577369">
              <w:marLeft w:val="0"/>
              <w:marRight w:val="0"/>
              <w:marTop w:val="0"/>
              <w:marBottom w:val="0"/>
              <w:divBdr>
                <w:top w:val="none" w:sz="0" w:space="0" w:color="auto"/>
                <w:left w:val="none" w:sz="0" w:space="0" w:color="auto"/>
                <w:bottom w:val="none" w:sz="0" w:space="0" w:color="auto"/>
                <w:right w:val="none" w:sz="0" w:space="0" w:color="auto"/>
              </w:divBdr>
              <w:divsChild>
                <w:div w:id="884216172">
                  <w:marLeft w:val="0"/>
                  <w:marRight w:val="0"/>
                  <w:marTop w:val="0"/>
                  <w:marBottom w:val="0"/>
                  <w:divBdr>
                    <w:top w:val="none" w:sz="0" w:space="0" w:color="auto"/>
                    <w:left w:val="none" w:sz="0" w:space="0" w:color="auto"/>
                    <w:bottom w:val="none" w:sz="0" w:space="0" w:color="auto"/>
                    <w:right w:val="none" w:sz="0" w:space="0" w:color="auto"/>
                  </w:divBdr>
                  <w:divsChild>
                    <w:div w:id="150702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400491">
      <w:bodyDiv w:val="1"/>
      <w:marLeft w:val="0"/>
      <w:marRight w:val="0"/>
      <w:marTop w:val="0"/>
      <w:marBottom w:val="0"/>
      <w:divBdr>
        <w:top w:val="none" w:sz="0" w:space="0" w:color="auto"/>
        <w:left w:val="none" w:sz="0" w:space="0" w:color="auto"/>
        <w:bottom w:val="none" w:sz="0" w:space="0" w:color="auto"/>
        <w:right w:val="none" w:sz="0" w:space="0" w:color="auto"/>
      </w:divBdr>
    </w:div>
    <w:div w:id="2057266987">
      <w:bodyDiv w:val="1"/>
      <w:marLeft w:val="0"/>
      <w:marRight w:val="0"/>
      <w:marTop w:val="0"/>
      <w:marBottom w:val="0"/>
      <w:divBdr>
        <w:top w:val="none" w:sz="0" w:space="0" w:color="auto"/>
        <w:left w:val="none" w:sz="0" w:space="0" w:color="auto"/>
        <w:bottom w:val="none" w:sz="0" w:space="0" w:color="auto"/>
        <w:right w:val="none" w:sz="0" w:space="0" w:color="auto"/>
      </w:divBdr>
      <w:divsChild>
        <w:div w:id="2080983599">
          <w:marLeft w:val="0"/>
          <w:marRight w:val="0"/>
          <w:marTop w:val="0"/>
          <w:marBottom w:val="0"/>
          <w:divBdr>
            <w:top w:val="none" w:sz="0" w:space="0" w:color="auto"/>
            <w:left w:val="none" w:sz="0" w:space="0" w:color="auto"/>
            <w:bottom w:val="none" w:sz="0" w:space="0" w:color="auto"/>
            <w:right w:val="none" w:sz="0" w:space="0" w:color="auto"/>
          </w:divBdr>
          <w:divsChild>
            <w:div w:id="1309675110">
              <w:marLeft w:val="0"/>
              <w:marRight w:val="0"/>
              <w:marTop w:val="0"/>
              <w:marBottom w:val="0"/>
              <w:divBdr>
                <w:top w:val="none" w:sz="0" w:space="0" w:color="auto"/>
                <w:left w:val="none" w:sz="0" w:space="0" w:color="auto"/>
                <w:bottom w:val="none" w:sz="0" w:space="0" w:color="auto"/>
                <w:right w:val="none" w:sz="0" w:space="0" w:color="auto"/>
              </w:divBdr>
              <w:divsChild>
                <w:div w:id="20675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03502">
      <w:bodyDiv w:val="1"/>
      <w:marLeft w:val="0"/>
      <w:marRight w:val="0"/>
      <w:marTop w:val="0"/>
      <w:marBottom w:val="0"/>
      <w:divBdr>
        <w:top w:val="none" w:sz="0" w:space="0" w:color="auto"/>
        <w:left w:val="none" w:sz="0" w:space="0" w:color="auto"/>
        <w:bottom w:val="none" w:sz="0" w:space="0" w:color="auto"/>
        <w:right w:val="none" w:sz="0" w:space="0" w:color="auto"/>
      </w:divBdr>
      <w:divsChild>
        <w:div w:id="1667782765">
          <w:marLeft w:val="0"/>
          <w:marRight w:val="0"/>
          <w:marTop w:val="0"/>
          <w:marBottom w:val="0"/>
          <w:divBdr>
            <w:top w:val="none" w:sz="0" w:space="0" w:color="auto"/>
            <w:left w:val="none" w:sz="0" w:space="0" w:color="auto"/>
            <w:bottom w:val="none" w:sz="0" w:space="0" w:color="auto"/>
            <w:right w:val="none" w:sz="0" w:space="0" w:color="auto"/>
          </w:divBdr>
          <w:divsChild>
            <w:div w:id="1671716716">
              <w:marLeft w:val="0"/>
              <w:marRight w:val="0"/>
              <w:marTop w:val="0"/>
              <w:marBottom w:val="0"/>
              <w:divBdr>
                <w:top w:val="none" w:sz="0" w:space="0" w:color="auto"/>
                <w:left w:val="none" w:sz="0" w:space="0" w:color="auto"/>
                <w:bottom w:val="none" w:sz="0" w:space="0" w:color="auto"/>
                <w:right w:val="none" w:sz="0" w:space="0" w:color="auto"/>
              </w:divBdr>
              <w:divsChild>
                <w:div w:id="49156243">
                  <w:marLeft w:val="0"/>
                  <w:marRight w:val="0"/>
                  <w:marTop w:val="0"/>
                  <w:marBottom w:val="0"/>
                  <w:divBdr>
                    <w:top w:val="none" w:sz="0" w:space="0" w:color="auto"/>
                    <w:left w:val="none" w:sz="0" w:space="0" w:color="auto"/>
                    <w:bottom w:val="none" w:sz="0" w:space="0" w:color="auto"/>
                    <w:right w:val="none" w:sz="0" w:space="0" w:color="auto"/>
                  </w:divBdr>
                  <w:divsChild>
                    <w:div w:id="103908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926276">
      <w:bodyDiv w:val="1"/>
      <w:marLeft w:val="0"/>
      <w:marRight w:val="0"/>
      <w:marTop w:val="0"/>
      <w:marBottom w:val="0"/>
      <w:divBdr>
        <w:top w:val="none" w:sz="0" w:space="0" w:color="auto"/>
        <w:left w:val="none" w:sz="0" w:space="0" w:color="auto"/>
        <w:bottom w:val="none" w:sz="0" w:space="0" w:color="auto"/>
        <w:right w:val="none" w:sz="0" w:space="0" w:color="auto"/>
      </w:divBdr>
      <w:divsChild>
        <w:div w:id="1714192018">
          <w:marLeft w:val="0"/>
          <w:marRight w:val="0"/>
          <w:marTop w:val="0"/>
          <w:marBottom w:val="0"/>
          <w:divBdr>
            <w:top w:val="none" w:sz="0" w:space="0" w:color="auto"/>
            <w:left w:val="none" w:sz="0" w:space="0" w:color="auto"/>
            <w:bottom w:val="none" w:sz="0" w:space="0" w:color="auto"/>
            <w:right w:val="none" w:sz="0" w:space="0" w:color="auto"/>
          </w:divBdr>
          <w:divsChild>
            <w:div w:id="287593559">
              <w:marLeft w:val="0"/>
              <w:marRight w:val="0"/>
              <w:marTop w:val="0"/>
              <w:marBottom w:val="0"/>
              <w:divBdr>
                <w:top w:val="none" w:sz="0" w:space="0" w:color="auto"/>
                <w:left w:val="none" w:sz="0" w:space="0" w:color="auto"/>
                <w:bottom w:val="none" w:sz="0" w:space="0" w:color="auto"/>
                <w:right w:val="none" w:sz="0" w:space="0" w:color="auto"/>
              </w:divBdr>
              <w:divsChild>
                <w:div w:id="981469508">
                  <w:marLeft w:val="0"/>
                  <w:marRight w:val="0"/>
                  <w:marTop w:val="0"/>
                  <w:marBottom w:val="0"/>
                  <w:divBdr>
                    <w:top w:val="none" w:sz="0" w:space="0" w:color="auto"/>
                    <w:left w:val="none" w:sz="0" w:space="0" w:color="auto"/>
                    <w:bottom w:val="none" w:sz="0" w:space="0" w:color="auto"/>
                    <w:right w:val="none" w:sz="0" w:space="0" w:color="auto"/>
                  </w:divBdr>
                </w:div>
              </w:divsChild>
            </w:div>
            <w:div w:id="94443431">
              <w:marLeft w:val="0"/>
              <w:marRight w:val="0"/>
              <w:marTop w:val="0"/>
              <w:marBottom w:val="0"/>
              <w:divBdr>
                <w:top w:val="none" w:sz="0" w:space="0" w:color="auto"/>
                <w:left w:val="none" w:sz="0" w:space="0" w:color="auto"/>
                <w:bottom w:val="none" w:sz="0" w:space="0" w:color="auto"/>
                <w:right w:val="none" w:sz="0" w:space="0" w:color="auto"/>
              </w:divBdr>
              <w:divsChild>
                <w:div w:id="907422249">
                  <w:marLeft w:val="0"/>
                  <w:marRight w:val="0"/>
                  <w:marTop w:val="0"/>
                  <w:marBottom w:val="0"/>
                  <w:divBdr>
                    <w:top w:val="none" w:sz="0" w:space="0" w:color="auto"/>
                    <w:left w:val="none" w:sz="0" w:space="0" w:color="auto"/>
                    <w:bottom w:val="none" w:sz="0" w:space="0" w:color="auto"/>
                    <w:right w:val="none" w:sz="0" w:space="0" w:color="auto"/>
                  </w:divBdr>
                </w:div>
              </w:divsChild>
            </w:div>
            <w:div w:id="238756055">
              <w:marLeft w:val="0"/>
              <w:marRight w:val="0"/>
              <w:marTop w:val="0"/>
              <w:marBottom w:val="0"/>
              <w:divBdr>
                <w:top w:val="none" w:sz="0" w:space="0" w:color="auto"/>
                <w:left w:val="none" w:sz="0" w:space="0" w:color="auto"/>
                <w:bottom w:val="none" w:sz="0" w:space="0" w:color="auto"/>
                <w:right w:val="none" w:sz="0" w:space="0" w:color="auto"/>
              </w:divBdr>
              <w:divsChild>
                <w:div w:id="1689717491">
                  <w:marLeft w:val="0"/>
                  <w:marRight w:val="0"/>
                  <w:marTop w:val="0"/>
                  <w:marBottom w:val="0"/>
                  <w:divBdr>
                    <w:top w:val="none" w:sz="0" w:space="0" w:color="auto"/>
                    <w:left w:val="none" w:sz="0" w:space="0" w:color="auto"/>
                    <w:bottom w:val="none" w:sz="0" w:space="0" w:color="auto"/>
                    <w:right w:val="none" w:sz="0" w:space="0" w:color="auto"/>
                  </w:divBdr>
                </w:div>
              </w:divsChild>
            </w:div>
            <w:div w:id="1923567825">
              <w:marLeft w:val="0"/>
              <w:marRight w:val="0"/>
              <w:marTop w:val="0"/>
              <w:marBottom w:val="0"/>
              <w:divBdr>
                <w:top w:val="none" w:sz="0" w:space="0" w:color="auto"/>
                <w:left w:val="none" w:sz="0" w:space="0" w:color="auto"/>
                <w:bottom w:val="none" w:sz="0" w:space="0" w:color="auto"/>
                <w:right w:val="none" w:sz="0" w:space="0" w:color="auto"/>
              </w:divBdr>
              <w:divsChild>
                <w:div w:id="1553543161">
                  <w:marLeft w:val="0"/>
                  <w:marRight w:val="0"/>
                  <w:marTop w:val="0"/>
                  <w:marBottom w:val="0"/>
                  <w:divBdr>
                    <w:top w:val="none" w:sz="0" w:space="0" w:color="auto"/>
                    <w:left w:val="none" w:sz="0" w:space="0" w:color="auto"/>
                    <w:bottom w:val="none" w:sz="0" w:space="0" w:color="auto"/>
                    <w:right w:val="none" w:sz="0" w:space="0" w:color="auto"/>
                  </w:divBdr>
                </w:div>
              </w:divsChild>
            </w:div>
            <w:div w:id="126973622">
              <w:marLeft w:val="0"/>
              <w:marRight w:val="0"/>
              <w:marTop w:val="0"/>
              <w:marBottom w:val="0"/>
              <w:divBdr>
                <w:top w:val="none" w:sz="0" w:space="0" w:color="auto"/>
                <w:left w:val="none" w:sz="0" w:space="0" w:color="auto"/>
                <w:bottom w:val="none" w:sz="0" w:space="0" w:color="auto"/>
                <w:right w:val="none" w:sz="0" w:space="0" w:color="auto"/>
              </w:divBdr>
              <w:divsChild>
                <w:div w:id="1951820300">
                  <w:marLeft w:val="0"/>
                  <w:marRight w:val="0"/>
                  <w:marTop w:val="0"/>
                  <w:marBottom w:val="0"/>
                  <w:divBdr>
                    <w:top w:val="none" w:sz="0" w:space="0" w:color="auto"/>
                    <w:left w:val="none" w:sz="0" w:space="0" w:color="auto"/>
                    <w:bottom w:val="none" w:sz="0" w:space="0" w:color="auto"/>
                    <w:right w:val="none" w:sz="0" w:space="0" w:color="auto"/>
                  </w:divBdr>
                </w:div>
              </w:divsChild>
            </w:div>
            <w:div w:id="788284223">
              <w:marLeft w:val="0"/>
              <w:marRight w:val="0"/>
              <w:marTop w:val="0"/>
              <w:marBottom w:val="0"/>
              <w:divBdr>
                <w:top w:val="none" w:sz="0" w:space="0" w:color="auto"/>
                <w:left w:val="none" w:sz="0" w:space="0" w:color="auto"/>
                <w:bottom w:val="none" w:sz="0" w:space="0" w:color="auto"/>
                <w:right w:val="none" w:sz="0" w:space="0" w:color="auto"/>
              </w:divBdr>
              <w:divsChild>
                <w:div w:id="118197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91405">
          <w:marLeft w:val="0"/>
          <w:marRight w:val="0"/>
          <w:marTop w:val="0"/>
          <w:marBottom w:val="0"/>
          <w:divBdr>
            <w:top w:val="none" w:sz="0" w:space="0" w:color="auto"/>
            <w:left w:val="none" w:sz="0" w:space="0" w:color="auto"/>
            <w:bottom w:val="none" w:sz="0" w:space="0" w:color="auto"/>
            <w:right w:val="none" w:sz="0" w:space="0" w:color="auto"/>
          </w:divBdr>
          <w:divsChild>
            <w:div w:id="1358970921">
              <w:marLeft w:val="0"/>
              <w:marRight w:val="0"/>
              <w:marTop w:val="0"/>
              <w:marBottom w:val="0"/>
              <w:divBdr>
                <w:top w:val="none" w:sz="0" w:space="0" w:color="auto"/>
                <w:left w:val="none" w:sz="0" w:space="0" w:color="auto"/>
                <w:bottom w:val="none" w:sz="0" w:space="0" w:color="auto"/>
                <w:right w:val="none" w:sz="0" w:space="0" w:color="auto"/>
              </w:divBdr>
            </w:div>
          </w:divsChild>
        </w:div>
        <w:div w:id="1616863276">
          <w:marLeft w:val="0"/>
          <w:marRight w:val="0"/>
          <w:marTop w:val="0"/>
          <w:marBottom w:val="0"/>
          <w:divBdr>
            <w:top w:val="none" w:sz="0" w:space="0" w:color="auto"/>
            <w:left w:val="none" w:sz="0" w:space="0" w:color="auto"/>
            <w:bottom w:val="none" w:sz="0" w:space="0" w:color="auto"/>
            <w:right w:val="none" w:sz="0" w:space="0" w:color="auto"/>
          </w:divBdr>
          <w:divsChild>
            <w:div w:id="535774290">
              <w:marLeft w:val="0"/>
              <w:marRight w:val="0"/>
              <w:marTop w:val="0"/>
              <w:marBottom w:val="0"/>
              <w:divBdr>
                <w:top w:val="none" w:sz="0" w:space="0" w:color="auto"/>
                <w:left w:val="none" w:sz="0" w:space="0" w:color="auto"/>
                <w:bottom w:val="none" w:sz="0" w:space="0" w:color="auto"/>
                <w:right w:val="none" w:sz="0" w:space="0" w:color="auto"/>
              </w:divBdr>
            </w:div>
            <w:div w:id="682123480">
              <w:marLeft w:val="0"/>
              <w:marRight w:val="0"/>
              <w:marTop w:val="0"/>
              <w:marBottom w:val="0"/>
              <w:divBdr>
                <w:top w:val="none" w:sz="0" w:space="0" w:color="auto"/>
                <w:left w:val="none" w:sz="0" w:space="0" w:color="auto"/>
                <w:bottom w:val="none" w:sz="0" w:space="0" w:color="auto"/>
                <w:right w:val="none" w:sz="0" w:space="0" w:color="auto"/>
              </w:divBdr>
            </w:div>
          </w:divsChild>
        </w:div>
        <w:div w:id="804154838">
          <w:marLeft w:val="0"/>
          <w:marRight w:val="0"/>
          <w:marTop w:val="0"/>
          <w:marBottom w:val="0"/>
          <w:divBdr>
            <w:top w:val="none" w:sz="0" w:space="0" w:color="auto"/>
            <w:left w:val="none" w:sz="0" w:space="0" w:color="auto"/>
            <w:bottom w:val="none" w:sz="0" w:space="0" w:color="auto"/>
            <w:right w:val="none" w:sz="0" w:space="0" w:color="auto"/>
          </w:divBdr>
          <w:divsChild>
            <w:div w:id="328991962">
              <w:marLeft w:val="0"/>
              <w:marRight w:val="0"/>
              <w:marTop w:val="0"/>
              <w:marBottom w:val="0"/>
              <w:divBdr>
                <w:top w:val="none" w:sz="0" w:space="0" w:color="auto"/>
                <w:left w:val="none" w:sz="0" w:space="0" w:color="auto"/>
                <w:bottom w:val="none" w:sz="0" w:space="0" w:color="auto"/>
                <w:right w:val="none" w:sz="0" w:space="0" w:color="auto"/>
              </w:divBdr>
            </w:div>
          </w:divsChild>
        </w:div>
        <w:div w:id="774134025">
          <w:marLeft w:val="0"/>
          <w:marRight w:val="0"/>
          <w:marTop w:val="0"/>
          <w:marBottom w:val="0"/>
          <w:divBdr>
            <w:top w:val="none" w:sz="0" w:space="0" w:color="auto"/>
            <w:left w:val="none" w:sz="0" w:space="0" w:color="auto"/>
            <w:bottom w:val="none" w:sz="0" w:space="0" w:color="auto"/>
            <w:right w:val="none" w:sz="0" w:space="0" w:color="auto"/>
          </w:divBdr>
          <w:divsChild>
            <w:div w:id="1255867734">
              <w:marLeft w:val="0"/>
              <w:marRight w:val="0"/>
              <w:marTop w:val="0"/>
              <w:marBottom w:val="0"/>
              <w:divBdr>
                <w:top w:val="none" w:sz="0" w:space="0" w:color="auto"/>
                <w:left w:val="none" w:sz="0" w:space="0" w:color="auto"/>
                <w:bottom w:val="none" w:sz="0" w:space="0" w:color="auto"/>
                <w:right w:val="none" w:sz="0" w:space="0" w:color="auto"/>
              </w:divBdr>
            </w:div>
          </w:divsChild>
        </w:div>
        <w:div w:id="274288163">
          <w:marLeft w:val="0"/>
          <w:marRight w:val="0"/>
          <w:marTop w:val="0"/>
          <w:marBottom w:val="0"/>
          <w:divBdr>
            <w:top w:val="none" w:sz="0" w:space="0" w:color="auto"/>
            <w:left w:val="none" w:sz="0" w:space="0" w:color="auto"/>
            <w:bottom w:val="none" w:sz="0" w:space="0" w:color="auto"/>
            <w:right w:val="none" w:sz="0" w:space="0" w:color="auto"/>
          </w:divBdr>
          <w:divsChild>
            <w:div w:id="1352075019">
              <w:marLeft w:val="0"/>
              <w:marRight w:val="0"/>
              <w:marTop w:val="0"/>
              <w:marBottom w:val="0"/>
              <w:divBdr>
                <w:top w:val="none" w:sz="0" w:space="0" w:color="auto"/>
                <w:left w:val="none" w:sz="0" w:space="0" w:color="auto"/>
                <w:bottom w:val="none" w:sz="0" w:space="0" w:color="auto"/>
                <w:right w:val="none" w:sz="0" w:space="0" w:color="auto"/>
              </w:divBdr>
            </w:div>
            <w:div w:id="793208699">
              <w:marLeft w:val="0"/>
              <w:marRight w:val="0"/>
              <w:marTop w:val="0"/>
              <w:marBottom w:val="0"/>
              <w:divBdr>
                <w:top w:val="none" w:sz="0" w:space="0" w:color="auto"/>
                <w:left w:val="none" w:sz="0" w:space="0" w:color="auto"/>
                <w:bottom w:val="none" w:sz="0" w:space="0" w:color="auto"/>
                <w:right w:val="none" w:sz="0" w:space="0" w:color="auto"/>
              </w:divBdr>
            </w:div>
          </w:divsChild>
        </w:div>
        <w:div w:id="1905292867">
          <w:marLeft w:val="0"/>
          <w:marRight w:val="0"/>
          <w:marTop w:val="0"/>
          <w:marBottom w:val="0"/>
          <w:divBdr>
            <w:top w:val="none" w:sz="0" w:space="0" w:color="auto"/>
            <w:left w:val="none" w:sz="0" w:space="0" w:color="auto"/>
            <w:bottom w:val="none" w:sz="0" w:space="0" w:color="auto"/>
            <w:right w:val="none" w:sz="0" w:space="0" w:color="auto"/>
          </w:divBdr>
          <w:divsChild>
            <w:div w:id="706873411">
              <w:marLeft w:val="0"/>
              <w:marRight w:val="0"/>
              <w:marTop w:val="0"/>
              <w:marBottom w:val="0"/>
              <w:divBdr>
                <w:top w:val="none" w:sz="0" w:space="0" w:color="auto"/>
                <w:left w:val="none" w:sz="0" w:space="0" w:color="auto"/>
                <w:bottom w:val="none" w:sz="0" w:space="0" w:color="auto"/>
                <w:right w:val="none" w:sz="0" w:space="0" w:color="auto"/>
              </w:divBdr>
            </w:div>
          </w:divsChild>
        </w:div>
        <w:div w:id="1032463516">
          <w:marLeft w:val="0"/>
          <w:marRight w:val="0"/>
          <w:marTop w:val="0"/>
          <w:marBottom w:val="0"/>
          <w:divBdr>
            <w:top w:val="none" w:sz="0" w:space="0" w:color="auto"/>
            <w:left w:val="none" w:sz="0" w:space="0" w:color="auto"/>
            <w:bottom w:val="none" w:sz="0" w:space="0" w:color="auto"/>
            <w:right w:val="none" w:sz="0" w:space="0" w:color="auto"/>
          </w:divBdr>
          <w:divsChild>
            <w:div w:id="297302086">
              <w:marLeft w:val="0"/>
              <w:marRight w:val="0"/>
              <w:marTop w:val="0"/>
              <w:marBottom w:val="0"/>
              <w:divBdr>
                <w:top w:val="none" w:sz="0" w:space="0" w:color="auto"/>
                <w:left w:val="none" w:sz="0" w:space="0" w:color="auto"/>
                <w:bottom w:val="none" w:sz="0" w:space="0" w:color="auto"/>
                <w:right w:val="none" w:sz="0" w:space="0" w:color="auto"/>
              </w:divBdr>
            </w:div>
          </w:divsChild>
        </w:div>
        <w:div w:id="2117672869">
          <w:marLeft w:val="0"/>
          <w:marRight w:val="0"/>
          <w:marTop w:val="0"/>
          <w:marBottom w:val="0"/>
          <w:divBdr>
            <w:top w:val="none" w:sz="0" w:space="0" w:color="auto"/>
            <w:left w:val="none" w:sz="0" w:space="0" w:color="auto"/>
            <w:bottom w:val="none" w:sz="0" w:space="0" w:color="auto"/>
            <w:right w:val="none" w:sz="0" w:space="0" w:color="auto"/>
          </w:divBdr>
          <w:divsChild>
            <w:div w:id="2068071425">
              <w:marLeft w:val="0"/>
              <w:marRight w:val="0"/>
              <w:marTop w:val="0"/>
              <w:marBottom w:val="0"/>
              <w:divBdr>
                <w:top w:val="none" w:sz="0" w:space="0" w:color="auto"/>
                <w:left w:val="none" w:sz="0" w:space="0" w:color="auto"/>
                <w:bottom w:val="none" w:sz="0" w:space="0" w:color="auto"/>
                <w:right w:val="none" w:sz="0" w:space="0" w:color="auto"/>
              </w:divBdr>
            </w:div>
          </w:divsChild>
        </w:div>
        <w:div w:id="1845048742">
          <w:marLeft w:val="0"/>
          <w:marRight w:val="0"/>
          <w:marTop w:val="0"/>
          <w:marBottom w:val="0"/>
          <w:divBdr>
            <w:top w:val="none" w:sz="0" w:space="0" w:color="auto"/>
            <w:left w:val="none" w:sz="0" w:space="0" w:color="auto"/>
            <w:bottom w:val="none" w:sz="0" w:space="0" w:color="auto"/>
            <w:right w:val="none" w:sz="0" w:space="0" w:color="auto"/>
          </w:divBdr>
          <w:divsChild>
            <w:div w:id="183061349">
              <w:marLeft w:val="0"/>
              <w:marRight w:val="0"/>
              <w:marTop w:val="0"/>
              <w:marBottom w:val="0"/>
              <w:divBdr>
                <w:top w:val="none" w:sz="0" w:space="0" w:color="auto"/>
                <w:left w:val="none" w:sz="0" w:space="0" w:color="auto"/>
                <w:bottom w:val="none" w:sz="0" w:space="0" w:color="auto"/>
                <w:right w:val="none" w:sz="0" w:space="0" w:color="auto"/>
              </w:divBdr>
            </w:div>
          </w:divsChild>
        </w:div>
        <w:div w:id="1406221802">
          <w:marLeft w:val="0"/>
          <w:marRight w:val="0"/>
          <w:marTop w:val="0"/>
          <w:marBottom w:val="0"/>
          <w:divBdr>
            <w:top w:val="none" w:sz="0" w:space="0" w:color="auto"/>
            <w:left w:val="none" w:sz="0" w:space="0" w:color="auto"/>
            <w:bottom w:val="none" w:sz="0" w:space="0" w:color="auto"/>
            <w:right w:val="none" w:sz="0" w:space="0" w:color="auto"/>
          </w:divBdr>
          <w:divsChild>
            <w:div w:id="1263689483">
              <w:marLeft w:val="0"/>
              <w:marRight w:val="0"/>
              <w:marTop w:val="0"/>
              <w:marBottom w:val="0"/>
              <w:divBdr>
                <w:top w:val="none" w:sz="0" w:space="0" w:color="auto"/>
                <w:left w:val="none" w:sz="0" w:space="0" w:color="auto"/>
                <w:bottom w:val="none" w:sz="0" w:space="0" w:color="auto"/>
                <w:right w:val="none" w:sz="0" w:space="0" w:color="auto"/>
              </w:divBdr>
            </w:div>
          </w:divsChild>
        </w:div>
        <w:div w:id="811798300">
          <w:marLeft w:val="0"/>
          <w:marRight w:val="0"/>
          <w:marTop w:val="0"/>
          <w:marBottom w:val="0"/>
          <w:divBdr>
            <w:top w:val="none" w:sz="0" w:space="0" w:color="auto"/>
            <w:left w:val="none" w:sz="0" w:space="0" w:color="auto"/>
            <w:bottom w:val="none" w:sz="0" w:space="0" w:color="auto"/>
            <w:right w:val="none" w:sz="0" w:space="0" w:color="auto"/>
          </w:divBdr>
          <w:divsChild>
            <w:div w:id="1673482187">
              <w:marLeft w:val="0"/>
              <w:marRight w:val="0"/>
              <w:marTop w:val="0"/>
              <w:marBottom w:val="0"/>
              <w:divBdr>
                <w:top w:val="none" w:sz="0" w:space="0" w:color="auto"/>
                <w:left w:val="none" w:sz="0" w:space="0" w:color="auto"/>
                <w:bottom w:val="none" w:sz="0" w:space="0" w:color="auto"/>
                <w:right w:val="none" w:sz="0" w:space="0" w:color="auto"/>
              </w:divBdr>
            </w:div>
          </w:divsChild>
        </w:div>
        <w:div w:id="1191070435">
          <w:marLeft w:val="0"/>
          <w:marRight w:val="0"/>
          <w:marTop w:val="0"/>
          <w:marBottom w:val="0"/>
          <w:divBdr>
            <w:top w:val="none" w:sz="0" w:space="0" w:color="auto"/>
            <w:left w:val="none" w:sz="0" w:space="0" w:color="auto"/>
            <w:bottom w:val="none" w:sz="0" w:space="0" w:color="auto"/>
            <w:right w:val="none" w:sz="0" w:space="0" w:color="auto"/>
          </w:divBdr>
          <w:divsChild>
            <w:div w:id="731150336">
              <w:marLeft w:val="0"/>
              <w:marRight w:val="0"/>
              <w:marTop w:val="0"/>
              <w:marBottom w:val="0"/>
              <w:divBdr>
                <w:top w:val="none" w:sz="0" w:space="0" w:color="auto"/>
                <w:left w:val="none" w:sz="0" w:space="0" w:color="auto"/>
                <w:bottom w:val="none" w:sz="0" w:space="0" w:color="auto"/>
                <w:right w:val="none" w:sz="0" w:space="0" w:color="auto"/>
              </w:divBdr>
            </w:div>
          </w:divsChild>
        </w:div>
        <w:div w:id="1362393221">
          <w:marLeft w:val="0"/>
          <w:marRight w:val="0"/>
          <w:marTop w:val="0"/>
          <w:marBottom w:val="0"/>
          <w:divBdr>
            <w:top w:val="none" w:sz="0" w:space="0" w:color="auto"/>
            <w:left w:val="none" w:sz="0" w:space="0" w:color="auto"/>
            <w:bottom w:val="none" w:sz="0" w:space="0" w:color="auto"/>
            <w:right w:val="none" w:sz="0" w:space="0" w:color="auto"/>
          </w:divBdr>
          <w:divsChild>
            <w:div w:id="292564566">
              <w:marLeft w:val="0"/>
              <w:marRight w:val="0"/>
              <w:marTop w:val="0"/>
              <w:marBottom w:val="0"/>
              <w:divBdr>
                <w:top w:val="none" w:sz="0" w:space="0" w:color="auto"/>
                <w:left w:val="none" w:sz="0" w:space="0" w:color="auto"/>
                <w:bottom w:val="none" w:sz="0" w:space="0" w:color="auto"/>
                <w:right w:val="none" w:sz="0" w:space="0" w:color="auto"/>
              </w:divBdr>
              <w:divsChild>
                <w:div w:id="68160687">
                  <w:marLeft w:val="0"/>
                  <w:marRight w:val="0"/>
                  <w:marTop w:val="0"/>
                  <w:marBottom w:val="0"/>
                  <w:divBdr>
                    <w:top w:val="none" w:sz="0" w:space="0" w:color="auto"/>
                    <w:left w:val="none" w:sz="0" w:space="0" w:color="auto"/>
                    <w:bottom w:val="none" w:sz="0" w:space="0" w:color="auto"/>
                    <w:right w:val="none" w:sz="0" w:space="0" w:color="auto"/>
                  </w:divBdr>
                </w:div>
              </w:divsChild>
            </w:div>
            <w:div w:id="1860392447">
              <w:marLeft w:val="0"/>
              <w:marRight w:val="0"/>
              <w:marTop w:val="0"/>
              <w:marBottom w:val="0"/>
              <w:divBdr>
                <w:top w:val="none" w:sz="0" w:space="0" w:color="auto"/>
                <w:left w:val="none" w:sz="0" w:space="0" w:color="auto"/>
                <w:bottom w:val="none" w:sz="0" w:space="0" w:color="auto"/>
                <w:right w:val="none" w:sz="0" w:space="0" w:color="auto"/>
              </w:divBdr>
              <w:divsChild>
                <w:div w:id="637806947">
                  <w:marLeft w:val="0"/>
                  <w:marRight w:val="0"/>
                  <w:marTop w:val="0"/>
                  <w:marBottom w:val="0"/>
                  <w:divBdr>
                    <w:top w:val="none" w:sz="0" w:space="0" w:color="auto"/>
                    <w:left w:val="none" w:sz="0" w:space="0" w:color="auto"/>
                    <w:bottom w:val="none" w:sz="0" w:space="0" w:color="auto"/>
                    <w:right w:val="none" w:sz="0" w:space="0" w:color="auto"/>
                  </w:divBdr>
                </w:div>
                <w:div w:id="1524396923">
                  <w:marLeft w:val="0"/>
                  <w:marRight w:val="0"/>
                  <w:marTop w:val="0"/>
                  <w:marBottom w:val="0"/>
                  <w:divBdr>
                    <w:top w:val="none" w:sz="0" w:space="0" w:color="auto"/>
                    <w:left w:val="none" w:sz="0" w:space="0" w:color="auto"/>
                    <w:bottom w:val="none" w:sz="0" w:space="0" w:color="auto"/>
                    <w:right w:val="none" w:sz="0" w:space="0" w:color="auto"/>
                  </w:divBdr>
                </w:div>
              </w:divsChild>
            </w:div>
            <w:div w:id="1736707518">
              <w:marLeft w:val="0"/>
              <w:marRight w:val="0"/>
              <w:marTop w:val="0"/>
              <w:marBottom w:val="0"/>
              <w:divBdr>
                <w:top w:val="none" w:sz="0" w:space="0" w:color="auto"/>
                <w:left w:val="none" w:sz="0" w:space="0" w:color="auto"/>
                <w:bottom w:val="none" w:sz="0" w:space="0" w:color="auto"/>
                <w:right w:val="none" w:sz="0" w:space="0" w:color="auto"/>
              </w:divBdr>
              <w:divsChild>
                <w:div w:id="853114294">
                  <w:marLeft w:val="0"/>
                  <w:marRight w:val="0"/>
                  <w:marTop w:val="0"/>
                  <w:marBottom w:val="0"/>
                  <w:divBdr>
                    <w:top w:val="none" w:sz="0" w:space="0" w:color="auto"/>
                    <w:left w:val="none" w:sz="0" w:space="0" w:color="auto"/>
                    <w:bottom w:val="none" w:sz="0" w:space="0" w:color="auto"/>
                    <w:right w:val="none" w:sz="0" w:space="0" w:color="auto"/>
                  </w:divBdr>
                </w:div>
              </w:divsChild>
            </w:div>
            <w:div w:id="1878275333">
              <w:marLeft w:val="0"/>
              <w:marRight w:val="0"/>
              <w:marTop w:val="0"/>
              <w:marBottom w:val="0"/>
              <w:divBdr>
                <w:top w:val="none" w:sz="0" w:space="0" w:color="auto"/>
                <w:left w:val="none" w:sz="0" w:space="0" w:color="auto"/>
                <w:bottom w:val="none" w:sz="0" w:space="0" w:color="auto"/>
                <w:right w:val="none" w:sz="0" w:space="0" w:color="auto"/>
              </w:divBdr>
              <w:divsChild>
                <w:div w:id="870074189">
                  <w:marLeft w:val="0"/>
                  <w:marRight w:val="0"/>
                  <w:marTop w:val="0"/>
                  <w:marBottom w:val="0"/>
                  <w:divBdr>
                    <w:top w:val="none" w:sz="0" w:space="0" w:color="auto"/>
                    <w:left w:val="none" w:sz="0" w:space="0" w:color="auto"/>
                    <w:bottom w:val="none" w:sz="0" w:space="0" w:color="auto"/>
                    <w:right w:val="none" w:sz="0" w:space="0" w:color="auto"/>
                  </w:divBdr>
                </w:div>
              </w:divsChild>
            </w:div>
            <w:div w:id="1400861489">
              <w:marLeft w:val="0"/>
              <w:marRight w:val="0"/>
              <w:marTop w:val="0"/>
              <w:marBottom w:val="0"/>
              <w:divBdr>
                <w:top w:val="none" w:sz="0" w:space="0" w:color="auto"/>
                <w:left w:val="none" w:sz="0" w:space="0" w:color="auto"/>
                <w:bottom w:val="none" w:sz="0" w:space="0" w:color="auto"/>
                <w:right w:val="none" w:sz="0" w:space="0" w:color="auto"/>
              </w:divBdr>
              <w:divsChild>
                <w:div w:id="53931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15779">
          <w:marLeft w:val="0"/>
          <w:marRight w:val="0"/>
          <w:marTop w:val="0"/>
          <w:marBottom w:val="0"/>
          <w:divBdr>
            <w:top w:val="none" w:sz="0" w:space="0" w:color="auto"/>
            <w:left w:val="none" w:sz="0" w:space="0" w:color="auto"/>
            <w:bottom w:val="none" w:sz="0" w:space="0" w:color="auto"/>
            <w:right w:val="none" w:sz="0" w:space="0" w:color="auto"/>
          </w:divBdr>
          <w:divsChild>
            <w:div w:id="70275371">
              <w:marLeft w:val="0"/>
              <w:marRight w:val="0"/>
              <w:marTop w:val="0"/>
              <w:marBottom w:val="0"/>
              <w:divBdr>
                <w:top w:val="none" w:sz="0" w:space="0" w:color="auto"/>
                <w:left w:val="none" w:sz="0" w:space="0" w:color="auto"/>
                <w:bottom w:val="none" w:sz="0" w:space="0" w:color="auto"/>
                <w:right w:val="none" w:sz="0" w:space="0" w:color="auto"/>
              </w:divBdr>
            </w:div>
          </w:divsChild>
        </w:div>
        <w:div w:id="88040633">
          <w:marLeft w:val="0"/>
          <w:marRight w:val="0"/>
          <w:marTop w:val="0"/>
          <w:marBottom w:val="0"/>
          <w:divBdr>
            <w:top w:val="none" w:sz="0" w:space="0" w:color="auto"/>
            <w:left w:val="none" w:sz="0" w:space="0" w:color="auto"/>
            <w:bottom w:val="none" w:sz="0" w:space="0" w:color="auto"/>
            <w:right w:val="none" w:sz="0" w:space="0" w:color="auto"/>
          </w:divBdr>
          <w:divsChild>
            <w:div w:id="32076411">
              <w:marLeft w:val="0"/>
              <w:marRight w:val="0"/>
              <w:marTop w:val="0"/>
              <w:marBottom w:val="0"/>
              <w:divBdr>
                <w:top w:val="none" w:sz="0" w:space="0" w:color="auto"/>
                <w:left w:val="none" w:sz="0" w:space="0" w:color="auto"/>
                <w:bottom w:val="none" w:sz="0" w:space="0" w:color="auto"/>
                <w:right w:val="none" w:sz="0" w:space="0" w:color="auto"/>
              </w:divBdr>
            </w:div>
          </w:divsChild>
        </w:div>
        <w:div w:id="1222592807">
          <w:marLeft w:val="0"/>
          <w:marRight w:val="0"/>
          <w:marTop w:val="0"/>
          <w:marBottom w:val="0"/>
          <w:divBdr>
            <w:top w:val="none" w:sz="0" w:space="0" w:color="auto"/>
            <w:left w:val="none" w:sz="0" w:space="0" w:color="auto"/>
            <w:bottom w:val="none" w:sz="0" w:space="0" w:color="auto"/>
            <w:right w:val="none" w:sz="0" w:space="0" w:color="auto"/>
          </w:divBdr>
          <w:divsChild>
            <w:div w:id="653149182">
              <w:marLeft w:val="0"/>
              <w:marRight w:val="0"/>
              <w:marTop w:val="0"/>
              <w:marBottom w:val="0"/>
              <w:divBdr>
                <w:top w:val="none" w:sz="0" w:space="0" w:color="auto"/>
                <w:left w:val="none" w:sz="0" w:space="0" w:color="auto"/>
                <w:bottom w:val="none" w:sz="0" w:space="0" w:color="auto"/>
                <w:right w:val="none" w:sz="0" w:space="0" w:color="auto"/>
              </w:divBdr>
            </w:div>
            <w:div w:id="293220634">
              <w:marLeft w:val="0"/>
              <w:marRight w:val="0"/>
              <w:marTop w:val="0"/>
              <w:marBottom w:val="0"/>
              <w:divBdr>
                <w:top w:val="none" w:sz="0" w:space="0" w:color="auto"/>
                <w:left w:val="none" w:sz="0" w:space="0" w:color="auto"/>
                <w:bottom w:val="none" w:sz="0" w:space="0" w:color="auto"/>
                <w:right w:val="none" w:sz="0" w:space="0" w:color="auto"/>
              </w:divBdr>
            </w:div>
          </w:divsChild>
        </w:div>
        <w:div w:id="815147773">
          <w:marLeft w:val="0"/>
          <w:marRight w:val="0"/>
          <w:marTop w:val="0"/>
          <w:marBottom w:val="0"/>
          <w:divBdr>
            <w:top w:val="none" w:sz="0" w:space="0" w:color="auto"/>
            <w:left w:val="none" w:sz="0" w:space="0" w:color="auto"/>
            <w:bottom w:val="none" w:sz="0" w:space="0" w:color="auto"/>
            <w:right w:val="none" w:sz="0" w:space="0" w:color="auto"/>
          </w:divBdr>
          <w:divsChild>
            <w:div w:id="1757898353">
              <w:marLeft w:val="0"/>
              <w:marRight w:val="0"/>
              <w:marTop w:val="0"/>
              <w:marBottom w:val="0"/>
              <w:divBdr>
                <w:top w:val="none" w:sz="0" w:space="0" w:color="auto"/>
                <w:left w:val="none" w:sz="0" w:space="0" w:color="auto"/>
                <w:bottom w:val="none" w:sz="0" w:space="0" w:color="auto"/>
                <w:right w:val="none" w:sz="0" w:space="0" w:color="auto"/>
              </w:divBdr>
            </w:div>
          </w:divsChild>
        </w:div>
        <w:div w:id="935480847">
          <w:marLeft w:val="0"/>
          <w:marRight w:val="0"/>
          <w:marTop w:val="0"/>
          <w:marBottom w:val="0"/>
          <w:divBdr>
            <w:top w:val="none" w:sz="0" w:space="0" w:color="auto"/>
            <w:left w:val="none" w:sz="0" w:space="0" w:color="auto"/>
            <w:bottom w:val="none" w:sz="0" w:space="0" w:color="auto"/>
            <w:right w:val="none" w:sz="0" w:space="0" w:color="auto"/>
          </w:divBdr>
          <w:divsChild>
            <w:div w:id="878056584">
              <w:marLeft w:val="0"/>
              <w:marRight w:val="0"/>
              <w:marTop w:val="0"/>
              <w:marBottom w:val="0"/>
              <w:divBdr>
                <w:top w:val="none" w:sz="0" w:space="0" w:color="auto"/>
                <w:left w:val="none" w:sz="0" w:space="0" w:color="auto"/>
                <w:bottom w:val="none" w:sz="0" w:space="0" w:color="auto"/>
                <w:right w:val="none" w:sz="0" w:space="0" w:color="auto"/>
              </w:divBdr>
            </w:div>
          </w:divsChild>
        </w:div>
        <w:div w:id="645667622">
          <w:marLeft w:val="0"/>
          <w:marRight w:val="0"/>
          <w:marTop w:val="0"/>
          <w:marBottom w:val="0"/>
          <w:divBdr>
            <w:top w:val="none" w:sz="0" w:space="0" w:color="auto"/>
            <w:left w:val="none" w:sz="0" w:space="0" w:color="auto"/>
            <w:bottom w:val="none" w:sz="0" w:space="0" w:color="auto"/>
            <w:right w:val="none" w:sz="0" w:space="0" w:color="auto"/>
          </w:divBdr>
          <w:divsChild>
            <w:div w:id="1548763979">
              <w:marLeft w:val="0"/>
              <w:marRight w:val="0"/>
              <w:marTop w:val="0"/>
              <w:marBottom w:val="0"/>
              <w:divBdr>
                <w:top w:val="none" w:sz="0" w:space="0" w:color="auto"/>
                <w:left w:val="none" w:sz="0" w:space="0" w:color="auto"/>
                <w:bottom w:val="none" w:sz="0" w:space="0" w:color="auto"/>
                <w:right w:val="none" w:sz="0" w:space="0" w:color="auto"/>
              </w:divBdr>
            </w:div>
          </w:divsChild>
        </w:div>
        <w:div w:id="220139750">
          <w:marLeft w:val="0"/>
          <w:marRight w:val="0"/>
          <w:marTop w:val="0"/>
          <w:marBottom w:val="0"/>
          <w:divBdr>
            <w:top w:val="none" w:sz="0" w:space="0" w:color="auto"/>
            <w:left w:val="none" w:sz="0" w:space="0" w:color="auto"/>
            <w:bottom w:val="none" w:sz="0" w:space="0" w:color="auto"/>
            <w:right w:val="none" w:sz="0" w:space="0" w:color="auto"/>
          </w:divBdr>
          <w:divsChild>
            <w:div w:id="82068775">
              <w:marLeft w:val="0"/>
              <w:marRight w:val="0"/>
              <w:marTop w:val="0"/>
              <w:marBottom w:val="0"/>
              <w:divBdr>
                <w:top w:val="none" w:sz="0" w:space="0" w:color="auto"/>
                <w:left w:val="none" w:sz="0" w:space="0" w:color="auto"/>
                <w:bottom w:val="none" w:sz="0" w:space="0" w:color="auto"/>
                <w:right w:val="none" w:sz="0" w:space="0" w:color="auto"/>
              </w:divBdr>
            </w:div>
          </w:divsChild>
        </w:div>
        <w:div w:id="1761101608">
          <w:marLeft w:val="0"/>
          <w:marRight w:val="0"/>
          <w:marTop w:val="0"/>
          <w:marBottom w:val="0"/>
          <w:divBdr>
            <w:top w:val="none" w:sz="0" w:space="0" w:color="auto"/>
            <w:left w:val="none" w:sz="0" w:space="0" w:color="auto"/>
            <w:bottom w:val="none" w:sz="0" w:space="0" w:color="auto"/>
            <w:right w:val="none" w:sz="0" w:space="0" w:color="auto"/>
          </w:divBdr>
          <w:divsChild>
            <w:div w:id="801308688">
              <w:marLeft w:val="0"/>
              <w:marRight w:val="0"/>
              <w:marTop w:val="0"/>
              <w:marBottom w:val="0"/>
              <w:divBdr>
                <w:top w:val="none" w:sz="0" w:space="0" w:color="auto"/>
                <w:left w:val="none" w:sz="0" w:space="0" w:color="auto"/>
                <w:bottom w:val="none" w:sz="0" w:space="0" w:color="auto"/>
                <w:right w:val="none" w:sz="0" w:space="0" w:color="auto"/>
              </w:divBdr>
              <w:divsChild>
                <w:div w:id="2041785048">
                  <w:marLeft w:val="0"/>
                  <w:marRight w:val="0"/>
                  <w:marTop w:val="0"/>
                  <w:marBottom w:val="0"/>
                  <w:divBdr>
                    <w:top w:val="none" w:sz="0" w:space="0" w:color="auto"/>
                    <w:left w:val="none" w:sz="0" w:space="0" w:color="auto"/>
                    <w:bottom w:val="none" w:sz="0" w:space="0" w:color="auto"/>
                    <w:right w:val="none" w:sz="0" w:space="0" w:color="auto"/>
                  </w:divBdr>
                </w:div>
              </w:divsChild>
            </w:div>
            <w:div w:id="1593051724">
              <w:marLeft w:val="0"/>
              <w:marRight w:val="0"/>
              <w:marTop w:val="0"/>
              <w:marBottom w:val="0"/>
              <w:divBdr>
                <w:top w:val="none" w:sz="0" w:space="0" w:color="auto"/>
                <w:left w:val="none" w:sz="0" w:space="0" w:color="auto"/>
                <w:bottom w:val="none" w:sz="0" w:space="0" w:color="auto"/>
                <w:right w:val="none" w:sz="0" w:space="0" w:color="auto"/>
              </w:divBdr>
              <w:divsChild>
                <w:div w:id="1985771531">
                  <w:marLeft w:val="0"/>
                  <w:marRight w:val="0"/>
                  <w:marTop w:val="0"/>
                  <w:marBottom w:val="0"/>
                  <w:divBdr>
                    <w:top w:val="none" w:sz="0" w:space="0" w:color="auto"/>
                    <w:left w:val="none" w:sz="0" w:space="0" w:color="auto"/>
                    <w:bottom w:val="none" w:sz="0" w:space="0" w:color="auto"/>
                    <w:right w:val="none" w:sz="0" w:space="0" w:color="auto"/>
                  </w:divBdr>
                </w:div>
              </w:divsChild>
            </w:div>
            <w:div w:id="1120688905">
              <w:marLeft w:val="0"/>
              <w:marRight w:val="0"/>
              <w:marTop w:val="0"/>
              <w:marBottom w:val="0"/>
              <w:divBdr>
                <w:top w:val="none" w:sz="0" w:space="0" w:color="auto"/>
                <w:left w:val="none" w:sz="0" w:space="0" w:color="auto"/>
                <w:bottom w:val="none" w:sz="0" w:space="0" w:color="auto"/>
                <w:right w:val="none" w:sz="0" w:space="0" w:color="auto"/>
              </w:divBdr>
              <w:divsChild>
                <w:div w:id="2123642138">
                  <w:marLeft w:val="0"/>
                  <w:marRight w:val="0"/>
                  <w:marTop w:val="0"/>
                  <w:marBottom w:val="0"/>
                  <w:divBdr>
                    <w:top w:val="none" w:sz="0" w:space="0" w:color="auto"/>
                    <w:left w:val="none" w:sz="0" w:space="0" w:color="auto"/>
                    <w:bottom w:val="none" w:sz="0" w:space="0" w:color="auto"/>
                    <w:right w:val="none" w:sz="0" w:space="0" w:color="auto"/>
                  </w:divBdr>
                </w:div>
                <w:div w:id="1146778183">
                  <w:marLeft w:val="0"/>
                  <w:marRight w:val="0"/>
                  <w:marTop w:val="0"/>
                  <w:marBottom w:val="0"/>
                  <w:divBdr>
                    <w:top w:val="none" w:sz="0" w:space="0" w:color="auto"/>
                    <w:left w:val="none" w:sz="0" w:space="0" w:color="auto"/>
                    <w:bottom w:val="none" w:sz="0" w:space="0" w:color="auto"/>
                    <w:right w:val="none" w:sz="0" w:space="0" w:color="auto"/>
                  </w:divBdr>
                </w:div>
              </w:divsChild>
            </w:div>
            <w:div w:id="1014259441">
              <w:marLeft w:val="0"/>
              <w:marRight w:val="0"/>
              <w:marTop w:val="0"/>
              <w:marBottom w:val="0"/>
              <w:divBdr>
                <w:top w:val="none" w:sz="0" w:space="0" w:color="auto"/>
                <w:left w:val="none" w:sz="0" w:space="0" w:color="auto"/>
                <w:bottom w:val="none" w:sz="0" w:space="0" w:color="auto"/>
                <w:right w:val="none" w:sz="0" w:space="0" w:color="auto"/>
              </w:divBdr>
              <w:divsChild>
                <w:div w:id="66265295">
                  <w:marLeft w:val="0"/>
                  <w:marRight w:val="0"/>
                  <w:marTop w:val="0"/>
                  <w:marBottom w:val="0"/>
                  <w:divBdr>
                    <w:top w:val="none" w:sz="0" w:space="0" w:color="auto"/>
                    <w:left w:val="none" w:sz="0" w:space="0" w:color="auto"/>
                    <w:bottom w:val="none" w:sz="0" w:space="0" w:color="auto"/>
                    <w:right w:val="none" w:sz="0" w:space="0" w:color="auto"/>
                  </w:divBdr>
                </w:div>
              </w:divsChild>
            </w:div>
            <w:div w:id="1929120039">
              <w:marLeft w:val="0"/>
              <w:marRight w:val="0"/>
              <w:marTop w:val="0"/>
              <w:marBottom w:val="0"/>
              <w:divBdr>
                <w:top w:val="none" w:sz="0" w:space="0" w:color="auto"/>
                <w:left w:val="none" w:sz="0" w:space="0" w:color="auto"/>
                <w:bottom w:val="none" w:sz="0" w:space="0" w:color="auto"/>
                <w:right w:val="none" w:sz="0" w:space="0" w:color="auto"/>
              </w:divBdr>
              <w:divsChild>
                <w:div w:id="793865996">
                  <w:marLeft w:val="0"/>
                  <w:marRight w:val="0"/>
                  <w:marTop w:val="0"/>
                  <w:marBottom w:val="0"/>
                  <w:divBdr>
                    <w:top w:val="none" w:sz="0" w:space="0" w:color="auto"/>
                    <w:left w:val="none" w:sz="0" w:space="0" w:color="auto"/>
                    <w:bottom w:val="none" w:sz="0" w:space="0" w:color="auto"/>
                    <w:right w:val="none" w:sz="0" w:space="0" w:color="auto"/>
                  </w:divBdr>
                </w:div>
                <w:div w:id="992879918">
                  <w:marLeft w:val="0"/>
                  <w:marRight w:val="0"/>
                  <w:marTop w:val="0"/>
                  <w:marBottom w:val="0"/>
                  <w:divBdr>
                    <w:top w:val="none" w:sz="0" w:space="0" w:color="auto"/>
                    <w:left w:val="none" w:sz="0" w:space="0" w:color="auto"/>
                    <w:bottom w:val="none" w:sz="0" w:space="0" w:color="auto"/>
                    <w:right w:val="none" w:sz="0" w:space="0" w:color="auto"/>
                  </w:divBdr>
                </w:div>
                <w:div w:id="1823424222">
                  <w:marLeft w:val="0"/>
                  <w:marRight w:val="0"/>
                  <w:marTop w:val="0"/>
                  <w:marBottom w:val="0"/>
                  <w:divBdr>
                    <w:top w:val="none" w:sz="0" w:space="0" w:color="auto"/>
                    <w:left w:val="none" w:sz="0" w:space="0" w:color="auto"/>
                    <w:bottom w:val="none" w:sz="0" w:space="0" w:color="auto"/>
                    <w:right w:val="none" w:sz="0" w:space="0" w:color="auto"/>
                  </w:divBdr>
                </w:div>
              </w:divsChild>
            </w:div>
            <w:div w:id="1416321247">
              <w:marLeft w:val="0"/>
              <w:marRight w:val="0"/>
              <w:marTop w:val="0"/>
              <w:marBottom w:val="0"/>
              <w:divBdr>
                <w:top w:val="none" w:sz="0" w:space="0" w:color="auto"/>
                <w:left w:val="none" w:sz="0" w:space="0" w:color="auto"/>
                <w:bottom w:val="none" w:sz="0" w:space="0" w:color="auto"/>
                <w:right w:val="none" w:sz="0" w:space="0" w:color="auto"/>
              </w:divBdr>
              <w:divsChild>
                <w:div w:id="363019330">
                  <w:marLeft w:val="0"/>
                  <w:marRight w:val="0"/>
                  <w:marTop w:val="0"/>
                  <w:marBottom w:val="0"/>
                  <w:divBdr>
                    <w:top w:val="none" w:sz="0" w:space="0" w:color="auto"/>
                    <w:left w:val="none" w:sz="0" w:space="0" w:color="auto"/>
                    <w:bottom w:val="none" w:sz="0" w:space="0" w:color="auto"/>
                    <w:right w:val="none" w:sz="0" w:space="0" w:color="auto"/>
                  </w:divBdr>
                </w:div>
              </w:divsChild>
            </w:div>
            <w:div w:id="96408892">
              <w:marLeft w:val="0"/>
              <w:marRight w:val="0"/>
              <w:marTop w:val="0"/>
              <w:marBottom w:val="0"/>
              <w:divBdr>
                <w:top w:val="none" w:sz="0" w:space="0" w:color="auto"/>
                <w:left w:val="none" w:sz="0" w:space="0" w:color="auto"/>
                <w:bottom w:val="none" w:sz="0" w:space="0" w:color="auto"/>
                <w:right w:val="none" w:sz="0" w:space="0" w:color="auto"/>
              </w:divBdr>
              <w:divsChild>
                <w:div w:id="43335604">
                  <w:marLeft w:val="0"/>
                  <w:marRight w:val="0"/>
                  <w:marTop w:val="0"/>
                  <w:marBottom w:val="0"/>
                  <w:divBdr>
                    <w:top w:val="none" w:sz="0" w:space="0" w:color="auto"/>
                    <w:left w:val="none" w:sz="0" w:space="0" w:color="auto"/>
                    <w:bottom w:val="none" w:sz="0" w:space="0" w:color="auto"/>
                    <w:right w:val="none" w:sz="0" w:space="0" w:color="auto"/>
                  </w:divBdr>
                </w:div>
              </w:divsChild>
            </w:div>
            <w:div w:id="1988122302">
              <w:marLeft w:val="0"/>
              <w:marRight w:val="0"/>
              <w:marTop w:val="0"/>
              <w:marBottom w:val="0"/>
              <w:divBdr>
                <w:top w:val="none" w:sz="0" w:space="0" w:color="auto"/>
                <w:left w:val="none" w:sz="0" w:space="0" w:color="auto"/>
                <w:bottom w:val="none" w:sz="0" w:space="0" w:color="auto"/>
                <w:right w:val="none" w:sz="0" w:space="0" w:color="auto"/>
              </w:divBdr>
              <w:divsChild>
                <w:div w:id="434523678">
                  <w:marLeft w:val="0"/>
                  <w:marRight w:val="0"/>
                  <w:marTop w:val="0"/>
                  <w:marBottom w:val="0"/>
                  <w:divBdr>
                    <w:top w:val="none" w:sz="0" w:space="0" w:color="auto"/>
                    <w:left w:val="none" w:sz="0" w:space="0" w:color="auto"/>
                    <w:bottom w:val="none" w:sz="0" w:space="0" w:color="auto"/>
                    <w:right w:val="none" w:sz="0" w:space="0" w:color="auto"/>
                  </w:divBdr>
                </w:div>
              </w:divsChild>
            </w:div>
            <w:div w:id="1340278358">
              <w:marLeft w:val="0"/>
              <w:marRight w:val="0"/>
              <w:marTop w:val="0"/>
              <w:marBottom w:val="0"/>
              <w:divBdr>
                <w:top w:val="none" w:sz="0" w:space="0" w:color="auto"/>
                <w:left w:val="none" w:sz="0" w:space="0" w:color="auto"/>
                <w:bottom w:val="none" w:sz="0" w:space="0" w:color="auto"/>
                <w:right w:val="none" w:sz="0" w:space="0" w:color="auto"/>
              </w:divBdr>
              <w:divsChild>
                <w:div w:id="1454516342">
                  <w:marLeft w:val="0"/>
                  <w:marRight w:val="0"/>
                  <w:marTop w:val="0"/>
                  <w:marBottom w:val="0"/>
                  <w:divBdr>
                    <w:top w:val="none" w:sz="0" w:space="0" w:color="auto"/>
                    <w:left w:val="none" w:sz="0" w:space="0" w:color="auto"/>
                    <w:bottom w:val="none" w:sz="0" w:space="0" w:color="auto"/>
                    <w:right w:val="none" w:sz="0" w:space="0" w:color="auto"/>
                  </w:divBdr>
                </w:div>
              </w:divsChild>
            </w:div>
            <w:div w:id="1998411840">
              <w:marLeft w:val="0"/>
              <w:marRight w:val="0"/>
              <w:marTop w:val="0"/>
              <w:marBottom w:val="0"/>
              <w:divBdr>
                <w:top w:val="none" w:sz="0" w:space="0" w:color="auto"/>
                <w:left w:val="none" w:sz="0" w:space="0" w:color="auto"/>
                <w:bottom w:val="none" w:sz="0" w:space="0" w:color="auto"/>
                <w:right w:val="none" w:sz="0" w:space="0" w:color="auto"/>
              </w:divBdr>
              <w:divsChild>
                <w:div w:id="150577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259046">
          <w:marLeft w:val="0"/>
          <w:marRight w:val="0"/>
          <w:marTop w:val="0"/>
          <w:marBottom w:val="0"/>
          <w:divBdr>
            <w:top w:val="none" w:sz="0" w:space="0" w:color="auto"/>
            <w:left w:val="none" w:sz="0" w:space="0" w:color="auto"/>
            <w:bottom w:val="none" w:sz="0" w:space="0" w:color="auto"/>
            <w:right w:val="none" w:sz="0" w:space="0" w:color="auto"/>
          </w:divBdr>
          <w:divsChild>
            <w:div w:id="1499419232">
              <w:marLeft w:val="0"/>
              <w:marRight w:val="0"/>
              <w:marTop w:val="0"/>
              <w:marBottom w:val="0"/>
              <w:divBdr>
                <w:top w:val="none" w:sz="0" w:space="0" w:color="auto"/>
                <w:left w:val="none" w:sz="0" w:space="0" w:color="auto"/>
                <w:bottom w:val="none" w:sz="0" w:space="0" w:color="auto"/>
                <w:right w:val="none" w:sz="0" w:space="0" w:color="auto"/>
              </w:divBdr>
            </w:div>
            <w:div w:id="1379278547">
              <w:marLeft w:val="0"/>
              <w:marRight w:val="0"/>
              <w:marTop w:val="0"/>
              <w:marBottom w:val="0"/>
              <w:divBdr>
                <w:top w:val="none" w:sz="0" w:space="0" w:color="auto"/>
                <w:left w:val="none" w:sz="0" w:space="0" w:color="auto"/>
                <w:bottom w:val="none" w:sz="0" w:space="0" w:color="auto"/>
                <w:right w:val="none" w:sz="0" w:space="0" w:color="auto"/>
              </w:divBdr>
            </w:div>
            <w:div w:id="551500902">
              <w:marLeft w:val="0"/>
              <w:marRight w:val="0"/>
              <w:marTop w:val="0"/>
              <w:marBottom w:val="0"/>
              <w:divBdr>
                <w:top w:val="none" w:sz="0" w:space="0" w:color="auto"/>
                <w:left w:val="none" w:sz="0" w:space="0" w:color="auto"/>
                <w:bottom w:val="none" w:sz="0" w:space="0" w:color="auto"/>
                <w:right w:val="none" w:sz="0" w:space="0" w:color="auto"/>
              </w:divBdr>
            </w:div>
            <w:div w:id="668944572">
              <w:marLeft w:val="0"/>
              <w:marRight w:val="0"/>
              <w:marTop w:val="0"/>
              <w:marBottom w:val="0"/>
              <w:divBdr>
                <w:top w:val="none" w:sz="0" w:space="0" w:color="auto"/>
                <w:left w:val="none" w:sz="0" w:space="0" w:color="auto"/>
                <w:bottom w:val="none" w:sz="0" w:space="0" w:color="auto"/>
                <w:right w:val="none" w:sz="0" w:space="0" w:color="auto"/>
              </w:divBdr>
            </w:div>
          </w:divsChild>
        </w:div>
        <w:div w:id="1338579182">
          <w:marLeft w:val="0"/>
          <w:marRight w:val="0"/>
          <w:marTop w:val="0"/>
          <w:marBottom w:val="0"/>
          <w:divBdr>
            <w:top w:val="none" w:sz="0" w:space="0" w:color="auto"/>
            <w:left w:val="none" w:sz="0" w:space="0" w:color="auto"/>
            <w:bottom w:val="none" w:sz="0" w:space="0" w:color="auto"/>
            <w:right w:val="none" w:sz="0" w:space="0" w:color="auto"/>
          </w:divBdr>
          <w:divsChild>
            <w:div w:id="1870948898">
              <w:marLeft w:val="0"/>
              <w:marRight w:val="0"/>
              <w:marTop w:val="0"/>
              <w:marBottom w:val="0"/>
              <w:divBdr>
                <w:top w:val="none" w:sz="0" w:space="0" w:color="auto"/>
                <w:left w:val="none" w:sz="0" w:space="0" w:color="auto"/>
                <w:bottom w:val="none" w:sz="0" w:space="0" w:color="auto"/>
                <w:right w:val="none" w:sz="0" w:space="0" w:color="auto"/>
              </w:divBdr>
            </w:div>
          </w:divsChild>
        </w:div>
        <w:div w:id="1352535641">
          <w:marLeft w:val="0"/>
          <w:marRight w:val="0"/>
          <w:marTop w:val="0"/>
          <w:marBottom w:val="0"/>
          <w:divBdr>
            <w:top w:val="none" w:sz="0" w:space="0" w:color="auto"/>
            <w:left w:val="none" w:sz="0" w:space="0" w:color="auto"/>
            <w:bottom w:val="none" w:sz="0" w:space="0" w:color="auto"/>
            <w:right w:val="none" w:sz="0" w:space="0" w:color="auto"/>
          </w:divBdr>
          <w:divsChild>
            <w:div w:id="1795050947">
              <w:marLeft w:val="0"/>
              <w:marRight w:val="0"/>
              <w:marTop w:val="0"/>
              <w:marBottom w:val="0"/>
              <w:divBdr>
                <w:top w:val="none" w:sz="0" w:space="0" w:color="auto"/>
                <w:left w:val="none" w:sz="0" w:space="0" w:color="auto"/>
                <w:bottom w:val="none" w:sz="0" w:space="0" w:color="auto"/>
                <w:right w:val="none" w:sz="0" w:space="0" w:color="auto"/>
              </w:divBdr>
            </w:div>
          </w:divsChild>
        </w:div>
        <w:div w:id="1484003753">
          <w:marLeft w:val="0"/>
          <w:marRight w:val="0"/>
          <w:marTop w:val="0"/>
          <w:marBottom w:val="0"/>
          <w:divBdr>
            <w:top w:val="none" w:sz="0" w:space="0" w:color="auto"/>
            <w:left w:val="none" w:sz="0" w:space="0" w:color="auto"/>
            <w:bottom w:val="none" w:sz="0" w:space="0" w:color="auto"/>
            <w:right w:val="none" w:sz="0" w:space="0" w:color="auto"/>
          </w:divBdr>
          <w:divsChild>
            <w:div w:id="1845516256">
              <w:marLeft w:val="0"/>
              <w:marRight w:val="0"/>
              <w:marTop w:val="0"/>
              <w:marBottom w:val="0"/>
              <w:divBdr>
                <w:top w:val="none" w:sz="0" w:space="0" w:color="auto"/>
                <w:left w:val="none" w:sz="0" w:space="0" w:color="auto"/>
                <w:bottom w:val="none" w:sz="0" w:space="0" w:color="auto"/>
                <w:right w:val="none" w:sz="0" w:space="0" w:color="auto"/>
              </w:divBdr>
            </w:div>
          </w:divsChild>
        </w:div>
        <w:div w:id="115368720">
          <w:marLeft w:val="0"/>
          <w:marRight w:val="0"/>
          <w:marTop w:val="0"/>
          <w:marBottom w:val="0"/>
          <w:divBdr>
            <w:top w:val="none" w:sz="0" w:space="0" w:color="auto"/>
            <w:left w:val="none" w:sz="0" w:space="0" w:color="auto"/>
            <w:bottom w:val="none" w:sz="0" w:space="0" w:color="auto"/>
            <w:right w:val="none" w:sz="0" w:space="0" w:color="auto"/>
          </w:divBdr>
          <w:divsChild>
            <w:div w:id="1954021706">
              <w:marLeft w:val="0"/>
              <w:marRight w:val="0"/>
              <w:marTop w:val="0"/>
              <w:marBottom w:val="0"/>
              <w:divBdr>
                <w:top w:val="none" w:sz="0" w:space="0" w:color="auto"/>
                <w:left w:val="none" w:sz="0" w:space="0" w:color="auto"/>
                <w:bottom w:val="none" w:sz="0" w:space="0" w:color="auto"/>
                <w:right w:val="none" w:sz="0" w:space="0" w:color="auto"/>
              </w:divBdr>
            </w:div>
          </w:divsChild>
        </w:div>
        <w:div w:id="1638753908">
          <w:marLeft w:val="0"/>
          <w:marRight w:val="0"/>
          <w:marTop w:val="0"/>
          <w:marBottom w:val="0"/>
          <w:divBdr>
            <w:top w:val="none" w:sz="0" w:space="0" w:color="auto"/>
            <w:left w:val="none" w:sz="0" w:space="0" w:color="auto"/>
            <w:bottom w:val="none" w:sz="0" w:space="0" w:color="auto"/>
            <w:right w:val="none" w:sz="0" w:space="0" w:color="auto"/>
          </w:divBdr>
          <w:divsChild>
            <w:div w:id="1980452008">
              <w:marLeft w:val="0"/>
              <w:marRight w:val="0"/>
              <w:marTop w:val="0"/>
              <w:marBottom w:val="0"/>
              <w:divBdr>
                <w:top w:val="none" w:sz="0" w:space="0" w:color="auto"/>
                <w:left w:val="none" w:sz="0" w:space="0" w:color="auto"/>
                <w:bottom w:val="none" w:sz="0" w:space="0" w:color="auto"/>
                <w:right w:val="none" w:sz="0" w:space="0" w:color="auto"/>
              </w:divBdr>
            </w:div>
          </w:divsChild>
        </w:div>
        <w:div w:id="400759836">
          <w:marLeft w:val="0"/>
          <w:marRight w:val="0"/>
          <w:marTop w:val="0"/>
          <w:marBottom w:val="0"/>
          <w:divBdr>
            <w:top w:val="none" w:sz="0" w:space="0" w:color="auto"/>
            <w:left w:val="none" w:sz="0" w:space="0" w:color="auto"/>
            <w:bottom w:val="none" w:sz="0" w:space="0" w:color="auto"/>
            <w:right w:val="none" w:sz="0" w:space="0" w:color="auto"/>
          </w:divBdr>
          <w:divsChild>
            <w:div w:id="1701323815">
              <w:marLeft w:val="0"/>
              <w:marRight w:val="0"/>
              <w:marTop w:val="0"/>
              <w:marBottom w:val="0"/>
              <w:divBdr>
                <w:top w:val="none" w:sz="0" w:space="0" w:color="auto"/>
                <w:left w:val="none" w:sz="0" w:space="0" w:color="auto"/>
                <w:bottom w:val="none" w:sz="0" w:space="0" w:color="auto"/>
                <w:right w:val="none" w:sz="0" w:space="0" w:color="auto"/>
              </w:divBdr>
              <w:divsChild>
                <w:div w:id="956571599">
                  <w:marLeft w:val="0"/>
                  <w:marRight w:val="0"/>
                  <w:marTop w:val="0"/>
                  <w:marBottom w:val="0"/>
                  <w:divBdr>
                    <w:top w:val="none" w:sz="0" w:space="0" w:color="auto"/>
                    <w:left w:val="none" w:sz="0" w:space="0" w:color="auto"/>
                    <w:bottom w:val="none" w:sz="0" w:space="0" w:color="auto"/>
                    <w:right w:val="none" w:sz="0" w:space="0" w:color="auto"/>
                  </w:divBdr>
                </w:div>
              </w:divsChild>
            </w:div>
            <w:div w:id="607664461">
              <w:marLeft w:val="0"/>
              <w:marRight w:val="0"/>
              <w:marTop w:val="0"/>
              <w:marBottom w:val="0"/>
              <w:divBdr>
                <w:top w:val="none" w:sz="0" w:space="0" w:color="auto"/>
                <w:left w:val="none" w:sz="0" w:space="0" w:color="auto"/>
                <w:bottom w:val="none" w:sz="0" w:space="0" w:color="auto"/>
                <w:right w:val="none" w:sz="0" w:space="0" w:color="auto"/>
              </w:divBdr>
              <w:divsChild>
                <w:div w:id="1949773241">
                  <w:marLeft w:val="0"/>
                  <w:marRight w:val="0"/>
                  <w:marTop w:val="0"/>
                  <w:marBottom w:val="0"/>
                  <w:divBdr>
                    <w:top w:val="none" w:sz="0" w:space="0" w:color="auto"/>
                    <w:left w:val="none" w:sz="0" w:space="0" w:color="auto"/>
                    <w:bottom w:val="none" w:sz="0" w:space="0" w:color="auto"/>
                    <w:right w:val="none" w:sz="0" w:space="0" w:color="auto"/>
                  </w:divBdr>
                </w:div>
              </w:divsChild>
            </w:div>
            <w:div w:id="26569455">
              <w:marLeft w:val="0"/>
              <w:marRight w:val="0"/>
              <w:marTop w:val="0"/>
              <w:marBottom w:val="0"/>
              <w:divBdr>
                <w:top w:val="none" w:sz="0" w:space="0" w:color="auto"/>
                <w:left w:val="none" w:sz="0" w:space="0" w:color="auto"/>
                <w:bottom w:val="none" w:sz="0" w:space="0" w:color="auto"/>
                <w:right w:val="none" w:sz="0" w:space="0" w:color="auto"/>
              </w:divBdr>
              <w:divsChild>
                <w:div w:id="1420565506">
                  <w:marLeft w:val="0"/>
                  <w:marRight w:val="0"/>
                  <w:marTop w:val="0"/>
                  <w:marBottom w:val="0"/>
                  <w:divBdr>
                    <w:top w:val="none" w:sz="0" w:space="0" w:color="auto"/>
                    <w:left w:val="none" w:sz="0" w:space="0" w:color="auto"/>
                    <w:bottom w:val="none" w:sz="0" w:space="0" w:color="auto"/>
                    <w:right w:val="none" w:sz="0" w:space="0" w:color="auto"/>
                  </w:divBdr>
                </w:div>
              </w:divsChild>
            </w:div>
            <w:div w:id="1797795488">
              <w:marLeft w:val="0"/>
              <w:marRight w:val="0"/>
              <w:marTop w:val="0"/>
              <w:marBottom w:val="0"/>
              <w:divBdr>
                <w:top w:val="none" w:sz="0" w:space="0" w:color="auto"/>
                <w:left w:val="none" w:sz="0" w:space="0" w:color="auto"/>
                <w:bottom w:val="none" w:sz="0" w:space="0" w:color="auto"/>
                <w:right w:val="none" w:sz="0" w:space="0" w:color="auto"/>
              </w:divBdr>
              <w:divsChild>
                <w:div w:id="2110657336">
                  <w:marLeft w:val="0"/>
                  <w:marRight w:val="0"/>
                  <w:marTop w:val="0"/>
                  <w:marBottom w:val="0"/>
                  <w:divBdr>
                    <w:top w:val="none" w:sz="0" w:space="0" w:color="auto"/>
                    <w:left w:val="none" w:sz="0" w:space="0" w:color="auto"/>
                    <w:bottom w:val="none" w:sz="0" w:space="0" w:color="auto"/>
                    <w:right w:val="none" w:sz="0" w:space="0" w:color="auto"/>
                  </w:divBdr>
                </w:div>
              </w:divsChild>
            </w:div>
            <w:div w:id="1135828102">
              <w:marLeft w:val="0"/>
              <w:marRight w:val="0"/>
              <w:marTop w:val="0"/>
              <w:marBottom w:val="0"/>
              <w:divBdr>
                <w:top w:val="none" w:sz="0" w:space="0" w:color="auto"/>
                <w:left w:val="none" w:sz="0" w:space="0" w:color="auto"/>
                <w:bottom w:val="none" w:sz="0" w:space="0" w:color="auto"/>
                <w:right w:val="none" w:sz="0" w:space="0" w:color="auto"/>
              </w:divBdr>
              <w:divsChild>
                <w:div w:id="902838688">
                  <w:marLeft w:val="0"/>
                  <w:marRight w:val="0"/>
                  <w:marTop w:val="0"/>
                  <w:marBottom w:val="0"/>
                  <w:divBdr>
                    <w:top w:val="none" w:sz="0" w:space="0" w:color="auto"/>
                    <w:left w:val="none" w:sz="0" w:space="0" w:color="auto"/>
                    <w:bottom w:val="none" w:sz="0" w:space="0" w:color="auto"/>
                    <w:right w:val="none" w:sz="0" w:space="0" w:color="auto"/>
                  </w:divBdr>
                </w:div>
              </w:divsChild>
            </w:div>
            <w:div w:id="404911795">
              <w:marLeft w:val="0"/>
              <w:marRight w:val="0"/>
              <w:marTop w:val="0"/>
              <w:marBottom w:val="0"/>
              <w:divBdr>
                <w:top w:val="none" w:sz="0" w:space="0" w:color="auto"/>
                <w:left w:val="none" w:sz="0" w:space="0" w:color="auto"/>
                <w:bottom w:val="none" w:sz="0" w:space="0" w:color="auto"/>
                <w:right w:val="none" w:sz="0" w:space="0" w:color="auto"/>
              </w:divBdr>
              <w:divsChild>
                <w:div w:id="679426289">
                  <w:marLeft w:val="0"/>
                  <w:marRight w:val="0"/>
                  <w:marTop w:val="0"/>
                  <w:marBottom w:val="0"/>
                  <w:divBdr>
                    <w:top w:val="none" w:sz="0" w:space="0" w:color="auto"/>
                    <w:left w:val="none" w:sz="0" w:space="0" w:color="auto"/>
                    <w:bottom w:val="none" w:sz="0" w:space="0" w:color="auto"/>
                    <w:right w:val="none" w:sz="0" w:space="0" w:color="auto"/>
                  </w:divBdr>
                </w:div>
              </w:divsChild>
            </w:div>
            <w:div w:id="1541740269">
              <w:marLeft w:val="0"/>
              <w:marRight w:val="0"/>
              <w:marTop w:val="0"/>
              <w:marBottom w:val="0"/>
              <w:divBdr>
                <w:top w:val="none" w:sz="0" w:space="0" w:color="auto"/>
                <w:left w:val="none" w:sz="0" w:space="0" w:color="auto"/>
                <w:bottom w:val="none" w:sz="0" w:space="0" w:color="auto"/>
                <w:right w:val="none" w:sz="0" w:space="0" w:color="auto"/>
              </w:divBdr>
              <w:divsChild>
                <w:div w:id="144403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72630">
          <w:marLeft w:val="0"/>
          <w:marRight w:val="0"/>
          <w:marTop w:val="0"/>
          <w:marBottom w:val="0"/>
          <w:divBdr>
            <w:top w:val="none" w:sz="0" w:space="0" w:color="auto"/>
            <w:left w:val="none" w:sz="0" w:space="0" w:color="auto"/>
            <w:bottom w:val="none" w:sz="0" w:space="0" w:color="auto"/>
            <w:right w:val="none" w:sz="0" w:space="0" w:color="auto"/>
          </w:divBdr>
          <w:divsChild>
            <w:div w:id="2118021546">
              <w:marLeft w:val="0"/>
              <w:marRight w:val="0"/>
              <w:marTop w:val="0"/>
              <w:marBottom w:val="0"/>
              <w:divBdr>
                <w:top w:val="none" w:sz="0" w:space="0" w:color="auto"/>
                <w:left w:val="none" w:sz="0" w:space="0" w:color="auto"/>
                <w:bottom w:val="none" w:sz="0" w:space="0" w:color="auto"/>
                <w:right w:val="none" w:sz="0" w:space="0" w:color="auto"/>
              </w:divBdr>
            </w:div>
            <w:div w:id="683359449">
              <w:marLeft w:val="0"/>
              <w:marRight w:val="0"/>
              <w:marTop w:val="0"/>
              <w:marBottom w:val="0"/>
              <w:divBdr>
                <w:top w:val="none" w:sz="0" w:space="0" w:color="auto"/>
                <w:left w:val="none" w:sz="0" w:space="0" w:color="auto"/>
                <w:bottom w:val="none" w:sz="0" w:space="0" w:color="auto"/>
                <w:right w:val="none" w:sz="0" w:space="0" w:color="auto"/>
              </w:divBdr>
            </w:div>
          </w:divsChild>
        </w:div>
        <w:div w:id="608315779">
          <w:marLeft w:val="0"/>
          <w:marRight w:val="0"/>
          <w:marTop w:val="0"/>
          <w:marBottom w:val="0"/>
          <w:divBdr>
            <w:top w:val="none" w:sz="0" w:space="0" w:color="auto"/>
            <w:left w:val="none" w:sz="0" w:space="0" w:color="auto"/>
            <w:bottom w:val="none" w:sz="0" w:space="0" w:color="auto"/>
            <w:right w:val="none" w:sz="0" w:space="0" w:color="auto"/>
          </w:divBdr>
          <w:divsChild>
            <w:div w:id="1972053265">
              <w:marLeft w:val="0"/>
              <w:marRight w:val="0"/>
              <w:marTop w:val="0"/>
              <w:marBottom w:val="0"/>
              <w:divBdr>
                <w:top w:val="none" w:sz="0" w:space="0" w:color="auto"/>
                <w:left w:val="none" w:sz="0" w:space="0" w:color="auto"/>
                <w:bottom w:val="none" w:sz="0" w:space="0" w:color="auto"/>
                <w:right w:val="none" w:sz="0" w:space="0" w:color="auto"/>
              </w:divBdr>
            </w:div>
            <w:div w:id="379480593">
              <w:marLeft w:val="0"/>
              <w:marRight w:val="0"/>
              <w:marTop w:val="0"/>
              <w:marBottom w:val="0"/>
              <w:divBdr>
                <w:top w:val="none" w:sz="0" w:space="0" w:color="auto"/>
                <w:left w:val="none" w:sz="0" w:space="0" w:color="auto"/>
                <w:bottom w:val="none" w:sz="0" w:space="0" w:color="auto"/>
                <w:right w:val="none" w:sz="0" w:space="0" w:color="auto"/>
              </w:divBdr>
            </w:div>
          </w:divsChild>
        </w:div>
        <w:div w:id="276523459">
          <w:marLeft w:val="0"/>
          <w:marRight w:val="0"/>
          <w:marTop w:val="0"/>
          <w:marBottom w:val="0"/>
          <w:divBdr>
            <w:top w:val="none" w:sz="0" w:space="0" w:color="auto"/>
            <w:left w:val="none" w:sz="0" w:space="0" w:color="auto"/>
            <w:bottom w:val="none" w:sz="0" w:space="0" w:color="auto"/>
            <w:right w:val="none" w:sz="0" w:space="0" w:color="auto"/>
          </w:divBdr>
          <w:divsChild>
            <w:div w:id="285935410">
              <w:marLeft w:val="0"/>
              <w:marRight w:val="0"/>
              <w:marTop w:val="0"/>
              <w:marBottom w:val="0"/>
              <w:divBdr>
                <w:top w:val="none" w:sz="0" w:space="0" w:color="auto"/>
                <w:left w:val="none" w:sz="0" w:space="0" w:color="auto"/>
                <w:bottom w:val="none" w:sz="0" w:space="0" w:color="auto"/>
                <w:right w:val="none" w:sz="0" w:space="0" w:color="auto"/>
              </w:divBdr>
            </w:div>
          </w:divsChild>
        </w:div>
        <w:div w:id="55202606">
          <w:marLeft w:val="0"/>
          <w:marRight w:val="0"/>
          <w:marTop w:val="0"/>
          <w:marBottom w:val="0"/>
          <w:divBdr>
            <w:top w:val="none" w:sz="0" w:space="0" w:color="auto"/>
            <w:left w:val="none" w:sz="0" w:space="0" w:color="auto"/>
            <w:bottom w:val="none" w:sz="0" w:space="0" w:color="auto"/>
            <w:right w:val="none" w:sz="0" w:space="0" w:color="auto"/>
          </w:divBdr>
          <w:divsChild>
            <w:div w:id="279799702">
              <w:marLeft w:val="0"/>
              <w:marRight w:val="0"/>
              <w:marTop w:val="0"/>
              <w:marBottom w:val="0"/>
              <w:divBdr>
                <w:top w:val="none" w:sz="0" w:space="0" w:color="auto"/>
                <w:left w:val="none" w:sz="0" w:space="0" w:color="auto"/>
                <w:bottom w:val="none" w:sz="0" w:space="0" w:color="auto"/>
                <w:right w:val="none" w:sz="0" w:space="0" w:color="auto"/>
              </w:divBdr>
            </w:div>
          </w:divsChild>
        </w:div>
        <w:div w:id="746924713">
          <w:marLeft w:val="0"/>
          <w:marRight w:val="0"/>
          <w:marTop w:val="0"/>
          <w:marBottom w:val="0"/>
          <w:divBdr>
            <w:top w:val="none" w:sz="0" w:space="0" w:color="auto"/>
            <w:left w:val="none" w:sz="0" w:space="0" w:color="auto"/>
            <w:bottom w:val="none" w:sz="0" w:space="0" w:color="auto"/>
            <w:right w:val="none" w:sz="0" w:space="0" w:color="auto"/>
          </w:divBdr>
          <w:divsChild>
            <w:div w:id="828639677">
              <w:marLeft w:val="0"/>
              <w:marRight w:val="0"/>
              <w:marTop w:val="0"/>
              <w:marBottom w:val="0"/>
              <w:divBdr>
                <w:top w:val="none" w:sz="0" w:space="0" w:color="auto"/>
                <w:left w:val="none" w:sz="0" w:space="0" w:color="auto"/>
                <w:bottom w:val="none" w:sz="0" w:space="0" w:color="auto"/>
                <w:right w:val="none" w:sz="0" w:space="0" w:color="auto"/>
              </w:divBdr>
            </w:div>
          </w:divsChild>
        </w:div>
        <w:div w:id="83570891">
          <w:marLeft w:val="0"/>
          <w:marRight w:val="0"/>
          <w:marTop w:val="0"/>
          <w:marBottom w:val="0"/>
          <w:divBdr>
            <w:top w:val="none" w:sz="0" w:space="0" w:color="auto"/>
            <w:left w:val="none" w:sz="0" w:space="0" w:color="auto"/>
            <w:bottom w:val="none" w:sz="0" w:space="0" w:color="auto"/>
            <w:right w:val="none" w:sz="0" w:space="0" w:color="auto"/>
          </w:divBdr>
          <w:divsChild>
            <w:div w:id="1626619595">
              <w:marLeft w:val="0"/>
              <w:marRight w:val="0"/>
              <w:marTop w:val="0"/>
              <w:marBottom w:val="0"/>
              <w:divBdr>
                <w:top w:val="none" w:sz="0" w:space="0" w:color="auto"/>
                <w:left w:val="none" w:sz="0" w:space="0" w:color="auto"/>
                <w:bottom w:val="none" w:sz="0" w:space="0" w:color="auto"/>
                <w:right w:val="none" w:sz="0" w:space="0" w:color="auto"/>
              </w:divBdr>
            </w:div>
          </w:divsChild>
        </w:div>
        <w:div w:id="672075400">
          <w:marLeft w:val="0"/>
          <w:marRight w:val="0"/>
          <w:marTop w:val="0"/>
          <w:marBottom w:val="0"/>
          <w:divBdr>
            <w:top w:val="none" w:sz="0" w:space="0" w:color="auto"/>
            <w:left w:val="none" w:sz="0" w:space="0" w:color="auto"/>
            <w:bottom w:val="none" w:sz="0" w:space="0" w:color="auto"/>
            <w:right w:val="none" w:sz="0" w:space="0" w:color="auto"/>
          </w:divBdr>
          <w:divsChild>
            <w:div w:id="1912226818">
              <w:marLeft w:val="0"/>
              <w:marRight w:val="0"/>
              <w:marTop w:val="0"/>
              <w:marBottom w:val="0"/>
              <w:divBdr>
                <w:top w:val="none" w:sz="0" w:space="0" w:color="auto"/>
                <w:left w:val="none" w:sz="0" w:space="0" w:color="auto"/>
                <w:bottom w:val="none" w:sz="0" w:space="0" w:color="auto"/>
                <w:right w:val="none" w:sz="0" w:space="0" w:color="auto"/>
              </w:divBdr>
            </w:div>
          </w:divsChild>
        </w:div>
        <w:div w:id="1912540826">
          <w:marLeft w:val="0"/>
          <w:marRight w:val="0"/>
          <w:marTop w:val="0"/>
          <w:marBottom w:val="0"/>
          <w:divBdr>
            <w:top w:val="none" w:sz="0" w:space="0" w:color="auto"/>
            <w:left w:val="none" w:sz="0" w:space="0" w:color="auto"/>
            <w:bottom w:val="none" w:sz="0" w:space="0" w:color="auto"/>
            <w:right w:val="none" w:sz="0" w:space="0" w:color="auto"/>
          </w:divBdr>
          <w:divsChild>
            <w:div w:id="1501313100">
              <w:marLeft w:val="0"/>
              <w:marRight w:val="0"/>
              <w:marTop w:val="0"/>
              <w:marBottom w:val="0"/>
              <w:divBdr>
                <w:top w:val="none" w:sz="0" w:space="0" w:color="auto"/>
                <w:left w:val="none" w:sz="0" w:space="0" w:color="auto"/>
                <w:bottom w:val="none" w:sz="0" w:space="0" w:color="auto"/>
                <w:right w:val="none" w:sz="0" w:space="0" w:color="auto"/>
              </w:divBdr>
              <w:divsChild>
                <w:div w:id="1290093391">
                  <w:marLeft w:val="0"/>
                  <w:marRight w:val="0"/>
                  <w:marTop w:val="0"/>
                  <w:marBottom w:val="0"/>
                  <w:divBdr>
                    <w:top w:val="none" w:sz="0" w:space="0" w:color="auto"/>
                    <w:left w:val="none" w:sz="0" w:space="0" w:color="auto"/>
                    <w:bottom w:val="none" w:sz="0" w:space="0" w:color="auto"/>
                    <w:right w:val="none" w:sz="0" w:space="0" w:color="auto"/>
                  </w:divBdr>
                </w:div>
              </w:divsChild>
            </w:div>
            <w:div w:id="1326545475">
              <w:marLeft w:val="0"/>
              <w:marRight w:val="0"/>
              <w:marTop w:val="0"/>
              <w:marBottom w:val="0"/>
              <w:divBdr>
                <w:top w:val="none" w:sz="0" w:space="0" w:color="auto"/>
                <w:left w:val="none" w:sz="0" w:space="0" w:color="auto"/>
                <w:bottom w:val="none" w:sz="0" w:space="0" w:color="auto"/>
                <w:right w:val="none" w:sz="0" w:space="0" w:color="auto"/>
              </w:divBdr>
              <w:divsChild>
                <w:div w:id="1467042256">
                  <w:marLeft w:val="0"/>
                  <w:marRight w:val="0"/>
                  <w:marTop w:val="0"/>
                  <w:marBottom w:val="0"/>
                  <w:divBdr>
                    <w:top w:val="none" w:sz="0" w:space="0" w:color="auto"/>
                    <w:left w:val="none" w:sz="0" w:space="0" w:color="auto"/>
                    <w:bottom w:val="none" w:sz="0" w:space="0" w:color="auto"/>
                    <w:right w:val="none" w:sz="0" w:space="0" w:color="auto"/>
                  </w:divBdr>
                </w:div>
                <w:div w:id="1517689409">
                  <w:marLeft w:val="0"/>
                  <w:marRight w:val="0"/>
                  <w:marTop w:val="0"/>
                  <w:marBottom w:val="0"/>
                  <w:divBdr>
                    <w:top w:val="none" w:sz="0" w:space="0" w:color="auto"/>
                    <w:left w:val="none" w:sz="0" w:space="0" w:color="auto"/>
                    <w:bottom w:val="none" w:sz="0" w:space="0" w:color="auto"/>
                    <w:right w:val="none" w:sz="0" w:space="0" w:color="auto"/>
                  </w:divBdr>
                </w:div>
              </w:divsChild>
            </w:div>
            <w:div w:id="708844778">
              <w:marLeft w:val="0"/>
              <w:marRight w:val="0"/>
              <w:marTop w:val="0"/>
              <w:marBottom w:val="0"/>
              <w:divBdr>
                <w:top w:val="none" w:sz="0" w:space="0" w:color="auto"/>
                <w:left w:val="none" w:sz="0" w:space="0" w:color="auto"/>
                <w:bottom w:val="none" w:sz="0" w:space="0" w:color="auto"/>
                <w:right w:val="none" w:sz="0" w:space="0" w:color="auto"/>
              </w:divBdr>
              <w:divsChild>
                <w:div w:id="2067221811">
                  <w:marLeft w:val="0"/>
                  <w:marRight w:val="0"/>
                  <w:marTop w:val="0"/>
                  <w:marBottom w:val="0"/>
                  <w:divBdr>
                    <w:top w:val="none" w:sz="0" w:space="0" w:color="auto"/>
                    <w:left w:val="none" w:sz="0" w:space="0" w:color="auto"/>
                    <w:bottom w:val="none" w:sz="0" w:space="0" w:color="auto"/>
                    <w:right w:val="none" w:sz="0" w:space="0" w:color="auto"/>
                  </w:divBdr>
                </w:div>
              </w:divsChild>
            </w:div>
            <w:div w:id="1212688576">
              <w:marLeft w:val="0"/>
              <w:marRight w:val="0"/>
              <w:marTop w:val="0"/>
              <w:marBottom w:val="0"/>
              <w:divBdr>
                <w:top w:val="none" w:sz="0" w:space="0" w:color="auto"/>
                <w:left w:val="none" w:sz="0" w:space="0" w:color="auto"/>
                <w:bottom w:val="none" w:sz="0" w:space="0" w:color="auto"/>
                <w:right w:val="none" w:sz="0" w:space="0" w:color="auto"/>
              </w:divBdr>
              <w:divsChild>
                <w:div w:id="98601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611643">
          <w:marLeft w:val="0"/>
          <w:marRight w:val="0"/>
          <w:marTop w:val="0"/>
          <w:marBottom w:val="0"/>
          <w:divBdr>
            <w:top w:val="none" w:sz="0" w:space="0" w:color="auto"/>
            <w:left w:val="none" w:sz="0" w:space="0" w:color="auto"/>
            <w:bottom w:val="none" w:sz="0" w:space="0" w:color="auto"/>
            <w:right w:val="none" w:sz="0" w:space="0" w:color="auto"/>
          </w:divBdr>
          <w:divsChild>
            <w:div w:id="1384330568">
              <w:marLeft w:val="0"/>
              <w:marRight w:val="0"/>
              <w:marTop w:val="0"/>
              <w:marBottom w:val="0"/>
              <w:divBdr>
                <w:top w:val="none" w:sz="0" w:space="0" w:color="auto"/>
                <w:left w:val="none" w:sz="0" w:space="0" w:color="auto"/>
                <w:bottom w:val="none" w:sz="0" w:space="0" w:color="auto"/>
                <w:right w:val="none" w:sz="0" w:space="0" w:color="auto"/>
              </w:divBdr>
            </w:div>
          </w:divsChild>
        </w:div>
        <w:div w:id="590892664">
          <w:marLeft w:val="0"/>
          <w:marRight w:val="0"/>
          <w:marTop w:val="0"/>
          <w:marBottom w:val="0"/>
          <w:divBdr>
            <w:top w:val="none" w:sz="0" w:space="0" w:color="auto"/>
            <w:left w:val="none" w:sz="0" w:space="0" w:color="auto"/>
            <w:bottom w:val="none" w:sz="0" w:space="0" w:color="auto"/>
            <w:right w:val="none" w:sz="0" w:space="0" w:color="auto"/>
          </w:divBdr>
          <w:divsChild>
            <w:div w:id="1084031003">
              <w:marLeft w:val="0"/>
              <w:marRight w:val="0"/>
              <w:marTop w:val="0"/>
              <w:marBottom w:val="0"/>
              <w:divBdr>
                <w:top w:val="none" w:sz="0" w:space="0" w:color="auto"/>
                <w:left w:val="none" w:sz="0" w:space="0" w:color="auto"/>
                <w:bottom w:val="none" w:sz="0" w:space="0" w:color="auto"/>
                <w:right w:val="none" w:sz="0" w:space="0" w:color="auto"/>
              </w:divBdr>
            </w:div>
          </w:divsChild>
        </w:div>
        <w:div w:id="784158506">
          <w:marLeft w:val="0"/>
          <w:marRight w:val="0"/>
          <w:marTop w:val="0"/>
          <w:marBottom w:val="0"/>
          <w:divBdr>
            <w:top w:val="none" w:sz="0" w:space="0" w:color="auto"/>
            <w:left w:val="none" w:sz="0" w:space="0" w:color="auto"/>
            <w:bottom w:val="none" w:sz="0" w:space="0" w:color="auto"/>
            <w:right w:val="none" w:sz="0" w:space="0" w:color="auto"/>
          </w:divBdr>
          <w:divsChild>
            <w:div w:id="2084835974">
              <w:marLeft w:val="0"/>
              <w:marRight w:val="0"/>
              <w:marTop w:val="0"/>
              <w:marBottom w:val="0"/>
              <w:divBdr>
                <w:top w:val="none" w:sz="0" w:space="0" w:color="auto"/>
                <w:left w:val="none" w:sz="0" w:space="0" w:color="auto"/>
                <w:bottom w:val="none" w:sz="0" w:space="0" w:color="auto"/>
                <w:right w:val="none" w:sz="0" w:space="0" w:color="auto"/>
              </w:divBdr>
            </w:div>
          </w:divsChild>
        </w:div>
        <w:div w:id="1681541413">
          <w:marLeft w:val="0"/>
          <w:marRight w:val="0"/>
          <w:marTop w:val="0"/>
          <w:marBottom w:val="0"/>
          <w:divBdr>
            <w:top w:val="none" w:sz="0" w:space="0" w:color="auto"/>
            <w:left w:val="none" w:sz="0" w:space="0" w:color="auto"/>
            <w:bottom w:val="none" w:sz="0" w:space="0" w:color="auto"/>
            <w:right w:val="none" w:sz="0" w:space="0" w:color="auto"/>
          </w:divBdr>
          <w:divsChild>
            <w:div w:id="1766150772">
              <w:marLeft w:val="0"/>
              <w:marRight w:val="0"/>
              <w:marTop w:val="0"/>
              <w:marBottom w:val="0"/>
              <w:divBdr>
                <w:top w:val="none" w:sz="0" w:space="0" w:color="auto"/>
                <w:left w:val="none" w:sz="0" w:space="0" w:color="auto"/>
                <w:bottom w:val="none" w:sz="0" w:space="0" w:color="auto"/>
                <w:right w:val="none" w:sz="0" w:space="0" w:color="auto"/>
              </w:divBdr>
              <w:divsChild>
                <w:div w:id="1419136001">
                  <w:marLeft w:val="0"/>
                  <w:marRight w:val="0"/>
                  <w:marTop w:val="0"/>
                  <w:marBottom w:val="0"/>
                  <w:divBdr>
                    <w:top w:val="none" w:sz="0" w:space="0" w:color="auto"/>
                    <w:left w:val="none" w:sz="0" w:space="0" w:color="auto"/>
                    <w:bottom w:val="none" w:sz="0" w:space="0" w:color="auto"/>
                    <w:right w:val="none" w:sz="0" w:space="0" w:color="auto"/>
                  </w:divBdr>
                </w:div>
              </w:divsChild>
            </w:div>
            <w:div w:id="761609929">
              <w:marLeft w:val="0"/>
              <w:marRight w:val="0"/>
              <w:marTop w:val="0"/>
              <w:marBottom w:val="0"/>
              <w:divBdr>
                <w:top w:val="none" w:sz="0" w:space="0" w:color="auto"/>
                <w:left w:val="none" w:sz="0" w:space="0" w:color="auto"/>
                <w:bottom w:val="none" w:sz="0" w:space="0" w:color="auto"/>
                <w:right w:val="none" w:sz="0" w:space="0" w:color="auto"/>
              </w:divBdr>
              <w:divsChild>
                <w:div w:id="154667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125452">
          <w:marLeft w:val="0"/>
          <w:marRight w:val="0"/>
          <w:marTop w:val="0"/>
          <w:marBottom w:val="0"/>
          <w:divBdr>
            <w:top w:val="none" w:sz="0" w:space="0" w:color="auto"/>
            <w:left w:val="none" w:sz="0" w:space="0" w:color="auto"/>
            <w:bottom w:val="none" w:sz="0" w:space="0" w:color="auto"/>
            <w:right w:val="none" w:sz="0" w:space="0" w:color="auto"/>
          </w:divBdr>
          <w:divsChild>
            <w:div w:id="742796895">
              <w:marLeft w:val="0"/>
              <w:marRight w:val="0"/>
              <w:marTop w:val="0"/>
              <w:marBottom w:val="0"/>
              <w:divBdr>
                <w:top w:val="none" w:sz="0" w:space="0" w:color="auto"/>
                <w:left w:val="none" w:sz="0" w:space="0" w:color="auto"/>
                <w:bottom w:val="none" w:sz="0" w:space="0" w:color="auto"/>
                <w:right w:val="none" w:sz="0" w:space="0" w:color="auto"/>
              </w:divBdr>
            </w:div>
          </w:divsChild>
        </w:div>
        <w:div w:id="1210604017">
          <w:marLeft w:val="0"/>
          <w:marRight w:val="0"/>
          <w:marTop w:val="0"/>
          <w:marBottom w:val="0"/>
          <w:divBdr>
            <w:top w:val="none" w:sz="0" w:space="0" w:color="auto"/>
            <w:left w:val="none" w:sz="0" w:space="0" w:color="auto"/>
            <w:bottom w:val="none" w:sz="0" w:space="0" w:color="auto"/>
            <w:right w:val="none" w:sz="0" w:space="0" w:color="auto"/>
          </w:divBdr>
          <w:divsChild>
            <w:div w:id="1313558115">
              <w:marLeft w:val="0"/>
              <w:marRight w:val="0"/>
              <w:marTop w:val="0"/>
              <w:marBottom w:val="0"/>
              <w:divBdr>
                <w:top w:val="none" w:sz="0" w:space="0" w:color="auto"/>
                <w:left w:val="none" w:sz="0" w:space="0" w:color="auto"/>
                <w:bottom w:val="none" w:sz="0" w:space="0" w:color="auto"/>
                <w:right w:val="none" w:sz="0" w:space="0" w:color="auto"/>
              </w:divBdr>
            </w:div>
          </w:divsChild>
        </w:div>
        <w:div w:id="613755819">
          <w:marLeft w:val="0"/>
          <w:marRight w:val="0"/>
          <w:marTop w:val="0"/>
          <w:marBottom w:val="0"/>
          <w:divBdr>
            <w:top w:val="none" w:sz="0" w:space="0" w:color="auto"/>
            <w:left w:val="none" w:sz="0" w:space="0" w:color="auto"/>
            <w:bottom w:val="none" w:sz="0" w:space="0" w:color="auto"/>
            <w:right w:val="none" w:sz="0" w:space="0" w:color="auto"/>
          </w:divBdr>
          <w:divsChild>
            <w:div w:id="84230560">
              <w:marLeft w:val="0"/>
              <w:marRight w:val="0"/>
              <w:marTop w:val="0"/>
              <w:marBottom w:val="0"/>
              <w:divBdr>
                <w:top w:val="none" w:sz="0" w:space="0" w:color="auto"/>
                <w:left w:val="none" w:sz="0" w:space="0" w:color="auto"/>
                <w:bottom w:val="none" w:sz="0" w:space="0" w:color="auto"/>
                <w:right w:val="none" w:sz="0" w:space="0" w:color="auto"/>
              </w:divBdr>
            </w:div>
          </w:divsChild>
        </w:div>
        <w:div w:id="599721863">
          <w:marLeft w:val="0"/>
          <w:marRight w:val="0"/>
          <w:marTop w:val="0"/>
          <w:marBottom w:val="0"/>
          <w:divBdr>
            <w:top w:val="none" w:sz="0" w:space="0" w:color="auto"/>
            <w:left w:val="none" w:sz="0" w:space="0" w:color="auto"/>
            <w:bottom w:val="none" w:sz="0" w:space="0" w:color="auto"/>
            <w:right w:val="none" w:sz="0" w:space="0" w:color="auto"/>
          </w:divBdr>
          <w:divsChild>
            <w:div w:id="1515994697">
              <w:marLeft w:val="0"/>
              <w:marRight w:val="0"/>
              <w:marTop w:val="0"/>
              <w:marBottom w:val="0"/>
              <w:divBdr>
                <w:top w:val="none" w:sz="0" w:space="0" w:color="auto"/>
                <w:left w:val="none" w:sz="0" w:space="0" w:color="auto"/>
                <w:bottom w:val="none" w:sz="0" w:space="0" w:color="auto"/>
                <w:right w:val="none" w:sz="0" w:space="0" w:color="auto"/>
              </w:divBdr>
            </w:div>
          </w:divsChild>
        </w:div>
        <w:div w:id="228151418">
          <w:marLeft w:val="0"/>
          <w:marRight w:val="0"/>
          <w:marTop w:val="0"/>
          <w:marBottom w:val="0"/>
          <w:divBdr>
            <w:top w:val="none" w:sz="0" w:space="0" w:color="auto"/>
            <w:left w:val="none" w:sz="0" w:space="0" w:color="auto"/>
            <w:bottom w:val="none" w:sz="0" w:space="0" w:color="auto"/>
            <w:right w:val="none" w:sz="0" w:space="0" w:color="auto"/>
          </w:divBdr>
          <w:divsChild>
            <w:div w:id="1508445402">
              <w:marLeft w:val="0"/>
              <w:marRight w:val="0"/>
              <w:marTop w:val="0"/>
              <w:marBottom w:val="0"/>
              <w:divBdr>
                <w:top w:val="none" w:sz="0" w:space="0" w:color="auto"/>
                <w:left w:val="none" w:sz="0" w:space="0" w:color="auto"/>
                <w:bottom w:val="none" w:sz="0" w:space="0" w:color="auto"/>
                <w:right w:val="none" w:sz="0" w:space="0" w:color="auto"/>
              </w:divBdr>
            </w:div>
          </w:divsChild>
        </w:div>
        <w:div w:id="1483081123">
          <w:marLeft w:val="0"/>
          <w:marRight w:val="0"/>
          <w:marTop w:val="0"/>
          <w:marBottom w:val="0"/>
          <w:divBdr>
            <w:top w:val="none" w:sz="0" w:space="0" w:color="auto"/>
            <w:left w:val="none" w:sz="0" w:space="0" w:color="auto"/>
            <w:bottom w:val="none" w:sz="0" w:space="0" w:color="auto"/>
            <w:right w:val="none" w:sz="0" w:space="0" w:color="auto"/>
          </w:divBdr>
          <w:divsChild>
            <w:div w:id="2132629229">
              <w:marLeft w:val="0"/>
              <w:marRight w:val="0"/>
              <w:marTop w:val="0"/>
              <w:marBottom w:val="0"/>
              <w:divBdr>
                <w:top w:val="none" w:sz="0" w:space="0" w:color="auto"/>
                <w:left w:val="none" w:sz="0" w:space="0" w:color="auto"/>
                <w:bottom w:val="none" w:sz="0" w:space="0" w:color="auto"/>
                <w:right w:val="none" w:sz="0" w:space="0" w:color="auto"/>
              </w:divBdr>
            </w:div>
          </w:divsChild>
        </w:div>
        <w:div w:id="800853276">
          <w:marLeft w:val="0"/>
          <w:marRight w:val="0"/>
          <w:marTop w:val="0"/>
          <w:marBottom w:val="0"/>
          <w:divBdr>
            <w:top w:val="none" w:sz="0" w:space="0" w:color="auto"/>
            <w:left w:val="none" w:sz="0" w:space="0" w:color="auto"/>
            <w:bottom w:val="none" w:sz="0" w:space="0" w:color="auto"/>
            <w:right w:val="none" w:sz="0" w:space="0" w:color="auto"/>
          </w:divBdr>
          <w:divsChild>
            <w:div w:id="1371878815">
              <w:marLeft w:val="0"/>
              <w:marRight w:val="0"/>
              <w:marTop w:val="0"/>
              <w:marBottom w:val="0"/>
              <w:divBdr>
                <w:top w:val="none" w:sz="0" w:space="0" w:color="auto"/>
                <w:left w:val="none" w:sz="0" w:space="0" w:color="auto"/>
                <w:bottom w:val="none" w:sz="0" w:space="0" w:color="auto"/>
                <w:right w:val="none" w:sz="0" w:space="0" w:color="auto"/>
              </w:divBdr>
            </w:div>
          </w:divsChild>
        </w:div>
        <w:div w:id="407074144">
          <w:marLeft w:val="0"/>
          <w:marRight w:val="0"/>
          <w:marTop w:val="0"/>
          <w:marBottom w:val="0"/>
          <w:divBdr>
            <w:top w:val="none" w:sz="0" w:space="0" w:color="auto"/>
            <w:left w:val="none" w:sz="0" w:space="0" w:color="auto"/>
            <w:bottom w:val="none" w:sz="0" w:space="0" w:color="auto"/>
            <w:right w:val="none" w:sz="0" w:space="0" w:color="auto"/>
          </w:divBdr>
          <w:divsChild>
            <w:div w:id="1993752417">
              <w:marLeft w:val="0"/>
              <w:marRight w:val="0"/>
              <w:marTop w:val="0"/>
              <w:marBottom w:val="0"/>
              <w:divBdr>
                <w:top w:val="none" w:sz="0" w:space="0" w:color="auto"/>
                <w:left w:val="none" w:sz="0" w:space="0" w:color="auto"/>
                <w:bottom w:val="none" w:sz="0" w:space="0" w:color="auto"/>
                <w:right w:val="none" w:sz="0" w:space="0" w:color="auto"/>
              </w:divBdr>
            </w:div>
          </w:divsChild>
        </w:div>
        <w:div w:id="1496455764">
          <w:marLeft w:val="0"/>
          <w:marRight w:val="0"/>
          <w:marTop w:val="0"/>
          <w:marBottom w:val="0"/>
          <w:divBdr>
            <w:top w:val="none" w:sz="0" w:space="0" w:color="auto"/>
            <w:left w:val="none" w:sz="0" w:space="0" w:color="auto"/>
            <w:bottom w:val="none" w:sz="0" w:space="0" w:color="auto"/>
            <w:right w:val="none" w:sz="0" w:space="0" w:color="auto"/>
          </w:divBdr>
          <w:divsChild>
            <w:div w:id="197009045">
              <w:marLeft w:val="0"/>
              <w:marRight w:val="0"/>
              <w:marTop w:val="0"/>
              <w:marBottom w:val="0"/>
              <w:divBdr>
                <w:top w:val="none" w:sz="0" w:space="0" w:color="auto"/>
                <w:left w:val="none" w:sz="0" w:space="0" w:color="auto"/>
                <w:bottom w:val="none" w:sz="0" w:space="0" w:color="auto"/>
                <w:right w:val="none" w:sz="0" w:space="0" w:color="auto"/>
              </w:divBdr>
            </w:div>
          </w:divsChild>
        </w:div>
        <w:div w:id="1942838305">
          <w:marLeft w:val="0"/>
          <w:marRight w:val="0"/>
          <w:marTop w:val="0"/>
          <w:marBottom w:val="0"/>
          <w:divBdr>
            <w:top w:val="none" w:sz="0" w:space="0" w:color="auto"/>
            <w:left w:val="none" w:sz="0" w:space="0" w:color="auto"/>
            <w:bottom w:val="none" w:sz="0" w:space="0" w:color="auto"/>
            <w:right w:val="none" w:sz="0" w:space="0" w:color="auto"/>
          </w:divBdr>
          <w:divsChild>
            <w:div w:id="1022322031">
              <w:marLeft w:val="0"/>
              <w:marRight w:val="0"/>
              <w:marTop w:val="0"/>
              <w:marBottom w:val="0"/>
              <w:divBdr>
                <w:top w:val="none" w:sz="0" w:space="0" w:color="auto"/>
                <w:left w:val="none" w:sz="0" w:space="0" w:color="auto"/>
                <w:bottom w:val="none" w:sz="0" w:space="0" w:color="auto"/>
                <w:right w:val="none" w:sz="0" w:space="0" w:color="auto"/>
              </w:divBdr>
            </w:div>
          </w:divsChild>
        </w:div>
        <w:div w:id="1849515410">
          <w:marLeft w:val="0"/>
          <w:marRight w:val="0"/>
          <w:marTop w:val="0"/>
          <w:marBottom w:val="0"/>
          <w:divBdr>
            <w:top w:val="none" w:sz="0" w:space="0" w:color="auto"/>
            <w:left w:val="none" w:sz="0" w:space="0" w:color="auto"/>
            <w:bottom w:val="none" w:sz="0" w:space="0" w:color="auto"/>
            <w:right w:val="none" w:sz="0" w:space="0" w:color="auto"/>
          </w:divBdr>
          <w:divsChild>
            <w:div w:id="2032998121">
              <w:marLeft w:val="0"/>
              <w:marRight w:val="0"/>
              <w:marTop w:val="0"/>
              <w:marBottom w:val="0"/>
              <w:divBdr>
                <w:top w:val="none" w:sz="0" w:space="0" w:color="auto"/>
                <w:left w:val="none" w:sz="0" w:space="0" w:color="auto"/>
                <w:bottom w:val="none" w:sz="0" w:space="0" w:color="auto"/>
                <w:right w:val="none" w:sz="0" w:space="0" w:color="auto"/>
              </w:divBdr>
            </w:div>
          </w:divsChild>
        </w:div>
        <w:div w:id="1830096206">
          <w:marLeft w:val="0"/>
          <w:marRight w:val="0"/>
          <w:marTop w:val="0"/>
          <w:marBottom w:val="0"/>
          <w:divBdr>
            <w:top w:val="none" w:sz="0" w:space="0" w:color="auto"/>
            <w:left w:val="none" w:sz="0" w:space="0" w:color="auto"/>
            <w:bottom w:val="none" w:sz="0" w:space="0" w:color="auto"/>
            <w:right w:val="none" w:sz="0" w:space="0" w:color="auto"/>
          </w:divBdr>
          <w:divsChild>
            <w:div w:id="1120101696">
              <w:marLeft w:val="0"/>
              <w:marRight w:val="0"/>
              <w:marTop w:val="0"/>
              <w:marBottom w:val="0"/>
              <w:divBdr>
                <w:top w:val="none" w:sz="0" w:space="0" w:color="auto"/>
                <w:left w:val="none" w:sz="0" w:space="0" w:color="auto"/>
                <w:bottom w:val="none" w:sz="0" w:space="0" w:color="auto"/>
                <w:right w:val="none" w:sz="0" w:space="0" w:color="auto"/>
              </w:divBdr>
            </w:div>
          </w:divsChild>
        </w:div>
        <w:div w:id="1454785553">
          <w:marLeft w:val="0"/>
          <w:marRight w:val="0"/>
          <w:marTop w:val="0"/>
          <w:marBottom w:val="0"/>
          <w:divBdr>
            <w:top w:val="none" w:sz="0" w:space="0" w:color="auto"/>
            <w:left w:val="none" w:sz="0" w:space="0" w:color="auto"/>
            <w:bottom w:val="none" w:sz="0" w:space="0" w:color="auto"/>
            <w:right w:val="none" w:sz="0" w:space="0" w:color="auto"/>
          </w:divBdr>
          <w:divsChild>
            <w:div w:id="1672685172">
              <w:marLeft w:val="0"/>
              <w:marRight w:val="0"/>
              <w:marTop w:val="0"/>
              <w:marBottom w:val="0"/>
              <w:divBdr>
                <w:top w:val="none" w:sz="0" w:space="0" w:color="auto"/>
                <w:left w:val="none" w:sz="0" w:space="0" w:color="auto"/>
                <w:bottom w:val="none" w:sz="0" w:space="0" w:color="auto"/>
                <w:right w:val="none" w:sz="0" w:space="0" w:color="auto"/>
              </w:divBdr>
            </w:div>
          </w:divsChild>
        </w:div>
        <w:div w:id="1785878997">
          <w:marLeft w:val="0"/>
          <w:marRight w:val="0"/>
          <w:marTop w:val="0"/>
          <w:marBottom w:val="0"/>
          <w:divBdr>
            <w:top w:val="none" w:sz="0" w:space="0" w:color="auto"/>
            <w:left w:val="none" w:sz="0" w:space="0" w:color="auto"/>
            <w:bottom w:val="none" w:sz="0" w:space="0" w:color="auto"/>
            <w:right w:val="none" w:sz="0" w:space="0" w:color="auto"/>
          </w:divBdr>
          <w:divsChild>
            <w:div w:id="1686592675">
              <w:marLeft w:val="0"/>
              <w:marRight w:val="0"/>
              <w:marTop w:val="0"/>
              <w:marBottom w:val="0"/>
              <w:divBdr>
                <w:top w:val="none" w:sz="0" w:space="0" w:color="auto"/>
                <w:left w:val="none" w:sz="0" w:space="0" w:color="auto"/>
                <w:bottom w:val="none" w:sz="0" w:space="0" w:color="auto"/>
                <w:right w:val="none" w:sz="0" w:space="0" w:color="auto"/>
              </w:divBdr>
            </w:div>
          </w:divsChild>
        </w:div>
        <w:div w:id="1386372477">
          <w:marLeft w:val="0"/>
          <w:marRight w:val="0"/>
          <w:marTop w:val="0"/>
          <w:marBottom w:val="0"/>
          <w:divBdr>
            <w:top w:val="none" w:sz="0" w:space="0" w:color="auto"/>
            <w:left w:val="none" w:sz="0" w:space="0" w:color="auto"/>
            <w:bottom w:val="none" w:sz="0" w:space="0" w:color="auto"/>
            <w:right w:val="none" w:sz="0" w:space="0" w:color="auto"/>
          </w:divBdr>
          <w:divsChild>
            <w:div w:id="1153133881">
              <w:marLeft w:val="0"/>
              <w:marRight w:val="0"/>
              <w:marTop w:val="0"/>
              <w:marBottom w:val="0"/>
              <w:divBdr>
                <w:top w:val="none" w:sz="0" w:space="0" w:color="auto"/>
                <w:left w:val="none" w:sz="0" w:space="0" w:color="auto"/>
                <w:bottom w:val="none" w:sz="0" w:space="0" w:color="auto"/>
                <w:right w:val="none" w:sz="0" w:space="0" w:color="auto"/>
              </w:divBdr>
            </w:div>
          </w:divsChild>
        </w:div>
        <w:div w:id="134300236">
          <w:marLeft w:val="0"/>
          <w:marRight w:val="0"/>
          <w:marTop w:val="0"/>
          <w:marBottom w:val="0"/>
          <w:divBdr>
            <w:top w:val="none" w:sz="0" w:space="0" w:color="auto"/>
            <w:left w:val="none" w:sz="0" w:space="0" w:color="auto"/>
            <w:bottom w:val="none" w:sz="0" w:space="0" w:color="auto"/>
            <w:right w:val="none" w:sz="0" w:space="0" w:color="auto"/>
          </w:divBdr>
          <w:divsChild>
            <w:div w:id="539439564">
              <w:marLeft w:val="0"/>
              <w:marRight w:val="0"/>
              <w:marTop w:val="0"/>
              <w:marBottom w:val="0"/>
              <w:divBdr>
                <w:top w:val="none" w:sz="0" w:space="0" w:color="auto"/>
                <w:left w:val="none" w:sz="0" w:space="0" w:color="auto"/>
                <w:bottom w:val="none" w:sz="0" w:space="0" w:color="auto"/>
                <w:right w:val="none" w:sz="0" w:space="0" w:color="auto"/>
              </w:divBdr>
            </w:div>
          </w:divsChild>
        </w:div>
        <w:div w:id="291181525">
          <w:marLeft w:val="0"/>
          <w:marRight w:val="0"/>
          <w:marTop w:val="0"/>
          <w:marBottom w:val="0"/>
          <w:divBdr>
            <w:top w:val="none" w:sz="0" w:space="0" w:color="auto"/>
            <w:left w:val="none" w:sz="0" w:space="0" w:color="auto"/>
            <w:bottom w:val="none" w:sz="0" w:space="0" w:color="auto"/>
            <w:right w:val="none" w:sz="0" w:space="0" w:color="auto"/>
          </w:divBdr>
          <w:divsChild>
            <w:div w:id="1986278324">
              <w:marLeft w:val="0"/>
              <w:marRight w:val="0"/>
              <w:marTop w:val="0"/>
              <w:marBottom w:val="0"/>
              <w:divBdr>
                <w:top w:val="none" w:sz="0" w:space="0" w:color="auto"/>
                <w:left w:val="none" w:sz="0" w:space="0" w:color="auto"/>
                <w:bottom w:val="none" w:sz="0" w:space="0" w:color="auto"/>
                <w:right w:val="none" w:sz="0" w:space="0" w:color="auto"/>
              </w:divBdr>
            </w:div>
          </w:divsChild>
        </w:div>
        <w:div w:id="672806928">
          <w:marLeft w:val="0"/>
          <w:marRight w:val="0"/>
          <w:marTop w:val="0"/>
          <w:marBottom w:val="0"/>
          <w:divBdr>
            <w:top w:val="none" w:sz="0" w:space="0" w:color="auto"/>
            <w:left w:val="none" w:sz="0" w:space="0" w:color="auto"/>
            <w:bottom w:val="none" w:sz="0" w:space="0" w:color="auto"/>
            <w:right w:val="none" w:sz="0" w:space="0" w:color="auto"/>
          </w:divBdr>
          <w:divsChild>
            <w:div w:id="1627617009">
              <w:marLeft w:val="0"/>
              <w:marRight w:val="0"/>
              <w:marTop w:val="0"/>
              <w:marBottom w:val="0"/>
              <w:divBdr>
                <w:top w:val="none" w:sz="0" w:space="0" w:color="auto"/>
                <w:left w:val="none" w:sz="0" w:space="0" w:color="auto"/>
                <w:bottom w:val="none" w:sz="0" w:space="0" w:color="auto"/>
                <w:right w:val="none" w:sz="0" w:space="0" w:color="auto"/>
              </w:divBdr>
            </w:div>
          </w:divsChild>
        </w:div>
        <w:div w:id="1044987539">
          <w:marLeft w:val="0"/>
          <w:marRight w:val="0"/>
          <w:marTop w:val="0"/>
          <w:marBottom w:val="0"/>
          <w:divBdr>
            <w:top w:val="none" w:sz="0" w:space="0" w:color="auto"/>
            <w:left w:val="none" w:sz="0" w:space="0" w:color="auto"/>
            <w:bottom w:val="none" w:sz="0" w:space="0" w:color="auto"/>
            <w:right w:val="none" w:sz="0" w:space="0" w:color="auto"/>
          </w:divBdr>
          <w:divsChild>
            <w:div w:id="1258371978">
              <w:marLeft w:val="0"/>
              <w:marRight w:val="0"/>
              <w:marTop w:val="0"/>
              <w:marBottom w:val="0"/>
              <w:divBdr>
                <w:top w:val="none" w:sz="0" w:space="0" w:color="auto"/>
                <w:left w:val="none" w:sz="0" w:space="0" w:color="auto"/>
                <w:bottom w:val="none" w:sz="0" w:space="0" w:color="auto"/>
                <w:right w:val="none" w:sz="0" w:space="0" w:color="auto"/>
              </w:divBdr>
            </w:div>
          </w:divsChild>
        </w:div>
        <w:div w:id="1993948300">
          <w:marLeft w:val="0"/>
          <w:marRight w:val="0"/>
          <w:marTop w:val="0"/>
          <w:marBottom w:val="0"/>
          <w:divBdr>
            <w:top w:val="none" w:sz="0" w:space="0" w:color="auto"/>
            <w:left w:val="none" w:sz="0" w:space="0" w:color="auto"/>
            <w:bottom w:val="none" w:sz="0" w:space="0" w:color="auto"/>
            <w:right w:val="none" w:sz="0" w:space="0" w:color="auto"/>
          </w:divBdr>
          <w:divsChild>
            <w:div w:id="1977641773">
              <w:marLeft w:val="0"/>
              <w:marRight w:val="0"/>
              <w:marTop w:val="0"/>
              <w:marBottom w:val="0"/>
              <w:divBdr>
                <w:top w:val="none" w:sz="0" w:space="0" w:color="auto"/>
                <w:left w:val="none" w:sz="0" w:space="0" w:color="auto"/>
                <w:bottom w:val="none" w:sz="0" w:space="0" w:color="auto"/>
                <w:right w:val="none" w:sz="0" w:space="0" w:color="auto"/>
              </w:divBdr>
              <w:divsChild>
                <w:div w:id="818499339">
                  <w:marLeft w:val="0"/>
                  <w:marRight w:val="0"/>
                  <w:marTop w:val="0"/>
                  <w:marBottom w:val="0"/>
                  <w:divBdr>
                    <w:top w:val="none" w:sz="0" w:space="0" w:color="auto"/>
                    <w:left w:val="none" w:sz="0" w:space="0" w:color="auto"/>
                    <w:bottom w:val="none" w:sz="0" w:space="0" w:color="auto"/>
                    <w:right w:val="none" w:sz="0" w:space="0" w:color="auto"/>
                  </w:divBdr>
                </w:div>
              </w:divsChild>
            </w:div>
            <w:div w:id="514656174">
              <w:marLeft w:val="0"/>
              <w:marRight w:val="0"/>
              <w:marTop w:val="0"/>
              <w:marBottom w:val="0"/>
              <w:divBdr>
                <w:top w:val="none" w:sz="0" w:space="0" w:color="auto"/>
                <w:left w:val="none" w:sz="0" w:space="0" w:color="auto"/>
                <w:bottom w:val="none" w:sz="0" w:space="0" w:color="auto"/>
                <w:right w:val="none" w:sz="0" w:space="0" w:color="auto"/>
              </w:divBdr>
              <w:divsChild>
                <w:div w:id="1473133776">
                  <w:marLeft w:val="0"/>
                  <w:marRight w:val="0"/>
                  <w:marTop w:val="0"/>
                  <w:marBottom w:val="0"/>
                  <w:divBdr>
                    <w:top w:val="none" w:sz="0" w:space="0" w:color="auto"/>
                    <w:left w:val="none" w:sz="0" w:space="0" w:color="auto"/>
                    <w:bottom w:val="none" w:sz="0" w:space="0" w:color="auto"/>
                    <w:right w:val="none" w:sz="0" w:space="0" w:color="auto"/>
                  </w:divBdr>
                </w:div>
              </w:divsChild>
            </w:div>
            <w:div w:id="925462258">
              <w:marLeft w:val="0"/>
              <w:marRight w:val="0"/>
              <w:marTop w:val="0"/>
              <w:marBottom w:val="0"/>
              <w:divBdr>
                <w:top w:val="none" w:sz="0" w:space="0" w:color="auto"/>
                <w:left w:val="none" w:sz="0" w:space="0" w:color="auto"/>
                <w:bottom w:val="none" w:sz="0" w:space="0" w:color="auto"/>
                <w:right w:val="none" w:sz="0" w:space="0" w:color="auto"/>
              </w:divBdr>
              <w:divsChild>
                <w:div w:id="448672469">
                  <w:marLeft w:val="0"/>
                  <w:marRight w:val="0"/>
                  <w:marTop w:val="0"/>
                  <w:marBottom w:val="0"/>
                  <w:divBdr>
                    <w:top w:val="none" w:sz="0" w:space="0" w:color="auto"/>
                    <w:left w:val="none" w:sz="0" w:space="0" w:color="auto"/>
                    <w:bottom w:val="none" w:sz="0" w:space="0" w:color="auto"/>
                    <w:right w:val="none" w:sz="0" w:space="0" w:color="auto"/>
                  </w:divBdr>
                </w:div>
              </w:divsChild>
            </w:div>
            <w:div w:id="1475096667">
              <w:marLeft w:val="0"/>
              <w:marRight w:val="0"/>
              <w:marTop w:val="0"/>
              <w:marBottom w:val="0"/>
              <w:divBdr>
                <w:top w:val="none" w:sz="0" w:space="0" w:color="auto"/>
                <w:left w:val="none" w:sz="0" w:space="0" w:color="auto"/>
                <w:bottom w:val="none" w:sz="0" w:space="0" w:color="auto"/>
                <w:right w:val="none" w:sz="0" w:space="0" w:color="auto"/>
              </w:divBdr>
              <w:divsChild>
                <w:div w:id="1752583382">
                  <w:marLeft w:val="0"/>
                  <w:marRight w:val="0"/>
                  <w:marTop w:val="0"/>
                  <w:marBottom w:val="0"/>
                  <w:divBdr>
                    <w:top w:val="none" w:sz="0" w:space="0" w:color="auto"/>
                    <w:left w:val="none" w:sz="0" w:space="0" w:color="auto"/>
                    <w:bottom w:val="none" w:sz="0" w:space="0" w:color="auto"/>
                    <w:right w:val="none" w:sz="0" w:space="0" w:color="auto"/>
                  </w:divBdr>
                </w:div>
              </w:divsChild>
            </w:div>
            <w:div w:id="1550385880">
              <w:marLeft w:val="0"/>
              <w:marRight w:val="0"/>
              <w:marTop w:val="0"/>
              <w:marBottom w:val="0"/>
              <w:divBdr>
                <w:top w:val="none" w:sz="0" w:space="0" w:color="auto"/>
                <w:left w:val="none" w:sz="0" w:space="0" w:color="auto"/>
                <w:bottom w:val="none" w:sz="0" w:space="0" w:color="auto"/>
                <w:right w:val="none" w:sz="0" w:space="0" w:color="auto"/>
              </w:divBdr>
              <w:divsChild>
                <w:div w:id="884607533">
                  <w:marLeft w:val="0"/>
                  <w:marRight w:val="0"/>
                  <w:marTop w:val="0"/>
                  <w:marBottom w:val="0"/>
                  <w:divBdr>
                    <w:top w:val="none" w:sz="0" w:space="0" w:color="auto"/>
                    <w:left w:val="none" w:sz="0" w:space="0" w:color="auto"/>
                    <w:bottom w:val="none" w:sz="0" w:space="0" w:color="auto"/>
                    <w:right w:val="none" w:sz="0" w:space="0" w:color="auto"/>
                  </w:divBdr>
                </w:div>
              </w:divsChild>
            </w:div>
            <w:div w:id="544829394">
              <w:marLeft w:val="0"/>
              <w:marRight w:val="0"/>
              <w:marTop w:val="0"/>
              <w:marBottom w:val="0"/>
              <w:divBdr>
                <w:top w:val="none" w:sz="0" w:space="0" w:color="auto"/>
                <w:left w:val="none" w:sz="0" w:space="0" w:color="auto"/>
                <w:bottom w:val="none" w:sz="0" w:space="0" w:color="auto"/>
                <w:right w:val="none" w:sz="0" w:space="0" w:color="auto"/>
              </w:divBdr>
              <w:divsChild>
                <w:div w:id="346372841">
                  <w:marLeft w:val="0"/>
                  <w:marRight w:val="0"/>
                  <w:marTop w:val="0"/>
                  <w:marBottom w:val="0"/>
                  <w:divBdr>
                    <w:top w:val="none" w:sz="0" w:space="0" w:color="auto"/>
                    <w:left w:val="none" w:sz="0" w:space="0" w:color="auto"/>
                    <w:bottom w:val="none" w:sz="0" w:space="0" w:color="auto"/>
                    <w:right w:val="none" w:sz="0" w:space="0" w:color="auto"/>
                  </w:divBdr>
                </w:div>
              </w:divsChild>
            </w:div>
            <w:div w:id="1288467276">
              <w:marLeft w:val="0"/>
              <w:marRight w:val="0"/>
              <w:marTop w:val="0"/>
              <w:marBottom w:val="0"/>
              <w:divBdr>
                <w:top w:val="none" w:sz="0" w:space="0" w:color="auto"/>
                <w:left w:val="none" w:sz="0" w:space="0" w:color="auto"/>
                <w:bottom w:val="none" w:sz="0" w:space="0" w:color="auto"/>
                <w:right w:val="none" w:sz="0" w:space="0" w:color="auto"/>
              </w:divBdr>
              <w:divsChild>
                <w:div w:id="586575748">
                  <w:marLeft w:val="0"/>
                  <w:marRight w:val="0"/>
                  <w:marTop w:val="0"/>
                  <w:marBottom w:val="0"/>
                  <w:divBdr>
                    <w:top w:val="none" w:sz="0" w:space="0" w:color="auto"/>
                    <w:left w:val="none" w:sz="0" w:space="0" w:color="auto"/>
                    <w:bottom w:val="none" w:sz="0" w:space="0" w:color="auto"/>
                    <w:right w:val="none" w:sz="0" w:space="0" w:color="auto"/>
                  </w:divBdr>
                </w:div>
                <w:div w:id="1371959586">
                  <w:marLeft w:val="0"/>
                  <w:marRight w:val="0"/>
                  <w:marTop w:val="0"/>
                  <w:marBottom w:val="0"/>
                  <w:divBdr>
                    <w:top w:val="none" w:sz="0" w:space="0" w:color="auto"/>
                    <w:left w:val="none" w:sz="0" w:space="0" w:color="auto"/>
                    <w:bottom w:val="none" w:sz="0" w:space="0" w:color="auto"/>
                    <w:right w:val="none" w:sz="0" w:space="0" w:color="auto"/>
                  </w:divBdr>
                </w:div>
              </w:divsChild>
            </w:div>
            <w:div w:id="1471903765">
              <w:marLeft w:val="0"/>
              <w:marRight w:val="0"/>
              <w:marTop w:val="0"/>
              <w:marBottom w:val="0"/>
              <w:divBdr>
                <w:top w:val="none" w:sz="0" w:space="0" w:color="auto"/>
                <w:left w:val="none" w:sz="0" w:space="0" w:color="auto"/>
                <w:bottom w:val="none" w:sz="0" w:space="0" w:color="auto"/>
                <w:right w:val="none" w:sz="0" w:space="0" w:color="auto"/>
              </w:divBdr>
              <w:divsChild>
                <w:div w:id="1335302471">
                  <w:marLeft w:val="0"/>
                  <w:marRight w:val="0"/>
                  <w:marTop w:val="0"/>
                  <w:marBottom w:val="0"/>
                  <w:divBdr>
                    <w:top w:val="none" w:sz="0" w:space="0" w:color="auto"/>
                    <w:left w:val="none" w:sz="0" w:space="0" w:color="auto"/>
                    <w:bottom w:val="none" w:sz="0" w:space="0" w:color="auto"/>
                    <w:right w:val="none" w:sz="0" w:space="0" w:color="auto"/>
                  </w:divBdr>
                </w:div>
              </w:divsChild>
            </w:div>
            <w:div w:id="1836069526">
              <w:marLeft w:val="0"/>
              <w:marRight w:val="0"/>
              <w:marTop w:val="0"/>
              <w:marBottom w:val="0"/>
              <w:divBdr>
                <w:top w:val="none" w:sz="0" w:space="0" w:color="auto"/>
                <w:left w:val="none" w:sz="0" w:space="0" w:color="auto"/>
                <w:bottom w:val="none" w:sz="0" w:space="0" w:color="auto"/>
                <w:right w:val="none" w:sz="0" w:space="0" w:color="auto"/>
              </w:divBdr>
              <w:divsChild>
                <w:div w:id="1596287019">
                  <w:marLeft w:val="0"/>
                  <w:marRight w:val="0"/>
                  <w:marTop w:val="0"/>
                  <w:marBottom w:val="0"/>
                  <w:divBdr>
                    <w:top w:val="none" w:sz="0" w:space="0" w:color="auto"/>
                    <w:left w:val="none" w:sz="0" w:space="0" w:color="auto"/>
                    <w:bottom w:val="none" w:sz="0" w:space="0" w:color="auto"/>
                    <w:right w:val="none" w:sz="0" w:space="0" w:color="auto"/>
                  </w:divBdr>
                </w:div>
              </w:divsChild>
            </w:div>
            <w:div w:id="1752120551">
              <w:marLeft w:val="0"/>
              <w:marRight w:val="0"/>
              <w:marTop w:val="0"/>
              <w:marBottom w:val="0"/>
              <w:divBdr>
                <w:top w:val="none" w:sz="0" w:space="0" w:color="auto"/>
                <w:left w:val="none" w:sz="0" w:space="0" w:color="auto"/>
                <w:bottom w:val="none" w:sz="0" w:space="0" w:color="auto"/>
                <w:right w:val="none" w:sz="0" w:space="0" w:color="auto"/>
              </w:divBdr>
              <w:divsChild>
                <w:div w:id="747461050">
                  <w:marLeft w:val="0"/>
                  <w:marRight w:val="0"/>
                  <w:marTop w:val="0"/>
                  <w:marBottom w:val="0"/>
                  <w:divBdr>
                    <w:top w:val="none" w:sz="0" w:space="0" w:color="auto"/>
                    <w:left w:val="none" w:sz="0" w:space="0" w:color="auto"/>
                    <w:bottom w:val="none" w:sz="0" w:space="0" w:color="auto"/>
                    <w:right w:val="none" w:sz="0" w:space="0" w:color="auto"/>
                  </w:divBdr>
                </w:div>
              </w:divsChild>
            </w:div>
            <w:div w:id="182869474">
              <w:marLeft w:val="0"/>
              <w:marRight w:val="0"/>
              <w:marTop w:val="0"/>
              <w:marBottom w:val="0"/>
              <w:divBdr>
                <w:top w:val="none" w:sz="0" w:space="0" w:color="auto"/>
                <w:left w:val="none" w:sz="0" w:space="0" w:color="auto"/>
                <w:bottom w:val="none" w:sz="0" w:space="0" w:color="auto"/>
                <w:right w:val="none" w:sz="0" w:space="0" w:color="auto"/>
              </w:divBdr>
              <w:divsChild>
                <w:div w:id="1428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324689">
          <w:marLeft w:val="0"/>
          <w:marRight w:val="0"/>
          <w:marTop w:val="0"/>
          <w:marBottom w:val="0"/>
          <w:divBdr>
            <w:top w:val="none" w:sz="0" w:space="0" w:color="auto"/>
            <w:left w:val="none" w:sz="0" w:space="0" w:color="auto"/>
            <w:bottom w:val="none" w:sz="0" w:space="0" w:color="auto"/>
            <w:right w:val="none" w:sz="0" w:space="0" w:color="auto"/>
          </w:divBdr>
          <w:divsChild>
            <w:div w:id="1356808136">
              <w:marLeft w:val="0"/>
              <w:marRight w:val="0"/>
              <w:marTop w:val="0"/>
              <w:marBottom w:val="0"/>
              <w:divBdr>
                <w:top w:val="none" w:sz="0" w:space="0" w:color="auto"/>
                <w:left w:val="none" w:sz="0" w:space="0" w:color="auto"/>
                <w:bottom w:val="none" w:sz="0" w:space="0" w:color="auto"/>
                <w:right w:val="none" w:sz="0" w:space="0" w:color="auto"/>
              </w:divBdr>
            </w:div>
          </w:divsChild>
        </w:div>
        <w:div w:id="1266425314">
          <w:marLeft w:val="0"/>
          <w:marRight w:val="0"/>
          <w:marTop w:val="0"/>
          <w:marBottom w:val="0"/>
          <w:divBdr>
            <w:top w:val="none" w:sz="0" w:space="0" w:color="auto"/>
            <w:left w:val="none" w:sz="0" w:space="0" w:color="auto"/>
            <w:bottom w:val="none" w:sz="0" w:space="0" w:color="auto"/>
            <w:right w:val="none" w:sz="0" w:space="0" w:color="auto"/>
          </w:divBdr>
          <w:divsChild>
            <w:div w:id="1427846083">
              <w:marLeft w:val="0"/>
              <w:marRight w:val="0"/>
              <w:marTop w:val="0"/>
              <w:marBottom w:val="0"/>
              <w:divBdr>
                <w:top w:val="none" w:sz="0" w:space="0" w:color="auto"/>
                <w:left w:val="none" w:sz="0" w:space="0" w:color="auto"/>
                <w:bottom w:val="none" w:sz="0" w:space="0" w:color="auto"/>
                <w:right w:val="none" w:sz="0" w:space="0" w:color="auto"/>
              </w:divBdr>
            </w:div>
          </w:divsChild>
        </w:div>
        <w:div w:id="2130274675">
          <w:marLeft w:val="0"/>
          <w:marRight w:val="0"/>
          <w:marTop w:val="0"/>
          <w:marBottom w:val="0"/>
          <w:divBdr>
            <w:top w:val="none" w:sz="0" w:space="0" w:color="auto"/>
            <w:left w:val="none" w:sz="0" w:space="0" w:color="auto"/>
            <w:bottom w:val="none" w:sz="0" w:space="0" w:color="auto"/>
            <w:right w:val="none" w:sz="0" w:space="0" w:color="auto"/>
          </w:divBdr>
          <w:divsChild>
            <w:div w:id="579366076">
              <w:marLeft w:val="0"/>
              <w:marRight w:val="0"/>
              <w:marTop w:val="0"/>
              <w:marBottom w:val="0"/>
              <w:divBdr>
                <w:top w:val="none" w:sz="0" w:space="0" w:color="auto"/>
                <w:left w:val="none" w:sz="0" w:space="0" w:color="auto"/>
                <w:bottom w:val="none" w:sz="0" w:space="0" w:color="auto"/>
                <w:right w:val="none" w:sz="0" w:space="0" w:color="auto"/>
              </w:divBdr>
            </w:div>
          </w:divsChild>
        </w:div>
        <w:div w:id="1625118230">
          <w:marLeft w:val="0"/>
          <w:marRight w:val="0"/>
          <w:marTop w:val="0"/>
          <w:marBottom w:val="0"/>
          <w:divBdr>
            <w:top w:val="none" w:sz="0" w:space="0" w:color="auto"/>
            <w:left w:val="none" w:sz="0" w:space="0" w:color="auto"/>
            <w:bottom w:val="none" w:sz="0" w:space="0" w:color="auto"/>
            <w:right w:val="none" w:sz="0" w:space="0" w:color="auto"/>
          </w:divBdr>
          <w:divsChild>
            <w:div w:id="1971744948">
              <w:marLeft w:val="0"/>
              <w:marRight w:val="0"/>
              <w:marTop w:val="0"/>
              <w:marBottom w:val="0"/>
              <w:divBdr>
                <w:top w:val="none" w:sz="0" w:space="0" w:color="auto"/>
                <w:left w:val="none" w:sz="0" w:space="0" w:color="auto"/>
                <w:bottom w:val="none" w:sz="0" w:space="0" w:color="auto"/>
                <w:right w:val="none" w:sz="0" w:space="0" w:color="auto"/>
              </w:divBdr>
            </w:div>
          </w:divsChild>
        </w:div>
        <w:div w:id="1326975008">
          <w:marLeft w:val="0"/>
          <w:marRight w:val="0"/>
          <w:marTop w:val="0"/>
          <w:marBottom w:val="0"/>
          <w:divBdr>
            <w:top w:val="none" w:sz="0" w:space="0" w:color="auto"/>
            <w:left w:val="none" w:sz="0" w:space="0" w:color="auto"/>
            <w:bottom w:val="none" w:sz="0" w:space="0" w:color="auto"/>
            <w:right w:val="none" w:sz="0" w:space="0" w:color="auto"/>
          </w:divBdr>
          <w:divsChild>
            <w:div w:id="759718694">
              <w:marLeft w:val="0"/>
              <w:marRight w:val="0"/>
              <w:marTop w:val="0"/>
              <w:marBottom w:val="0"/>
              <w:divBdr>
                <w:top w:val="none" w:sz="0" w:space="0" w:color="auto"/>
                <w:left w:val="none" w:sz="0" w:space="0" w:color="auto"/>
                <w:bottom w:val="none" w:sz="0" w:space="0" w:color="auto"/>
                <w:right w:val="none" w:sz="0" w:space="0" w:color="auto"/>
              </w:divBdr>
            </w:div>
          </w:divsChild>
        </w:div>
        <w:div w:id="1735006263">
          <w:marLeft w:val="0"/>
          <w:marRight w:val="0"/>
          <w:marTop w:val="0"/>
          <w:marBottom w:val="0"/>
          <w:divBdr>
            <w:top w:val="none" w:sz="0" w:space="0" w:color="auto"/>
            <w:left w:val="none" w:sz="0" w:space="0" w:color="auto"/>
            <w:bottom w:val="none" w:sz="0" w:space="0" w:color="auto"/>
            <w:right w:val="none" w:sz="0" w:space="0" w:color="auto"/>
          </w:divBdr>
          <w:divsChild>
            <w:div w:id="1029456369">
              <w:marLeft w:val="0"/>
              <w:marRight w:val="0"/>
              <w:marTop w:val="0"/>
              <w:marBottom w:val="0"/>
              <w:divBdr>
                <w:top w:val="none" w:sz="0" w:space="0" w:color="auto"/>
                <w:left w:val="none" w:sz="0" w:space="0" w:color="auto"/>
                <w:bottom w:val="none" w:sz="0" w:space="0" w:color="auto"/>
                <w:right w:val="none" w:sz="0" w:space="0" w:color="auto"/>
              </w:divBdr>
            </w:div>
          </w:divsChild>
        </w:div>
        <w:div w:id="868375516">
          <w:marLeft w:val="0"/>
          <w:marRight w:val="0"/>
          <w:marTop w:val="0"/>
          <w:marBottom w:val="0"/>
          <w:divBdr>
            <w:top w:val="none" w:sz="0" w:space="0" w:color="auto"/>
            <w:left w:val="none" w:sz="0" w:space="0" w:color="auto"/>
            <w:bottom w:val="none" w:sz="0" w:space="0" w:color="auto"/>
            <w:right w:val="none" w:sz="0" w:space="0" w:color="auto"/>
          </w:divBdr>
          <w:divsChild>
            <w:div w:id="854686850">
              <w:marLeft w:val="0"/>
              <w:marRight w:val="0"/>
              <w:marTop w:val="0"/>
              <w:marBottom w:val="0"/>
              <w:divBdr>
                <w:top w:val="none" w:sz="0" w:space="0" w:color="auto"/>
                <w:left w:val="none" w:sz="0" w:space="0" w:color="auto"/>
                <w:bottom w:val="none" w:sz="0" w:space="0" w:color="auto"/>
                <w:right w:val="none" w:sz="0" w:space="0" w:color="auto"/>
              </w:divBdr>
            </w:div>
          </w:divsChild>
        </w:div>
        <w:div w:id="402263292">
          <w:marLeft w:val="0"/>
          <w:marRight w:val="0"/>
          <w:marTop w:val="0"/>
          <w:marBottom w:val="0"/>
          <w:divBdr>
            <w:top w:val="none" w:sz="0" w:space="0" w:color="auto"/>
            <w:left w:val="none" w:sz="0" w:space="0" w:color="auto"/>
            <w:bottom w:val="none" w:sz="0" w:space="0" w:color="auto"/>
            <w:right w:val="none" w:sz="0" w:space="0" w:color="auto"/>
          </w:divBdr>
          <w:divsChild>
            <w:div w:id="981276414">
              <w:marLeft w:val="0"/>
              <w:marRight w:val="0"/>
              <w:marTop w:val="0"/>
              <w:marBottom w:val="0"/>
              <w:divBdr>
                <w:top w:val="none" w:sz="0" w:space="0" w:color="auto"/>
                <w:left w:val="none" w:sz="0" w:space="0" w:color="auto"/>
                <w:bottom w:val="none" w:sz="0" w:space="0" w:color="auto"/>
                <w:right w:val="none" w:sz="0" w:space="0" w:color="auto"/>
              </w:divBdr>
            </w:div>
          </w:divsChild>
        </w:div>
        <w:div w:id="1617059399">
          <w:marLeft w:val="0"/>
          <w:marRight w:val="0"/>
          <w:marTop w:val="0"/>
          <w:marBottom w:val="0"/>
          <w:divBdr>
            <w:top w:val="none" w:sz="0" w:space="0" w:color="auto"/>
            <w:left w:val="none" w:sz="0" w:space="0" w:color="auto"/>
            <w:bottom w:val="none" w:sz="0" w:space="0" w:color="auto"/>
            <w:right w:val="none" w:sz="0" w:space="0" w:color="auto"/>
          </w:divBdr>
          <w:divsChild>
            <w:div w:id="166673004">
              <w:marLeft w:val="0"/>
              <w:marRight w:val="0"/>
              <w:marTop w:val="0"/>
              <w:marBottom w:val="0"/>
              <w:divBdr>
                <w:top w:val="none" w:sz="0" w:space="0" w:color="auto"/>
                <w:left w:val="none" w:sz="0" w:space="0" w:color="auto"/>
                <w:bottom w:val="none" w:sz="0" w:space="0" w:color="auto"/>
                <w:right w:val="none" w:sz="0" w:space="0" w:color="auto"/>
              </w:divBdr>
            </w:div>
          </w:divsChild>
        </w:div>
        <w:div w:id="1818915328">
          <w:marLeft w:val="0"/>
          <w:marRight w:val="0"/>
          <w:marTop w:val="0"/>
          <w:marBottom w:val="0"/>
          <w:divBdr>
            <w:top w:val="none" w:sz="0" w:space="0" w:color="auto"/>
            <w:left w:val="none" w:sz="0" w:space="0" w:color="auto"/>
            <w:bottom w:val="none" w:sz="0" w:space="0" w:color="auto"/>
            <w:right w:val="none" w:sz="0" w:space="0" w:color="auto"/>
          </w:divBdr>
          <w:divsChild>
            <w:div w:id="896666174">
              <w:marLeft w:val="0"/>
              <w:marRight w:val="0"/>
              <w:marTop w:val="0"/>
              <w:marBottom w:val="0"/>
              <w:divBdr>
                <w:top w:val="none" w:sz="0" w:space="0" w:color="auto"/>
                <w:left w:val="none" w:sz="0" w:space="0" w:color="auto"/>
                <w:bottom w:val="none" w:sz="0" w:space="0" w:color="auto"/>
                <w:right w:val="none" w:sz="0" w:space="0" w:color="auto"/>
              </w:divBdr>
            </w:div>
          </w:divsChild>
        </w:div>
        <w:div w:id="307059219">
          <w:marLeft w:val="0"/>
          <w:marRight w:val="0"/>
          <w:marTop w:val="0"/>
          <w:marBottom w:val="0"/>
          <w:divBdr>
            <w:top w:val="none" w:sz="0" w:space="0" w:color="auto"/>
            <w:left w:val="none" w:sz="0" w:space="0" w:color="auto"/>
            <w:bottom w:val="none" w:sz="0" w:space="0" w:color="auto"/>
            <w:right w:val="none" w:sz="0" w:space="0" w:color="auto"/>
          </w:divBdr>
          <w:divsChild>
            <w:div w:id="515195999">
              <w:marLeft w:val="0"/>
              <w:marRight w:val="0"/>
              <w:marTop w:val="0"/>
              <w:marBottom w:val="0"/>
              <w:divBdr>
                <w:top w:val="none" w:sz="0" w:space="0" w:color="auto"/>
                <w:left w:val="none" w:sz="0" w:space="0" w:color="auto"/>
                <w:bottom w:val="none" w:sz="0" w:space="0" w:color="auto"/>
                <w:right w:val="none" w:sz="0" w:space="0" w:color="auto"/>
              </w:divBdr>
            </w:div>
          </w:divsChild>
        </w:div>
        <w:div w:id="889459191">
          <w:marLeft w:val="0"/>
          <w:marRight w:val="0"/>
          <w:marTop w:val="0"/>
          <w:marBottom w:val="0"/>
          <w:divBdr>
            <w:top w:val="none" w:sz="0" w:space="0" w:color="auto"/>
            <w:left w:val="none" w:sz="0" w:space="0" w:color="auto"/>
            <w:bottom w:val="none" w:sz="0" w:space="0" w:color="auto"/>
            <w:right w:val="none" w:sz="0" w:space="0" w:color="auto"/>
          </w:divBdr>
          <w:divsChild>
            <w:div w:id="610363347">
              <w:marLeft w:val="0"/>
              <w:marRight w:val="0"/>
              <w:marTop w:val="0"/>
              <w:marBottom w:val="0"/>
              <w:divBdr>
                <w:top w:val="none" w:sz="0" w:space="0" w:color="auto"/>
                <w:left w:val="none" w:sz="0" w:space="0" w:color="auto"/>
                <w:bottom w:val="none" w:sz="0" w:space="0" w:color="auto"/>
                <w:right w:val="none" w:sz="0" w:space="0" w:color="auto"/>
              </w:divBdr>
            </w:div>
          </w:divsChild>
        </w:div>
        <w:div w:id="1260793058">
          <w:marLeft w:val="0"/>
          <w:marRight w:val="0"/>
          <w:marTop w:val="0"/>
          <w:marBottom w:val="0"/>
          <w:divBdr>
            <w:top w:val="none" w:sz="0" w:space="0" w:color="auto"/>
            <w:left w:val="none" w:sz="0" w:space="0" w:color="auto"/>
            <w:bottom w:val="none" w:sz="0" w:space="0" w:color="auto"/>
            <w:right w:val="none" w:sz="0" w:space="0" w:color="auto"/>
          </w:divBdr>
          <w:divsChild>
            <w:div w:id="1078939535">
              <w:marLeft w:val="0"/>
              <w:marRight w:val="0"/>
              <w:marTop w:val="0"/>
              <w:marBottom w:val="0"/>
              <w:divBdr>
                <w:top w:val="none" w:sz="0" w:space="0" w:color="auto"/>
                <w:left w:val="none" w:sz="0" w:space="0" w:color="auto"/>
                <w:bottom w:val="none" w:sz="0" w:space="0" w:color="auto"/>
                <w:right w:val="none" w:sz="0" w:space="0" w:color="auto"/>
              </w:divBdr>
            </w:div>
          </w:divsChild>
        </w:div>
        <w:div w:id="618224079">
          <w:marLeft w:val="0"/>
          <w:marRight w:val="0"/>
          <w:marTop w:val="0"/>
          <w:marBottom w:val="0"/>
          <w:divBdr>
            <w:top w:val="none" w:sz="0" w:space="0" w:color="auto"/>
            <w:left w:val="none" w:sz="0" w:space="0" w:color="auto"/>
            <w:bottom w:val="none" w:sz="0" w:space="0" w:color="auto"/>
            <w:right w:val="none" w:sz="0" w:space="0" w:color="auto"/>
          </w:divBdr>
          <w:divsChild>
            <w:div w:id="1216090182">
              <w:marLeft w:val="0"/>
              <w:marRight w:val="0"/>
              <w:marTop w:val="0"/>
              <w:marBottom w:val="0"/>
              <w:divBdr>
                <w:top w:val="none" w:sz="0" w:space="0" w:color="auto"/>
                <w:left w:val="none" w:sz="0" w:space="0" w:color="auto"/>
                <w:bottom w:val="none" w:sz="0" w:space="0" w:color="auto"/>
                <w:right w:val="none" w:sz="0" w:space="0" w:color="auto"/>
              </w:divBdr>
              <w:divsChild>
                <w:div w:id="153423371">
                  <w:marLeft w:val="0"/>
                  <w:marRight w:val="0"/>
                  <w:marTop w:val="0"/>
                  <w:marBottom w:val="0"/>
                  <w:divBdr>
                    <w:top w:val="none" w:sz="0" w:space="0" w:color="auto"/>
                    <w:left w:val="none" w:sz="0" w:space="0" w:color="auto"/>
                    <w:bottom w:val="none" w:sz="0" w:space="0" w:color="auto"/>
                    <w:right w:val="none" w:sz="0" w:space="0" w:color="auto"/>
                  </w:divBdr>
                </w:div>
              </w:divsChild>
            </w:div>
            <w:div w:id="1295019572">
              <w:marLeft w:val="0"/>
              <w:marRight w:val="0"/>
              <w:marTop w:val="0"/>
              <w:marBottom w:val="0"/>
              <w:divBdr>
                <w:top w:val="none" w:sz="0" w:space="0" w:color="auto"/>
                <w:left w:val="none" w:sz="0" w:space="0" w:color="auto"/>
                <w:bottom w:val="none" w:sz="0" w:space="0" w:color="auto"/>
                <w:right w:val="none" w:sz="0" w:space="0" w:color="auto"/>
              </w:divBdr>
              <w:divsChild>
                <w:div w:id="1331955433">
                  <w:marLeft w:val="0"/>
                  <w:marRight w:val="0"/>
                  <w:marTop w:val="0"/>
                  <w:marBottom w:val="0"/>
                  <w:divBdr>
                    <w:top w:val="none" w:sz="0" w:space="0" w:color="auto"/>
                    <w:left w:val="none" w:sz="0" w:space="0" w:color="auto"/>
                    <w:bottom w:val="none" w:sz="0" w:space="0" w:color="auto"/>
                    <w:right w:val="none" w:sz="0" w:space="0" w:color="auto"/>
                  </w:divBdr>
                </w:div>
                <w:div w:id="518158365">
                  <w:marLeft w:val="0"/>
                  <w:marRight w:val="0"/>
                  <w:marTop w:val="0"/>
                  <w:marBottom w:val="0"/>
                  <w:divBdr>
                    <w:top w:val="none" w:sz="0" w:space="0" w:color="auto"/>
                    <w:left w:val="none" w:sz="0" w:space="0" w:color="auto"/>
                    <w:bottom w:val="none" w:sz="0" w:space="0" w:color="auto"/>
                    <w:right w:val="none" w:sz="0" w:space="0" w:color="auto"/>
                  </w:divBdr>
                </w:div>
                <w:div w:id="736783993">
                  <w:marLeft w:val="0"/>
                  <w:marRight w:val="0"/>
                  <w:marTop w:val="0"/>
                  <w:marBottom w:val="0"/>
                  <w:divBdr>
                    <w:top w:val="none" w:sz="0" w:space="0" w:color="auto"/>
                    <w:left w:val="none" w:sz="0" w:space="0" w:color="auto"/>
                    <w:bottom w:val="none" w:sz="0" w:space="0" w:color="auto"/>
                    <w:right w:val="none" w:sz="0" w:space="0" w:color="auto"/>
                  </w:divBdr>
                </w:div>
              </w:divsChild>
            </w:div>
            <w:div w:id="2013530628">
              <w:marLeft w:val="0"/>
              <w:marRight w:val="0"/>
              <w:marTop w:val="0"/>
              <w:marBottom w:val="0"/>
              <w:divBdr>
                <w:top w:val="none" w:sz="0" w:space="0" w:color="auto"/>
                <w:left w:val="none" w:sz="0" w:space="0" w:color="auto"/>
                <w:bottom w:val="none" w:sz="0" w:space="0" w:color="auto"/>
                <w:right w:val="none" w:sz="0" w:space="0" w:color="auto"/>
              </w:divBdr>
              <w:divsChild>
                <w:div w:id="1726177330">
                  <w:marLeft w:val="0"/>
                  <w:marRight w:val="0"/>
                  <w:marTop w:val="0"/>
                  <w:marBottom w:val="0"/>
                  <w:divBdr>
                    <w:top w:val="none" w:sz="0" w:space="0" w:color="auto"/>
                    <w:left w:val="none" w:sz="0" w:space="0" w:color="auto"/>
                    <w:bottom w:val="none" w:sz="0" w:space="0" w:color="auto"/>
                    <w:right w:val="none" w:sz="0" w:space="0" w:color="auto"/>
                  </w:divBdr>
                </w:div>
              </w:divsChild>
            </w:div>
            <w:div w:id="687802567">
              <w:marLeft w:val="0"/>
              <w:marRight w:val="0"/>
              <w:marTop w:val="0"/>
              <w:marBottom w:val="0"/>
              <w:divBdr>
                <w:top w:val="none" w:sz="0" w:space="0" w:color="auto"/>
                <w:left w:val="none" w:sz="0" w:space="0" w:color="auto"/>
                <w:bottom w:val="none" w:sz="0" w:space="0" w:color="auto"/>
                <w:right w:val="none" w:sz="0" w:space="0" w:color="auto"/>
              </w:divBdr>
              <w:divsChild>
                <w:div w:id="10335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776476">
      <w:bodyDiv w:val="1"/>
      <w:marLeft w:val="0"/>
      <w:marRight w:val="0"/>
      <w:marTop w:val="0"/>
      <w:marBottom w:val="0"/>
      <w:divBdr>
        <w:top w:val="none" w:sz="0" w:space="0" w:color="auto"/>
        <w:left w:val="none" w:sz="0" w:space="0" w:color="auto"/>
        <w:bottom w:val="none" w:sz="0" w:space="0" w:color="auto"/>
        <w:right w:val="none" w:sz="0" w:space="0" w:color="auto"/>
      </w:divBdr>
      <w:divsChild>
        <w:div w:id="614672383">
          <w:marLeft w:val="0"/>
          <w:marRight w:val="0"/>
          <w:marTop w:val="0"/>
          <w:marBottom w:val="0"/>
          <w:divBdr>
            <w:top w:val="none" w:sz="0" w:space="0" w:color="auto"/>
            <w:left w:val="none" w:sz="0" w:space="0" w:color="auto"/>
            <w:bottom w:val="none" w:sz="0" w:space="0" w:color="auto"/>
            <w:right w:val="none" w:sz="0" w:space="0" w:color="auto"/>
          </w:divBdr>
          <w:divsChild>
            <w:div w:id="21900912">
              <w:marLeft w:val="0"/>
              <w:marRight w:val="0"/>
              <w:marTop w:val="0"/>
              <w:marBottom w:val="0"/>
              <w:divBdr>
                <w:top w:val="none" w:sz="0" w:space="0" w:color="auto"/>
                <w:left w:val="none" w:sz="0" w:space="0" w:color="auto"/>
                <w:bottom w:val="none" w:sz="0" w:space="0" w:color="auto"/>
                <w:right w:val="none" w:sz="0" w:space="0" w:color="auto"/>
              </w:divBdr>
              <w:divsChild>
                <w:div w:id="340667965">
                  <w:marLeft w:val="0"/>
                  <w:marRight w:val="0"/>
                  <w:marTop w:val="0"/>
                  <w:marBottom w:val="0"/>
                  <w:divBdr>
                    <w:top w:val="none" w:sz="0" w:space="0" w:color="auto"/>
                    <w:left w:val="none" w:sz="0" w:space="0" w:color="auto"/>
                    <w:bottom w:val="none" w:sz="0" w:space="0" w:color="auto"/>
                    <w:right w:val="none" w:sz="0" w:space="0" w:color="auto"/>
                  </w:divBdr>
                  <w:divsChild>
                    <w:div w:id="21936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032470">
      <w:bodyDiv w:val="1"/>
      <w:marLeft w:val="0"/>
      <w:marRight w:val="0"/>
      <w:marTop w:val="0"/>
      <w:marBottom w:val="0"/>
      <w:divBdr>
        <w:top w:val="none" w:sz="0" w:space="0" w:color="auto"/>
        <w:left w:val="none" w:sz="0" w:space="0" w:color="auto"/>
        <w:bottom w:val="none" w:sz="0" w:space="0" w:color="auto"/>
        <w:right w:val="none" w:sz="0" w:space="0" w:color="auto"/>
      </w:divBdr>
    </w:div>
    <w:div w:id="2135169508">
      <w:bodyDiv w:val="1"/>
      <w:marLeft w:val="0"/>
      <w:marRight w:val="0"/>
      <w:marTop w:val="0"/>
      <w:marBottom w:val="0"/>
      <w:divBdr>
        <w:top w:val="none" w:sz="0" w:space="0" w:color="auto"/>
        <w:left w:val="none" w:sz="0" w:space="0" w:color="auto"/>
        <w:bottom w:val="none" w:sz="0" w:space="0" w:color="auto"/>
        <w:right w:val="none" w:sz="0" w:space="0" w:color="auto"/>
      </w:divBdr>
      <w:divsChild>
        <w:div w:id="1274676988">
          <w:marLeft w:val="0"/>
          <w:marRight w:val="0"/>
          <w:marTop w:val="0"/>
          <w:marBottom w:val="0"/>
          <w:divBdr>
            <w:top w:val="single" w:sz="2" w:space="0" w:color="auto"/>
            <w:left w:val="single" w:sz="2" w:space="0" w:color="auto"/>
            <w:bottom w:val="single" w:sz="6" w:space="0" w:color="auto"/>
            <w:right w:val="single" w:sz="2" w:space="0" w:color="auto"/>
          </w:divBdr>
          <w:divsChild>
            <w:div w:id="232204513">
              <w:marLeft w:val="0"/>
              <w:marRight w:val="0"/>
              <w:marTop w:val="100"/>
              <w:marBottom w:val="100"/>
              <w:divBdr>
                <w:top w:val="single" w:sz="2" w:space="0" w:color="D9D9E3"/>
                <w:left w:val="single" w:sz="2" w:space="0" w:color="D9D9E3"/>
                <w:bottom w:val="single" w:sz="2" w:space="0" w:color="D9D9E3"/>
                <w:right w:val="single" w:sz="2" w:space="0" w:color="D9D9E3"/>
              </w:divBdr>
              <w:divsChild>
                <w:div w:id="323703897">
                  <w:marLeft w:val="0"/>
                  <w:marRight w:val="0"/>
                  <w:marTop w:val="0"/>
                  <w:marBottom w:val="0"/>
                  <w:divBdr>
                    <w:top w:val="single" w:sz="2" w:space="0" w:color="D9D9E3"/>
                    <w:left w:val="single" w:sz="2" w:space="0" w:color="D9D9E3"/>
                    <w:bottom w:val="single" w:sz="2" w:space="0" w:color="D9D9E3"/>
                    <w:right w:val="single" w:sz="2" w:space="0" w:color="D9D9E3"/>
                  </w:divBdr>
                  <w:divsChild>
                    <w:div w:id="1850876227">
                      <w:marLeft w:val="0"/>
                      <w:marRight w:val="0"/>
                      <w:marTop w:val="0"/>
                      <w:marBottom w:val="0"/>
                      <w:divBdr>
                        <w:top w:val="single" w:sz="2" w:space="0" w:color="D9D9E3"/>
                        <w:left w:val="single" w:sz="2" w:space="0" w:color="D9D9E3"/>
                        <w:bottom w:val="single" w:sz="2" w:space="0" w:color="D9D9E3"/>
                        <w:right w:val="single" w:sz="2" w:space="0" w:color="D9D9E3"/>
                      </w:divBdr>
                      <w:divsChild>
                        <w:div w:id="1560167108">
                          <w:marLeft w:val="0"/>
                          <w:marRight w:val="0"/>
                          <w:marTop w:val="0"/>
                          <w:marBottom w:val="0"/>
                          <w:divBdr>
                            <w:top w:val="single" w:sz="2" w:space="0" w:color="D9D9E3"/>
                            <w:left w:val="single" w:sz="2" w:space="0" w:color="D9D9E3"/>
                            <w:bottom w:val="single" w:sz="2" w:space="0" w:color="D9D9E3"/>
                            <w:right w:val="single" w:sz="2" w:space="0" w:color="D9D9E3"/>
                          </w:divBdr>
                          <w:divsChild>
                            <w:div w:id="1095515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26"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4.png"/><Relationship Id="rId25" Type="http://schemas.openxmlformats.org/officeDocument/2006/relationships/hyperlink" Target="https://drive.google.com/file/d/1Rbs47nZ32yTJIeCvbh7k1dzz2YgLxzSD/view?usp=share_link" TargetMode="Externa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7.png"/><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microsoft.com/office/2019/05/relationships/documenttasks" Target="documenttasks/documenttasks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www.unicef.org/nepal/stories/cash-boost-navigate-crisis" TargetMode="External"/><Relationship Id="rId1" Type="http://schemas.openxmlformats.org/officeDocument/2006/relationships/hyperlink" Target="https://www.unicef.org/nepal/stories/digital-solution-emergency-cash-transfers" TargetMode="External"/></Relationships>
</file>

<file path=word/documenttasks/documenttasks1.xml><?xml version="1.0" encoding="utf-8"?>
<t:Tasks xmlns:t="http://schemas.microsoft.com/office/tasks/2019/documenttasks" xmlns:oel="http://schemas.microsoft.com/office/2019/extlst">
  <t:Task id="{0EB4CC89-198E-4CA1-BB35-5812D5FCBF85}">
    <t:Anchor>
      <t:Comment id="1449100952"/>
    </t:Anchor>
    <t:History>
      <t:Event id="{1763E072-D77D-4C57-AF11-DD21017C5650}" time="2023-08-09T14:14:43.198Z">
        <t:Attribution userId="S::mbacalja@unicef.org::58708c12-3d49-4bbd-bc0b-9ff474c1ca2b" userProvider="AD" userName="Milena Bacalja Perianes"/>
        <t:Anchor>
          <t:Comment id="1449100952"/>
        </t:Anchor>
        <t:Create/>
      </t:Event>
      <t:Event id="{096F1B14-397A-45EA-8BAD-36560A30C162}" time="2023-08-09T14:14:43.198Z">
        <t:Attribution userId="S::mbacalja@unicef.org::58708c12-3d49-4bbd-bc0b-9ff474c1ca2b" userProvider="AD" userName="Milena Bacalja Perianes"/>
        <t:Anchor>
          <t:Comment id="1449100952"/>
        </t:Anchor>
        <t:Assign userId="S::mvillacorta@unicef.org::32c09c9c-6602-4e48-8ff4-c3bcf322e257" userProvider="AD" userName="Marie-Claudine Villacorta"/>
      </t:Event>
      <t:Event id="{E8C54E30-2A9B-41AB-B8F1-6C28BF2F88D1}" time="2023-08-09T14:14:43.198Z">
        <t:Attribution userId="S::mbacalja@unicef.org::58708c12-3d49-4bbd-bc0b-9ff474c1ca2b" userProvider="AD" userName="Milena Bacalja Perianes"/>
        <t:Anchor>
          <t:Comment id="1449100952"/>
        </t:Anchor>
        <t:SetTitle title="…evaluation period. VF Head won't be familiar with this project but if you are looking for more generalisable findings into OS then they could participate. Likely @Marie-Claudine Villacorta and/or @Shane O'Connor would also be included in this."/>
      </t:Event>
    </t:History>
  </t:Task>
  <t:Task id="{76C640F0-6A1A-4C65-850D-4503FECC3888}">
    <t:Anchor>
      <t:Comment id="16849293"/>
    </t:Anchor>
    <t:History>
      <t:Event id="{28C9F7CB-2C7F-4ABF-B266-969D066E6A1F}" time="2023-08-09T14:17:17.836Z">
        <t:Attribution userId="S::mbacalja@unicef.org::58708c12-3d49-4bbd-bc0b-9ff474c1ca2b" userProvider="AD" userName="Milena Bacalja Perianes"/>
        <t:Anchor>
          <t:Comment id="16849293"/>
        </t:Anchor>
        <t:Create/>
      </t:Event>
      <t:Event id="{E014F1A8-544A-42CB-8364-29DD0ED038D0}" time="2023-08-09T14:17:17.836Z">
        <t:Attribution userId="S::mbacalja@unicef.org::58708c12-3d49-4bbd-bc0b-9ff474c1ca2b" userProvider="AD" userName="Milena Bacalja Perianes"/>
        <t:Anchor>
          <t:Comment id="16849293"/>
        </t:Anchor>
        <t:Assign userId="S::mvillacorta@unicef.org::32c09c9c-6602-4e48-8ff4-c3bcf322e257" userProvider="AD" userName="Marie-Claudine Villacorta"/>
      </t:Event>
      <t:Event id="{97CF8A4A-F637-4DC5-96C7-5DA26EC3ACC3}" time="2023-08-09T14:17:17.836Z">
        <t:Attribution userId="S::mbacalja@unicef.org::58708c12-3d49-4bbd-bc0b-9ff474c1ca2b" userProvider="AD" userName="Milena Bacalja Perianes"/>
        <t:Anchor>
          <t:Comment id="16849293"/>
        </t:Anchor>
        <t:SetTitle title="In order to answer the questions around scalability and conditions for scale we might need to add a CVA expert who can speak to a global context to understand conditions that are not Nepal specific. @Marie-Claudine Villacorta ?"/>
      </t:Event>
    </t:History>
  </t:Task>
</t:Tasks>
</file>

<file path=word/theme/theme1.xml><?xml version="1.0" encoding="utf-8"?>
<a:theme xmlns:a="http://schemas.openxmlformats.org/drawingml/2006/main" name="Office Theme">
  <a:themeElements>
    <a:clrScheme name="Progress Inc.">
      <a:dk1>
        <a:sysClr val="windowText" lastClr="000000"/>
      </a:dk1>
      <a:lt1>
        <a:sysClr val="window" lastClr="FFFFFF"/>
      </a:lt1>
      <a:dk2>
        <a:srgbClr val="44546A"/>
      </a:dk2>
      <a:lt2>
        <a:srgbClr val="E7E6E6"/>
      </a:lt2>
      <a:accent1>
        <a:srgbClr val="235789"/>
      </a:accent1>
      <a:accent2>
        <a:srgbClr val="64CAAF"/>
      </a:accent2>
      <a:accent3>
        <a:srgbClr val="B9141A"/>
      </a:accent3>
      <a:accent4>
        <a:srgbClr val="F7DE3A"/>
      </a:accent4>
      <a:accent5>
        <a:srgbClr val="A21195"/>
      </a:accent5>
      <a:accent6>
        <a:srgbClr val="70AD47"/>
      </a:accent6>
      <a:hlink>
        <a:srgbClr val="0563C1"/>
      </a:hlink>
      <a:folHlink>
        <a:srgbClr val="954F72"/>
      </a:folHlink>
    </a:clrScheme>
    <a:fontScheme name="Garamond">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b:Source>
    <b:Tag>Sin21</b:Tag>
    <b:SourceType>InternetSite</b:SourceType>
    <b:Guid>{0BE2B482-9676-4D0F-BFA7-4CC101170708}</b:Guid>
    <b:Author>
      <b:Author>
        <b:NameList>
          <b:Person>
            <b:Last>Singh</b:Last>
            <b:First>Rumee</b:First>
          </b:Person>
        </b:NameList>
      </b:Author>
    </b:Author>
    <b:Title>Broadcast</b:Title>
    <b:InternetSiteTitle>UNICEF INNOVATION FUND</b:InternetSiteTitle>
    <b:Year>2021</b:Year>
    <b:Month>June</b:Month>
    <b:Day>08</b:Day>
    <b:URL>https://www.unicefinnovationfund.org/broadcast/updates/rahat-tokenized-aid-distribution-platform-support-vulnerable-communities</b:URL>
    <b:RefOrder>5</b:RefOrder>
  </b:Source>
  <b:Source>
    <b:Tag>Mer22</b:Tag>
    <b:SourceType>InternetSite</b:SourceType>
    <b:Guid>{8606C621-C0A3-4B7D-9E05-0AB4C164F911}</b:Guid>
    <b:Author>
      <b:Author>
        <b:Corporate>Mercy Crops Ventures </b:Corporate>
      </b:Author>
    </b:Author>
    <b:InternetSiteTitle>Medium</b:InternetSiteTitle>
    <b:Year>2022</b:Year>
    <b:Month>March</b:Month>
    <b:Day>29</b:Day>
    <b:URL>https://medium.com/mercy-corps-social-venture-fund/pilot-launch-inclusive-digital-wallet-for-humanitarian-cash-programming-56f736b501be</b:URL>
    <b:RefOrder>6</b:RefOrder>
  </b:Source>
  <b:Source>
    <b:Tag>UNI23</b:Tag>
    <b:SourceType>InternetSite</b:SourceType>
    <b:Guid>{67690A72-BD01-4089-81FE-538F0A5C5BE2}</b:Guid>
    <b:Author>
      <b:Author>
        <b:Corporate>UNICEF</b:Corporate>
      </b:Author>
    </b:Author>
    <b:Title>Broadcast</b:Title>
    <b:InternetSiteTitle>Unicef Innovation Fund </b:InternetSiteTitle>
    <b:Year>2023</b:Year>
    <b:Month>January </b:Month>
    <b:Day>31</b:Day>
    <b:URL>https://www.unicefinnovationfund.org/broadcast/updates/chats-transparent-digital-cash-and-voucher-transfer-beneficiaries-through</b:URL>
    <b:RefOrder>7</b:RefOrder>
  </b:Source>
  <b:Source>
    <b:Tag>Aru23</b:Tag>
    <b:SourceType>ArticleInAPeriodical</b:SourceType>
    <b:Guid>{B923DC2A-974E-4EE0-A696-D5BA40CE5F0F}</b:Guid>
    <b:Title>Blockchain in Agriculture </b:Title>
    <b:Year>2023</b:Year>
    <b:Author>
      <b:Author>
        <b:NameList>
          <b:Person>
            <b:Last>GC</b:Last>
            <b:First>Arun</b:First>
          </b:Person>
        </b:NameList>
      </b:Author>
    </b:Author>
    <b:PeriodicalTitle>The Rising Nepal</b:PeriodicalTitle>
    <b:Month>March</b:Month>
    <b:Day>3</b:Day>
    <b:RefOrder>1</b:RefOrder>
  </b:Source>
  <b:Source>
    <b:Tag>Pou19</b:Tag>
    <b:SourceType>ArticleInAPeriodical</b:SourceType>
    <b:Guid>{3F8953DC-7C2E-424A-80E2-07D7285BA98C}</b:Guid>
    <b:Author>
      <b:Author>
        <b:NameList>
          <b:Person>
            <b:Last>Poudyal</b:Last>
            <b:First>Biranchi</b:First>
          </b:Person>
        </b:NameList>
      </b:Author>
    </b:Author>
    <b:Title>Blockchain in real estate: A radical revolution</b:Title>
    <b:PeriodicalTitle>The Himalayan Times</b:PeriodicalTitle>
    <b:Year>2019</b:Year>
    <b:Month>February </b:Month>
    <b:Day>28</b:Day>
    <b:RefOrder>2</b:RefOrder>
  </b:Source>
  <b:Source>
    <b:Tag>Ank21</b:Tag>
    <b:SourceType>InternetSite</b:SourceType>
    <b:Guid>{14A84184-D5EB-4B86-9F0C-81A394BF1DAF}</b:Guid>
    <b:Title>Blogs</b:Title>
    <b:Year>2021</b:Year>
    <b:Author>
      <b:Author>
        <b:NameList>
          <b:Person>
            <b:Last>Ankit</b:Last>
          </b:Person>
        </b:NameList>
      </b:Author>
    </b:Author>
    <b:InternetSiteTitle>Agri clear</b:InternetSiteTitle>
    <b:URL>https://agriclear.io/blogs/the-potential-of-blockchain-in-nepal-and-developing-agricultural-countries</b:URL>
    <b:RefOrder>3</b:RefOrder>
  </b:Source>
  <b:Source>
    <b:Tag>Wor18</b:Tag>
    <b:SourceType>InternetSite</b:SourceType>
    <b:Guid>{6AD6776C-4650-4B57-816F-BA8DA1D8BB60}</b:Guid>
    <b:Title>Article</b:Title>
    <b:InternetSiteTitle>World Vision International</b:InternetSiteTitle>
    <b:Year>2018</b:Year>
    <b:Month>April</b:Month>
    <b:Day>17</b:Day>
    <b:URL>https://www.wvi.org/article/streamlining-cash-transfers</b:URL>
    <b:Author>
      <b:Author>
        <b:Corporate>World Vision International</b:Corporate>
      </b:Author>
    </b:Author>
    <b:RefOrder>4</b:RefOrder>
  </b:Source>
</b:Sources>
</file>

<file path=customXml/item3.xml><?xml version="1.0" encoding="utf-8"?>
<?mso-contentType ?>
<SharedContentType xmlns="Microsoft.SharePoint.Taxonomy.ContentTypeSync" SourceId="73f51738-d318-4883-9d64-4f0bd0ccc55e" ContentTypeId="0x0101009BA85F8052A6DA4FA3E31FF9F74C6970"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
  <cached>True</cached>
  <openByDefault>True</openByDefault>
  <xsnScope/>
</customXsn>
</file>

<file path=customXml/item6.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027F0EE708ACD349B6A90EB48D7A3C39" ma:contentTypeVersion="47" ma:contentTypeDescription="" ma:contentTypeScope="" ma:versionID="9de012aaa55b24280a3631b05eedb360">
  <xsd:schema xmlns:xsd="http://www.w3.org/2001/XMLSchema" xmlns:xs="http://www.w3.org/2001/XMLSchema" xmlns:p="http://schemas.microsoft.com/office/2006/metadata/properties" xmlns:ns1="http://schemas.microsoft.com/sharepoint/v3" xmlns:ns2="ca283e0b-db31-4043-a2ef-b80661bf084a" xmlns:ns3="http://schemas.microsoft.com/sharepoint.v3" xmlns:ns4="a497301f-6a3b-43a2-b67a-b450f05e2a11" xmlns:ns5="7cb0d2ed-2e37-4b01-8fb8-5e463f991ff8" xmlns:ns6="http://schemas.microsoft.com/sharepoint/v4" targetNamespace="http://schemas.microsoft.com/office/2006/metadata/properties" ma:root="true" ma:fieldsID="da37d9a127f23b4d4e88a7c6d958ad98" ns1:_="" ns2:_="" ns3:_="" ns4:_="" ns5:_="" ns6:_="">
    <xsd:import namespace="http://schemas.microsoft.com/sharepoint/v3"/>
    <xsd:import namespace="ca283e0b-db31-4043-a2ef-b80661bf084a"/>
    <xsd:import namespace="http://schemas.microsoft.com/sharepoint.v3"/>
    <xsd:import namespace="a497301f-6a3b-43a2-b67a-b450f05e2a11"/>
    <xsd:import namespace="7cb0d2ed-2e37-4b01-8fb8-5e463f991ff8"/>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DateTaken" minOccurs="0"/>
                <xsd:element ref="ns5:MediaServiceLocation" minOccurs="0"/>
                <xsd:element ref="ns5:MediaServiceOCR" minOccurs="0"/>
                <xsd:element ref="ns4:SharedWithUsers" minOccurs="0"/>
                <xsd:element ref="ns4:SharedWithDetails" minOccurs="0"/>
                <xsd:element ref="ns6:IconOverlay" minOccurs="0"/>
                <xsd:element ref="ns1:_vti_ItemDeclaredRecord" minOccurs="0"/>
                <xsd:element ref="ns1:_vti_ItemHoldRecordStatus" minOccurs="0"/>
                <xsd:element ref="ns4:TaxKeywordTaxHTField" minOccurs="0"/>
                <xsd:element ref="ns4:_dlc_DocId" minOccurs="0"/>
                <xsd:element ref="ns4:_dlc_DocIdUrl" minOccurs="0"/>
                <xsd:element ref="ns4:_dlc_DocIdPersistId" minOccurs="0"/>
                <xsd:element ref="ns4:SemaphoreItemMetadata" minOccurs="0"/>
                <xsd:element ref="ns5:MediaLengthInSeconds" minOccurs="0"/>
                <xsd:element ref="ns5:lcf76f155ced4ddcb4097134ff3c332f"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44" nillable="true" ma:displayName="Declared Record" ma:hidden="true" ma:internalName="_vti_ItemDeclaredRecord" ma:readOnly="true">
      <xsd:simpleType>
        <xsd:restriction base="dms:DateTime"/>
      </xsd:simpleType>
    </xsd:element>
    <xsd:element name="_vti_ItemHoldRecordStatus" ma:index="45"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ma:readOnly="fals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readOnly="false" ma:default="1033;#Office of Global Innovation-240B|a38e29fd-ea29-4c98-a7c2-ed22641cac42"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readOnly="fals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f5f67b73-571d-4c29-8c53-82a6d8fe4466}" ma:internalName="TaxCatchAllLabel" ma:readOnly="true" ma:showField="CatchAllDataLabel" ma:web="a497301f-6a3b-43a2-b67a-b450f05e2a11">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f5f67b73-571d-4c29-8c53-82a6d8fe4466}" ma:internalName="TaxCatchAll" ma:showField="CatchAllData" ma:web="a497301f-6a3b-43a2-b67a-b450f05e2a11">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readOnly="false"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97301f-6a3b-43a2-b67a-b450f05e2a11" elementFormDefault="qualified">
    <xsd:import namespace="http://schemas.microsoft.com/office/2006/documentManagement/types"/>
    <xsd:import namespace="http://schemas.microsoft.com/office/infopath/2007/PartnerControls"/>
    <xsd:element name="SharedWithUsers" ma:index="4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2" nillable="true" ma:displayName="Shared With Details" ma:internalName="SharedWithDetails" ma:readOnly="true">
      <xsd:simpleType>
        <xsd:restriction base="dms:Note">
          <xsd:maxLength value="255"/>
        </xsd:restriction>
      </xsd:simpleType>
    </xsd:element>
    <xsd:element name="TaxKeywordTaxHTField" ma:index="46"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_dlc_DocId" ma:index="47" nillable="true" ma:displayName="Document ID Value" ma:description="The value of the document ID assigned to this item." ma:internalName="_dlc_DocId" ma:readOnly="true">
      <xsd:simpleType>
        <xsd:restriction base="dms:Text"/>
      </xsd:simpleType>
    </xsd:element>
    <xsd:element name="_dlc_DocIdUrl" ma:index="4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9" nillable="true" ma:displayName="Persist ID" ma:description="Keep ID on add." ma:hidden="true" ma:internalName="_dlc_DocIdPersistId" ma:readOnly="true">
      <xsd:simpleType>
        <xsd:restriction base="dms:Boolean"/>
      </xsd:simpleType>
    </xsd:element>
    <xsd:element name="SemaphoreItemMetadata" ma:index="50"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b0d2ed-2e37-4b01-8fb8-5e463f991ff8"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ServiceDateTaken" ma:index="38" nillable="true" ma:displayName="MediaServiceDateTaken" ma:hidden="true" ma:internalName="MediaServiceDateTaken" ma:readOnly="true">
      <xsd:simpleType>
        <xsd:restriction base="dms:Text"/>
      </xsd:simpleType>
    </xsd:element>
    <xsd:element name="MediaServiceLocation" ma:index="39" nillable="true" ma:displayName="Location" ma:internalName="MediaServiceLocation"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51" nillable="true" ma:displayName="Length (seconds)" ma:internalName="MediaLengthInSeconds" ma:readOnly="true">
      <xsd:simpleType>
        <xsd:restriction base="dms:Unknown"/>
      </xsd:simpleType>
    </xsd:element>
    <xsd:element name="lcf76f155ced4ddcb4097134ff3c332f" ma:index="53"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3</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Office of Global Innovation-240B</TermName>
          <TermId xmlns="http://schemas.microsoft.com/office/infopath/2007/PartnerControls">a38e29fd-ea29-4c98-a7c2-ed22641cac42</TermId>
        </TermInfo>
      </Terms>
    </ga975397408f43e4b84ec8e5a598e523>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SenderEmail xmlns="ca283e0b-db31-4043-a2ef-b80661bf084a" xsi:nil="true"/>
    <IconOverlay xmlns="http://schemas.microsoft.com/sharepoint/v4"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TaxKeywordTaxHTField xmlns="a497301f-6a3b-43a2-b67a-b450f05e2a11">
      <Terms xmlns="http://schemas.microsoft.com/office/infopath/2007/PartnerControls"/>
    </TaxKeywordTaxHTField>
    <SemaphoreItemMetadata xmlns="a497301f-6a3b-43a2-b67a-b450f05e2a11" xsi:nil="true"/>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lcf76f155ced4ddcb4097134ff3c332f xmlns="7cb0d2ed-2e37-4b01-8fb8-5e463f991ff8">
      <Terms xmlns="http://schemas.microsoft.com/office/infopath/2007/PartnerControls"/>
    </lcf76f155ced4ddcb4097134ff3c332f>
    <WrittenBy xmlns="ca283e0b-db31-4043-a2ef-b80661bf084a">
      <UserInfo>
        <DisplayName/>
        <AccountId xsi:nil="true"/>
        <AccountType/>
      </UserInfo>
    </WrittenBy>
    <_dlc_DocId xmlns="a497301f-6a3b-43a2-b67a-b450f05e2a11">OOICONF-462367050-81790</_dlc_DocId>
    <_dlc_DocIdUrl xmlns="a497301f-6a3b-43a2-b67a-b450f05e2a11">
      <Url>https://unicef.sharepoint.com/teams/OOI/_layouts/15/DocIdRedir.aspx?ID=OOICONF-462367050-81790</Url>
      <Description>OOICONF-462367050-81790</Description>
    </_dlc_DocIdUrl>
    <SharedWithUsers xmlns="a497301f-6a3b-43a2-b67a-b450f05e2a11">
      <UserInfo>
        <DisplayName>Milena Bacalja Perianes</DisplayName>
        <AccountId>4529</AccountId>
        <AccountType/>
      </UserInfo>
      <UserInfo>
        <DisplayName>Arun Maharajan</DisplayName>
        <AccountId>4751</AccountId>
        <AccountType/>
      </UserInfo>
    </SharedWithUsers>
  </documentManagement>
</p:properties>
</file>

<file path=customXml/itemProps1.xml><?xml version="1.0" encoding="utf-8"?>
<ds:datastoreItem xmlns:ds="http://schemas.openxmlformats.org/officeDocument/2006/customXml" ds:itemID="{F962252E-FF00-4C53-AA3C-458675263037}">
  <ds:schemaRefs>
    <ds:schemaRef ds:uri="http://schemas.microsoft.com/sharepoint/events"/>
  </ds:schemaRefs>
</ds:datastoreItem>
</file>

<file path=customXml/itemProps2.xml><?xml version="1.0" encoding="utf-8"?>
<ds:datastoreItem xmlns:ds="http://schemas.openxmlformats.org/officeDocument/2006/customXml" ds:itemID="{F6D4060D-5CDB-A347-A05B-1C865746CC2B}">
  <ds:schemaRefs>
    <ds:schemaRef ds:uri="http://schemas.openxmlformats.org/officeDocument/2006/bibliography"/>
  </ds:schemaRefs>
</ds:datastoreItem>
</file>

<file path=customXml/itemProps3.xml><?xml version="1.0" encoding="utf-8"?>
<ds:datastoreItem xmlns:ds="http://schemas.openxmlformats.org/officeDocument/2006/customXml" ds:itemID="{762B6505-3112-4DA3-A644-127B071BF05A}">
  <ds:schemaRefs>
    <ds:schemaRef ds:uri="Microsoft.SharePoint.Taxonomy.ContentTypeSync"/>
  </ds:schemaRefs>
</ds:datastoreItem>
</file>

<file path=customXml/itemProps4.xml><?xml version="1.0" encoding="utf-8"?>
<ds:datastoreItem xmlns:ds="http://schemas.openxmlformats.org/officeDocument/2006/customXml" ds:itemID="{8FC12A99-0D04-4AB1-976B-013DDCF8053B}">
  <ds:schemaRefs>
    <ds:schemaRef ds:uri="http://schemas.microsoft.com/sharepoint/v3/contenttype/forms"/>
  </ds:schemaRefs>
</ds:datastoreItem>
</file>

<file path=customXml/itemProps5.xml><?xml version="1.0" encoding="utf-8"?>
<ds:datastoreItem xmlns:ds="http://schemas.openxmlformats.org/officeDocument/2006/customXml" ds:itemID="{5E387FED-6532-45F0-B2A2-C79D2EBB9C54}">
  <ds:schemaRefs>
    <ds:schemaRef ds:uri="http://schemas.microsoft.com/office/2006/metadata/customXsn"/>
  </ds:schemaRefs>
</ds:datastoreItem>
</file>

<file path=customXml/itemProps6.xml><?xml version="1.0" encoding="utf-8"?>
<ds:datastoreItem xmlns:ds="http://schemas.openxmlformats.org/officeDocument/2006/customXml" ds:itemID="{8716B79D-4C34-4EA2-8D17-085B50989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a497301f-6a3b-43a2-b67a-b450f05e2a11"/>
    <ds:schemaRef ds:uri="7cb0d2ed-2e37-4b01-8fb8-5e463f991ff8"/>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1A2790BF-9BDD-4622-9B8E-A5162E4DE6FE}">
  <ds:schemaRefs>
    <ds:schemaRef ds:uri="http://schemas.microsoft.com/office/2006/metadata/properties"/>
    <ds:schemaRef ds:uri="http://schemas.microsoft.com/office/infopath/2007/PartnerControls"/>
    <ds:schemaRef ds:uri="ca283e0b-db31-4043-a2ef-b80661bf084a"/>
    <ds:schemaRef ds:uri="http://schemas.microsoft.com/sharepoint/v4"/>
    <ds:schemaRef ds:uri="a497301f-6a3b-43a2-b67a-b450f05e2a11"/>
    <ds:schemaRef ds:uri="http://schemas.microsoft.com/sharepoint.v3"/>
    <ds:schemaRef ds:uri="7cb0d2ed-2e37-4b01-8fb8-5e463f991ff8"/>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46</Pages>
  <Words>18797</Words>
  <Characters>107143</Characters>
  <Application>Microsoft Office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Progress Inc.</dc:creator>
  <cp:keywords/>
  <dc:description/>
  <cp:lastModifiedBy>Pooja Koirala</cp:lastModifiedBy>
  <cp:revision>5</cp:revision>
  <dcterms:created xsi:type="dcterms:W3CDTF">2023-10-17T16:02:00Z</dcterms:created>
  <dcterms:modified xsi:type="dcterms:W3CDTF">2023-11-09T08:17:00Z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1226b22ce802ac6c2e2653fd9fd00ba4f082a0e44070bf75c9ca9a0fea08ee31</vt:lpwstr>
  </property>
  <property fmtid="{D5CDD505-2E9C-101B-9397-08002B2CF9AE}" pid="3" name="ContentTypeId">
    <vt:lpwstr>0x0101009BA85F8052A6DA4FA3E31FF9F74C697000027F0EE708ACD349B6A90EB48D7A3C39</vt:lpwstr>
  </property>
  <property fmtid="{D5CDD505-2E9C-101B-9397-08002B2CF9AE}" pid="4" name="OfficeDivision">
    <vt:lpwstr>3;#Office of Global Innovation-240B|a38e29fd-ea29-4c98-a7c2-ed22641cac42</vt:lpwstr>
  </property>
  <property fmtid="{D5CDD505-2E9C-101B-9397-08002B2CF9AE}" pid="5" name="_dlc_DocIdItemGuid">
    <vt:lpwstr>652d51dc-69bf-4c10-be9e-6f2f7008a1e2</vt:lpwstr>
  </property>
  <property fmtid="{D5CDD505-2E9C-101B-9397-08002B2CF9AE}" pid="6" name="SystemDTAC">
    <vt:lpwstr/>
  </property>
  <property fmtid="{D5CDD505-2E9C-101B-9397-08002B2CF9AE}" pid="7" name="TaxKeyword">
    <vt:lpwstr/>
  </property>
  <property fmtid="{D5CDD505-2E9C-101B-9397-08002B2CF9AE}" pid="8" name="Topic">
    <vt:lpwstr/>
  </property>
  <property fmtid="{D5CDD505-2E9C-101B-9397-08002B2CF9AE}" pid="9" name="MediaServiceImageTags">
    <vt:lpwstr/>
  </property>
  <property fmtid="{D5CDD505-2E9C-101B-9397-08002B2CF9AE}" pid="10" name="CriticalForLongTermRetention">
    <vt:lpwstr/>
  </property>
  <property fmtid="{D5CDD505-2E9C-101B-9397-08002B2CF9AE}" pid="11" name="DocumentType">
    <vt:lpwstr/>
  </property>
  <property fmtid="{D5CDD505-2E9C-101B-9397-08002B2CF9AE}" pid="12" name="GeographicScope">
    <vt:lpwstr/>
  </property>
</Properties>
</file>