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3A358" w14:textId="44C6468C" w:rsidR="0099069A" w:rsidRDefault="0099069A">
      <w:pPr>
        <w:rPr>
          <w:rFonts w:ascii="Abadi" w:hAnsi="Abadi"/>
          <w:b/>
          <w:bCs/>
        </w:rPr>
      </w:pPr>
      <w:r>
        <w:rPr>
          <w:rFonts w:ascii="Abadi" w:hAnsi="Abadi"/>
          <w:b/>
          <w:bCs/>
          <w:noProof/>
        </w:rPr>
        <mc:AlternateContent>
          <mc:Choice Requires="wps">
            <w:drawing>
              <wp:anchor distT="0" distB="0" distL="114300" distR="114300" simplePos="0" relativeHeight="251660288" behindDoc="0" locked="0" layoutInCell="1" allowOverlap="1" wp14:anchorId="058D39F0" wp14:editId="27A151EA">
                <wp:simplePos x="0" y="0"/>
                <wp:positionH relativeFrom="column">
                  <wp:posOffset>960120</wp:posOffset>
                </wp:positionH>
                <wp:positionV relativeFrom="paragraph">
                  <wp:posOffset>5814060</wp:posOffset>
                </wp:positionV>
                <wp:extent cx="4122420" cy="14630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4122420" cy="1463040"/>
                        </a:xfrm>
                        <a:prstGeom prst="rect">
                          <a:avLst/>
                        </a:prstGeom>
                        <a:solidFill>
                          <a:schemeClr val="accent5">
                            <a:lumMod val="20000"/>
                            <a:lumOff val="80000"/>
                          </a:schemeClr>
                        </a:solidFill>
                        <a:ln/>
                        <a:effectLst>
                          <a:softEdge rad="63500"/>
                        </a:effectLst>
                      </wps:spPr>
                      <wps:style>
                        <a:lnRef idx="2">
                          <a:schemeClr val="accent1"/>
                        </a:lnRef>
                        <a:fillRef idx="1">
                          <a:schemeClr val="lt1"/>
                        </a:fillRef>
                        <a:effectRef idx="0">
                          <a:schemeClr val="accent1"/>
                        </a:effectRef>
                        <a:fontRef idx="minor">
                          <a:schemeClr val="dk1"/>
                        </a:fontRef>
                      </wps:style>
                      <wps:txbx>
                        <w:txbxContent>
                          <w:p w14:paraId="29B3B960" w14:textId="67262D8B" w:rsidR="0099069A" w:rsidRDefault="0099069A" w:rsidP="0099069A">
                            <w:pPr>
                              <w:jc w:val="center"/>
                              <w:rPr>
                                <w:rFonts w:ascii="Abadi" w:hAnsi="Abadi"/>
                                <w:color w:val="0070C0"/>
                                <w:sz w:val="52"/>
                                <w:szCs w:val="52"/>
                              </w:rPr>
                            </w:pPr>
                            <w:r w:rsidRPr="0099069A">
                              <w:rPr>
                                <w:rFonts w:ascii="Abadi" w:hAnsi="Abadi"/>
                                <w:color w:val="0070C0"/>
                                <w:sz w:val="52"/>
                                <w:szCs w:val="52"/>
                              </w:rPr>
                              <w:t>Inception Report</w:t>
                            </w:r>
                          </w:p>
                          <w:p w14:paraId="3EAE25C2" w14:textId="77777777" w:rsidR="0099069A" w:rsidRPr="0099069A" w:rsidRDefault="0099069A" w:rsidP="0099069A">
                            <w:pPr>
                              <w:jc w:val="center"/>
                              <w:rPr>
                                <w:rFonts w:ascii="Abadi" w:hAnsi="Abadi"/>
                                <w:color w:val="0070C0"/>
                                <w:sz w:val="52"/>
                                <w:szCs w:val="52"/>
                              </w:rPr>
                            </w:pPr>
                          </w:p>
                          <w:p w14:paraId="56749B2F" w14:textId="06CB5FB4" w:rsidR="0099069A" w:rsidRPr="0099069A" w:rsidRDefault="00A563EA" w:rsidP="0099069A">
                            <w:pPr>
                              <w:jc w:val="center"/>
                              <w:rPr>
                                <w:rFonts w:ascii="Abadi" w:hAnsi="Abadi"/>
                                <w:color w:val="0070C0"/>
                                <w:sz w:val="44"/>
                                <w:szCs w:val="44"/>
                              </w:rPr>
                            </w:pPr>
                            <w:r>
                              <w:rPr>
                                <w:rFonts w:ascii="Abadi" w:hAnsi="Abadi"/>
                                <w:color w:val="0070C0"/>
                                <w:sz w:val="44"/>
                                <w:szCs w:val="44"/>
                              </w:rPr>
                              <w:t>5 October</w:t>
                            </w:r>
                            <w:r w:rsidR="0099069A" w:rsidRPr="0099069A">
                              <w:rPr>
                                <w:rFonts w:ascii="Abadi" w:hAnsi="Abadi"/>
                                <w:color w:val="0070C0"/>
                                <w:sz w:val="44"/>
                                <w:szCs w:val="44"/>
                              </w:rPr>
                              <w:t>, 2021</w:t>
                            </w:r>
                            <w:r w:rsidRPr="00A563EA">
                              <w:rPr>
                                <w:rFonts w:ascii="Abadi" w:hAnsi="Abadi"/>
                                <w:color w:val="0070C0"/>
                              </w:rPr>
                              <w:t>(Rev)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8D39F0" id="_x0000_t202" coordsize="21600,21600" o:spt="202" path="m,l,21600r21600,l21600,xe">
                <v:stroke joinstyle="miter"/>
                <v:path gradientshapeok="t" o:connecttype="rect"/>
              </v:shapetype>
              <v:shape id="Text Box 2" o:spid="_x0000_s1026" type="#_x0000_t202" style="position:absolute;margin-left:75.6pt;margin-top:457.8pt;width:324.6pt;height:11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" fillcolor="#deeaf6 [664]" strokecolor="#4472c4 [3204]" strokeweight="1pt">
                <v:textbox>
                  <w:txbxContent>
                    <w:p w14:paraId="29B3B960" w14:textId="67262D8B" w:rsidR="0099069A" w:rsidRDefault="0099069A" w:rsidP="0099069A">
                      <w:pPr>
                        <w:jc w:val="center"/>
                        <w:rPr>
                          <w:rFonts w:ascii="Abadi" w:hAnsi="Abadi"/>
                          <w:color w:val="0070C0"/>
                          <w:sz w:val="52"/>
                          <w:szCs w:val="52"/>
                        </w:rPr>
                      </w:pPr>
                      <w:r w:rsidRPr="0099069A">
                        <w:rPr>
                          <w:rFonts w:ascii="Abadi" w:hAnsi="Abadi"/>
                          <w:color w:val="0070C0"/>
                          <w:sz w:val="52"/>
                          <w:szCs w:val="52"/>
                        </w:rPr>
                        <w:t>Inception Report</w:t>
                      </w:r>
                    </w:p>
                    <w:p w14:paraId="3EAE25C2" w14:textId="77777777" w:rsidR="0099069A" w:rsidRPr="0099069A" w:rsidRDefault="0099069A" w:rsidP="0099069A">
                      <w:pPr>
                        <w:jc w:val="center"/>
                        <w:rPr>
                          <w:rFonts w:ascii="Abadi" w:hAnsi="Abadi"/>
                          <w:color w:val="0070C0"/>
                          <w:sz w:val="52"/>
                          <w:szCs w:val="52"/>
                        </w:rPr>
                      </w:pPr>
                    </w:p>
                    <w:p w14:paraId="56749B2F" w14:textId="06CB5FB4" w:rsidR="0099069A" w:rsidRPr="0099069A" w:rsidRDefault="00A563EA" w:rsidP="0099069A">
                      <w:pPr>
                        <w:jc w:val="center"/>
                        <w:rPr>
                          <w:rFonts w:ascii="Abadi" w:hAnsi="Abadi"/>
                          <w:color w:val="0070C0"/>
                          <w:sz w:val="44"/>
                          <w:szCs w:val="44"/>
                        </w:rPr>
                      </w:pPr>
                      <w:r>
                        <w:rPr>
                          <w:rFonts w:ascii="Abadi" w:hAnsi="Abadi"/>
                          <w:color w:val="0070C0"/>
                          <w:sz w:val="44"/>
                          <w:szCs w:val="44"/>
                        </w:rPr>
                        <w:t>5 October</w:t>
                      </w:r>
                      <w:r w:rsidR="0099069A" w:rsidRPr="0099069A">
                        <w:rPr>
                          <w:rFonts w:ascii="Abadi" w:hAnsi="Abadi"/>
                          <w:color w:val="0070C0"/>
                          <w:sz w:val="44"/>
                          <w:szCs w:val="44"/>
                        </w:rPr>
                        <w:t>, 2021</w:t>
                      </w:r>
                      <w:r w:rsidRPr="00A563EA">
                        <w:rPr>
                          <w:rFonts w:ascii="Abadi" w:hAnsi="Abadi"/>
                          <w:color w:val="0070C0"/>
                        </w:rPr>
                        <w:t>(Rev)</w:t>
                      </w:r>
                    </w:p>
                  </w:txbxContent>
                </v:textbox>
              </v:shape>
            </w:pict>
          </mc:Fallback>
        </mc:AlternateContent>
      </w:r>
      <w:r>
        <w:rPr>
          <w:rFonts w:ascii="Abadi" w:hAnsi="Abadi"/>
          <w:b/>
          <w:bCs/>
          <w:noProof/>
        </w:rPr>
        <mc:AlternateContent>
          <mc:Choice Requires="wps">
            <w:drawing>
              <wp:anchor distT="0" distB="0" distL="114300" distR="114300" simplePos="0" relativeHeight="251659264" behindDoc="0" locked="0" layoutInCell="1" allowOverlap="1" wp14:anchorId="378CA0AA" wp14:editId="4751CE6C">
                <wp:simplePos x="0" y="0"/>
                <wp:positionH relativeFrom="column">
                  <wp:posOffset>548640</wp:posOffset>
                </wp:positionH>
                <wp:positionV relativeFrom="paragraph">
                  <wp:posOffset>1600200</wp:posOffset>
                </wp:positionV>
                <wp:extent cx="4739640" cy="3070860"/>
                <wp:effectExtent l="152400" t="152400" r="156210" b="148590"/>
                <wp:wrapNone/>
                <wp:docPr id="1" name="Text Box 1"/>
                <wp:cNvGraphicFramePr/>
                <a:graphic xmlns:a="http://schemas.openxmlformats.org/drawingml/2006/main">
                  <a:graphicData uri="http://schemas.microsoft.com/office/word/2010/wordprocessingShape">
                    <wps:wsp>
                      <wps:cNvSpPr txBox="1"/>
                      <wps:spPr>
                        <a:xfrm>
                          <a:off x="0" y="0"/>
                          <a:ext cx="4739640" cy="3070860"/>
                        </a:xfrm>
                        <a:prstGeom prst="rect">
                          <a:avLst/>
                        </a:prstGeom>
                        <a:solidFill>
                          <a:schemeClr val="accent1">
                            <a:lumMod val="20000"/>
                            <a:lumOff val="80000"/>
                          </a:schemeClr>
                        </a:solidFill>
                        <a:ln>
                          <a:noFill/>
                        </a:ln>
                        <a:effectLst>
                          <a:glow rad="139700">
                            <a:schemeClr val="accent5">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745878A5" w14:textId="75C187E1" w:rsidR="0099069A" w:rsidRPr="0099069A" w:rsidRDefault="0099069A">
                            <w:pPr>
                              <w:rPr>
                                <w:rFonts w:ascii="Abadi" w:hAnsi="Abadi"/>
                                <w:color w:val="0070C0"/>
                                <w:sz w:val="96"/>
                                <w:szCs w:val="96"/>
                              </w:rPr>
                            </w:pPr>
                            <w:r w:rsidRPr="0099069A">
                              <w:rPr>
                                <w:rFonts w:ascii="Abadi" w:hAnsi="Abadi"/>
                                <w:color w:val="0070C0"/>
                                <w:sz w:val="96"/>
                                <w:szCs w:val="96"/>
                              </w:rPr>
                              <w:t>UNICEF Sri Lanka</w:t>
                            </w:r>
                          </w:p>
                          <w:p w14:paraId="602889FB" w14:textId="77777777" w:rsidR="0099069A" w:rsidRDefault="0099069A" w:rsidP="0099069A">
                            <w:pPr>
                              <w:jc w:val="center"/>
                              <w:rPr>
                                <w:rFonts w:ascii="Abadi" w:hAnsi="Abadi"/>
                                <w:color w:val="0070C0"/>
                                <w:sz w:val="72"/>
                                <w:szCs w:val="72"/>
                              </w:rPr>
                            </w:pPr>
                          </w:p>
                          <w:p w14:paraId="1C86C365" w14:textId="20AE776E" w:rsidR="0099069A" w:rsidRPr="0099069A" w:rsidRDefault="0099069A" w:rsidP="0099069A">
                            <w:pPr>
                              <w:jc w:val="center"/>
                              <w:rPr>
                                <w:rFonts w:ascii="Abadi" w:hAnsi="Abadi"/>
                                <w:color w:val="0070C0"/>
                                <w:sz w:val="72"/>
                                <w:szCs w:val="72"/>
                              </w:rPr>
                            </w:pPr>
                            <w:r w:rsidRPr="0099069A">
                              <w:rPr>
                                <w:rFonts w:ascii="Abadi" w:hAnsi="Abadi"/>
                                <w:color w:val="0070C0"/>
                                <w:sz w:val="72"/>
                                <w:szCs w:val="72"/>
                              </w:rPr>
                              <w:t>Country Programme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CA0AA" id="Text Box 1" o:spid="_x0000_s1027" type="#_x0000_t202" style="position:absolute;margin-left:43.2pt;margin-top:126pt;width:373.2pt;height:24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" fillcolor="#d9e2f3 [660]" stroked="f" strokeweight="1pt">
                <v:textbox>
                  <w:txbxContent>
                    <w:p w14:paraId="745878A5" w14:textId="75C187E1" w:rsidR="0099069A" w:rsidRPr="0099069A" w:rsidRDefault="0099069A">
                      <w:pPr>
                        <w:rPr>
                          <w:rFonts w:ascii="Abadi" w:hAnsi="Abadi"/>
                          <w:color w:val="0070C0"/>
                          <w:sz w:val="96"/>
                          <w:szCs w:val="96"/>
                        </w:rPr>
                      </w:pPr>
                      <w:r w:rsidRPr="0099069A">
                        <w:rPr>
                          <w:rFonts w:ascii="Abadi" w:hAnsi="Abadi"/>
                          <w:color w:val="0070C0"/>
                          <w:sz w:val="96"/>
                          <w:szCs w:val="96"/>
                        </w:rPr>
                        <w:t>UNICEF Sri Lanka</w:t>
                      </w:r>
                    </w:p>
                    <w:p w14:paraId="602889FB" w14:textId="77777777" w:rsidR="0099069A" w:rsidRDefault="0099069A" w:rsidP="0099069A">
                      <w:pPr>
                        <w:jc w:val="center"/>
                        <w:rPr>
                          <w:rFonts w:ascii="Abadi" w:hAnsi="Abadi"/>
                          <w:color w:val="0070C0"/>
                          <w:sz w:val="72"/>
                          <w:szCs w:val="72"/>
                        </w:rPr>
                      </w:pPr>
                    </w:p>
                    <w:p w14:paraId="1C86C365" w14:textId="20AE776E" w:rsidR="0099069A" w:rsidRPr="0099069A" w:rsidRDefault="0099069A" w:rsidP="0099069A">
                      <w:pPr>
                        <w:jc w:val="center"/>
                        <w:rPr>
                          <w:rFonts w:ascii="Abadi" w:hAnsi="Abadi"/>
                          <w:color w:val="0070C0"/>
                          <w:sz w:val="72"/>
                          <w:szCs w:val="72"/>
                        </w:rPr>
                      </w:pPr>
                      <w:r w:rsidRPr="0099069A">
                        <w:rPr>
                          <w:rFonts w:ascii="Abadi" w:hAnsi="Abadi"/>
                          <w:color w:val="0070C0"/>
                          <w:sz w:val="72"/>
                          <w:szCs w:val="72"/>
                        </w:rPr>
                        <w:t>Country Programme Evaluation</w:t>
                      </w:r>
                    </w:p>
                  </w:txbxContent>
                </v:textbox>
              </v:shape>
            </w:pict>
          </mc:Fallback>
        </mc:AlternateContent>
      </w:r>
      <w:r>
        <w:rPr>
          <w:rFonts w:ascii="Abadi" w:hAnsi="Abadi"/>
          <w:b/>
          <w:bCs/>
        </w:rPr>
        <w:br w:type="page"/>
      </w:r>
    </w:p>
    <w:p w14:paraId="3AC3746C" w14:textId="009FBF09" w:rsidR="0099069A" w:rsidRDefault="0099069A" w:rsidP="0099069A">
      <w:pPr>
        <w:pStyle w:val="Heading1"/>
        <w:jc w:val="center"/>
        <w:rPr>
          <w:rFonts w:ascii="Abadi" w:hAnsi="Abadi"/>
          <w:b/>
          <w:bCs/>
        </w:rPr>
      </w:pPr>
      <w:bookmarkStart w:id="0" w:name="_Toc84350988"/>
      <w:r w:rsidRPr="0099069A">
        <w:rPr>
          <w:rFonts w:ascii="Abadi" w:hAnsi="Abadi"/>
          <w:b/>
          <w:bCs/>
        </w:rPr>
        <w:lastRenderedPageBreak/>
        <w:t>Acronyms and Abbreviations</w:t>
      </w:r>
      <w:bookmarkEnd w:id="0"/>
    </w:p>
    <w:p w14:paraId="0B70778B" w14:textId="74A6B69B" w:rsidR="0099069A" w:rsidRDefault="0099069A" w:rsidP="0099069A"/>
    <w:p w14:paraId="3AB85CF8" w14:textId="77777777" w:rsidR="0099069A" w:rsidRPr="0099069A" w:rsidRDefault="0099069A" w:rsidP="0099069A"/>
    <w:p w14:paraId="77561671" w14:textId="77777777" w:rsidR="0099069A" w:rsidRPr="0063102D" w:rsidRDefault="0099069A" w:rsidP="0099069A">
      <w:pPr>
        <w:spacing w:before="20" w:after="20"/>
        <w:rPr>
          <w:rFonts w:cs="Segoe UI"/>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3"/>
        <w:gridCol w:w="290"/>
        <w:gridCol w:w="4792"/>
      </w:tblGrid>
      <w:tr w:rsidR="0099069A" w:rsidRPr="0063102D" w14:paraId="5BF3AEC5" w14:textId="77777777" w:rsidTr="0099069A">
        <w:trPr>
          <w:jc w:val="center"/>
        </w:trPr>
        <w:tc>
          <w:tcPr>
            <w:tcW w:w="1753" w:type="dxa"/>
          </w:tcPr>
          <w:p w14:paraId="3CA7EAA2" w14:textId="77777777" w:rsidR="0099069A" w:rsidRPr="0063102D" w:rsidRDefault="0099069A" w:rsidP="00E20AFA">
            <w:pPr>
              <w:spacing w:before="20" w:after="20"/>
              <w:rPr>
                <w:rFonts w:cs="Segoe UI"/>
                <w:sz w:val="20"/>
              </w:rPr>
            </w:pPr>
            <w:r w:rsidRPr="0063102D">
              <w:rPr>
                <w:rFonts w:cs="Segoe UI"/>
                <w:sz w:val="20"/>
              </w:rPr>
              <w:t>CMT</w:t>
            </w:r>
          </w:p>
        </w:tc>
        <w:tc>
          <w:tcPr>
            <w:tcW w:w="290" w:type="dxa"/>
          </w:tcPr>
          <w:p w14:paraId="10E10CD1"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24B557BD" w14:textId="77777777" w:rsidR="0099069A" w:rsidRPr="0063102D" w:rsidRDefault="0099069A" w:rsidP="00E20AFA">
            <w:pPr>
              <w:spacing w:before="20" w:after="20"/>
              <w:rPr>
                <w:rFonts w:cs="Segoe UI"/>
                <w:sz w:val="20"/>
              </w:rPr>
            </w:pPr>
            <w:r w:rsidRPr="0063102D">
              <w:rPr>
                <w:rFonts w:cs="Segoe UI"/>
                <w:sz w:val="20"/>
              </w:rPr>
              <w:t>Country Management Team (UNICEF Sri Lanka)</w:t>
            </w:r>
          </w:p>
        </w:tc>
      </w:tr>
      <w:tr w:rsidR="0099069A" w:rsidRPr="0063102D" w14:paraId="6C490E6D" w14:textId="77777777" w:rsidTr="0099069A">
        <w:trPr>
          <w:jc w:val="center"/>
        </w:trPr>
        <w:tc>
          <w:tcPr>
            <w:tcW w:w="1753" w:type="dxa"/>
          </w:tcPr>
          <w:p w14:paraId="2E84B5DA" w14:textId="77777777" w:rsidR="0099069A" w:rsidRPr="0063102D" w:rsidRDefault="0099069A" w:rsidP="00E20AFA">
            <w:pPr>
              <w:spacing w:before="20" w:after="20"/>
              <w:rPr>
                <w:rFonts w:cs="Segoe UI"/>
                <w:sz w:val="20"/>
              </w:rPr>
            </w:pPr>
            <w:r w:rsidRPr="0063102D">
              <w:rPr>
                <w:rFonts w:cs="Segoe UI"/>
                <w:sz w:val="20"/>
              </w:rPr>
              <w:t>CPD</w:t>
            </w:r>
          </w:p>
        </w:tc>
        <w:tc>
          <w:tcPr>
            <w:tcW w:w="290" w:type="dxa"/>
          </w:tcPr>
          <w:p w14:paraId="34413075" w14:textId="77777777" w:rsidR="0099069A" w:rsidRPr="0063102D" w:rsidRDefault="0099069A" w:rsidP="00E20AFA">
            <w:pPr>
              <w:spacing w:before="20" w:after="20"/>
              <w:rPr>
                <w:rFonts w:cs="Segoe UI"/>
                <w:b/>
                <w:bCs/>
                <w:sz w:val="20"/>
              </w:rPr>
            </w:pPr>
            <w:r w:rsidRPr="0063102D">
              <w:rPr>
                <w:rFonts w:cs="Segoe UI"/>
                <w:b/>
                <w:bCs/>
                <w:sz w:val="20"/>
              </w:rPr>
              <w:t>:</w:t>
            </w:r>
          </w:p>
        </w:tc>
        <w:tc>
          <w:tcPr>
            <w:tcW w:w="4792" w:type="dxa"/>
          </w:tcPr>
          <w:p w14:paraId="43ECBE30" w14:textId="77777777" w:rsidR="0099069A" w:rsidRPr="0063102D" w:rsidRDefault="0099069A" w:rsidP="00E20AFA">
            <w:pPr>
              <w:spacing w:before="20" w:after="20"/>
              <w:rPr>
                <w:rFonts w:cs="Segoe UI"/>
                <w:sz w:val="20"/>
              </w:rPr>
            </w:pPr>
            <w:r w:rsidRPr="0063102D">
              <w:rPr>
                <w:rFonts w:cs="Segoe UI"/>
                <w:sz w:val="20"/>
              </w:rPr>
              <w:t>Sri Lanka Country Programme Document</w:t>
            </w:r>
          </w:p>
        </w:tc>
      </w:tr>
      <w:tr w:rsidR="0099069A" w:rsidRPr="0063102D" w14:paraId="666F02A4" w14:textId="77777777" w:rsidTr="0099069A">
        <w:trPr>
          <w:jc w:val="center"/>
        </w:trPr>
        <w:tc>
          <w:tcPr>
            <w:tcW w:w="1753" w:type="dxa"/>
          </w:tcPr>
          <w:p w14:paraId="49BB6761" w14:textId="77777777" w:rsidR="0099069A" w:rsidRPr="0063102D" w:rsidRDefault="0099069A" w:rsidP="00E20AFA">
            <w:pPr>
              <w:spacing w:before="20" w:after="20"/>
              <w:rPr>
                <w:rFonts w:cs="Segoe UI"/>
                <w:sz w:val="20"/>
              </w:rPr>
            </w:pPr>
            <w:r w:rsidRPr="0063102D">
              <w:rPr>
                <w:rFonts w:cs="Segoe UI"/>
                <w:sz w:val="20"/>
              </w:rPr>
              <w:t>CPE</w:t>
            </w:r>
          </w:p>
        </w:tc>
        <w:tc>
          <w:tcPr>
            <w:tcW w:w="290" w:type="dxa"/>
          </w:tcPr>
          <w:p w14:paraId="3579D0C7"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1D4B2249" w14:textId="77777777" w:rsidR="0099069A" w:rsidRPr="0063102D" w:rsidRDefault="0099069A" w:rsidP="00E20AFA">
            <w:pPr>
              <w:spacing w:before="20" w:after="20"/>
              <w:rPr>
                <w:rFonts w:cs="Segoe UI"/>
                <w:sz w:val="20"/>
              </w:rPr>
            </w:pPr>
            <w:r w:rsidRPr="0063102D">
              <w:rPr>
                <w:rFonts w:cs="Segoe UI"/>
                <w:sz w:val="20"/>
              </w:rPr>
              <w:t>Sri Lanka Country Programme Evaluation</w:t>
            </w:r>
          </w:p>
        </w:tc>
      </w:tr>
      <w:tr w:rsidR="0099069A" w:rsidRPr="0063102D" w14:paraId="2B776DC3" w14:textId="77777777" w:rsidTr="0099069A">
        <w:trPr>
          <w:jc w:val="center"/>
        </w:trPr>
        <w:tc>
          <w:tcPr>
            <w:tcW w:w="1753" w:type="dxa"/>
          </w:tcPr>
          <w:p w14:paraId="4BC5294A" w14:textId="77777777" w:rsidR="0099069A" w:rsidRPr="0063102D" w:rsidRDefault="0099069A" w:rsidP="00E20AFA">
            <w:pPr>
              <w:spacing w:before="20" w:after="20"/>
              <w:rPr>
                <w:rFonts w:cs="Segoe UI"/>
                <w:sz w:val="20"/>
              </w:rPr>
            </w:pPr>
            <w:r w:rsidRPr="0063102D">
              <w:rPr>
                <w:rFonts w:cs="Segoe UI"/>
                <w:sz w:val="20"/>
              </w:rPr>
              <w:t>CRC</w:t>
            </w:r>
          </w:p>
        </w:tc>
        <w:tc>
          <w:tcPr>
            <w:tcW w:w="290" w:type="dxa"/>
          </w:tcPr>
          <w:p w14:paraId="65CDE24F"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266FD627" w14:textId="77777777" w:rsidR="0099069A" w:rsidRPr="0063102D" w:rsidRDefault="0099069A" w:rsidP="00E20AFA">
            <w:pPr>
              <w:spacing w:before="20" w:after="20"/>
              <w:rPr>
                <w:rFonts w:cs="Segoe UI"/>
                <w:sz w:val="20"/>
              </w:rPr>
            </w:pPr>
            <w:r w:rsidRPr="0063102D">
              <w:rPr>
                <w:rFonts w:cs="Segoe UI"/>
                <w:sz w:val="20"/>
              </w:rPr>
              <w:t>Committee on Child Rights</w:t>
            </w:r>
          </w:p>
        </w:tc>
      </w:tr>
      <w:tr w:rsidR="0099069A" w:rsidRPr="0063102D" w14:paraId="154E5144" w14:textId="77777777" w:rsidTr="0099069A">
        <w:trPr>
          <w:jc w:val="center"/>
        </w:trPr>
        <w:tc>
          <w:tcPr>
            <w:tcW w:w="1753" w:type="dxa"/>
          </w:tcPr>
          <w:p w14:paraId="1FBA9248" w14:textId="77777777" w:rsidR="0099069A" w:rsidRPr="0063102D" w:rsidRDefault="0099069A" w:rsidP="00E20AFA">
            <w:pPr>
              <w:spacing w:before="20" w:after="20"/>
              <w:rPr>
                <w:rFonts w:cs="Segoe UI"/>
                <w:sz w:val="20"/>
              </w:rPr>
            </w:pPr>
            <w:r w:rsidRPr="0063102D">
              <w:rPr>
                <w:rFonts w:cs="Segoe UI"/>
                <w:sz w:val="20"/>
              </w:rPr>
              <w:t>KII</w:t>
            </w:r>
          </w:p>
        </w:tc>
        <w:tc>
          <w:tcPr>
            <w:tcW w:w="290" w:type="dxa"/>
          </w:tcPr>
          <w:p w14:paraId="538A8FB9"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05B8958F" w14:textId="77777777" w:rsidR="0099069A" w:rsidRPr="0063102D" w:rsidRDefault="0099069A" w:rsidP="00E20AFA">
            <w:pPr>
              <w:spacing w:before="20" w:after="20"/>
              <w:rPr>
                <w:rFonts w:cs="Segoe UI"/>
                <w:sz w:val="20"/>
              </w:rPr>
            </w:pPr>
            <w:r w:rsidRPr="0063102D">
              <w:rPr>
                <w:rFonts w:cs="Segoe UI"/>
                <w:sz w:val="20"/>
              </w:rPr>
              <w:t>Key Informant Interview</w:t>
            </w:r>
          </w:p>
        </w:tc>
      </w:tr>
      <w:tr w:rsidR="0099069A" w:rsidRPr="0063102D" w14:paraId="5E7BD79E" w14:textId="77777777" w:rsidTr="0099069A">
        <w:trPr>
          <w:jc w:val="center"/>
        </w:trPr>
        <w:tc>
          <w:tcPr>
            <w:tcW w:w="1753" w:type="dxa"/>
          </w:tcPr>
          <w:p w14:paraId="789047A9" w14:textId="77777777" w:rsidR="0099069A" w:rsidRPr="0063102D" w:rsidRDefault="0099069A" w:rsidP="00E20AFA">
            <w:pPr>
              <w:spacing w:before="20" w:after="20"/>
              <w:rPr>
                <w:rFonts w:cs="Segoe UI"/>
                <w:sz w:val="20"/>
              </w:rPr>
            </w:pPr>
            <w:r w:rsidRPr="0063102D">
              <w:rPr>
                <w:rFonts w:cs="Segoe UI"/>
                <w:sz w:val="20"/>
              </w:rPr>
              <w:t>UNICEF ROSA</w:t>
            </w:r>
          </w:p>
        </w:tc>
        <w:tc>
          <w:tcPr>
            <w:tcW w:w="290" w:type="dxa"/>
          </w:tcPr>
          <w:p w14:paraId="521A13CE"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4D76B7F4" w14:textId="77777777" w:rsidR="0099069A" w:rsidRPr="0063102D" w:rsidRDefault="0099069A" w:rsidP="00E20AFA">
            <w:pPr>
              <w:spacing w:before="20" w:after="20"/>
              <w:rPr>
                <w:rFonts w:cs="Segoe UI"/>
                <w:sz w:val="20"/>
              </w:rPr>
            </w:pPr>
            <w:r w:rsidRPr="0063102D">
              <w:rPr>
                <w:rFonts w:cs="Segoe UI"/>
                <w:sz w:val="20"/>
              </w:rPr>
              <w:t>UNICEF Regional Office for South Asia</w:t>
            </w:r>
          </w:p>
        </w:tc>
      </w:tr>
      <w:tr w:rsidR="0099069A" w:rsidRPr="0063102D" w14:paraId="477381DA" w14:textId="77777777" w:rsidTr="0099069A">
        <w:trPr>
          <w:jc w:val="center"/>
        </w:trPr>
        <w:tc>
          <w:tcPr>
            <w:tcW w:w="1753" w:type="dxa"/>
          </w:tcPr>
          <w:p w14:paraId="500BA948" w14:textId="77777777" w:rsidR="0099069A" w:rsidRPr="0063102D" w:rsidRDefault="0099069A" w:rsidP="00E20AFA">
            <w:pPr>
              <w:spacing w:before="20" w:after="20"/>
              <w:rPr>
                <w:rFonts w:cs="Segoe UI"/>
                <w:sz w:val="20"/>
              </w:rPr>
            </w:pPr>
            <w:r w:rsidRPr="0063102D">
              <w:rPr>
                <w:rFonts w:cs="Segoe UI"/>
                <w:sz w:val="20"/>
              </w:rPr>
              <w:t>UNICEF SLCO</w:t>
            </w:r>
          </w:p>
        </w:tc>
        <w:tc>
          <w:tcPr>
            <w:tcW w:w="290" w:type="dxa"/>
          </w:tcPr>
          <w:p w14:paraId="6A6A03AC"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001BD97F" w14:textId="77777777" w:rsidR="0099069A" w:rsidRPr="0063102D" w:rsidRDefault="0099069A" w:rsidP="00E20AFA">
            <w:pPr>
              <w:spacing w:before="20" w:after="20"/>
              <w:rPr>
                <w:rFonts w:cs="Segoe UI"/>
                <w:sz w:val="20"/>
              </w:rPr>
            </w:pPr>
            <w:r w:rsidRPr="0063102D">
              <w:rPr>
                <w:rFonts w:cs="Segoe UI"/>
                <w:sz w:val="20"/>
              </w:rPr>
              <w:t>UNICEF Sri Lanka Country Office</w:t>
            </w:r>
          </w:p>
        </w:tc>
      </w:tr>
      <w:tr w:rsidR="0099069A" w:rsidRPr="0063102D" w14:paraId="2A063931" w14:textId="77777777" w:rsidTr="0099069A">
        <w:trPr>
          <w:jc w:val="center"/>
        </w:trPr>
        <w:tc>
          <w:tcPr>
            <w:tcW w:w="1753" w:type="dxa"/>
          </w:tcPr>
          <w:p w14:paraId="35496230" w14:textId="77777777" w:rsidR="0099069A" w:rsidRPr="0063102D" w:rsidRDefault="0099069A" w:rsidP="00E20AFA">
            <w:pPr>
              <w:spacing w:before="20" w:after="20"/>
              <w:rPr>
                <w:rFonts w:cs="Segoe UI"/>
                <w:sz w:val="20"/>
              </w:rPr>
            </w:pPr>
            <w:r w:rsidRPr="0063102D">
              <w:rPr>
                <w:rFonts w:cs="Segoe UI"/>
                <w:sz w:val="20"/>
              </w:rPr>
              <w:t>USD</w:t>
            </w:r>
          </w:p>
        </w:tc>
        <w:tc>
          <w:tcPr>
            <w:tcW w:w="290" w:type="dxa"/>
          </w:tcPr>
          <w:p w14:paraId="5B489311" w14:textId="77777777" w:rsidR="0099069A" w:rsidRPr="0063102D" w:rsidRDefault="0099069A" w:rsidP="00E20AFA">
            <w:pPr>
              <w:spacing w:before="20" w:after="20"/>
              <w:rPr>
                <w:rFonts w:cs="Segoe UI"/>
                <w:sz w:val="20"/>
              </w:rPr>
            </w:pPr>
            <w:r w:rsidRPr="0063102D">
              <w:rPr>
                <w:rFonts w:cs="Segoe UI"/>
                <w:b/>
                <w:bCs/>
                <w:sz w:val="20"/>
              </w:rPr>
              <w:t>:</w:t>
            </w:r>
          </w:p>
        </w:tc>
        <w:tc>
          <w:tcPr>
            <w:tcW w:w="4792" w:type="dxa"/>
          </w:tcPr>
          <w:p w14:paraId="0A3EE5E5" w14:textId="77777777" w:rsidR="0099069A" w:rsidRPr="0063102D" w:rsidRDefault="0099069A" w:rsidP="00E20AFA">
            <w:pPr>
              <w:spacing w:before="20" w:after="20"/>
              <w:rPr>
                <w:rFonts w:cs="Segoe UI"/>
                <w:sz w:val="20"/>
              </w:rPr>
            </w:pPr>
            <w:r w:rsidRPr="0063102D">
              <w:rPr>
                <w:rFonts w:cs="Segoe UI"/>
                <w:sz w:val="20"/>
              </w:rPr>
              <w:t>United States Dollar</w:t>
            </w:r>
          </w:p>
        </w:tc>
      </w:tr>
    </w:tbl>
    <w:p w14:paraId="4BCCCCB7" w14:textId="77777777" w:rsidR="0099069A" w:rsidRDefault="0099069A" w:rsidP="0099069A">
      <w:pPr>
        <w:spacing w:before="20" w:after="20"/>
        <w:rPr>
          <w:rFonts w:cstheme="minorHAnsi"/>
          <w:szCs w:val="24"/>
        </w:rPr>
      </w:pPr>
    </w:p>
    <w:p w14:paraId="268AED6F" w14:textId="0AD66000" w:rsidR="0099069A" w:rsidRDefault="0099069A">
      <w:pPr>
        <w:rPr>
          <w:rFonts w:ascii="Abadi" w:hAnsi="Abadi"/>
          <w:b/>
          <w:bCs/>
        </w:rPr>
      </w:pPr>
    </w:p>
    <w:p w14:paraId="4B15F656" w14:textId="77777777" w:rsidR="0099069A" w:rsidRDefault="0099069A">
      <w:pPr>
        <w:rPr>
          <w:rFonts w:ascii="Abadi" w:hAnsi="Abadi"/>
          <w:b/>
          <w:bCs/>
        </w:rPr>
      </w:pPr>
      <w:r>
        <w:rPr>
          <w:rFonts w:ascii="Abadi" w:hAnsi="Abadi"/>
          <w:b/>
          <w:bCs/>
        </w:rPr>
        <w:br w:type="page"/>
      </w:r>
    </w:p>
    <w:sdt>
      <w:sdtPr>
        <w:rPr>
          <w:rFonts w:ascii="Abadi" w:eastAsiaTheme="minorHAnsi" w:hAnsi="Abadi" w:cstheme="minorBidi"/>
          <w:color w:val="auto"/>
          <w:sz w:val="22"/>
          <w:szCs w:val="22"/>
          <w:lang w:val="en-GB"/>
        </w:rPr>
        <w:id w:val="268353649"/>
        <w:docPartObj>
          <w:docPartGallery w:val="Table of Contents"/>
          <w:docPartUnique/>
        </w:docPartObj>
      </w:sdtPr>
      <w:sdtEndPr>
        <w:rPr>
          <w:rFonts w:ascii="Segoe UI" w:hAnsi="Segoe UI"/>
          <w:b/>
          <w:bCs/>
          <w:noProof/>
        </w:rPr>
      </w:sdtEndPr>
      <w:sdtContent>
        <w:p w14:paraId="00944663" w14:textId="0BC46263" w:rsidR="00D15EB0" w:rsidRPr="00D15EB0" w:rsidRDefault="00D15EB0" w:rsidP="00D15EB0">
          <w:pPr>
            <w:pStyle w:val="TOCHeading"/>
            <w:jc w:val="center"/>
            <w:rPr>
              <w:rFonts w:ascii="Abadi" w:hAnsi="Abadi"/>
            </w:rPr>
          </w:pPr>
          <w:r w:rsidRPr="00D15EB0">
            <w:rPr>
              <w:rFonts w:ascii="Abadi" w:hAnsi="Abadi"/>
            </w:rPr>
            <w:t>Contents</w:t>
          </w:r>
        </w:p>
        <w:p w14:paraId="30AA70E8" w14:textId="59C5AC45" w:rsidR="008F1F80" w:rsidRPr="008F1F80" w:rsidRDefault="00D15EB0">
          <w:pPr>
            <w:pStyle w:val="TOC1"/>
            <w:tabs>
              <w:tab w:val="right" w:leader="dot" w:pos="9019"/>
            </w:tabs>
            <w:rPr>
              <w:rFonts w:asciiTheme="minorHAnsi" w:eastAsiaTheme="minorEastAsia" w:hAnsiTheme="minorHAnsi"/>
              <w:noProof/>
              <w:lang w:val="en-US"/>
            </w:rPr>
          </w:pPr>
          <w:r>
            <w:fldChar w:fldCharType="begin"/>
          </w:r>
          <w:r>
            <w:instrText xml:space="preserve"> TOC \o "1-3" \h \z \u </w:instrText>
          </w:r>
          <w:r>
            <w:fldChar w:fldCharType="separate"/>
          </w:r>
          <w:hyperlink w:anchor="_Toc84350988" w:history="1">
            <w:r w:rsidR="008F1F80" w:rsidRPr="008F1F80">
              <w:rPr>
                <w:rStyle w:val="Hyperlink"/>
                <w:rFonts w:ascii="Abadi" w:hAnsi="Abadi"/>
                <w:noProof/>
              </w:rPr>
              <w:t>Acronyms and Abbreviations</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_Toc84350988 \h </w:instrText>
            </w:r>
            <w:r w:rsidR="008F1F80" w:rsidRPr="008F1F80">
              <w:rPr>
                <w:noProof/>
                <w:webHidden/>
              </w:rPr>
            </w:r>
            <w:r w:rsidR="008F1F80" w:rsidRPr="008F1F80">
              <w:rPr>
                <w:noProof/>
                <w:webHidden/>
              </w:rPr>
              <w:fldChar w:fldCharType="separate"/>
            </w:r>
            <w:r w:rsidR="008F1F80" w:rsidRPr="008F1F80">
              <w:rPr>
                <w:noProof/>
                <w:webHidden/>
              </w:rPr>
              <w:t>ii</w:t>
            </w:r>
            <w:r w:rsidR="008F1F80" w:rsidRPr="008F1F80">
              <w:rPr>
                <w:noProof/>
                <w:webHidden/>
              </w:rPr>
              <w:fldChar w:fldCharType="end"/>
            </w:r>
          </w:hyperlink>
        </w:p>
        <w:p w14:paraId="15BA4548" w14:textId="114A0625" w:rsidR="008F1F80" w:rsidRDefault="00711F26">
          <w:pPr>
            <w:pStyle w:val="TOC1"/>
            <w:tabs>
              <w:tab w:val="left" w:pos="440"/>
              <w:tab w:val="right" w:leader="dot" w:pos="9019"/>
            </w:tabs>
            <w:rPr>
              <w:rFonts w:asciiTheme="minorHAnsi" w:eastAsiaTheme="minorEastAsia" w:hAnsiTheme="minorHAnsi"/>
              <w:noProof/>
              <w:lang w:val="en-US"/>
            </w:rPr>
          </w:pPr>
          <w:hyperlink w:anchor="_Toc84350989" w:history="1">
            <w:r w:rsidR="008F1F80" w:rsidRPr="004405D2">
              <w:rPr>
                <w:rStyle w:val="Hyperlink"/>
                <w:b/>
                <w:bCs/>
                <w:noProof/>
              </w:rPr>
              <w:t>1.</w:t>
            </w:r>
            <w:r w:rsidR="008F1F80">
              <w:rPr>
                <w:rFonts w:asciiTheme="minorHAnsi" w:eastAsiaTheme="minorEastAsia" w:hAnsiTheme="minorHAnsi"/>
                <w:noProof/>
                <w:lang w:val="en-US"/>
              </w:rPr>
              <w:tab/>
            </w:r>
            <w:r w:rsidR="008F1F80" w:rsidRPr="004405D2">
              <w:rPr>
                <w:rStyle w:val="Hyperlink"/>
                <w:rFonts w:ascii="Abadi" w:hAnsi="Abadi"/>
                <w:b/>
                <w:bCs/>
                <w:noProof/>
              </w:rPr>
              <w:t>Introduction</w:t>
            </w:r>
            <w:r w:rsidR="008F1F80">
              <w:rPr>
                <w:noProof/>
                <w:webHidden/>
              </w:rPr>
              <w:tab/>
            </w:r>
            <w:r w:rsidR="008F1F80">
              <w:rPr>
                <w:noProof/>
                <w:webHidden/>
              </w:rPr>
              <w:fldChar w:fldCharType="begin"/>
            </w:r>
            <w:r w:rsidR="008F1F80">
              <w:rPr>
                <w:noProof/>
                <w:webHidden/>
              </w:rPr>
              <w:instrText xml:space="preserve"> PAGEREF _Toc84350989 \h </w:instrText>
            </w:r>
            <w:r w:rsidR="008F1F80">
              <w:rPr>
                <w:noProof/>
                <w:webHidden/>
              </w:rPr>
            </w:r>
            <w:r w:rsidR="008F1F80">
              <w:rPr>
                <w:noProof/>
                <w:webHidden/>
              </w:rPr>
              <w:fldChar w:fldCharType="separate"/>
            </w:r>
            <w:r w:rsidR="008F1F80">
              <w:rPr>
                <w:noProof/>
                <w:webHidden/>
              </w:rPr>
              <w:t>1</w:t>
            </w:r>
            <w:r w:rsidR="008F1F80">
              <w:rPr>
                <w:noProof/>
                <w:webHidden/>
              </w:rPr>
              <w:fldChar w:fldCharType="end"/>
            </w:r>
          </w:hyperlink>
        </w:p>
        <w:p w14:paraId="26009C32" w14:textId="3D22A737" w:rsidR="008F1F80" w:rsidRDefault="00711F26">
          <w:pPr>
            <w:pStyle w:val="TOC1"/>
            <w:tabs>
              <w:tab w:val="left" w:pos="440"/>
              <w:tab w:val="right" w:leader="dot" w:pos="9019"/>
            </w:tabs>
            <w:rPr>
              <w:rFonts w:asciiTheme="minorHAnsi" w:eastAsiaTheme="minorEastAsia" w:hAnsiTheme="minorHAnsi"/>
              <w:noProof/>
              <w:lang w:val="en-US"/>
            </w:rPr>
          </w:pPr>
          <w:hyperlink w:anchor="_Toc84350990" w:history="1">
            <w:r w:rsidR="008F1F80" w:rsidRPr="004405D2">
              <w:rPr>
                <w:rStyle w:val="Hyperlink"/>
                <w:b/>
                <w:bCs/>
                <w:noProof/>
              </w:rPr>
              <w:t>2.</w:t>
            </w:r>
            <w:r w:rsidR="008F1F80">
              <w:rPr>
                <w:rFonts w:asciiTheme="minorHAnsi" w:eastAsiaTheme="minorEastAsia" w:hAnsiTheme="minorHAnsi"/>
                <w:noProof/>
                <w:lang w:val="en-US"/>
              </w:rPr>
              <w:tab/>
            </w:r>
            <w:r w:rsidR="008F1F80" w:rsidRPr="004405D2">
              <w:rPr>
                <w:rStyle w:val="Hyperlink"/>
                <w:rFonts w:ascii="Abadi" w:hAnsi="Abadi"/>
                <w:b/>
                <w:bCs/>
                <w:noProof/>
              </w:rPr>
              <w:t>Country Context</w:t>
            </w:r>
            <w:r w:rsidR="008F1F80">
              <w:rPr>
                <w:noProof/>
                <w:webHidden/>
              </w:rPr>
              <w:tab/>
            </w:r>
            <w:r w:rsidR="008F1F80">
              <w:rPr>
                <w:noProof/>
                <w:webHidden/>
              </w:rPr>
              <w:fldChar w:fldCharType="begin"/>
            </w:r>
            <w:r w:rsidR="008F1F80">
              <w:rPr>
                <w:noProof/>
                <w:webHidden/>
              </w:rPr>
              <w:instrText xml:space="preserve"> PAGEREF _Toc84350990 \h </w:instrText>
            </w:r>
            <w:r w:rsidR="008F1F80">
              <w:rPr>
                <w:noProof/>
                <w:webHidden/>
              </w:rPr>
            </w:r>
            <w:r w:rsidR="008F1F80">
              <w:rPr>
                <w:noProof/>
                <w:webHidden/>
              </w:rPr>
              <w:fldChar w:fldCharType="separate"/>
            </w:r>
            <w:r w:rsidR="008F1F80">
              <w:rPr>
                <w:noProof/>
                <w:webHidden/>
              </w:rPr>
              <w:t>1</w:t>
            </w:r>
            <w:r w:rsidR="008F1F80">
              <w:rPr>
                <w:noProof/>
                <w:webHidden/>
              </w:rPr>
              <w:fldChar w:fldCharType="end"/>
            </w:r>
          </w:hyperlink>
        </w:p>
        <w:p w14:paraId="0074F71F" w14:textId="085CC8B6" w:rsidR="008F1F80" w:rsidRDefault="00711F26">
          <w:pPr>
            <w:pStyle w:val="TOC1"/>
            <w:tabs>
              <w:tab w:val="left" w:pos="440"/>
              <w:tab w:val="right" w:leader="dot" w:pos="9019"/>
            </w:tabs>
            <w:rPr>
              <w:rFonts w:asciiTheme="minorHAnsi" w:eastAsiaTheme="minorEastAsia" w:hAnsiTheme="minorHAnsi"/>
              <w:noProof/>
              <w:lang w:val="en-US"/>
            </w:rPr>
          </w:pPr>
          <w:hyperlink w:anchor="_Toc84350991" w:history="1">
            <w:r w:rsidR="008F1F80" w:rsidRPr="004405D2">
              <w:rPr>
                <w:rStyle w:val="Hyperlink"/>
                <w:b/>
                <w:noProof/>
              </w:rPr>
              <w:t>3.</w:t>
            </w:r>
            <w:r w:rsidR="008F1F80">
              <w:rPr>
                <w:rFonts w:asciiTheme="minorHAnsi" w:eastAsiaTheme="minorEastAsia" w:hAnsiTheme="minorHAnsi"/>
                <w:noProof/>
                <w:lang w:val="en-US"/>
              </w:rPr>
              <w:tab/>
            </w:r>
            <w:r w:rsidR="008F1F80" w:rsidRPr="004405D2">
              <w:rPr>
                <w:rStyle w:val="Hyperlink"/>
                <w:rFonts w:ascii="Abadi" w:hAnsi="Abadi"/>
                <w:b/>
                <w:bCs/>
                <w:noProof/>
              </w:rPr>
              <w:t>UNICEF Sri Lanka Country Programme</w:t>
            </w:r>
            <w:r w:rsidR="008F1F80">
              <w:rPr>
                <w:noProof/>
                <w:webHidden/>
              </w:rPr>
              <w:tab/>
            </w:r>
            <w:r w:rsidR="008F1F80">
              <w:rPr>
                <w:noProof/>
                <w:webHidden/>
              </w:rPr>
              <w:fldChar w:fldCharType="begin"/>
            </w:r>
            <w:r w:rsidR="008F1F80">
              <w:rPr>
                <w:noProof/>
                <w:webHidden/>
              </w:rPr>
              <w:instrText xml:space="preserve"> PAGEREF _Toc84350991 \h </w:instrText>
            </w:r>
            <w:r w:rsidR="008F1F80">
              <w:rPr>
                <w:noProof/>
                <w:webHidden/>
              </w:rPr>
            </w:r>
            <w:r w:rsidR="008F1F80">
              <w:rPr>
                <w:noProof/>
                <w:webHidden/>
              </w:rPr>
              <w:fldChar w:fldCharType="separate"/>
            </w:r>
            <w:r w:rsidR="008F1F80">
              <w:rPr>
                <w:noProof/>
                <w:webHidden/>
              </w:rPr>
              <w:t>3</w:t>
            </w:r>
            <w:r w:rsidR="008F1F80">
              <w:rPr>
                <w:noProof/>
                <w:webHidden/>
              </w:rPr>
              <w:fldChar w:fldCharType="end"/>
            </w:r>
          </w:hyperlink>
        </w:p>
        <w:p w14:paraId="22390248" w14:textId="6585EDA4" w:rsidR="008F1F80" w:rsidRDefault="00711F26">
          <w:pPr>
            <w:pStyle w:val="TOC1"/>
            <w:tabs>
              <w:tab w:val="left" w:pos="440"/>
              <w:tab w:val="right" w:leader="dot" w:pos="9019"/>
            </w:tabs>
            <w:rPr>
              <w:rFonts w:asciiTheme="minorHAnsi" w:eastAsiaTheme="minorEastAsia" w:hAnsiTheme="minorHAnsi"/>
              <w:noProof/>
              <w:lang w:val="en-US"/>
            </w:rPr>
          </w:pPr>
          <w:hyperlink w:anchor="_Toc84350992" w:history="1">
            <w:r w:rsidR="008F1F80" w:rsidRPr="004405D2">
              <w:rPr>
                <w:rStyle w:val="Hyperlink"/>
                <w:b/>
                <w:bCs/>
                <w:noProof/>
              </w:rPr>
              <w:t>4.</w:t>
            </w:r>
            <w:r w:rsidR="008F1F80">
              <w:rPr>
                <w:rFonts w:asciiTheme="minorHAnsi" w:eastAsiaTheme="minorEastAsia" w:hAnsiTheme="minorHAnsi"/>
                <w:noProof/>
                <w:lang w:val="en-US"/>
              </w:rPr>
              <w:tab/>
            </w:r>
            <w:r w:rsidR="008F1F80" w:rsidRPr="004405D2">
              <w:rPr>
                <w:rStyle w:val="Hyperlink"/>
                <w:rFonts w:ascii="Abadi" w:hAnsi="Abadi"/>
                <w:b/>
                <w:bCs/>
                <w:noProof/>
              </w:rPr>
              <w:t>The Evaluation</w:t>
            </w:r>
            <w:r w:rsidR="008F1F80">
              <w:rPr>
                <w:noProof/>
                <w:webHidden/>
              </w:rPr>
              <w:tab/>
            </w:r>
            <w:r w:rsidR="008F1F80">
              <w:rPr>
                <w:noProof/>
                <w:webHidden/>
              </w:rPr>
              <w:fldChar w:fldCharType="begin"/>
            </w:r>
            <w:r w:rsidR="008F1F80">
              <w:rPr>
                <w:noProof/>
                <w:webHidden/>
              </w:rPr>
              <w:instrText xml:space="preserve"> PAGEREF _Toc84350992 \h </w:instrText>
            </w:r>
            <w:r w:rsidR="008F1F80">
              <w:rPr>
                <w:noProof/>
                <w:webHidden/>
              </w:rPr>
            </w:r>
            <w:r w:rsidR="008F1F80">
              <w:rPr>
                <w:noProof/>
                <w:webHidden/>
              </w:rPr>
              <w:fldChar w:fldCharType="separate"/>
            </w:r>
            <w:r w:rsidR="008F1F80">
              <w:rPr>
                <w:noProof/>
                <w:webHidden/>
              </w:rPr>
              <w:t>3</w:t>
            </w:r>
            <w:r w:rsidR="008F1F80">
              <w:rPr>
                <w:noProof/>
                <w:webHidden/>
              </w:rPr>
              <w:fldChar w:fldCharType="end"/>
            </w:r>
          </w:hyperlink>
        </w:p>
        <w:p w14:paraId="00194978" w14:textId="1F724249" w:rsidR="008F1F80" w:rsidRDefault="00711F26">
          <w:pPr>
            <w:pStyle w:val="TOC2"/>
            <w:tabs>
              <w:tab w:val="left" w:pos="880"/>
              <w:tab w:val="right" w:leader="dot" w:pos="9019"/>
            </w:tabs>
            <w:rPr>
              <w:rFonts w:asciiTheme="minorHAnsi" w:eastAsiaTheme="minorEastAsia" w:hAnsiTheme="minorHAnsi"/>
              <w:noProof/>
              <w:lang w:val="en-US"/>
            </w:rPr>
          </w:pPr>
          <w:hyperlink w:anchor="_Toc84350993" w:history="1">
            <w:r w:rsidR="008F1F80" w:rsidRPr="004405D2">
              <w:rPr>
                <w:rStyle w:val="Hyperlink"/>
                <w:b/>
                <w:noProof/>
              </w:rPr>
              <w:t>4.1.</w:t>
            </w:r>
            <w:r w:rsidR="008F1F80">
              <w:rPr>
                <w:rFonts w:asciiTheme="minorHAnsi" w:eastAsiaTheme="minorEastAsia" w:hAnsiTheme="minorHAnsi"/>
                <w:noProof/>
                <w:lang w:val="en-US"/>
              </w:rPr>
              <w:tab/>
            </w:r>
            <w:r w:rsidR="008F1F80" w:rsidRPr="004405D2">
              <w:rPr>
                <w:rStyle w:val="Hyperlink"/>
                <w:rFonts w:ascii="Abadi" w:hAnsi="Abadi"/>
                <w:noProof/>
              </w:rPr>
              <w:t>Purpose and Objectives</w:t>
            </w:r>
            <w:r w:rsidR="008F1F80">
              <w:rPr>
                <w:noProof/>
                <w:webHidden/>
              </w:rPr>
              <w:tab/>
            </w:r>
            <w:r w:rsidR="008F1F80">
              <w:rPr>
                <w:noProof/>
                <w:webHidden/>
              </w:rPr>
              <w:fldChar w:fldCharType="begin"/>
            </w:r>
            <w:r w:rsidR="008F1F80">
              <w:rPr>
                <w:noProof/>
                <w:webHidden/>
              </w:rPr>
              <w:instrText xml:space="preserve"> PAGEREF _Toc84350993 \h </w:instrText>
            </w:r>
            <w:r w:rsidR="008F1F80">
              <w:rPr>
                <w:noProof/>
                <w:webHidden/>
              </w:rPr>
            </w:r>
            <w:r w:rsidR="008F1F80">
              <w:rPr>
                <w:noProof/>
                <w:webHidden/>
              </w:rPr>
              <w:fldChar w:fldCharType="separate"/>
            </w:r>
            <w:r w:rsidR="008F1F80">
              <w:rPr>
                <w:noProof/>
                <w:webHidden/>
              </w:rPr>
              <w:t>3</w:t>
            </w:r>
            <w:r w:rsidR="008F1F80">
              <w:rPr>
                <w:noProof/>
                <w:webHidden/>
              </w:rPr>
              <w:fldChar w:fldCharType="end"/>
            </w:r>
          </w:hyperlink>
        </w:p>
        <w:p w14:paraId="6524403E" w14:textId="77C4ACFC" w:rsidR="008F1F80" w:rsidRDefault="00711F26">
          <w:pPr>
            <w:pStyle w:val="TOC2"/>
            <w:tabs>
              <w:tab w:val="left" w:pos="880"/>
              <w:tab w:val="right" w:leader="dot" w:pos="9019"/>
            </w:tabs>
            <w:rPr>
              <w:rFonts w:asciiTheme="minorHAnsi" w:eastAsiaTheme="minorEastAsia" w:hAnsiTheme="minorHAnsi"/>
              <w:noProof/>
              <w:lang w:val="en-US"/>
            </w:rPr>
          </w:pPr>
          <w:hyperlink w:anchor="_Toc84350994" w:history="1">
            <w:r w:rsidR="008F1F80" w:rsidRPr="004405D2">
              <w:rPr>
                <w:rStyle w:val="Hyperlink"/>
                <w:b/>
                <w:noProof/>
              </w:rPr>
              <w:t>4.2.</w:t>
            </w:r>
            <w:r w:rsidR="008F1F80">
              <w:rPr>
                <w:rFonts w:asciiTheme="minorHAnsi" w:eastAsiaTheme="minorEastAsia" w:hAnsiTheme="minorHAnsi"/>
                <w:noProof/>
                <w:lang w:val="en-US"/>
              </w:rPr>
              <w:tab/>
            </w:r>
            <w:r w:rsidR="008F1F80" w:rsidRPr="004405D2">
              <w:rPr>
                <w:rStyle w:val="Hyperlink"/>
                <w:rFonts w:ascii="Abadi" w:hAnsi="Abadi"/>
                <w:noProof/>
              </w:rPr>
              <w:t>Scope of the Evaluation</w:t>
            </w:r>
            <w:r w:rsidR="008F1F80">
              <w:rPr>
                <w:noProof/>
                <w:webHidden/>
              </w:rPr>
              <w:tab/>
            </w:r>
            <w:r w:rsidR="008F1F80">
              <w:rPr>
                <w:noProof/>
                <w:webHidden/>
              </w:rPr>
              <w:fldChar w:fldCharType="begin"/>
            </w:r>
            <w:r w:rsidR="008F1F80">
              <w:rPr>
                <w:noProof/>
                <w:webHidden/>
              </w:rPr>
              <w:instrText xml:space="preserve"> PAGEREF _Toc84350994 \h </w:instrText>
            </w:r>
            <w:r w:rsidR="008F1F80">
              <w:rPr>
                <w:noProof/>
                <w:webHidden/>
              </w:rPr>
            </w:r>
            <w:r w:rsidR="008F1F80">
              <w:rPr>
                <w:noProof/>
                <w:webHidden/>
              </w:rPr>
              <w:fldChar w:fldCharType="separate"/>
            </w:r>
            <w:r w:rsidR="008F1F80">
              <w:rPr>
                <w:noProof/>
                <w:webHidden/>
              </w:rPr>
              <w:t>4</w:t>
            </w:r>
            <w:r w:rsidR="008F1F80">
              <w:rPr>
                <w:noProof/>
                <w:webHidden/>
              </w:rPr>
              <w:fldChar w:fldCharType="end"/>
            </w:r>
          </w:hyperlink>
        </w:p>
        <w:p w14:paraId="3AC18333" w14:textId="2285B6DE" w:rsidR="008F1F80" w:rsidRDefault="00711F26">
          <w:pPr>
            <w:pStyle w:val="TOC2"/>
            <w:tabs>
              <w:tab w:val="left" w:pos="880"/>
              <w:tab w:val="right" w:leader="dot" w:pos="9019"/>
            </w:tabs>
            <w:rPr>
              <w:rFonts w:asciiTheme="minorHAnsi" w:eastAsiaTheme="minorEastAsia" w:hAnsiTheme="minorHAnsi"/>
              <w:noProof/>
              <w:lang w:val="en-US"/>
            </w:rPr>
          </w:pPr>
          <w:hyperlink w:anchor="_Toc84350995" w:history="1">
            <w:r w:rsidR="008F1F80" w:rsidRPr="004405D2">
              <w:rPr>
                <w:rStyle w:val="Hyperlink"/>
                <w:b/>
                <w:noProof/>
              </w:rPr>
              <w:t>4.3.</w:t>
            </w:r>
            <w:r w:rsidR="008F1F80">
              <w:rPr>
                <w:rFonts w:asciiTheme="minorHAnsi" w:eastAsiaTheme="minorEastAsia" w:hAnsiTheme="minorHAnsi"/>
                <w:noProof/>
                <w:lang w:val="en-US"/>
              </w:rPr>
              <w:tab/>
            </w:r>
            <w:r w:rsidR="008F1F80" w:rsidRPr="004405D2">
              <w:rPr>
                <w:rStyle w:val="Hyperlink"/>
                <w:rFonts w:ascii="Abadi" w:hAnsi="Abadi"/>
                <w:noProof/>
              </w:rPr>
              <w:t>Approach</w:t>
            </w:r>
            <w:r w:rsidR="008F1F80">
              <w:rPr>
                <w:noProof/>
                <w:webHidden/>
              </w:rPr>
              <w:tab/>
            </w:r>
            <w:r w:rsidR="008F1F80">
              <w:rPr>
                <w:noProof/>
                <w:webHidden/>
              </w:rPr>
              <w:fldChar w:fldCharType="begin"/>
            </w:r>
            <w:r w:rsidR="008F1F80">
              <w:rPr>
                <w:noProof/>
                <w:webHidden/>
              </w:rPr>
              <w:instrText xml:space="preserve"> PAGEREF _Toc84350995 \h </w:instrText>
            </w:r>
            <w:r w:rsidR="008F1F80">
              <w:rPr>
                <w:noProof/>
                <w:webHidden/>
              </w:rPr>
            </w:r>
            <w:r w:rsidR="008F1F80">
              <w:rPr>
                <w:noProof/>
                <w:webHidden/>
              </w:rPr>
              <w:fldChar w:fldCharType="separate"/>
            </w:r>
            <w:r w:rsidR="008F1F80">
              <w:rPr>
                <w:noProof/>
                <w:webHidden/>
              </w:rPr>
              <w:t>5</w:t>
            </w:r>
            <w:r w:rsidR="008F1F80">
              <w:rPr>
                <w:noProof/>
                <w:webHidden/>
              </w:rPr>
              <w:fldChar w:fldCharType="end"/>
            </w:r>
          </w:hyperlink>
        </w:p>
        <w:p w14:paraId="2CD2FDEA" w14:textId="63DD91C0" w:rsidR="008F1F80" w:rsidRDefault="00711F26">
          <w:pPr>
            <w:pStyle w:val="TOC2"/>
            <w:tabs>
              <w:tab w:val="left" w:pos="880"/>
              <w:tab w:val="right" w:leader="dot" w:pos="9019"/>
            </w:tabs>
            <w:rPr>
              <w:rFonts w:asciiTheme="minorHAnsi" w:eastAsiaTheme="minorEastAsia" w:hAnsiTheme="minorHAnsi"/>
              <w:noProof/>
              <w:lang w:val="en-US"/>
            </w:rPr>
          </w:pPr>
          <w:hyperlink w:anchor="_Toc84350996" w:history="1">
            <w:r w:rsidR="008F1F80" w:rsidRPr="004405D2">
              <w:rPr>
                <w:rStyle w:val="Hyperlink"/>
                <w:b/>
                <w:noProof/>
              </w:rPr>
              <w:t>4.4.</w:t>
            </w:r>
            <w:r w:rsidR="008F1F80">
              <w:rPr>
                <w:rFonts w:asciiTheme="minorHAnsi" w:eastAsiaTheme="minorEastAsia" w:hAnsiTheme="minorHAnsi"/>
                <w:noProof/>
                <w:lang w:val="en-US"/>
              </w:rPr>
              <w:tab/>
            </w:r>
            <w:r w:rsidR="008F1F80" w:rsidRPr="004405D2">
              <w:rPr>
                <w:rStyle w:val="Hyperlink"/>
                <w:rFonts w:ascii="Abadi" w:hAnsi="Abadi"/>
                <w:noProof/>
              </w:rPr>
              <w:t>Evaluation Methodology and Tools</w:t>
            </w:r>
            <w:r w:rsidR="008F1F80">
              <w:rPr>
                <w:noProof/>
                <w:webHidden/>
              </w:rPr>
              <w:tab/>
            </w:r>
            <w:r w:rsidR="008F1F80">
              <w:rPr>
                <w:noProof/>
                <w:webHidden/>
              </w:rPr>
              <w:fldChar w:fldCharType="begin"/>
            </w:r>
            <w:r w:rsidR="008F1F80">
              <w:rPr>
                <w:noProof/>
                <w:webHidden/>
              </w:rPr>
              <w:instrText xml:space="preserve"> PAGEREF _Toc84350996 \h </w:instrText>
            </w:r>
            <w:r w:rsidR="008F1F80">
              <w:rPr>
                <w:noProof/>
                <w:webHidden/>
              </w:rPr>
            </w:r>
            <w:r w:rsidR="008F1F80">
              <w:rPr>
                <w:noProof/>
                <w:webHidden/>
              </w:rPr>
              <w:fldChar w:fldCharType="separate"/>
            </w:r>
            <w:r w:rsidR="008F1F80">
              <w:rPr>
                <w:noProof/>
                <w:webHidden/>
              </w:rPr>
              <w:t>7</w:t>
            </w:r>
            <w:r w:rsidR="008F1F80">
              <w:rPr>
                <w:noProof/>
                <w:webHidden/>
              </w:rPr>
              <w:fldChar w:fldCharType="end"/>
            </w:r>
          </w:hyperlink>
        </w:p>
        <w:p w14:paraId="3563D14D" w14:textId="69382D48" w:rsidR="008F1F80" w:rsidRDefault="00711F26">
          <w:pPr>
            <w:pStyle w:val="TOC1"/>
            <w:tabs>
              <w:tab w:val="left" w:pos="440"/>
              <w:tab w:val="right" w:leader="dot" w:pos="9019"/>
            </w:tabs>
            <w:rPr>
              <w:rFonts w:asciiTheme="minorHAnsi" w:eastAsiaTheme="minorEastAsia" w:hAnsiTheme="minorHAnsi"/>
              <w:noProof/>
              <w:lang w:val="en-US"/>
            </w:rPr>
          </w:pPr>
          <w:hyperlink w:anchor="_Toc84350997" w:history="1">
            <w:r w:rsidR="008F1F80" w:rsidRPr="004405D2">
              <w:rPr>
                <w:rStyle w:val="Hyperlink"/>
                <w:b/>
                <w:bCs/>
                <w:noProof/>
              </w:rPr>
              <w:t>5.</w:t>
            </w:r>
            <w:r w:rsidR="008F1F80">
              <w:rPr>
                <w:rFonts w:asciiTheme="minorHAnsi" w:eastAsiaTheme="minorEastAsia" w:hAnsiTheme="minorHAnsi"/>
                <w:noProof/>
                <w:lang w:val="en-US"/>
              </w:rPr>
              <w:tab/>
            </w:r>
            <w:r w:rsidR="008F1F80" w:rsidRPr="004405D2">
              <w:rPr>
                <w:rStyle w:val="Hyperlink"/>
                <w:rFonts w:ascii="Abadi" w:hAnsi="Abadi"/>
                <w:b/>
                <w:bCs/>
                <w:noProof/>
              </w:rPr>
              <w:t>Deliverables and workplan</w:t>
            </w:r>
            <w:r w:rsidR="008F1F80">
              <w:rPr>
                <w:noProof/>
                <w:webHidden/>
              </w:rPr>
              <w:tab/>
            </w:r>
            <w:r w:rsidR="008F1F80">
              <w:rPr>
                <w:noProof/>
                <w:webHidden/>
              </w:rPr>
              <w:fldChar w:fldCharType="begin"/>
            </w:r>
            <w:r w:rsidR="008F1F80">
              <w:rPr>
                <w:noProof/>
                <w:webHidden/>
              </w:rPr>
              <w:instrText xml:space="preserve"> PAGEREF _Toc84350997 \h </w:instrText>
            </w:r>
            <w:r w:rsidR="008F1F80">
              <w:rPr>
                <w:noProof/>
                <w:webHidden/>
              </w:rPr>
            </w:r>
            <w:r w:rsidR="008F1F80">
              <w:rPr>
                <w:noProof/>
                <w:webHidden/>
              </w:rPr>
              <w:fldChar w:fldCharType="separate"/>
            </w:r>
            <w:r w:rsidR="008F1F80">
              <w:rPr>
                <w:noProof/>
                <w:webHidden/>
              </w:rPr>
              <w:t>10</w:t>
            </w:r>
            <w:r w:rsidR="008F1F80">
              <w:rPr>
                <w:noProof/>
                <w:webHidden/>
              </w:rPr>
              <w:fldChar w:fldCharType="end"/>
            </w:r>
          </w:hyperlink>
        </w:p>
        <w:p w14:paraId="516141E6" w14:textId="4BDD65A7" w:rsidR="008F1F80" w:rsidRPr="008F1F80" w:rsidRDefault="00711F26">
          <w:pPr>
            <w:pStyle w:val="TOC1"/>
            <w:tabs>
              <w:tab w:val="right" w:leader="dot" w:pos="9019"/>
            </w:tabs>
            <w:rPr>
              <w:rFonts w:asciiTheme="minorHAnsi" w:eastAsiaTheme="minorEastAsia" w:hAnsiTheme="minorHAnsi"/>
              <w:b/>
              <w:bCs/>
              <w:noProof/>
              <w:lang w:val="en-US"/>
            </w:rPr>
          </w:pPr>
          <w:hyperlink w:anchor="_Toc84350998" w:history="1">
            <w:r w:rsidR="008F1F80" w:rsidRPr="008F1F80">
              <w:rPr>
                <w:rStyle w:val="Hyperlink"/>
                <w:rFonts w:ascii="Abadi" w:hAnsi="Abadi"/>
                <w:b/>
                <w:bCs/>
                <w:noProof/>
                <w:lang w:eastAsia="zh-CN"/>
              </w:rPr>
              <w:t>Annexes</w:t>
            </w:r>
            <w:r w:rsidR="008F1F80" w:rsidRPr="008F1F80">
              <w:rPr>
                <w:b/>
                <w:bCs/>
                <w:noProof/>
                <w:webHidden/>
              </w:rPr>
              <w:tab/>
            </w:r>
            <w:r w:rsidR="008F1F80" w:rsidRPr="008F1F80">
              <w:rPr>
                <w:b/>
                <w:bCs/>
                <w:noProof/>
                <w:webHidden/>
              </w:rPr>
              <w:fldChar w:fldCharType="begin"/>
            </w:r>
            <w:r w:rsidR="008F1F80" w:rsidRPr="008F1F80">
              <w:rPr>
                <w:b/>
                <w:bCs/>
                <w:noProof/>
                <w:webHidden/>
              </w:rPr>
              <w:instrText xml:space="preserve"> PAGEREF _Toc84350998 \h </w:instrText>
            </w:r>
            <w:r w:rsidR="008F1F80" w:rsidRPr="008F1F80">
              <w:rPr>
                <w:b/>
                <w:bCs/>
                <w:noProof/>
                <w:webHidden/>
              </w:rPr>
            </w:r>
            <w:r w:rsidR="008F1F80" w:rsidRPr="008F1F80">
              <w:rPr>
                <w:b/>
                <w:bCs/>
                <w:noProof/>
                <w:webHidden/>
              </w:rPr>
              <w:fldChar w:fldCharType="separate"/>
            </w:r>
            <w:r w:rsidR="008F1F80" w:rsidRPr="008F1F80">
              <w:rPr>
                <w:b/>
                <w:bCs/>
                <w:noProof/>
                <w:webHidden/>
              </w:rPr>
              <w:t>10</w:t>
            </w:r>
            <w:r w:rsidR="008F1F80" w:rsidRPr="008F1F80">
              <w:rPr>
                <w:b/>
                <w:bCs/>
                <w:noProof/>
                <w:webHidden/>
              </w:rPr>
              <w:fldChar w:fldCharType="end"/>
            </w:r>
          </w:hyperlink>
        </w:p>
        <w:p w14:paraId="1B2A06F9" w14:textId="61E616D9" w:rsidR="008F1F80" w:rsidRPr="008F1F80" w:rsidRDefault="00711F26">
          <w:pPr>
            <w:pStyle w:val="TOC2"/>
            <w:tabs>
              <w:tab w:val="right" w:leader="dot" w:pos="9019"/>
            </w:tabs>
            <w:rPr>
              <w:rFonts w:asciiTheme="minorHAnsi" w:eastAsiaTheme="minorEastAsia" w:hAnsiTheme="minorHAnsi"/>
              <w:noProof/>
              <w:lang w:val="en-US"/>
            </w:rPr>
          </w:pPr>
          <w:hyperlink w:anchor="_Toc84350999" w:history="1">
            <w:r w:rsidR="008F1F80" w:rsidRPr="008F1F80">
              <w:rPr>
                <w:rStyle w:val="Hyperlink"/>
                <w:rFonts w:ascii="Abadi" w:hAnsi="Abadi"/>
                <w:noProof/>
                <w:lang w:eastAsia="zh-CN"/>
              </w:rPr>
              <w:t>Annex 4.1 - Terms of Reference</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_Toc84350999 \h </w:instrText>
            </w:r>
            <w:r w:rsidR="008F1F80" w:rsidRPr="008F1F80">
              <w:rPr>
                <w:noProof/>
                <w:webHidden/>
              </w:rPr>
            </w:r>
            <w:r w:rsidR="008F1F80" w:rsidRPr="008F1F80">
              <w:rPr>
                <w:noProof/>
                <w:webHidden/>
              </w:rPr>
              <w:fldChar w:fldCharType="separate"/>
            </w:r>
            <w:r w:rsidR="008F1F80" w:rsidRPr="008F1F80">
              <w:rPr>
                <w:noProof/>
                <w:webHidden/>
              </w:rPr>
              <w:t>11</w:t>
            </w:r>
            <w:r w:rsidR="008F1F80" w:rsidRPr="008F1F80">
              <w:rPr>
                <w:noProof/>
                <w:webHidden/>
              </w:rPr>
              <w:fldChar w:fldCharType="end"/>
            </w:r>
          </w:hyperlink>
        </w:p>
        <w:p w14:paraId="365A3FF2" w14:textId="3AAA438C" w:rsidR="008F1F80" w:rsidRPr="008F1F80" w:rsidRDefault="00711F26">
          <w:pPr>
            <w:pStyle w:val="TOC2"/>
            <w:tabs>
              <w:tab w:val="right" w:leader="dot" w:pos="9019"/>
            </w:tabs>
            <w:rPr>
              <w:rFonts w:asciiTheme="minorHAnsi" w:eastAsiaTheme="minorEastAsia" w:hAnsiTheme="minorHAnsi"/>
              <w:noProof/>
              <w:lang w:val="en-US"/>
            </w:rPr>
          </w:pPr>
          <w:hyperlink w:anchor="_Toc84351000" w:history="1">
            <w:r w:rsidR="008F1F80" w:rsidRPr="008F1F80">
              <w:rPr>
                <w:rStyle w:val="Hyperlink"/>
                <w:rFonts w:ascii="Abadi" w:hAnsi="Abadi"/>
                <w:noProof/>
                <w:lang w:eastAsia="zh-CN"/>
              </w:rPr>
              <w:t>Annex 4.2 - Evaluation Design Matrix</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_Toc84351000 \h </w:instrText>
            </w:r>
            <w:r w:rsidR="008F1F80" w:rsidRPr="008F1F80">
              <w:rPr>
                <w:noProof/>
                <w:webHidden/>
              </w:rPr>
            </w:r>
            <w:r w:rsidR="008F1F80" w:rsidRPr="008F1F80">
              <w:rPr>
                <w:noProof/>
                <w:webHidden/>
              </w:rPr>
              <w:fldChar w:fldCharType="separate"/>
            </w:r>
            <w:r w:rsidR="008F1F80" w:rsidRPr="008F1F80">
              <w:rPr>
                <w:noProof/>
                <w:webHidden/>
              </w:rPr>
              <w:t>21</w:t>
            </w:r>
            <w:r w:rsidR="008F1F80" w:rsidRPr="008F1F80">
              <w:rPr>
                <w:noProof/>
                <w:webHidden/>
              </w:rPr>
              <w:fldChar w:fldCharType="end"/>
            </w:r>
          </w:hyperlink>
        </w:p>
        <w:p w14:paraId="3F53F750" w14:textId="0E6E4A5E" w:rsidR="008F1F80" w:rsidRPr="008F1F80" w:rsidRDefault="00711F26">
          <w:pPr>
            <w:pStyle w:val="TOC2"/>
            <w:tabs>
              <w:tab w:val="right" w:leader="dot" w:pos="9019"/>
            </w:tabs>
            <w:rPr>
              <w:rFonts w:asciiTheme="minorHAnsi" w:eastAsiaTheme="minorEastAsia" w:hAnsiTheme="minorHAnsi"/>
              <w:noProof/>
              <w:lang w:val="en-US"/>
            </w:rPr>
          </w:pPr>
          <w:hyperlink w:anchor="_Toc84351001" w:history="1">
            <w:r w:rsidR="008F1F80" w:rsidRPr="008F1F80">
              <w:rPr>
                <w:rStyle w:val="Hyperlink"/>
                <w:rFonts w:ascii="Abadi" w:hAnsi="Abadi"/>
                <w:noProof/>
                <w:lang w:eastAsia="zh-CN"/>
              </w:rPr>
              <w:t>Annex 4.3 - Interviewees for stakeholder mapping</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_Toc84351001 \h </w:instrText>
            </w:r>
            <w:r w:rsidR="008F1F80" w:rsidRPr="008F1F80">
              <w:rPr>
                <w:noProof/>
                <w:webHidden/>
              </w:rPr>
            </w:r>
            <w:r w:rsidR="008F1F80" w:rsidRPr="008F1F80">
              <w:rPr>
                <w:noProof/>
                <w:webHidden/>
              </w:rPr>
              <w:fldChar w:fldCharType="separate"/>
            </w:r>
            <w:r w:rsidR="008F1F80" w:rsidRPr="008F1F80">
              <w:rPr>
                <w:noProof/>
                <w:webHidden/>
              </w:rPr>
              <w:t>26</w:t>
            </w:r>
            <w:r w:rsidR="008F1F80" w:rsidRPr="008F1F80">
              <w:rPr>
                <w:noProof/>
                <w:webHidden/>
              </w:rPr>
              <w:fldChar w:fldCharType="end"/>
            </w:r>
          </w:hyperlink>
        </w:p>
        <w:p w14:paraId="13438E15" w14:textId="5C4D0624" w:rsidR="008F1F80" w:rsidRPr="008F1F80" w:rsidRDefault="00711F26">
          <w:pPr>
            <w:pStyle w:val="TOC2"/>
            <w:tabs>
              <w:tab w:val="right" w:leader="dot" w:pos="9019"/>
            </w:tabs>
            <w:rPr>
              <w:rFonts w:asciiTheme="minorHAnsi" w:eastAsiaTheme="minorEastAsia" w:hAnsiTheme="minorHAnsi"/>
              <w:noProof/>
              <w:lang w:val="en-US"/>
            </w:rPr>
          </w:pPr>
          <w:hyperlink w:anchor="_Toc84351002" w:history="1">
            <w:r w:rsidR="008F1F80" w:rsidRPr="008F1F80">
              <w:rPr>
                <w:rStyle w:val="Hyperlink"/>
                <w:rFonts w:ascii="Abadi" w:hAnsi="Abadi"/>
                <w:noProof/>
                <w:lang w:eastAsia="zh-CN"/>
              </w:rPr>
              <w:t>Annex 4.4 (a) – Key Informants identified for interviews</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_Toc84351002 \h </w:instrText>
            </w:r>
            <w:r w:rsidR="008F1F80" w:rsidRPr="008F1F80">
              <w:rPr>
                <w:noProof/>
                <w:webHidden/>
              </w:rPr>
            </w:r>
            <w:r w:rsidR="008F1F80" w:rsidRPr="008F1F80">
              <w:rPr>
                <w:noProof/>
                <w:webHidden/>
              </w:rPr>
              <w:fldChar w:fldCharType="separate"/>
            </w:r>
            <w:r w:rsidR="008F1F80" w:rsidRPr="008F1F80">
              <w:rPr>
                <w:noProof/>
                <w:webHidden/>
              </w:rPr>
              <w:t>27</w:t>
            </w:r>
            <w:r w:rsidR="008F1F80" w:rsidRPr="008F1F80">
              <w:rPr>
                <w:noProof/>
                <w:webHidden/>
              </w:rPr>
              <w:fldChar w:fldCharType="end"/>
            </w:r>
          </w:hyperlink>
        </w:p>
        <w:p w14:paraId="21AE8330" w14:textId="3C3FF230" w:rsidR="008F1F80" w:rsidRPr="008F1F80" w:rsidRDefault="00711F26">
          <w:pPr>
            <w:pStyle w:val="TOC2"/>
            <w:tabs>
              <w:tab w:val="right" w:leader="dot" w:pos="9019"/>
            </w:tabs>
            <w:rPr>
              <w:rFonts w:asciiTheme="minorHAnsi" w:eastAsiaTheme="minorEastAsia" w:hAnsiTheme="minorHAnsi"/>
              <w:noProof/>
              <w:lang w:val="en-US"/>
            </w:rPr>
          </w:pPr>
          <w:hyperlink w:anchor="_Toc84351003" w:history="1">
            <w:r w:rsidR="008F1F80" w:rsidRPr="008F1F80">
              <w:rPr>
                <w:rStyle w:val="Hyperlink"/>
                <w:rFonts w:ascii="Abadi" w:hAnsi="Abadi"/>
                <w:noProof/>
                <w:lang w:eastAsia="zh-CN"/>
              </w:rPr>
              <w:t>Annex 4.4 (b) – Stakeholders identified for the Perception Survey</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_Toc84351003 \h </w:instrText>
            </w:r>
            <w:r w:rsidR="008F1F80" w:rsidRPr="008F1F80">
              <w:rPr>
                <w:noProof/>
                <w:webHidden/>
              </w:rPr>
            </w:r>
            <w:r w:rsidR="008F1F80" w:rsidRPr="008F1F80">
              <w:rPr>
                <w:noProof/>
                <w:webHidden/>
              </w:rPr>
              <w:fldChar w:fldCharType="separate"/>
            </w:r>
            <w:r w:rsidR="008F1F80" w:rsidRPr="008F1F80">
              <w:rPr>
                <w:noProof/>
                <w:webHidden/>
              </w:rPr>
              <w:t>29</w:t>
            </w:r>
            <w:r w:rsidR="008F1F80" w:rsidRPr="008F1F80">
              <w:rPr>
                <w:noProof/>
                <w:webHidden/>
              </w:rPr>
              <w:fldChar w:fldCharType="end"/>
            </w:r>
          </w:hyperlink>
        </w:p>
        <w:p w14:paraId="3EEB8DD2" w14:textId="5D5FDAC9" w:rsidR="008F1F80" w:rsidRPr="008F1F80" w:rsidRDefault="00711F26">
          <w:pPr>
            <w:pStyle w:val="TOC2"/>
            <w:tabs>
              <w:tab w:val="right" w:leader="dot" w:pos="9019"/>
            </w:tabs>
            <w:rPr>
              <w:rFonts w:asciiTheme="minorHAnsi" w:eastAsiaTheme="minorEastAsia" w:hAnsiTheme="minorHAnsi"/>
              <w:noProof/>
              <w:lang w:val="en-US"/>
            </w:rPr>
          </w:pPr>
          <w:hyperlink w:anchor="_Toc84351004" w:history="1">
            <w:r w:rsidR="008F1F80" w:rsidRPr="008F1F80">
              <w:rPr>
                <w:rStyle w:val="Hyperlink"/>
                <w:rFonts w:ascii="Abadi" w:hAnsi="Abadi"/>
                <w:noProof/>
                <w:lang w:eastAsia="zh-CN"/>
              </w:rPr>
              <w:t>Annex 4.5 – Guides for Key Informant Interviews</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_Toc84351004 \h </w:instrText>
            </w:r>
            <w:r w:rsidR="008F1F80" w:rsidRPr="008F1F80">
              <w:rPr>
                <w:noProof/>
                <w:webHidden/>
              </w:rPr>
            </w:r>
            <w:r w:rsidR="008F1F80" w:rsidRPr="008F1F80">
              <w:rPr>
                <w:noProof/>
                <w:webHidden/>
              </w:rPr>
              <w:fldChar w:fldCharType="separate"/>
            </w:r>
            <w:r w:rsidR="008F1F80" w:rsidRPr="008F1F80">
              <w:rPr>
                <w:noProof/>
                <w:webHidden/>
              </w:rPr>
              <w:t>31</w:t>
            </w:r>
            <w:r w:rsidR="008F1F80" w:rsidRPr="008F1F80">
              <w:rPr>
                <w:noProof/>
                <w:webHidden/>
              </w:rPr>
              <w:fldChar w:fldCharType="end"/>
            </w:r>
          </w:hyperlink>
        </w:p>
        <w:p w14:paraId="6DAC92C5" w14:textId="18DB52EC" w:rsidR="008F1F80" w:rsidRPr="008F1F80" w:rsidRDefault="00711F26">
          <w:pPr>
            <w:pStyle w:val="TOC2"/>
            <w:tabs>
              <w:tab w:val="right" w:leader="dot" w:pos="9019"/>
            </w:tabs>
            <w:rPr>
              <w:rFonts w:asciiTheme="minorHAnsi" w:eastAsiaTheme="minorEastAsia" w:hAnsiTheme="minorHAnsi"/>
              <w:noProof/>
              <w:lang w:val="en-US"/>
            </w:rPr>
          </w:pPr>
          <w:hyperlink w:anchor="_Toc84351005" w:history="1">
            <w:r w:rsidR="008F1F80" w:rsidRPr="008F1F80">
              <w:rPr>
                <w:rStyle w:val="Hyperlink"/>
                <w:rFonts w:ascii="Abadi" w:hAnsi="Abadi"/>
                <w:noProof/>
                <w:lang w:eastAsia="zh-CN"/>
              </w:rPr>
              <w:t>Annex 4.6 – Questionnaire for the Perception Survey</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_Toc84351005 \h </w:instrText>
            </w:r>
            <w:r w:rsidR="008F1F80" w:rsidRPr="008F1F80">
              <w:rPr>
                <w:noProof/>
                <w:webHidden/>
              </w:rPr>
            </w:r>
            <w:r w:rsidR="008F1F80" w:rsidRPr="008F1F80">
              <w:rPr>
                <w:noProof/>
                <w:webHidden/>
              </w:rPr>
              <w:fldChar w:fldCharType="separate"/>
            </w:r>
            <w:r w:rsidR="008F1F80" w:rsidRPr="008F1F80">
              <w:rPr>
                <w:noProof/>
                <w:webHidden/>
              </w:rPr>
              <w:t>51</w:t>
            </w:r>
            <w:r w:rsidR="008F1F80" w:rsidRPr="008F1F80">
              <w:rPr>
                <w:noProof/>
                <w:webHidden/>
              </w:rPr>
              <w:fldChar w:fldCharType="end"/>
            </w:r>
          </w:hyperlink>
        </w:p>
        <w:p w14:paraId="10877579" w14:textId="34429F62" w:rsidR="008F1F80" w:rsidRDefault="00711F26">
          <w:pPr>
            <w:pStyle w:val="TOC2"/>
            <w:tabs>
              <w:tab w:val="right" w:leader="dot" w:pos="9019"/>
            </w:tabs>
            <w:rPr>
              <w:rFonts w:asciiTheme="minorHAnsi" w:eastAsiaTheme="minorEastAsia" w:hAnsiTheme="minorHAnsi"/>
              <w:noProof/>
              <w:lang w:val="en-US"/>
            </w:rPr>
          </w:pPr>
          <w:hyperlink w:anchor="_Toc84351006" w:history="1">
            <w:r w:rsidR="008F1F80" w:rsidRPr="008F1F80">
              <w:rPr>
                <w:rStyle w:val="Hyperlink"/>
                <w:rFonts w:ascii="Abadi" w:hAnsi="Abadi"/>
                <w:noProof/>
                <w:lang w:eastAsia="zh-CN"/>
              </w:rPr>
              <w:t>Annex 4.7 – Table of Contents for the Final Evaluation Report</w:t>
            </w:r>
            <w:r w:rsidR="008F1F80" w:rsidRPr="008F1F80">
              <w:rPr>
                <w:noProof/>
                <w:webHidden/>
              </w:rPr>
              <w:tab/>
            </w:r>
            <w:r w:rsidR="008F1F80" w:rsidRPr="008F1F80">
              <w:rPr>
                <w:noProof/>
                <w:webHidden/>
              </w:rPr>
              <w:fldChar w:fldCharType="begin"/>
            </w:r>
            <w:r w:rsidR="008F1F80" w:rsidRPr="008F1F80">
              <w:rPr>
                <w:noProof/>
                <w:webHidden/>
              </w:rPr>
              <w:instrText xml:space="preserve"> PAGEREF _Toc84351006 \h </w:instrText>
            </w:r>
            <w:r w:rsidR="008F1F80" w:rsidRPr="008F1F80">
              <w:rPr>
                <w:noProof/>
                <w:webHidden/>
              </w:rPr>
            </w:r>
            <w:r w:rsidR="008F1F80" w:rsidRPr="008F1F80">
              <w:rPr>
                <w:noProof/>
                <w:webHidden/>
              </w:rPr>
              <w:fldChar w:fldCharType="separate"/>
            </w:r>
            <w:r w:rsidR="008F1F80" w:rsidRPr="008F1F80">
              <w:rPr>
                <w:noProof/>
                <w:webHidden/>
              </w:rPr>
              <w:t>59</w:t>
            </w:r>
            <w:r w:rsidR="008F1F80" w:rsidRPr="008F1F80">
              <w:rPr>
                <w:noProof/>
                <w:webHidden/>
              </w:rPr>
              <w:fldChar w:fldCharType="end"/>
            </w:r>
          </w:hyperlink>
        </w:p>
        <w:p w14:paraId="535CF8B7" w14:textId="37B257A2" w:rsidR="00D15EB0" w:rsidRDefault="00D15EB0">
          <w:r>
            <w:rPr>
              <w:b/>
              <w:bCs/>
              <w:noProof/>
            </w:rPr>
            <w:fldChar w:fldCharType="end"/>
          </w:r>
        </w:p>
      </w:sdtContent>
    </w:sdt>
    <w:p w14:paraId="02FF973C" w14:textId="19F79B85" w:rsidR="0099069A" w:rsidRDefault="0099069A">
      <w:pPr>
        <w:rPr>
          <w:rFonts w:ascii="Abadi" w:eastAsiaTheme="majorEastAsia" w:hAnsi="Abadi" w:cstheme="majorBidi"/>
          <w:b/>
          <w:bCs/>
          <w:color w:val="2F5496" w:themeColor="accent1" w:themeShade="BF"/>
          <w:sz w:val="32"/>
          <w:szCs w:val="32"/>
        </w:rPr>
      </w:pPr>
      <w:r>
        <w:rPr>
          <w:rFonts w:ascii="Abadi" w:hAnsi="Abadi"/>
          <w:b/>
          <w:bCs/>
        </w:rPr>
        <w:br w:type="page"/>
      </w:r>
    </w:p>
    <w:p w14:paraId="034B018B" w14:textId="77777777" w:rsidR="0099069A" w:rsidRDefault="0099069A" w:rsidP="00477180">
      <w:pPr>
        <w:pStyle w:val="Heading1"/>
        <w:numPr>
          <w:ilvl w:val="0"/>
          <w:numId w:val="9"/>
        </w:numPr>
        <w:spacing w:before="120"/>
        <w:rPr>
          <w:rFonts w:ascii="Abadi" w:hAnsi="Abadi"/>
          <w:b/>
          <w:bCs/>
        </w:rPr>
        <w:sectPr w:rsidR="0099069A" w:rsidSect="0099069A">
          <w:footerReference w:type="default" r:id="rId8"/>
          <w:footerReference w:type="first" r:id="rId9"/>
          <w:pgSz w:w="11909" w:h="16834" w:code="9"/>
          <w:pgMar w:top="1440" w:right="1440" w:bottom="1440" w:left="1440" w:header="720" w:footer="720" w:gutter="0"/>
          <w:pgNumType w:fmt="lowerRoman"/>
          <w:cols w:space="720"/>
          <w:titlePg/>
          <w:docGrid w:linePitch="360"/>
        </w:sectPr>
      </w:pPr>
    </w:p>
    <w:p w14:paraId="6D25E8F9" w14:textId="5E6928B1" w:rsidR="006541AA" w:rsidRPr="006541AA" w:rsidRDefault="006541AA" w:rsidP="00477180">
      <w:pPr>
        <w:pStyle w:val="Heading1"/>
        <w:numPr>
          <w:ilvl w:val="0"/>
          <w:numId w:val="9"/>
        </w:numPr>
        <w:spacing w:before="120"/>
        <w:rPr>
          <w:rFonts w:ascii="Abadi" w:hAnsi="Abadi"/>
          <w:b/>
          <w:bCs/>
        </w:rPr>
      </w:pPr>
      <w:bookmarkStart w:id="1" w:name="_Toc84350989"/>
      <w:r w:rsidRPr="006541AA">
        <w:rPr>
          <w:rFonts w:ascii="Abadi" w:hAnsi="Abadi"/>
          <w:b/>
          <w:bCs/>
        </w:rPr>
        <w:lastRenderedPageBreak/>
        <w:t>Introduction</w:t>
      </w:r>
      <w:bookmarkEnd w:id="1"/>
    </w:p>
    <w:p w14:paraId="45FE8D48" w14:textId="6AD3DA07" w:rsidR="00296F37" w:rsidRPr="00A7647A" w:rsidRDefault="00296F37" w:rsidP="00296F37">
      <w:pPr>
        <w:autoSpaceDE w:val="0"/>
        <w:autoSpaceDN w:val="0"/>
        <w:adjustRightInd w:val="0"/>
        <w:jc w:val="both"/>
        <w:rPr>
          <w:rFonts w:cstheme="minorHAnsi"/>
          <w:szCs w:val="24"/>
        </w:rPr>
      </w:pPr>
      <w:r w:rsidRPr="00A7647A">
        <w:rPr>
          <w:rFonts w:cstheme="minorHAnsi"/>
          <w:szCs w:val="24"/>
        </w:rPr>
        <w:t xml:space="preserve">The </w:t>
      </w:r>
      <w:r>
        <w:rPr>
          <w:rFonts w:cstheme="minorHAnsi"/>
          <w:szCs w:val="24"/>
        </w:rPr>
        <w:t xml:space="preserve">Sri Lanka </w:t>
      </w:r>
      <w:bookmarkStart w:id="2" w:name="_Hlk83645370"/>
      <w:r w:rsidRPr="00A7647A">
        <w:rPr>
          <w:rFonts w:cstheme="minorHAnsi"/>
          <w:szCs w:val="24"/>
        </w:rPr>
        <w:t xml:space="preserve">country programme document (CPD) </w:t>
      </w:r>
      <w:bookmarkEnd w:id="2"/>
      <w:r w:rsidRPr="00A7647A">
        <w:rPr>
          <w:rFonts w:cstheme="minorHAnsi"/>
          <w:szCs w:val="24"/>
        </w:rPr>
        <w:t xml:space="preserve">was approved by the Executive Board in 2017 with an aggregate indicative budget of </w:t>
      </w:r>
      <w:r w:rsidR="00886CF9">
        <w:rPr>
          <w:rFonts w:cstheme="minorHAnsi"/>
          <w:szCs w:val="24"/>
        </w:rPr>
        <w:t xml:space="preserve">USD </w:t>
      </w:r>
      <w:r w:rsidRPr="00A7647A">
        <w:rPr>
          <w:rFonts w:cstheme="minorHAnsi"/>
          <w:szCs w:val="24"/>
        </w:rPr>
        <w:t xml:space="preserve">4,735,000 from regular resources, subject to the availability of funds, and </w:t>
      </w:r>
      <w:r w:rsidR="00886CF9">
        <w:rPr>
          <w:rFonts w:cstheme="minorHAnsi"/>
          <w:szCs w:val="24"/>
        </w:rPr>
        <w:t xml:space="preserve">USD </w:t>
      </w:r>
      <w:r w:rsidRPr="00A7647A">
        <w:rPr>
          <w:rFonts w:cstheme="minorHAnsi"/>
          <w:szCs w:val="24"/>
        </w:rPr>
        <w:t xml:space="preserve">52,500,000 in other resources, subject to the availability of specific-purpose contributions. </w:t>
      </w:r>
      <w:r w:rsidR="009A7117">
        <w:rPr>
          <w:rFonts w:cstheme="minorHAnsi"/>
          <w:szCs w:val="24"/>
        </w:rPr>
        <w:t>The r</w:t>
      </w:r>
      <w:r w:rsidRPr="00A7647A">
        <w:rPr>
          <w:rFonts w:cstheme="minorHAnsi"/>
          <w:szCs w:val="24"/>
        </w:rPr>
        <w:t xml:space="preserve">evised UNICEF Evaluation Policy issued in 2018 requires Country Programmes (CP) to undergo a </w:t>
      </w:r>
      <w:bookmarkStart w:id="3" w:name="_Hlk83645386"/>
      <w:r w:rsidRPr="00A7647A">
        <w:rPr>
          <w:rFonts w:cstheme="minorHAnsi"/>
          <w:szCs w:val="24"/>
        </w:rPr>
        <w:t xml:space="preserve">Country Programme Evaluation (CPE) </w:t>
      </w:r>
      <w:bookmarkEnd w:id="3"/>
      <w:r w:rsidRPr="00A7647A">
        <w:rPr>
          <w:rFonts w:cstheme="minorHAnsi"/>
          <w:szCs w:val="24"/>
        </w:rPr>
        <w:t>at least once every two programme cycles or once in a programme cycle if monitoring and audit information points to a significant shift in the programming context or a significant increase in the level of risks. The last Country Programme Evaluation for Sri Lanka was for the 2002-2006 cycle, and therefore the current CPE is planned for mid-2021 with a view to allow the findings and recommendations to feed in the development of the next Country Programme 2023-2027.</w:t>
      </w:r>
    </w:p>
    <w:p w14:paraId="12E27F98" w14:textId="0553F775" w:rsidR="006541AA" w:rsidRDefault="00296F37" w:rsidP="00A775F7">
      <w:pPr>
        <w:autoSpaceDE w:val="0"/>
        <w:autoSpaceDN w:val="0"/>
        <w:adjustRightInd w:val="0"/>
        <w:jc w:val="both"/>
      </w:pPr>
      <w:r w:rsidRPr="7DC5223C">
        <w:t xml:space="preserve">In 2021, the Country Programme is in its second last year of the implementation cycle. Parallel to the Country Programme Evaluation, </w:t>
      </w:r>
      <w:bookmarkStart w:id="4" w:name="_Hlk83645409"/>
      <w:r w:rsidR="00886CF9">
        <w:t xml:space="preserve">UNICEF Sri Lanka </w:t>
      </w:r>
      <w:r w:rsidRPr="7DC5223C">
        <w:t>Country Office (</w:t>
      </w:r>
      <w:r w:rsidR="00886CF9">
        <w:t>UNICEF SL</w:t>
      </w:r>
      <w:r w:rsidRPr="7DC5223C">
        <w:t xml:space="preserve">CO) </w:t>
      </w:r>
      <w:bookmarkEnd w:id="4"/>
      <w:r w:rsidRPr="7DC5223C">
        <w:t xml:space="preserve">is preparing for the next Country Programme cycle, with several related exercises either completed or on-going (such as the Country Programme Evaluability Assessment, Gender Programmatic Review, the Situation Analysis). The intended results of the evaluation will be available for the development and fine-tuning of the objectives, </w:t>
      </w:r>
      <w:r w:rsidR="00432E3F" w:rsidRPr="7DC5223C">
        <w:t>components,</w:t>
      </w:r>
      <w:r w:rsidRPr="7DC5223C">
        <w:t xml:space="preserve"> and strategies for the new Country Programme, which will cover the period 2023-2027.</w:t>
      </w:r>
    </w:p>
    <w:p w14:paraId="16EBFF98" w14:textId="2C15DF14" w:rsidR="006541AA" w:rsidRPr="006541AA" w:rsidRDefault="005C6B2D" w:rsidP="00477180">
      <w:pPr>
        <w:pStyle w:val="Heading1"/>
        <w:numPr>
          <w:ilvl w:val="0"/>
          <w:numId w:val="9"/>
        </w:numPr>
        <w:rPr>
          <w:rFonts w:ascii="Abadi" w:hAnsi="Abadi"/>
          <w:b/>
          <w:bCs/>
        </w:rPr>
      </w:pPr>
      <w:bookmarkStart w:id="5" w:name="_Toc84350990"/>
      <w:r>
        <w:rPr>
          <w:rFonts w:ascii="Abadi" w:hAnsi="Abadi"/>
          <w:b/>
          <w:bCs/>
        </w:rPr>
        <w:t>Country Context</w:t>
      </w:r>
      <w:bookmarkEnd w:id="5"/>
    </w:p>
    <w:p w14:paraId="7227CAC3" w14:textId="20D90954" w:rsidR="005C6B2D" w:rsidRDefault="00296F37" w:rsidP="00911A62">
      <w:pPr>
        <w:jc w:val="both"/>
      </w:pPr>
      <w:bookmarkStart w:id="6" w:name="_Hlk84344741"/>
      <w:r w:rsidRPr="7DC5223C">
        <w:t>Sri Lanka is an island located in the Indian Ocean with a population of 21,8 million</w:t>
      </w:r>
      <w:r w:rsidRPr="7DC5223C">
        <w:rPr>
          <w:rStyle w:val="FootnoteReference"/>
        </w:rPr>
        <w:footnoteReference w:id="1"/>
      </w:r>
      <w:r w:rsidRPr="7DC5223C">
        <w:t xml:space="preserve">. The child population under 18 years of age is about 6.2 million. </w:t>
      </w:r>
      <w:r w:rsidR="00E56553">
        <w:t xml:space="preserve">While </w:t>
      </w:r>
      <w:r w:rsidRPr="7DC5223C">
        <w:t>Sri Lanka is a middle-income nation with a G</w:t>
      </w:r>
      <w:r w:rsidR="00591E26">
        <w:t xml:space="preserve">ross </w:t>
      </w:r>
      <w:r w:rsidRPr="7DC5223C">
        <w:t>D</w:t>
      </w:r>
      <w:r w:rsidR="00591E26">
        <w:t xml:space="preserve">omestic </w:t>
      </w:r>
      <w:r w:rsidRPr="7DC5223C">
        <w:t>P</w:t>
      </w:r>
      <w:r w:rsidR="00591E26">
        <w:t>roduct</w:t>
      </w:r>
      <w:r w:rsidRPr="7DC5223C">
        <w:t xml:space="preserve"> per capita of </w:t>
      </w:r>
      <w:bookmarkStart w:id="7" w:name="_Hlk83645419"/>
      <w:r w:rsidRPr="7DC5223C">
        <w:t>USD</w:t>
      </w:r>
      <w:bookmarkEnd w:id="7"/>
      <w:r w:rsidRPr="7DC5223C">
        <w:t xml:space="preserve"> 3,852</w:t>
      </w:r>
      <w:r w:rsidR="00097FE6">
        <w:rPr>
          <w:rStyle w:val="FootnoteReference"/>
        </w:rPr>
        <w:footnoteReference w:id="2"/>
      </w:r>
      <w:r w:rsidR="00E56553">
        <w:t>,</w:t>
      </w:r>
      <w:r w:rsidRPr="7DC5223C">
        <w:t xml:space="preserve"> </w:t>
      </w:r>
      <w:r w:rsidR="00E56553">
        <w:t>a</w:t>
      </w:r>
      <w:r w:rsidRPr="7DC5223C">
        <w:t>bout a quarter of the population lives just above the official poverty line and is extremely vulnerable to economic shocks.</w:t>
      </w:r>
      <w:bookmarkEnd w:id="6"/>
    </w:p>
    <w:p w14:paraId="7B9A96FE" w14:textId="77777777" w:rsidR="005C6B2D" w:rsidRDefault="005C6B2D" w:rsidP="00911A62">
      <w:pPr>
        <w:jc w:val="both"/>
      </w:pPr>
      <w:r w:rsidRPr="7DC5223C">
        <w:t>Sri Lanka is an island located in the Indian Ocean with a population of 21,8 million</w:t>
      </w:r>
      <w:r w:rsidRPr="7DC5223C">
        <w:rPr>
          <w:rStyle w:val="FootnoteReference"/>
        </w:rPr>
        <w:footnoteReference w:id="3"/>
      </w:r>
      <w:r w:rsidRPr="7DC5223C">
        <w:t xml:space="preserve">. The child population under 18 years of age is about 6.2 million. </w:t>
      </w:r>
      <w:r>
        <w:t xml:space="preserve">While </w:t>
      </w:r>
      <w:r w:rsidRPr="7DC5223C">
        <w:t>Sri Lanka is a middle-income nation with a G</w:t>
      </w:r>
      <w:r>
        <w:t xml:space="preserve">ross </w:t>
      </w:r>
      <w:r w:rsidRPr="7DC5223C">
        <w:t>D</w:t>
      </w:r>
      <w:r>
        <w:t xml:space="preserve">omestic </w:t>
      </w:r>
      <w:r w:rsidRPr="7DC5223C">
        <w:t>P</w:t>
      </w:r>
      <w:r>
        <w:t>roduct</w:t>
      </w:r>
      <w:r w:rsidRPr="7DC5223C">
        <w:t xml:space="preserve"> per capita of USD 3,852</w:t>
      </w:r>
      <w:r>
        <w:rPr>
          <w:rStyle w:val="FootnoteReference"/>
        </w:rPr>
        <w:footnoteReference w:id="4"/>
      </w:r>
      <w:r>
        <w:t>,</w:t>
      </w:r>
      <w:r w:rsidRPr="7DC5223C">
        <w:t xml:space="preserve"> </w:t>
      </w:r>
      <w:r>
        <w:t>a</w:t>
      </w:r>
      <w:r w:rsidRPr="7DC5223C">
        <w:t xml:space="preserve">bout a quarter of the population lives just above the official poverty line and is extremely vulnerable to economic shocks. </w:t>
      </w:r>
    </w:p>
    <w:p w14:paraId="749F8DB9" w14:textId="77777777" w:rsidR="005C6B2D" w:rsidRDefault="005C6B2D" w:rsidP="00911A62">
      <w:pPr>
        <w:jc w:val="both"/>
      </w:pPr>
      <w:r w:rsidRPr="007217BF">
        <w:t>Sri Lanka experienced a serious ethno-political conflict from about 1983 to 2009 between government forces and Tamil separatists</w:t>
      </w:r>
      <w:r>
        <w:t xml:space="preserve"> resulting in the death of</w:t>
      </w:r>
      <w:r w:rsidRPr="007217BF">
        <w:t xml:space="preserve"> thousands and </w:t>
      </w:r>
      <w:r>
        <w:t xml:space="preserve">devastation </w:t>
      </w:r>
      <w:r w:rsidRPr="007217BF">
        <w:t>inflict</w:t>
      </w:r>
      <w:r>
        <w:t>ing</w:t>
      </w:r>
      <w:r w:rsidRPr="007217BF">
        <w:t xml:space="preserve"> deeply felt consequences at the human, social, physical, and institutional level. There are lingering issues with post-traumatic stress disorders within the affected communities. The situation was exacerbated by youth-led sporadic violence in the South and in some parts of Sri Lanka</w:t>
      </w:r>
      <w:r>
        <w:t>.</w:t>
      </w:r>
    </w:p>
    <w:p w14:paraId="280CF15D" w14:textId="77777777" w:rsidR="005C6B2D" w:rsidRDefault="005C6B2D" w:rsidP="00911A62">
      <w:pPr>
        <w:jc w:val="both"/>
      </w:pPr>
      <w:r>
        <w:t xml:space="preserve">The country has witnessed </w:t>
      </w:r>
      <w:r w:rsidRPr="009326BD">
        <w:t xml:space="preserve">climate change and erratic weather resulting in floods, droughts, </w:t>
      </w:r>
      <w:proofErr w:type="gramStart"/>
      <w:r w:rsidRPr="009326BD">
        <w:t>landslides</w:t>
      </w:r>
      <w:proofErr w:type="gramEnd"/>
      <w:r w:rsidRPr="009326BD">
        <w:t xml:space="preserve"> and other extreme weather events in the recent times, which have largely affected the most marginalised people.</w:t>
      </w:r>
    </w:p>
    <w:p w14:paraId="0B4EBE58" w14:textId="3B3ED99B" w:rsidR="006541AA" w:rsidRDefault="005C6B2D" w:rsidP="00911A62">
      <w:pPr>
        <w:jc w:val="both"/>
      </w:pPr>
      <w:r w:rsidRPr="7DC5223C">
        <w:lastRenderedPageBreak/>
        <w:t xml:space="preserve">The effect of the COVID-19 pandemic has no doubt increased poverty levels of the population, although the extent is not </w:t>
      </w:r>
      <w:r>
        <w:t xml:space="preserve">fully </w:t>
      </w:r>
      <w:r w:rsidRPr="7DC5223C">
        <w:t>known</w:t>
      </w:r>
      <w:r>
        <w:t xml:space="preserve"> yet.</w:t>
      </w:r>
      <w:r w:rsidR="00296F37">
        <w:t xml:space="preserve"> </w:t>
      </w:r>
    </w:p>
    <w:p w14:paraId="6FA623B2" w14:textId="1FDE6164" w:rsidR="00BD5DAE" w:rsidRDefault="00B556BA" w:rsidP="00097FE6">
      <w:pPr>
        <w:jc w:val="both"/>
      </w:pPr>
      <w:r>
        <w:t>Sri Lanka stands out with impressive health indicators: Maternal and childhood mortality rates are among the lowest in the region, due in large part to a widely distributed hospital network. However, the rates have been stagnant for over a decade, and out of pocket expenditure on health is high and increasing.</w:t>
      </w:r>
      <w:r w:rsidR="00E051AA">
        <w:t xml:space="preserve"> Nutrition in children under five remains a major public health concern, with high and persistent rates of undernutrition: Among children under five, 15% are wasted and 17% are stunted</w:t>
      </w:r>
      <w:r w:rsidR="00097FE6">
        <w:rPr>
          <w:rStyle w:val="FootnoteReference"/>
        </w:rPr>
        <w:footnoteReference w:id="5"/>
      </w:r>
      <w:r w:rsidR="00E051AA">
        <w:t xml:space="preserve">. </w:t>
      </w:r>
      <w:r w:rsidR="00054721">
        <w:t>A 2021 estimate ranked Sri Lanka as the 7</w:t>
      </w:r>
      <w:r w:rsidR="00054721" w:rsidRPr="00054721">
        <w:rPr>
          <w:vertAlign w:val="superscript"/>
        </w:rPr>
        <w:t>th</w:t>
      </w:r>
      <w:r w:rsidR="00054721">
        <w:t xml:space="preserve"> most malnourished country in the world. Low birth weight is a contributing factor, estimated at 15.7%</w:t>
      </w:r>
      <w:r w:rsidR="00097FE6">
        <w:rPr>
          <w:rStyle w:val="FootnoteReference"/>
        </w:rPr>
        <w:footnoteReference w:id="6"/>
      </w:r>
      <w:r w:rsidR="00054721">
        <w:t xml:space="preserve">. </w:t>
      </w:r>
      <w:r w:rsidR="00735F7B">
        <w:t>A key challenge is i</w:t>
      </w:r>
      <w:r w:rsidR="00054721">
        <w:t>nequitable access to key preventing and curative health and nutrition services.</w:t>
      </w:r>
      <w:r w:rsidR="00B709E9">
        <w:t xml:space="preserve"> </w:t>
      </w:r>
      <w:r w:rsidR="00CF28D1">
        <w:t>Access to safe water is almost 85% with about 44% with pipe-borne water supply. Another 40% have access to hand pump tube wells or protected wells. About 15% of the population is unable to access a safe water source within 200 meters of their residence</w:t>
      </w:r>
      <w:r w:rsidR="00CF28D1">
        <w:rPr>
          <w:rStyle w:val="FootnoteReference"/>
        </w:rPr>
        <w:footnoteReference w:id="7"/>
      </w:r>
      <w:r w:rsidR="00CF28D1">
        <w:t xml:space="preserve">. </w:t>
      </w:r>
      <w:r w:rsidR="00BD5DAE">
        <w:t xml:space="preserve">Water resources are heavily impacted by the effects of climate change. </w:t>
      </w:r>
    </w:p>
    <w:p w14:paraId="05A20399" w14:textId="44EB1D53" w:rsidR="00BD5DAE" w:rsidRDefault="00BD5DAE" w:rsidP="00097FE6">
      <w:pPr>
        <w:jc w:val="both"/>
      </w:pPr>
      <w:r>
        <w:t xml:space="preserve">There is near universal access to primary education with gender parity, though national data mask significant disparities in access, </w:t>
      </w:r>
      <w:proofErr w:type="gramStart"/>
      <w:r>
        <w:t>quality</w:t>
      </w:r>
      <w:proofErr w:type="gramEnd"/>
      <w:r>
        <w:t xml:space="preserve"> and management at all levels of education. </w:t>
      </w:r>
      <w:r w:rsidR="00CF28D1">
        <w:t>Enrolment in preschools is about 56%, and consistent quality standards are lacking</w:t>
      </w:r>
      <w:r w:rsidR="001E2BC0">
        <w:rPr>
          <w:rStyle w:val="FootnoteReference"/>
        </w:rPr>
        <w:footnoteReference w:id="8"/>
      </w:r>
      <w:r>
        <w:t xml:space="preserve">. There is a mismatch between education, labour market needs and the aspirations of adolescents, with a critical gap in transversal skills. Reporting on violence against children is increasing, and corporal punishment is widely practiced in schools and accepted by parents, despite being illegal. The child protection system lacks the framework, </w:t>
      </w:r>
      <w:proofErr w:type="gramStart"/>
      <w:r>
        <w:t>capacity</w:t>
      </w:r>
      <w:proofErr w:type="gramEnd"/>
      <w:r>
        <w:t xml:space="preserve"> and resources to prevent and respond to abuse, neglect and exploitation. </w:t>
      </w:r>
      <w:r w:rsidR="00EB4EF4">
        <w:t xml:space="preserve">Social protection schemes, which is largely the </w:t>
      </w:r>
      <w:proofErr w:type="spellStart"/>
      <w:r w:rsidR="00EB4EF4" w:rsidRPr="00D033DB">
        <w:rPr>
          <w:i/>
          <w:iCs/>
        </w:rPr>
        <w:t>Samurdhi</w:t>
      </w:r>
      <w:proofErr w:type="spellEnd"/>
      <w:r w:rsidR="00EB4EF4">
        <w:t xml:space="preserve"> poor relief programme, are not designed to effectively address the needs of children. </w:t>
      </w:r>
      <w:r w:rsidR="00007C07">
        <w:t xml:space="preserve">Transfer values are low and exclusion errors high – over half of the poorest children are excluded. </w:t>
      </w:r>
      <w:r w:rsidR="00772187">
        <w:t xml:space="preserve">The most recent Concluding Observations of the CRC Committee highlighted five areas of concern in Sri Lanka: Violence; sexual exploitation and abuse; economic exploitation; administration of juvenile justice; and reconciliation, </w:t>
      </w:r>
      <w:r w:rsidR="00432E3F">
        <w:t>truth,</w:t>
      </w:r>
      <w:r w:rsidR="00772187">
        <w:t xml:space="preserve"> and justice.</w:t>
      </w:r>
    </w:p>
    <w:p w14:paraId="05E546D9" w14:textId="77777777" w:rsidR="001E2BC0" w:rsidRPr="00426A9E" w:rsidRDefault="001E2BC0" w:rsidP="001E2BC0">
      <w:pPr>
        <w:rPr>
          <w:rFonts w:cs="Segoe UI"/>
        </w:rPr>
      </w:pPr>
      <w:r w:rsidRPr="00426A9E">
        <w:rPr>
          <w:rFonts w:cs="Segoe UI"/>
        </w:rPr>
        <w:t>Some of the key national policies relevant to this evaluation are noted below:</w:t>
      </w:r>
    </w:p>
    <w:p w14:paraId="47DBB30C" w14:textId="77777777" w:rsidR="00426A9E" w:rsidRPr="00426A9E" w:rsidRDefault="00C1098D" w:rsidP="00C1098D">
      <w:pPr>
        <w:numPr>
          <w:ilvl w:val="0"/>
          <w:numId w:val="47"/>
        </w:numPr>
        <w:rPr>
          <w:lang w:val="en-US"/>
        </w:rPr>
      </w:pPr>
      <w:r w:rsidRPr="00426A9E">
        <w:t>Policy Statement of the Government - 2015</w:t>
      </w:r>
    </w:p>
    <w:p w14:paraId="5270A063" w14:textId="77777777" w:rsidR="00426A9E" w:rsidRPr="00426A9E" w:rsidRDefault="00C1098D" w:rsidP="00C1098D">
      <w:pPr>
        <w:numPr>
          <w:ilvl w:val="0"/>
          <w:numId w:val="47"/>
        </w:numPr>
        <w:contextualSpacing/>
        <w:rPr>
          <w:lang w:val="en-US"/>
        </w:rPr>
      </w:pPr>
      <w:r w:rsidRPr="00426A9E">
        <w:t>National Policy Framework -Vistas of Prosperity and Splendour-2019</w:t>
      </w:r>
    </w:p>
    <w:p w14:paraId="45C5C550" w14:textId="77777777" w:rsidR="00426A9E" w:rsidRPr="00426A9E" w:rsidRDefault="00C1098D" w:rsidP="00C1098D">
      <w:pPr>
        <w:numPr>
          <w:ilvl w:val="0"/>
          <w:numId w:val="47"/>
        </w:numPr>
        <w:contextualSpacing/>
        <w:rPr>
          <w:lang w:val="en-US"/>
        </w:rPr>
      </w:pPr>
      <w:r w:rsidRPr="00426A9E">
        <w:t>National Child Protection Policy 2019</w:t>
      </w:r>
    </w:p>
    <w:p w14:paraId="4F2F759D" w14:textId="77777777" w:rsidR="00426A9E" w:rsidRPr="00426A9E" w:rsidRDefault="00C1098D" w:rsidP="00C1098D">
      <w:pPr>
        <w:numPr>
          <w:ilvl w:val="0"/>
          <w:numId w:val="47"/>
        </w:numPr>
        <w:contextualSpacing/>
        <w:rPr>
          <w:lang w:val="en-US"/>
        </w:rPr>
      </w:pPr>
      <w:r w:rsidRPr="00426A9E">
        <w:t>National Child Protection Authority Act- No.50</w:t>
      </w:r>
    </w:p>
    <w:p w14:paraId="6ABFE2EC" w14:textId="77777777" w:rsidR="00426A9E" w:rsidRPr="00426A9E" w:rsidRDefault="00C1098D" w:rsidP="00C1098D">
      <w:pPr>
        <w:numPr>
          <w:ilvl w:val="0"/>
          <w:numId w:val="47"/>
        </w:numPr>
        <w:contextualSpacing/>
        <w:rPr>
          <w:lang w:val="en-US"/>
        </w:rPr>
      </w:pPr>
      <w:r w:rsidRPr="00426A9E">
        <w:t>National Policy and a Comprehensive Framework of Actions on Education for Social Cohesion and Peace (Curriculum development; teacher training; co-curricular activities)</w:t>
      </w:r>
    </w:p>
    <w:p w14:paraId="5E715E3C" w14:textId="77777777" w:rsidR="00426A9E" w:rsidRPr="00426A9E" w:rsidRDefault="00C1098D" w:rsidP="00C1098D">
      <w:pPr>
        <w:numPr>
          <w:ilvl w:val="0"/>
          <w:numId w:val="47"/>
        </w:numPr>
        <w:contextualSpacing/>
        <w:rPr>
          <w:lang w:val="en-US"/>
        </w:rPr>
      </w:pPr>
      <w:r w:rsidRPr="00426A9E">
        <w:t>Sri Lanka Peacebuilding Priority Plan</w:t>
      </w:r>
    </w:p>
    <w:p w14:paraId="3E391038" w14:textId="77777777" w:rsidR="00426A9E" w:rsidRPr="00426A9E" w:rsidRDefault="00C1098D" w:rsidP="00C1098D">
      <w:pPr>
        <w:numPr>
          <w:ilvl w:val="0"/>
          <w:numId w:val="47"/>
        </w:numPr>
        <w:contextualSpacing/>
        <w:rPr>
          <w:lang w:val="en-US"/>
        </w:rPr>
      </w:pPr>
      <w:r w:rsidRPr="00426A9E">
        <w:t>Report of the Commission of Inquiry on Lessons Learnt and Reconciliation</w:t>
      </w:r>
    </w:p>
    <w:p w14:paraId="2E3007D1" w14:textId="77777777" w:rsidR="00426A9E" w:rsidRPr="00426A9E" w:rsidRDefault="00C1098D" w:rsidP="00C1098D">
      <w:pPr>
        <w:numPr>
          <w:ilvl w:val="0"/>
          <w:numId w:val="47"/>
        </w:numPr>
        <w:contextualSpacing/>
        <w:rPr>
          <w:lang w:val="en-US"/>
        </w:rPr>
      </w:pPr>
      <w:r w:rsidRPr="00426A9E">
        <w:t>National Nutrition Policy of Sri Lanka and subsequent Government Circulars</w:t>
      </w:r>
    </w:p>
    <w:p w14:paraId="03A89DBE" w14:textId="77777777" w:rsidR="00426A9E" w:rsidRPr="00426A9E" w:rsidRDefault="00C1098D" w:rsidP="00C1098D">
      <w:pPr>
        <w:numPr>
          <w:ilvl w:val="0"/>
          <w:numId w:val="47"/>
        </w:numPr>
        <w:contextualSpacing/>
        <w:rPr>
          <w:lang w:val="en-US"/>
        </w:rPr>
      </w:pPr>
      <w:proofErr w:type="spellStart"/>
      <w:r w:rsidRPr="00426A9E">
        <w:rPr>
          <w:i/>
          <w:iCs/>
        </w:rPr>
        <w:t>Samurdhi</w:t>
      </w:r>
      <w:proofErr w:type="spellEnd"/>
      <w:r w:rsidRPr="00426A9E">
        <w:rPr>
          <w:i/>
          <w:iCs/>
        </w:rPr>
        <w:t xml:space="preserve"> </w:t>
      </w:r>
      <w:r w:rsidRPr="00426A9E">
        <w:t>Act and the subsequent revisions</w:t>
      </w:r>
    </w:p>
    <w:p w14:paraId="76B83A11" w14:textId="77777777" w:rsidR="00426A9E" w:rsidRPr="00426A9E" w:rsidRDefault="00C1098D" w:rsidP="00C1098D">
      <w:pPr>
        <w:numPr>
          <w:ilvl w:val="0"/>
          <w:numId w:val="47"/>
        </w:numPr>
        <w:contextualSpacing/>
        <w:rPr>
          <w:lang w:val="en-US"/>
        </w:rPr>
      </w:pPr>
      <w:r w:rsidRPr="00426A9E">
        <w:t>Sri Lanka Sustainable Development Indicators</w:t>
      </w:r>
    </w:p>
    <w:p w14:paraId="0AD0C369" w14:textId="29277149" w:rsidR="001E2BC0" w:rsidRDefault="001E2BC0" w:rsidP="001E2BC0">
      <w:r w:rsidRPr="00426A9E">
        <w:lastRenderedPageBreak/>
        <w:t>In addition, major educational reforms are currently ongoing, which has a bearing on some aspects of the evaluation.</w:t>
      </w:r>
    </w:p>
    <w:p w14:paraId="5376AF9E" w14:textId="0B3C18D1" w:rsidR="001E2BC0" w:rsidRDefault="001E2BC0" w:rsidP="001E2BC0">
      <w:pPr>
        <w:pStyle w:val="Heading1"/>
        <w:numPr>
          <w:ilvl w:val="0"/>
          <w:numId w:val="9"/>
        </w:numPr>
      </w:pPr>
      <w:bookmarkStart w:id="8" w:name="_Toc84350991"/>
      <w:r w:rsidRPr="007A4626">
        <w:rPr>
          <w:rFonts w:ascii="Abadi" w:hAnsi="Abadi"/>
          <w:b/>
          <w:bCs/>
        </w:rPr>
        <w:t>UNICEF Sri Lanka Country Programme</w:t>
      </w:r>
      <w:bookmarkEnd w:id="8"/>
    </w:p>
    <w:p w14:paraId="5657370E" w14:textId="303E0720" w:rsidR="00E6101F" w:rsidRDefault="00CE56E2" w:rsidP="00097FE6">
      <w:pPr>
        <w:jc w:val="both"/>
      </w:pPr>
      <w:r>
        <w:t xml:space="preserve">The UNICEF Sri Lanka Country Programme for 2018-2022 is guided by a theory of change that is based on investing in the critical windows of early childhood and adolescence </w:t>
      </w:r>
      <w:r>
        <w:rPr>
          <w:i/>
          <w:iCs/>
        </w:rPr>
        <w:t xml:space="preserve">to contribute to increased cognitive capital which in turn will support Sri Lanka’s sustainable development. </w:t>
      </w:r>
      <w:r>
        <w:t xml:space="preserve">The Country Programme has three outcome areas reflecting three lifecycle stages: Early childhood, middle childhood, and adolescence. The lifecycle outcomes are supported by two supporting and overarching outcomes in social policy and programme effectiveness. </w:t>
      </w:r>
      <w:r w:rsidR="002F2CFD">
        <w:t xml:space="preserve">The current country programme represented a strategic shift from more emergency and service-delivery-focused implementation logic to a more upstream, policy-influencing and advocacy oriented approach, aligning with UNICEF’s programming approaches in middle-income countries. </w:t>
      </w:r>
      <w:r w:rsidR="00E6101F">
        <w:t>In line with the UNICEF Strategic Plan 2018-2022, the following intervention strategies were to be give</w:t>
      </w:r>
      <w:r w:rsidR="00FF6E42">
        <w:t>n</w:t>
      </w:r>
      <w:r w:rsidR="00E6101F">
        <w:t xml:space="preserve"> priority across all programming areas: Strengthening systems to improve service delivery particularly to the most disadvantaged; leveraging resources for children; and supporting children and adolescents as agents of change. </w:t>
      </w:r>
    </w:p>
    <w:p w14:paraId="233A8423" w14:textId="05F99F39" w:rsidR="006541AA" w:rsidRDefault="00E6101F" w:rsidP="00097FE6">
      <w:pPr>
        <w:jc w:val="both"/>
      </w:pPr>
      <w:r>
        <w:t xml:space="preserve">However, the pandemic in 2020 changed the context dramatically, and shifted the focus from upstream programming to adaptation and response programming, which is likely to last well into 2022, the last year of the country programme. In addition, programming was heavily impacted by the 2019 Easter bombings and major political transition including constitutional changes.  </w:t>
      </w:r>
    </w:p>
    <w:p w14:paraId="545E059A" w14:textId="77777777" w:rsidR="00CF1696" w:rsidRDefault="00CF1696"/>
    <w:p w14:paraId="2BA01F56" w14:textId="46075AFD" w:rsidR="007867DF" w:rsidRPr="006541AA" w:rsidRDefault="00F429D4" w:rsidP="00477180">
      <w:pPr>
        <w:pStyle w:val="Heading1"/>
        <w:numPr>
          <w:ilvl w:val="0"/>
          <w:numId w:val="9"/>
        </w:numPr>
        <w:spacing w:before="120"/>
        <w:rPr>
          <w:rFonts w:ascii="Abadi" w:hAnsi="Abadi"/>
          <w:b/>
          <w:bCs/>
        </w:rPr>
      </w:pPr>
      <w:bookmarkStart w:id="9" w:name="_Toc84350992"/>
      <w:r w:rsidRPr="006541AA">
        <w:rPr>
          <w:rFonts w:ascii="Abadi" w:hAnsi="Abadi"/>
          <w:b/>
          <w:bCs/>
        </w:rPr>
        <w:t>The Evaluation</w:t>
      </w:r>
      <w:bookmarkEnd w:id="9"/>
    </w:p>
    <w:p w14:paraId="5DD443FF" w14:textId="30362603" w:rsidR="006541AA" w:rsidRPr="00D033DB" w:rsidRDefault="00F429D4" w:rsidP="00097FE6">
      <w:pPr>
        <w:jc w:val="both"/>
      </w:pPr>
      <w:r>
        <w:t xml:space="preserve">In accordance with the UNICEF Evaluation Policy, it is necessary to </w:t>
      </w:r>
      <w:r w:rsidR="00F900D4">
        <w:t>conduct</w:t>
      </w:r>
      <w:r>
        <w:t xml:space="preserve"> a Country Programme Evaluation at least once every two programme cycles or once in a programme </w:t>
      </w:r>
      <w:r w:rsidR="00FE3C46">
        <w:t>cycle if</w:t>
      </w:r>
      <w:r>
        <w:t xml:space="preserve"> the need is indicated from other sources. The previous CPE for Sri Lanka has been for the 2002-2006 cycle.</w:t>
      </w:r>
    </w:p>
    <w:p w14:paraId="39DE0517" w14:textId="558B58A3" w:rsidR="00F900D4" w:rsidRPr="006541AA" w:rsidRDefault="00F900D4" w:rsidP="001E2BC0">
      <w:pPr>
        <w:pStyle w:val="Heading2"/>
        <w:numPr>
          <w:ilvl w:val="0"/>
          <w:numId w:val="8"/>
        </w:numPr>
        <w:spacing w:before="240"/>
        <w:ind w:left="1080"/>
        <w:rPr>
          <w:rFonts w:ascii="Abadi" w:hAnsi="Abadi"/>
        </w:rPr>
      </w:pPr>
      <w:bookmarkStart w:id="10" w:name="_Toc84350993"/>
      <w:r w:rsidRPr="006541AA">
        <w:rPr>
          <w:rFonts w:ascii="Abadi" w:hAnsi="Abadi"/>
        </w:rPr>
        <w:t>Purpose and Objectives</w:t>
      </w:r>
      <w:bookmarkEnd w:id="10"/>
    </w:p>
    <w:p w14:paraId="7B1FD004" w14:textId="2FF7142F" w:rsidR="00F900D4" w:rsidRPr="00115787" w:rsidRDefault="00F900D4" w:rsidP="00F900D4">
      <w:pPr>
        <w:autoSpaceDE w:val="0"/>
        <w:autoSpaceDN w:val="0"/>
        <w:adjustRightInd w:val="0"/>
        <w:spacing w:after="120" w:line="240" w:lineRule="auto"/>
        <w:jc w:val="both"/>
        <w:rPr>
          <w:rFonts w:cstheme="minorHAnsi"/>
        </w:rPr>
      </w:pPr>
      <w:r>
        <w:rPr>
          <w:rFonts w:cstheme="minorHAnsi"/>
        </w:rPr>
        <w:t>The purpose of the CPE</w:t>
      </w:r>
      <w:r w:rsidRPr="002F753F">
        <w:rPr>
          <w:rFonts w:cstheme="minorHAnsi"/>
        </w:rPr>
        <w:t xml:space="preserve"> </w:t>
      </w:r>
      <w:r>
        <w:rPr>
          <w:rFonts w:cstheme="minorHAnsi"/>
        </w:rPr>
        <w:t>is as follows:</w:t>
      </w:r>
    </w:p>
    <w:p w14:paraId="0E7C1A39" w14:textId="56A413B1" w:rsidR="00F900D4" w:rsidRPr="00F900D4" w:rsidRDefault="00F900D4" w:rsidP="00477180">
      <w:pPr>
        <w:pStyle w:val="ListParagraph"/>
        <w:numPr>
          <w:ilvl w:val="0"/>
          <w:numId w:val="1"/>
        </w:numPr>
        <w:autoSpaceDE w:val="0"/>
        <w:autoSpaceDN w:val="0"/>
        <w:adjustRightInd w:val="0"/>
        <w:spacing w:before="120" w:after="120" w:line="240" w:lineRule="auto"/>
        <w:jc w:val="both"/>
        <w:rPr>
          <w:rFonts w:ascii="Segoe UI" w:hAnsi="Segoe UI" w:cs="Segoe UI"/>
        </w:rPr>
      </w:pPr>
      <w:r w:rsidRPr="00F900D4">
        <w:rPr>
          <w:rFonts w:ascii="Segoe UI" w:hAnsi="Segoe UI" w:cs="Segoe UI"/>
        </w:rPr>
        <w:t>To inform programme design and support managerial decision-taking at country office level in preparation of the next country programme.</w:t>
      </w:r>
    </w:p>
    <w:p w14:paraId="4A06BE6B" w14:textId="77777777" w:rsidR="00F900D4" w:rsidRPr="00F900D4" w:rsidRDefault="00F900D4" w:rsidP="00477180">
      <w:pPr>
        <w:pStyle w:val="ListParagraph"/>
        <w:numPr>
          <w:ilvl w:val="0"/>
          <w:numId w:val="1"/>
        </w:numPr>
        <w:autoSpaceDE w:val="0"/>
        <w:autoSpaceDN w:val="0"/>
        <w:adjustRightInd w:val="0"/>
        <w:spacing w:before="120" w:after="120" w:line="240" w:lineRule="auto"/>
        <w:jc w:val="both"/>
        <w:rPr>
          <w:rFonts w:ascii="Segoe UI" w:hAnsi="Segoe UI" w:cs="Segoe UI"/>
        </w:rPr>
      </w:pPr>
      <w:r w:rsidRPr="00F900D4">
        <w:rPr>
          <w:rFonts w:ascii="Segoe UI" w:hAnsi="Segoe UI" w:cs="Segoe UI"/>
        </w:rPr>
        <w:t xml:space="preserve">To foster organizational learning about what works and does not work, especially in areas where the country programme components have not achieved the results and how the life-cycle approach has impacted the effectiveness of delivering results. </w:t>
      </w:r>
    </w:p>
    <w:p w14:paraId="7FC3F42C" w14:textId="0C12EA6C" w:rsidR="00F900D4" w:rsidRPr="00A37DBF" w:rsidRDefault="00F900D4" w:rsidP="00477180">
      <w:pPr>
        <w:pStyle w:val="ListParagraph"/>
        <w:numPr>
          <w:ilvl w:val="0"/>
          <w:numId w:val="1"/>
        </w:numPr>
        <w:autoSpaceDE w:val="0"/>
        <w:autoSpaceDN w:val="0"/>
        <w:adjustRightInd w:val="0"/>
        <w:spacing w:before="120" w:after="120" w:line="240" w:lineRule="auto"/>
        <w:jc w:val="both"/>
        <w:rPr>
          <w:rFonts w:ascii="Segoe UI" w:eastAsiaTheme="minorEastAsia" w:hAnsi="Segoe UI" w:cs="Segoe UI"/>
          <w:color w:val="000000" w:themeColor="text1"/>
          <w:szCs w:val="22"/>
        </w:rPr>
      </w:pPr>
      <w:r w:rsidRPr="00F900D4">
        <w:rPr>
          <w:rFonts w:ascii="Segoe UI" w:hAnsi="Segoe UI" w:cs="Segoe UI"/>
        </w:rPr>
        <w:t>To support accountability by providing an independent assessment of how selected results were achieved (or not) and the factors that contributed to the achievement or lack of, as UNICEF has an accountability to design and implement programmes at a standard of excellence.</w:t>
      </w:r>
    </w:p>
    <w:p w14:paraId="4CB7DAAB" w14:textId="640A661E" w:rsidR="00A37DBF" w:rsidRDefault="00A37DBF" w:rsidP="001721F1">
      <w:pPr>
        <w:autoSpaceDE w:val="0"/>
        <w:autoSpaceDN w:val="0"/>
        <w:adjustRightInd w:val="0"/>
        <w:spacing w:after="120" w:line="240" w:lineRule="auto"/>
        <w:rPr>
          <w:rFonts w:eastAsiaTheme="minorEastAsia" w:cs="Segoe UI"/>
          <w:color w:val="000000" w:themeColor="text1"/>
        </w:rPr>
      </w:pPr>
      <w:r>
        <w:rPr>
          <w:rFonts w:eastAsiaTheme="minorEastAsia" w:cs="Segoe UI"/>
          <w:color w:val="000000" w:themeColor="text1"/>
        </w:rPr>
        <w:t>The objectives of the CPE are as follows:</w:t>
      </w:r>
    </w:p>
    <w:p w14:paraId="5C1A177D" w14:textId="77777777" w:rsidR="00A37DBF" w:rsidRPr="00A37DBF" w:rsidRDefault="00A37DBF" w:rsidP="00477180">
      <w:pPr>
        <w:pStyle w:val="ListParagraph"/>
        <w:numPr>
          <w:ilvl w:val="0"/>
          <w:numId w:val="2"/>
        </w:numPr>
        <w:autoSpaceDE w:val="0"/>
        <w:autoSpaceDN w:val="0"/>
        <w:adjustRightInd w:val="0"/>
        <w:spacing w:before="120" w:after="120" w:line="240" w:lineRule="auto"/>
        <w:jc w:val="both"/>
        <w:rPr>
          <w:rFonts w:ascii="Segoe UI" w:hAnsi="Segoe UI" w:cs="Segoe UI"/>
        </w:rPr>
      </w:pPr>
      <w:r w:rsidRPr="00A37DBF">
        <w:rPr>
          <w:rFonts w:ascii="Segoe UI" w:hAnsi="Segoe UI" w:cs="Segoe UI"/>
        </w:rPr>
        <w:lastRenderedPageBreak/>
        <w:t xml:space="preserve">Provide an independent assessment of the relevance of the country programme, focusing on specific predetermined programmatic areas - to local needs and context; </w:t>
      </w:r>
    </w:p>
    <w:p w14:paraId="7003F498" w14:textId="77777777" w:rsidR="00A37DBF" w:rsidRPr="00A37DBF" w:rsidRDefault="00A37DBF" w:rsidP="00477180">
      <w:pPr>
        <w:pStyle w:val="ListParagraph"/>
        <w:numPr>
          <w:ilvl w:val="0"/>
          <w:numId w:val="2"/>
        </w:numPr>
        <w:autoSpaceDE w:val="0"/>
        <w:autoSpaceDN w:val="0"/>
        <w:adjustRightInd w:val="0"/>
        <w:spacing w:before="120" w:after="120" w:line="240" w:lineRule="auto"/>
        <w:jc w:val="both"/>
        <w:rPr>
          <w:rFonts w:ascii="Segoe UI" w:hAnsi="Segoe UI" w:cs="Segoe UI"/>
        </w:rPr>
      </w:pPr>
      <w:r w:rsidRPr="00A37DBF">
        <w:rPr>
          <w:rFonts w:ascii="Segoe UI" w:hAnsi="Segoe UI" w:cs="Segoe UI"/>
        </w:rPr>
        <w:t>Provide an independent assessment of results achieved - focusing on specific programmatic areas - and explanatory factors for their achievement (effectiveness)</w:t>
      </w:r>
    </w:p>
    <w:p w14:paraId="62CB516B" w14:textId="77777777" w:rsidR="00A37DBF" w:rsidRPr="00A37DBF" w:rsidRDefault="00A37DBF" w:rsidP="00477180">
      <w:pPr>
        <w:pStyle w:val="ListParagraph"/>
        <w:numPr>
          <w:ilvl w:val="0"/>
          <w:numId w:val="2"/>
        </w:numPr>
        <w:autoSpaceDE w:val="0"/>
        <w:autoSpaceDN w:val="0"/>
        <w:adjustRightInd w:val="0"/>
        <w:spacing w:before="120" w:after="120" w:line="240" w:lineRule="auto"/>
        <w:jc w:val="both"/>
        <w:rPr>
          <w:rFonts w:ascii="Segoe UI" w:hAnsi="Segoe UI" w:cs="Segoe UI"/>
        </w:rPr>
      </w:pPr>
      <w:r w:rsidRPr="00A37DBF">
        <w:rPr>
          <w:rFonts w:ascii="Segoe UI" w:hAnsi="Segoe UI" w:cs="Segoe UI"/>
        </w:rPr>
        <w:t>Provide an independent assessment of the internal and external coherence of the programmatic focus areas and whether UNICEF is well positioned to play a strategic role to advance the (UNICEF and National) goals in the country.</w:t>
      </w:r>
    </w:p>
    <w:p w14:paraId="2CFF6CC9" w14:textId="77777777" w:rsidR="00A37DBF" w:rsidRPr="00A37DBF" w:rsidRDefault="00A37DBF" w:rsidP="00477180">
      <w:pPr>
        <w:pStyle w:val="ListParagraph"/>
        <w:numPr>
          <w:ilvl w:val="0"/>
          <w:numId w:val="2"/>
        </w:numPr>
        <w:autoSpaceDE w:val="0"/>
        <w:autoSpaceDN w:val="0"/>
        <w:adjustRightInd w:val="0"/>
        <w:spacing w:before="120" w:after="120" w:line="240" w:lineRule="auto"/>
        <w:jc w:val="both"/>
        <w:rPr>
          <w:rFonts w:ascii="Segoe UI" w:hAnsi="Segoe UI" w:cs="Segoe UI"/>
        </w:rPr>
      </w:pPr>
      <w:r w:rsidRPr="00A37DBF">
        <w:rPr>
          <w:rFonts w:ascii="Segoe UI" w:hAnsi="Segoe UI" w:cs="Segoe UI"/>
        </w:rPr>
        <w:t>Provide an assessment of the life cycles approach as an effective tool for implementing the country programme</w:t>
      </w:r>
    </w:p>
    <w:p w14:paraId="46350579" w14:textId="2AD1E5A9" w:rsidR="00F900D4" w:rsidRPr="006541AA" w:rsidRDefault="00A37DBF" w:rsidP="001E2BC0">
      <w:pPr>
        <w:pStyle w:val="Heading2"/>
        <w:numPr>
          <w:ilvl w:val="0"/>
          <w:numId w:val="8"/>
        </w:numPr>
        <w:spacing w:before="240"/>
        <w:ind w:left="1080"/>
        <w:rPr>
          <w:rFonts w:ascii="Abadi" w:hAnsi="Abadi"/>
        </w:rPr>
      </w:pPr>
      <w:bookmarkStart w:id="11" w:name="_Toc84350994"/>
      <w:r w:rsidRPr="006541AA">
        <w:rPr>
          <w:rFonts w:ascii="Abadi" w:hAnsi="Abadi"/>
        </w:rPr>
        <w:t>Scope of the Evaluation</w:t>
      </w:r>
      <w:bookmarkEnd w:id="11"/>
    </w:p>
    <w:p w14:paraId="51645611" w14:textId="487D3321" w:rsidR="00A37DBF" w:rsidRPr="00A37DBF" w:rsidRDefault="00A37DBF" w:rsidP="00A37DBF">
      <w:pPr>
        <w:rPr>
          <w:rFonts w:cs="Segoe UI"/>
        </w:rPr>
      </w:pPr>
      <w:r w:rsidRPr="00A37DBF">
        <w:rPr>
          <w:rFonts w:cs="Segoe UI"/>
        </w:rPr>
        <w:t>The scope of the evaluation is briefly outlined below:</w:t>
      </w:r>
    </w:p>
    <w:p w14:paraId="2076DC30" w14:textId="5C0D61D3" w:rsidR="003C1C3E" w:rsidRPr="003C1C3E" w:rsidRDefault="003C1C3E" w:rsidP="00477180">
      <w:pPr>
        <w:pStyle w:val="ListParagraph"/>
        <w:numPr>
          <w:ilvl w:val="0"/>
          <w:numId w:val="3"/>
        </w:numPr>
        <w:spacing w:before="120" w:line="280" w:lineRule="atLeast"/>
        <w:jc w:val="both"/>
        <w:rPr>
          <w:rFonts w:ascii="Segoe UI" w:hAnsi="Segoe UI" w:cs="Segoe UI"/>
        </w:rPr>
      </w:pPr>
      <w:r>
        <w:rPr>
          <w:rFonts w:ascii="Segoe UI" w:hAnsi="Segoe UI" w:cs="Segoe UI"/>
          <w:b/>
          <w:bCs/>
          <w:i/>
          <w:iCs/>
        </w:rPr>
        <w:t>Geographical and chronological scope:</w:t>
      </w:r>
      <w:r>
        <w:rPr>
          <w:rFonts w:ascii="Segoe UI" w:hAnsi="Segoe UI" w:cs="Segoe UI"/>
          <w:b/>
          <w:bCs/>
          <w:i/>
          <w:iCs/>
        </w:rPr>
        <w:tab/>
      </w:r>
      <w:r>
        <w:rPr>
          <w:rFonts w:ascii="Segoe UI" w:hAnsi="Segoe UI" w:cs="Segoe UI"/>
        </w:rPr>
        <w:t>The focus will be for the period 2018 to 2020. Information outside this period will be sought only insofar as to illuminate issues in the current programme. The evaluation will be national with particular focus on programme implementation provinces, namely Northern, Eastern, Central and Uva Provinces.</w:t>
      </w:r>
    </w:p>
    <w:p w14:paraId="061F56BA" w14:textId="77A101BA" w:rsidR="00A37DBF" w:rsidRDefault="00A37DBF" w:rsidP="00477180">
      <w:pPr>
        <w:pStyle w:val="ListParagraph"/>
        <w:numPr>
          <w:ilvl w:val="0"/>
          <w:numId w:val="3"/>
        </w:numPr>
        <w:spacing w:before="120" w:line="280" w:lineRule="atLeast"/>
        <w:jc w:val="both"/>
        <w:rPr>
          <w:rFonts w:ascii="Segoe UI" w:hAnsi="Segoe UI" w:cs="Segoe UI"/>
        </w:rPr>
      </w:pPr>
      <w:r w:rsidRPr="003C1C3E">
        <w:rPr>
          <w:rFonts w:ascii="Segoe UI" w:hAnsi="Segoe UI" w:cs="Segoe UI"/>
          <w:b/>
          <w:bCs/>
          <w:i/>
          <w:iCs/>
        </w:rPr>
        <w:t>Theory of Change</w:t>
      </w:r>
      <w:r w:rsidR="003C1C3E">
        <w:rPr>
          <w:rFonts w:ascii="Segoe UI" w:hAnsi="Segoe UI" w:cs="Segoe UI"/>
        </w:rPr>
        <w:t>:</w:t>
      </w:r>
      <w:r w:rsidR="003C1C3E">
        <w:rPr>
          <w:rFonts w:ascii="Segoe UI" w:hAnsi="Segoe UI" w:cs="Segoe UI"/>
        </w:rPr>
        <w:tab/>
        <w:t>The Theory of Change</w:t>
      </w:r>
      <w:r w:rsidRPr="00A37DBF">
        <w:rPr>
          <w:rFonts w:ascii="Segoe UI" w:hAnsi="Segoe UI" w:cs="Segoe UI"/>
        </w:rPr>
        <w:t xml:space="preserve"> of the Country Programme</w:t>
      </w:r>
      <w:r w:rsidR="003C1C3E">
        <w:rPr>
          <w:rFonts w:ascii="Segoe UI" w:hAnsi="Segoe UI" w:cs="Segoe UI"/>
        </w:rPr>
        <w:t xml:space="preserve"> will be explored, with a more analytical examination of the Theories of Change for the outcome areas that have been identified for the evaluation (see </w:t>
      </w:r>
      <w:r w:rsidR="00E75DE4">
        <w:rPr>
          <w:rFonts w:ascii="Segoe UI" w:hAnsi="Segoe UI" w:cs="Segoe UI"/>
        </w:rPr>
        <w:t>Table 3.1</w:t>
      </w:r>
      <w:r w:rsidR="003C1C3E">
        <w:rPr>
          <w:rFonts w:ascii="Segoe UI" w:hAnsi="Segoe UI" w:cs="Segoe UI"/>
        </w:rPr>
        <w:t>) for changes that have been adopted/implemented</w:t>
      </w:r>
      <w:r w:rsidRPr="00A37DBF">
        <w:rPr>
          <w:rFonts w:ascii="Segoe UI" w:hAnsi="Segoe UI" w:cs="Segoe UI"/>
        </w:rPr>
        <w:t>;</w:t>
      </w:r>
    </w:p>
    <w:p w14:paraId="1CA81841" w14:textId="3EE00DF6" w:rsidR="003C1C3E" w:rsidRDefault="003C1C3E" w:rsidP="00477180">
      <w:pPr>
        <w:pStyle w:val="ListParagraph"/>
        <w:numPr>
          <w:ilvl w:val="0"/>
          <w:numId w:val="3"/>
        </w:numPr>
        <w:spacing w:before="120" w:line="280" w:lineRule="atLeast"/>
        <w:jc w:val="both"/>
        <w:rPr>
          <w:rFonts w:ascii="Segoe UI" w:hAnsi="Segoe UI" w:cs="Segoe UI"/>
        </w:rPr>
      </w:pPr>
      <w:r>
        <w:rPr>
          <w:rFonts w:ascii="Segoe UI" w:hAnsi="Segoe UI" w:cs="Segoe UI"/>
          <w:b/>
          <w:bCs/>
          <w:i/>
          <w:iCs/>
        </w:rPr>
        <w:t>Results Level</w:t>
      </w:r>
      <w:r w:rsidRPr="003C1C3E">
        <w:rPr>
          <w:rFonts w:ascii="Segoe UI" w:hAnsi="Segoe UI" w:cs="Segoe UI"/>
        </w:rPr>
        <w:t>:</w:t>
      </w:r>
      <w:r>
        <w:rPr>
          <w:rFonts w:ascii="Segoe UI" w:hAnsi="Segoe UI" w:cs="Segoe UI"/>
        </w:rPr>
        <w:tab/>
        <w:t xml:space="preserve">The CPE is not meant to </w:t>
      </w:r>
      <w:r w:rsidR="00595A6A">
        <w:rPr>
          <w:rFonts w:ascii="Segoe UI" w:hAnsi="Segoe UI" w:cs="Segoe UI"/>
        </w:rPr>
        <w:t>assess</w:t>
      </w:r>
      <w:r>
        <w:rPr>
          <w:rFonts w:ascii="Segoe UI" w:hAnsi="Segoe UI" w:cs="Segoe UI"/>
        </w:rPr>
        <w:t xml:space="preserve"> the full results framework, but </w:t>
      </w:r>
      <w:r w:rsidR="00683562" w:rsidRPr="00683562">
        <w:rPr>
          <w:rFonts w:ascii="Segoe UI" w:hAnsi="Segoe UI" w:cs="Segoe UI"/>
        </w:rPr>
        <w:t xml:space="preserve">evaluation design </w:t>
      </w:r>
      <w:r w:rsidR="00683562">
        <w:rPr>
          <w:rFonts w:ascii="Segoe UI" w:hAnsi="Segoe UI" w:cs="Segoe UI"/>
        </w:rPr>
        <w:t xml:space="preserve">will </w:t>
      </w:r>
      <w:r w:rsidR="00683562" w:rsidRPr="00683562">
        <w:rPr>
          <w:rFonts w:ascii="Segoe UI" w:hAnsi="Segoe UI" w:cs="Segoe UI"/>
        </w:rPr>
        <w:t xml:space="preserve">focus on the </w:t>
      </w:r>
      <w:r w:rsidR="00683562">
        <w:rPr>
          <w:rFonts w:ascii="Segoe UI" w:hAnsi="Segoe UI" w:cs="Segoe UI"/>
        </w:rPr>
        <w:t>outputs</w:t>
      </w:r>
      <w:r w:rsidR="00E75DE4">
        <w:rPr>
          <w:rFonts w:ascii="Segoe UI" w:hAnsi="Segoe UI" w:cs="Segoe UI"/>
        </w:rPr>
        <w:t xml:space="preserve"> presented in Table </w:t>
      </w:r>
      <w:r w:rsidR="00B12439">
        <w:rPr>
          <w:rFonts w:ascii="Segoe UI" w:hAnsi="Segoe UI" w:cs="Segoe UI"/>
        </w:rPr>
        <w:t>4</w:t>
      </w:r>
      <w:r w:rsidR="00E75DE4">
        <w:rPr>
          <w:rFonts w:ascii="Segoe UI" w:hAnsi="Segoe UI" w:cs="Segoe UI"/>
        </w:rPr>
        <w:t>.1.</w:t>
      </w:r>
    </w:p>
    <w:p w14:paraId="33EE19C1" w14:textId="58C00831" w:rsidR="00E75DE4" w:rsidRPr="00E75DE4" w:rsidRDefault="00E75DE4" w:rsidP="00E75DE4">
      <w:pPr>
        <w:pStyle w:val="ListParagraph"/>
        <w:spacing w:before="120" w:line="280" w:lineRule="atLeast"/>
        <w:ind w:left="360"/>
        <w:rPr>
          <w:rFonts w:ascii="Segoe UI" w:hAnsi="Segoe UI" w:cs="Segoe UI"/>
          <w:sz w:val="20"/>
          <w:szCs w:val="18"/>
        </w:rPr>
      </w:pPr>
      <w:r>
        <w:rPr>
          <w:rFonts w:ascii="Segoe UI" w:hAnsi="Segoe UI" w:cs="Segoe UI"/>
          <w:b/>
          <w:bCs/>
          <w:sz w:val="20"/>
          <w:szCs w:val="18"/>
        </w:rPr>
        <w:t xml:space="preserve">Table </w:t>
      </w:r>
      <w:r w:rsidR="00B12439">
        <w:rPr>
          <w:rFonts w:ascii="Segoe UI" w:hAnsi="Segoe UI" w:cs="Segoe UI"/>
          <w:b/>
          <w:bCs/>
          <w:sz w:val="20"/>
          <w:szCs w:val="18"/>
        </w:rPr>
        <w:t>4</w:t>
      </w:r>
      <w:r>
        <w:rPr>
          <w:rFonts w:ascii="Segoe UI" w:hAnsi="Segoe UI" w:cs="Segoe UI"/>
          <w:b/>
          <w:bCs/>
          <w:sz w:val="20"/>
          <w:szCs w:val="18"/>
        </w:rPr>
        <w:t>.1 – Outputs identified for Evaluation</w:t>
      </w:r>
    </w:p>
    <w:tbl>
      <w:tblPr>
        <w:tblStyle w:val="TableGrid"/>
        <w:tblW w:w="0" w:type="auto"/>
        <w:tblInd w:w="360" w:type="dxa"/>
        <w:tblLook w:val="04A0" w:firstRow="1" w:lastRow="0" w:firstColumn="1" w:lastColumn="0" w:noHBand="0" w:noVBand="1"/>
      </w:tblPr>
      <w:tblGrid>
        <w:gridCol w:w="1345"/>
        <w:gridCol w:w="990"/>
        <w:gridCol w:w="6300"/>
      </w:tblGrid>
      <w:tr w:rsidR="003C1C3E" w:rsidRPr="003C1C3E" w14:paraId="06F5DD7F" w14:textId="77777777" w:rsidTr="00097FE6">
        <w:trPr>
          <w:tblHeader/>
        </w:trPr>
        <w:tc>
          <w:tcPr>
            <w:tcW w:w="1345" w:type="dxa"/>
            <w:tcBorders>
              <w:top w:val="single" w:sz="18" w:space="0" w:color="1F4E79" w:themeColor="accent5" w:themeShade="80"/>
              <w:bottom w:val="single" w:sz="18" w:space="0" w:color="1F4E79" w:themeColor="accent5" w:themeShade="80"/>
            </w:tcBorders>
            <w:shd w:val="clear" w:color="auto" w:fill="D9E2F3" w:themeFill="accent1" w:themeFillTint="33"/>
          </w:tcPr>
          <w:p w14:paraId="233B2DB2" w14:textId="0DA1DA62" w:rsidR="003C1C3E" w:rsidRPr="003C1C3E" w:rsidRDefault="003C1C3E" w:rsidP="003C1C3E">
            <w:pPr>
              <w:pStyle w:val="ListParagraph"/>
              <w:spacing w:line="280" w:lineRule="atLeast"/>
              <w:ind w:left="0"/>
              <w:jc w:val="center"/>
              <w:rPr>
                <w:rFonts w:ascii="Segoe UI" w:hAnsi="Segoe UI" w:cs="Segoe UI"/>
                <w:b/>
                <w:bCs/>
                <w:sz w:val="20"/>
                <w:szCs w:val="18"/>
              </w:rPr>
            </w:pPr>
            <w:r w:rsidRPr="003C1C3E">
              <w:rPr>
                <w:rFonts w:ascii="Segoe UI" w:hAnsi="Segoe UI" w:cs="Segoe UI"/>
                <w:b/>
                <w:bCs/>
                <w:sz w:val="20"/>
                <w:szCs w:val="18"/>
              </w:rPr>
              <w:t>Programme Component</w:t>
            </w:r>
          </w:p>
        </w:tc>
        <w:tc>
          <w:tcPr>
            <w:tcW w:w="990" w:type="dxa"/>
            <w:tcBorders>
              <w:top w:val="single" w:sz="18" w:space="0" w:color="1F4E79" w:themeColor="accent5" w:themeShade="80"/>
              <w:bottom w:val="single" w:sz="18" w:space="0" w:color="1F4E79" w:themeColor="accent5" w:themeShade="80"/>
            </w:tcBorders>
            <w:shd w:val="clear" w:color="auto" w:fill="D9E2F3" w:themeFill="accent1" w:themeFillTint="33"/>
          </w:tcPr>
          <w:p w14:paraId="3054CCC6" w14:textId="764BC88F" w:rsidR="003C1C3E" w:rsidRPr="003C1C3E" w:rsidRDefault="003C1C3E" w:rsidP="003C1C3E">
            <w:pPr>
              <w:pStyle w:val="ListParagraph"/>
              <w:spacing w:line="280" w:lineRule="atLeast"/>
              <w:ind w:left="0"/>
              <w:jc w:val="center"/>
              <w:rPr>
                <w:rFonts w:ascii="Segoe UI" w:hAnsi="Segoe UI" w:cs="Segoe UI"/>
                <w:b/>
                <w:bCs/>
                <w:sz w:val="20"/>
                <w:szCs w:val="18"/>
              </w:rPr>
            </w:pPr>
            <w:r w:rsidRPr="003C1C3E">
              <w:rPr>
                <w:rFonts w:ascii="Segoe UI" w:hAnsi="Segoe UI" w:cs="Segoe UI"/>
                <w:b/>
                <w:bCs/>
                <w:sz w:val="20"/>
                <w:szCs w:val="18"/>
              </w:rPr>
              <w:t>Output #</w:t>
            </w:r>
          </w:p>
        </w:tc>
        <w:tc>
          <w:tcPr>
            <w:tcW w:w="6300" w:type="dxa"/>
            <w:tcBorders>
              <w:top w:val="single" w:sz="18" w:space="0" w:color="1F4E79" w:themeColor="accent5" w:themeShade="80"/>
              <w:bottom w:val="single" w:sz="18" w:space="0" w:color="1F4E79" w:themeColor="accent5" w:themeShade="80"/>
            </w:tcBorders>
            <w:shd w:val="clear" w:color="auto" w:fill="D9E2F3" w:themeFill="accent1" w:themeFillTint="33"/>
          </w:tcPr>
          <w:p w14:paraId="404089DE" w14:textId="42346994" w:rsidR="003C1C3E" w:rsidRPr="003C1C3E" w:rsidRDefault="003C1C3E" w:rsidP="003C1C3E">
            <w:pPr>
              <w:pStyle w:val="ListParagraph"/>
              <w:spacing w:line="280" w:lineRule="atLeast"/>
              <w:ind w:left="0"/>
              <w:jc w:val="center"/>
              <w:rPr>
                <w:rFonts w:ascii="Segoe UI" w:hAnsi="Segoe UI" w:cs="Segoe UI"/>
                <w:b/>
                <w:bCs/>
                <w:sz w:val="20"/>
                <w:szCs w:val="18"/>
              </w:rPr>
            </w:pPr>
            <w:r w:rsidRPr="003C1C3E">
              <w:rPr>
                <w:rFonts w:ascii="Segoe UI" w:hAnsi="Segoe UI" w:cs="Segoe UI"/>
                <w:b/>
                <w:bCs/>
                <w:sz w:val="20"/>
                <w:szCs w:val="18"/>
              </w:rPr>
              <w:t>Output description</w:t>
            </w:r>
          </w:p>
        </w:tc>
      </w:tr>
      <w:tr w:rsidR="00595A6A" w:rsidRPr="003C1C3E" w14:paraId="1177053B" w14:textId="77777777" w:rsidTr="00595A6A">
        <w:tc>
          <w:tcPr>
            <w:tcW w:w="1345" w:type="dxa"/>
            <w:tcBorders>
              <w:top w:val="single" w:sz="18" w:space="0" w:color="1F4E79" w:themeColor="accent5" w:themeShade="80"/>
              <w:bottom w:val="single" w:sz="18" w:space="0" w:color="1F4E79"/>
            </w:tcBorders>
            <w:vAlign w:val="center"/>
          </w:tcPr>
          <w:p w14:paraId="213F0E6E" w14:textId="7551B474"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1</w:t>
            </w:r>
          </w:p>
        </w:tc>
        <w:tc>
          <w:tcPr>
            <w:tcW w:w="990" w:type="dxa"/>
            <w:tcBorders>
              <w:top w:val="single" w:sz="18" w:space="0" w:color="1F4E79" w:themeColor="accent5" w:themeShade="80"/>
              <w:bottom w:val="single" w:sz="18" w:space="0" w:color="1F4E79"/>
            </w:tcBorders>
            <w:vAlign w:val="center"/>
          </w:tcPr>
          <w:p w14:paraId="0B195BC5" w14:textId="5C6C2C22"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1.1</w:t>
            </w:r>
          </w:p>
        </w:tc>
        <w:tc>
          <w:tcPr>
            <w:tcW w:w="6300" w:type="dxa"/>
            <w:tcBorders>
              <w:top w:val="single" w:sz="18" w:space="0" w:color="1F4E79" w:themeColor="accent5" w:themeShade="80"/>
              <w:bottom w:val="single" w:sz="18" w:space="0" w:color="1F4E79"/>
            </w:tcBorders>
          </w:tcPr>
          <w:p w14:paraId="66E244D1" w14:textId="76CC9DEB" w:rsidR="00595A6A" w:rsidRPr="003C1C3E" w:rsidRDefault="00595A6A" w:rsidP="00595A6A">
            <w:pPr>
              <w:pStyle w:val="ListParagraph"/>
              <w:spacing w:line="280" w:lineRule="atLeast"/>
              <w:ind w:left="0"/>
              <w:rPr>
                <w:rFonts w:ascii="Segoe UI" w:hAnsi="Segoe UI" w:cs="Segoe UI"/>
                <w:sz w:val="20"/>
                <w:szCs w:val="18"/>
              </w:rPr>
            </w:pPr>
            <w:r>
              <w:rPr>
                <w:rFonts w:ascii="Abadi" w:hAnsi="Abadi" w:cs="Abadi"/>
                <w:sz w:val="20"/>
              </w:rPr>
              <w:t>By 2022, the Health, Nutrition and WASH service delivery systems provide quality healthcare, nutrition and WASH interventions for pregnant women and children under 5 from the most vulnerable families</w:t>
            </w:r>
          </w:p>
        </w:tc>
      </w:tr>
      <w:tr w:rsidR="00595A6A" w:rsidRPr="003C1C3E" w14:paraId="630D7E36" w14:textId="77777777" w:rsidTr="00595A6A">
        <w:tc>
          <w:tcPr>
            <w:tcW w:w="1345" w:type="dxa"/>
            <w:tcBorders>
              <w:top w:val="single" w:sz="18" w:space="0" w:color="1F4E79"/>
              <w:bottom w:val="single" w:sz="18" w:space="0" w:color="1F4E79"/>
            </w:tcBorders>
            <w:vAlign w:val="center"/>
          </w:tcPr>
          <w:p w14:paraId="1E107337" w14:textId="5A84A9CB"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2</w:t>
            </w:r>
          </w:p>
        </w:tc>
        <w:tc>
          <w:tcPr>
            <w:tcW w:w="990" w:type="dxa"/>
            <w:tcBorders>
              <w:top w:val="single" w:sz="18" w:space="0" w:color="1F4E79"/>
              <w:bottom w:val="single" w:sz="18" w:space="0" w:color="1F4E79"/>
            </w:tcBorders>
            <w:vAlign w:val="center"/>
          </w:tcPr>
          <w:p w14:paraId="7820C318" w14:textId="116D0B06"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2.2</w:t>
            </w:r>
          </w:p>
        </w:tc>
        <w:tc>
          <w:tcPr>
            <w:tcW w:w="6300" w:type="dxa"/>
            <w:tcBorders>
              <w:top w:val="single" w:sz="18" w:space="0" w:color="1F4E79"/>
              <w:bottom w:val="single" w:sz="18" w:space="0" w:color="1F4E79"/>
            </w:tcBorders>
          </w:tcPr>
          <w:p w14:paraId="1BE95FD0" w14:textId="22D33BDB" w:rsidR="00595A6A" w:rsidRPr="003C1C3E" w:rsidRDefault="00595A6A" w:rsidP="00595A6A">
            <w:pPr>
              <w:pStyle w:val="ListParagraph"/>
              <w:spacing w:line="280" w:lineRule="atLeast"/>
              <w:ind w:left="0"/>
              <w:rPr>
                <w:rFonts w:ascii="Segoe UI" w:hAnsi="Segoe UI" w:cs="Segoe UI"/>
                <w:sz w:val="20"/>
                <w:szCs w:val="18"/>
              </w:rPr>
            </w:pPr>
            <w:r>
              <w:rPr>
                <w:rFonts w:ascii="Abadi" w:hAnsi="Abadi" w:cs="Abadi"/>
                <w:sz w:val="20"/>
              </w:rPr>
              <w:t>By 2022, children and families have capacity to prevent violence and abuse in home and school settings</w:t>
            </w:r>
          </w:p>
        </w:tc>
      </w:tr>
      <w:tr w:rsidR="00595A6A" w:rsidRPr="003C1C3E" w14:paraId="532FB19A" w14:textId="77777777" w:rsidTr="00595A6A">
        <w:tc>
          <w:tcPr>
            <w:tcW w:w="1345" w:type="dxa"/>
            <w:vMerge w:val="restart"/>
            <w:tcBorders>
              <w:top w:val="single" w:sz="18" w:space="0" w:color="1F4E79"/>
            </w:tcBorders>
            <w:vAlign w:val="center"/>
          </w:tcPr>
          <w:p w14:paraId="17AFBAAE" w14:textId="2E72C111"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3</w:t>
            </w:r>
          </w:p>
        </w:tc>
        <w:tc>
          <w:tcPr>
            <w:tcW w:w="990" w:type="dxa"/>
            <w:tcBorders>
              <w:top w:val="single" w:sz="18" w:space="0" w:color="1F4E79"/>
            </w:tcBorders>
            <w:vAlign w:val="center"/>
          </w:tcPr>
          <w:p w14:paraId="4B996F9D" w14:textId="57F2F8E5"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3.3</w:t>
            </w:r>
          </w:p>
        </w:tc>
        <w:tc>
          <w:tcPr>
            <w:tcW w:w="6300" w:type="dxa"/>
            <w:tcBorders>
              <w:top w:val="single" w:sz="18" w:space="0" w:color="1F4E79"/>
            </w:tcBorders>
          </w:tcPr>
          <w:p w14:paraId="585BC209" w14:textId="1CAC0139" w:rsidR="00595A6A" w:rsidRPr="003C1C3E" w:rsidRDefault="00595A6A" w:rsidP="00595A6A">
            <w:pPr>
              <w:pStyle w:val="ListParagraph"/>
              <w:spacing w:line="280" w:lineRule="atLeast"/>
              <w:ind w:left="0"/>
              <w:rPr>
                <w:rFonts w:ascii="Segoe UI" w:hAnsi="Segoe UI" w:cs="Segoe UI"/>
                <w:sz w:val="20"/>
                <w:szCs w:val="18"/>
              </w:rPr>
            </w:pPr>
            <w:r>
              <w:rPr>
                <w:rFonts w:ascii="Abadi" w:hAnsi="Abadi" w:cs="Abadi"/>
                <w:sz w:val="20"/>
              </w:rPr>
              <w:t>The education system is strengthened to promote peace, reconciliation and resilience among adolescent girls and boys</w:t>
            </w:r>
          </w:p>
        </w:tc>
      </w:tr>
      <w:tr w:rsidR="00595A6A" w:rsidRPr="003C1C3E" w14:paraId="181960B3" w14:textId="77777777" w:rsidTr="00595A6A">
        <w:tc>
          <w:tcPr>
            <w:tcW w:w="1345" w:type="dxa"/>
            <w:vMerge/>
            <w:tcBorders>
              <w:bottom w:val="single" w:sz="18" w:space="0" w:color="1F4E79"/>
            </w:tcBorders>
            <w:vAlign w:val="center"/>
          </w:tcPr>
          <w:p w14:paraId="67BD5515" w14:textId="77777777" w:rsidR="00595A6A" w:rsidRPr="00595A6A" w:rsidRDefault="00595A6A" w:rsidP="00595A6A">
            <w:pPr>
              <w:pStyle w:val="ListParagraph"/>
              <w:spacing w:line="280" w:lineRule="atLeast"/>
              <w:ind w:left="0"/>
              <w:jc w:val="center"/>
              <w:rPr>
                <w:rFonts w:ascii="Abadi" w:hAnsi="Abadi" w:cs="Abadi"/>
                <w:b/>
                <w:bCs/>
                <w:sz w:val="20"/>
              </w:rPr>
            </w:pPr>
          </w:p>
        </w:tc>
        <w:tc>
          <w:tcPr>
            <w:tcW w:w="990" w:type="dxa"/>
            <w:tcBorders>
              <w:bottom w:val="single" w:sz="18" w:space="0" w:color="1F4E79"/>
            </w:tcBorders>
            <w:vAlign w:val="center"/>
          </w:tcPr>
          <w:p w14:paraId="6575F54C" w14:textId="6C4BD9A7"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3.4</w:t>
            </w:r>
          </w:p>
        </w:tc>
        <w:tc>
          <w:tcPr>
            <w:tcW w:w="6300" w:type="dxa"/>
            <w:tcBorders>
              <w:bottom w:val="single" w:sz="18" w:space="0" w:color="1F4E79"/>
            </w:tcBorders>
          </w:tcPr>
          <w:p w14:paraId="7950494F" w14:textId="0DB7B82F" w:rsidR="00595A6A" w:rsidRPr="003C1C3E" w:rsidRDefault="00595A6A" w:rsidP="00595A6A">
            <w:pPr>
              <w:pStyle w:val="ListParagraph"/>
              <w:spacing w:line="280" w:lineRule="atLeast"/>
              <w:ind w:left="0"/>
              <w:rPr>
                <w:rFonts w:ascii="Segoe UI" w:hAnsi="Segoe UI" w:cs="Segoe UI"/>
                <w:sz w:val="20"/>
                <w:szCs w:val="18"/>
              </w:rPr>
            </w:pPr>
            <w:r>
              <w:rPr>
                <w:rFonts w:ascii="Abadi" w:hAnsi="Abadi" w:cs="Abadi"/>
                <w:sz w:val="20"/>
              </w:rPr>
              <w:t>Children aged 10-18 years and their families most affected by the disaster have improved access to child protection services that facilitate recovery and build resilience to promote a return to normalcy after an emergency</w:t>
            </w:r>
          </w:p>
        </w:tc>
      </w:tr>
      <w:tr w:rsidR="00595A6A" w:rsidRPr="003C1C3E" w14:paraId="535B1AB7" w14:textId="77777777" w:rsidTr="00595A6A">
        <w:tc>
          <w:tcPr>
            <w:tcW w:w="1345" w:type="dxa"/>
            <w:tcBorders>
              <w:top w:val="single" w:sz="18" w:space="0" w:color="1F4E79"/>
              <w:bottom w:val="single" w:sz="18" w:space="0" w:color="1F4E79"/>
            </w:tcBorders>
            <w:vAlign w:val="center"/>
          </w:tcPr>
          <w:p w14:paraId="20D04FDC" w14:textId="691CC7FA"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4</w:t>
            </w:r>
          </w:p>
        </w:tc>
        <w:tc>
          <w:tcPr>
            <w:tcW w:w="990" w:type="dxa"/>
            <w:tcBorders>
              <w:top w:val="single" w:sz="18" w:space="0" w:color="1F4E79"/>
              <w:bottom w:val="single" w:sz="18" w:space="0" w:color="1F4E79"/>
            </w:tcBorders>
            <w:vAlign w:val="center"/>
          </w:tcPr>
          <w:p w14:paraId="729471CD" w14:textId="2CCBD02B" w:rsidR="00595A6A" w:rsidRPr="00595A6A" w:rsidRDefault="00595A6A" w:rsidP="00595A6A">
            <w:pPr>
              <w:pStyle w:val="ListParagraph"/>
              <w:spacing w:line="280" w:lineRule="atLeast"/>
              <w:ind w:left="0"/>
              <w:jc w:val="center"/>
              <w:rPr>
                <w:rFonts w:ascii="Abadi" w:hAnsi="Abadi" w:cs="Abadi"/>
                <w:b/>
                <w:bCs/>
                <w:sz w:val="20"/>
              </w:rPr>
            </w:pPr>
            <w:r w:rsidRPr="00595A6A">
              <w:rPr>
                <w:rFonts w:ascii="Abadi" w:hAnsi="Abadi" w:cs="Abadi"/>
                <w:b/>
                <w:bCs/>
                <w:sz w:val="20"/>
              </w:rPr>
              <w:t>4.4</w:t>
            </w:r>
          </w:p>
        </w:tc>
        <w:tc>
          <w:tcPr>
            <w:tcW w:w="6300" w:type="dxa"/>
            <w:tcBorders>
              <w:top w:val="single" w:sz="18" w:space="0" w:color="1F4E79"/>
              <w:bottom w:val="single" w:sz="18" w:space="0" w:color="1F4E79"/>
            </w:tcBorders>
          </w:tcPr>
          <w:p w14:paraId="43DEBF3B" w14:textId="5C2199B2" w:rsidR="00595A6A" w:rsidRPr="003C1C3E" w:rsidRDefault="00595A6A" w:rsidP="00595A6A">
            <w:pPr>
              <w:pStyle w:val="ListParagraph"/>
              <w:spacing w:line="280" w:lineRule="atLeast"/>
              <w:ind w:left="0"/>
              <w:rPr>
                <w:rFonts w:ascii="Segoe UI" w:hAnsi="Segoe UI" w:cs="Segoe UI"/>
                <w:sz w:val="20"/>
                <w:szCs w:val="18"/>
              </w:rPr>
            </w:pPr>
            <w:r>
              <w:rPr>
                <w:rFonts w:ascii="Abadi" w:hAnsi="Abadi" w:cs="Abadi"/>
                <w:sz w:val="20"/>
              </w:rPr>
              <w:t>The Government has the capacity to provide efficient and effective social protection services to the most deprived girls and boys</w:t>
            </w:r>
          </w:p>
        </w:tc>
      </w:tr>
    </w:tbl>
    <w:p w14:paraId="79A9D5AD" w14:textId="4FA4B3D8" w:rsidR="003C1C3E" w:rsidRDefault="00595A6A" w:rsidP="00097FE6">
      <w:pPr>
        <w:pStyle w:val="ListParagraph"/>
        <w:spacing w:before="120" w:line="280" w:lineRule="atLeast"/>
        <w:ind w:left="360"/>
        <w:jc w:val="both"/>
        <w:rPr>
          <w:rFonts w:ascii="Segoe UI" w:hAnsi="Segoe UI" w:cs="Segoe UI"/>
        </w:rPr>
      </w:pPr>
      <w:r>
        <w:rPr>
          <w:rFonts w:ascii="Segoe UI" w:hAnsi="Segoe UI" w:cs="Segoe UI"/>
        </w:rPr>
        <w:t>Based on the preliminary discussions with UNICEF ROSA, the evaluation will also examine other outputs under Outcome 4, to the extent information is available.</w:t>
      </w:r>
      <w:r w:rsidR="00F84073">
        <w:rPr>
          <w:rFonts w:ascii="Segoe UI" w:hAnsi="Segoe UI" w:cs="Segoe UI"/>
        </w:rPr>
        <w:t xml:space="preserve"> The Terms of Reference of the evaluation is at </w:t>
      </w:r>
      <w:r w:rsidR="00F84073" w:rsidRPr="00911A62">
        <w:rPr>
          <w:rFonts w:ascii="Segoe UI" w:hAnsi="Segoe UI" w:cs="Segoe UI"/>
        </w:rPr>
        <w:t>Annex 4.1.</w:t>
      </w:r>
    </w:p>
    <w:p w14:paraId="1DA73C0D" w14:textId="1A4655A1" w:rsidR="00595A6A" w:rsidRPr="00683562" w:rsidRDefault="00595A6A" w:rsidP="00477180">
      <w:pPr>
        <w:pStyle w:val="ListParagraph"/>
        <w:numPr>
          <w:ilvl w:val="0"/>
          <w:numId w:val="3"/>
        </w:numPr>
        <w:spacing w:before="120" w:line="280" w:lineRule="atLeast"/>
        <w:jc w:val="both"/>
        <w:rPr>
          <w:rFonts w:ascii="Segoe UI" w:hAnsi="Segoe UI" w:cs="Segoe UI"/>
          <w:b/>
          <w:bCs/>
          <w:i/>
          <w:iCs/>
        </w:rPr>
      </w:pPr>
      <w:r w:rsidRPr="00595A6A">
        <w:rPr>
          <w:rFonts w:ascii="Segoe UI" w:hAnsi="Segoe UI" w:cs="Segoe UI"/>
          <w:b/>
          <w:bCs/>
          <w:i/>
          <w:iCs/>
        </w:rPr>
        <w:lastRenderedPageBreak/>
        <w:t>Participants</w:t>
      </w:r>
      <w:r>
        <w:rPr>
          <w:rFonts w:ascii="Segoe UI" w:hAnsi="Segoe UI" w:cs="Segoe UI"/>
          <w:b/>
          <w:bCs/>
          <w:i/>
          <w:iCs/>
        </w:rPr>
        <w:t>:</w:t>
      </w:r>
      <w:r>
        <w:rPr>
          <w:rFonts w:ascii="Segoe UI" w:hAnsi="Segoe UI" w:cs="Segoe UI"/>
          <w:b/>
          <w:bCs/>
          <w:i/>
          <w:iCs/>
        </w:rPr>
        <w:tab/>
      </w:r>
      <w:r w:rsidR="001E2BC0">
        <w:rPr>
          <w:rFonts w:ascii="Segoe UI" w:hAnsi="Segoe UI" w:cs="Segoe UI"/>
        </w:rPr>
        <w:t>As one of the important objectives of the evaluation is to seek information for the next programme cycle, the main participants of the evaluation will be external stakeholders.</w:t>
      </w:r>
      <w:r w:rsidR="001E2BC0">
        <w:rPr>
          <w:rFonts w:cs="Segoe UI"/>
        </w:rPr>
        <w:t xml:space="preserve"> </w:t>
      </w:r>
      <w:r w:rsidR="001E2BC0" w:rsidRPr="001E2BC0">
        <w:rPr>
          <w:rFonts w:ascii="Segoe UI" w:hAnsi="Segoe UI" w:cs="Segoe UI"/>
        </w:rPr>
        <w:t>In this connection, the evaluation team undertook a stakeholder mapping exercise (</w:t>
      </w:r>
      <w:r w:rsidR="001E2BC0" w:rsidRPr="00911A62">
        <w:rPr>
          <w:rFonts w:ascii="Segoe UI" w:hAnsi="Segoe UI" w:cs="Segoe UI"/>
        </w:rPr>
        <w:t xml:space="preserve">see Section </w:t>
      </w:r>
      <w:r w:rsidR="00F84073">
        <w:rPr>
          <w:rFonts w:ascii="Segoe UI" w:hAnsi="Segoe UI" w:cs="Segoe UI"/>
        </w:rPr>
        <w:t>4.4</w:t>
      </w:r>
      <w:r w:rsidR="001E2BC0" w:rsidRPr="001E2BC0">
        <w:rPr>
          <w:rFonts w:ascii="Segoe UI" w:hAnsi="Segoe UI" w:cs="Segoe UI"/>
        </w:rPr>
        <w:t>).</w:t>
      </w:r>
    </w:p>
    <w:p w14:paraId="116BCAA0" w14:textId="40DF1B0F" w:rsidR="00683562" w:rsidRPr="006541AA" w:rsidRDefault="00683562" w:rsidP="001E2BC0">
      <w:pPr>
        <w:pStyle w:val="Heading2"/>
        <w:numPr>
          <w:ilvl w:val="0"/>
          <w:numId w:val="8"/>
        </w:numPr>
        <w:spacing w:before="240"/>
        <w:ind w:left="1080"/>
        <w:rPr>
          <w:rFonts w:ascii="Abadi" w:hAnsi="Abadi"/>
        </w:rPr>
      </w:pPr>
      <w:bookmarkStart w:id="12" w:name="_Toc84350995"/>
      <w:r w:rsidRPr="006541AA">
        <w:rPr>
          <w:rFonts w:ascii="Abadi" w:hAnsi="Abadi"/>
        </w:rPr>
        <w:t>Approach</w:t>
      </w:r>
      <w:bookmarkEnd w:id="12"/>
    </w:p>
    <w:p w14:paraId="00AB476A" w14:textId="77777777" w:rsidR="001E2BC0" w:rsidRDefault="001E2BC0" w:rsidP="00911A62">
      <w:pPr>
        <w:jc w:val="both"/>
      </w:pPr>
      <w:r>
        <w:t>The evaluation w</w:t>
      </w:r>
      <w:r w:rsidRPr="00BE6630">
        <w:t xml:space="preserve">ill </w:t>
      </w:r>
      <w:r>
        <w:t>adopt</w:t>
      </w:r>
      <w:r w:rsidRPr="00BE6630">
        <w:t xml:space="preserve"> a participatory and interactive approach. Qualitative methods/</w:t>
      </w:r>
      <w:r>
        <w:t xml:space="preserve"> </w:t>
      </w:r>
      <w:r w:rsidRPr="00BE6630">
        <w:rPr>
          <w:rFonts w:eastAsia="Times New Roman"/>
          <w:lang w:eastAsia="en-GB"/>
        </w:rPr>
        <w:t xml:space="preserve">techniques in terms of their relevance to the characteristics or performance of the </w:t>
      </w:r>
      <w:r>
        <w:rPr>
          <w:rFonts w:eastAsia="Times New Roman"/>
          <w:lang w:eastAsia="en-GB"/>
        </w:rPr>
        <w:t xml:space="preserve">programme </w:t>
      </w:r>
      <w:r w:rsidRPr="00BE6630">
        <w:t xml:space="preserve">will be used to collect data/information. Qualitative data will be selected from specific sources of information including primary and secondary information related to the </w:t>
      </w:r>
      <w:r>
        <w:t>Country Programme</w:t>
      </w:r>
      <w:r w:rsidRPr="00BE6630">
        <w:t>.</w:t>
      </w:r>
    </w:p>
    <w:p w14:paraId="45DF6D7F" w14:textId="77777777" w:rsidR="001E2BC0" w:rsidRDefault="001E2BC0" w:rsidP="00911A62">
      <w:pPr>
        <w:jc w:val="both"/>
      </w:pPr>
      <w:r>
        <w:t>A perception survey will be undertaken using a group of stakeholders, which will provide quantitative data on relevance and effectiveness, including stakeholder satisfaction of interventions.</w:t>
      </w:r>
    </w:p>
    <w:p w14:paraId="4DCD7077" w14:textId="1A213E64" w:rsidR="00683562" w:rsidRPr="00BE6630" w:rsidRDefault="00683562" w:rsidP="00097FE6">
      <w:pPr>
        <w:jc w:val="both"/>
      </w:pPr>
      <w:r w:rsidRPr="00BE6630">
        <w:t>The data collection methods and tools will be customized to obtain answers to the evaluation questions stipulated in the Terms of Reference under the given criteria (Effectiveness, Relevance</w:t>
      </w:r>
      <w:r w:rsidR="00FF6E42">
        <w:t>, Coherence,</w:t>
      </w:r>
      <w:r>
        <w:t xml:space="preserve"> and the Life Cycle approach</w:t>
      </w:r>
      <w:r w:rsidRPr="00BE6630">
        <w:t>). Data collection will be conducted in an independent and objective manner and will follow a participatory and ethically accepted approach.</w:t>
      </w:r>
    </w:p>
    <w:p w14:paraId="5D605AB9" w14:textId="7F544E3C" w:rsidR="00683562" w:rsidRPr="00BE6630" w:rsidRDefault="00683562" w:rsidP="00097FE6">
      <w:pPr>
        <w:jc w:val="both"/>
        <w:rPr>
          <w:rFonts w:ascii="Montserrat" w:eastAsia="Times New Roman" w:hAnsi="Montserrat" w:cs="Times New Roman"/>
          <w:color w:val="EC512F"/>
          <w:spacing w:val="23"/>
          <w:sz w:val="42"/>
          <w:szCs w:val="42"/>
          <w:lang w:val="en-US"/>
        </w:rPr>
      </w:pPr>
      <w:r>
        <w:t xml:space="preserve">As the Country Programme is in the middle of the current cycle, </w:t>
      </w:r>
      <w:r w:rsidRPr="00BE6630">
        <w:t xml:space="preserve">the </w:t>
      </w:r>
      <w:r>
        <w:t>evaluation</w:t>
      </w:r>
      <w:r w:rsidRPr="00BE6630">
        <w:t xml:space="preserve"> will examine the processes and progress towards </w:t>
      </w:r>
      <w:r>
        <w:t xml:space="preserve">achieving outputs and </w:t>
      </w:r>
      <w:r w:rsidRPr="00BE6630">
        <w:t>outcomes.</w:t>
      </w:r>
    </w:p>
    <w:p w14:paraId="4A1DD2B5" w14:textId="4D179819" w:rsidR="00683562" w:rsidRDefault="00683562" w:rsidP="00097FE6">
      <w:pPr>
        <w:spacing w:before="240"/>
        <w:rPr>
          <w:rFonts w:cs="Segoe UI"/>
          <w:b/>
          <w:bCs/>
          <w:i/>
          <w:iCs/>
        </w:rPr>
      </w:pPr>
      <w:r>
        <w:rPr>
          <w:rFonts w:cs="Segoe UI"/>
          <w:b/>
          <w:bCs/>
          <w:i/>
          <w:iCs/>
        </w:rPr>
        <w:t>Evaluation criteria and questions</w:t>
      </w:r>
    </w:p>
    <w:p w14:paraId="1D32DEDC" w14:textId="5DD9D577" w:rsidR="00717855" w:rsidRDefault="006E4DDD" w:rsidP="00683562">
      <w:pPr>
        <w:rPr>
          <w:rFonts w:cs="Segoe UI"/>
        </w:rPr>
      </w:pPr>
      <w:r>
        <w:rPr>
          <w:rFonts w:cs="Segoe UI"/>
        </w:rPr>
        <w:t xml:space="preserve">The main evaluation questions are set out in Table </w:t>
      </w:r>
      <w:r w:rsidR="00B12439">
        <w:rPr>
          <w:rFonts w:cs="Segoe UI"/>
        </w:rPr>
        <w:t>4</w:t>
      </w:r>
      <w:r w:rsidR="00E75DE4">
        <w:rPr>
          <w:rFonts w:cs="Segoe UI"/>
        </w:rPr>
        <w:t>.2</w:t>
      </w:r>
      <w:r>
        <w:rPr>
          <w:rFonts w:cs="Segoe UI"/>
        </w:rPr>
        <w:t>.</w:t>
      </w:r>
    </w:p>
    <w:p w14:paraId="29BA0238" w14:textId="708C734E" w:rsidR="006E4DDD" w:rsidRDefault="006E4DDD" w:rsidP="006E4DDD">
      <w:pPr>
        <w:spacing w:line="240" w:lineRule="auto"/>
        <w:rPr>
          <w:rFonts w:cs="Segoe UI"/>
          <w:b/>
          <w:sz w:val="20"/>
          <w:szCs w:val="24"/>
        </w:rPr>
      </w:pPr>
      <w:r w:rsidRPr="00C71C9B">
        <w:rPr>
          <w:rFonts w:cs="Segoe UI"/>
          <w:b/>
          <w:sz w:val="20"/>
          <w:szCs w:val="24"/>
        </w:rPr>
        <w:t xml:space="preserve">Table </w:t>
      </w:r>
      <w:r w:rsidR="00B12439">
        <w:rPr>
          <w:rFonts w:cs="Segoe UI"/>
          <w:b/>
          <w:sz w:val="20"/>
          <w:szCs w:val="24"/>
        </w:rPr>
        <w:t>4</w:t>
      </w:r>
      <w:r w:rsidRPr="00C71C9B">
        <w:rPr>
          <w:rFonts w:cs="Segoe UI"/>
          <w:b/>
          <w:sz w:val="20"/>
          <w:szCs w:val="24"/>
        </w:rPr>
        <w:t>.</w:t>
      </w:r>
      <w:r w:rsidR="00E75DE4">
        <w:rPr>
          <w:rFonts w:cs="Segoe UI"/>
          <w:b/>
          <w:sz w:val="20"/>
          <w:szCs w:val="24"/>
        </w:rPr>
        <w:t>2</w:t>
      </w:r>
      <w:r>
        <w:rPr>
          <w:rFonts w:cs="Segoe UI"/>
          <w:b/>
          <w:sz w:val="20"/>
          <w:szCs w:val="24"/>
        </w:rPr>
        <w:t>: Key Questions for evaluation Criteria</w:t>
      </w:r>
    </w:p>
    <w:tbl>
      <w:tblPr>
        <w:tblStyle w:val="TableGrid"/>
        <w:tblW w:w="0" w:type="auto"/>
        <w:tblLook w:val="04A0" w:firstRow="1" w:lastRow="0" w:firstColumn="1" w:lastColumn="0" w:noHBand="0" w:noVBand="1"/>
      </w:tblPr>
      <w:tblGrid>
        <w:gridCol w:w="1705"/>
        <w:gridCol w:w="7314"/>
      </w:tblGrid>
      <w:tr w:rsidR="006E4DDD" w14:paraId="48903608" w14:textId="77777777" w:rsidTr="00F577B4">
        <w:trPr>
          <w:tblHeader/>
        </w:trPr>
        <w:tc>
          <w:tcPr>
            <w:tcW w:w="1705" w:type="dxa"/>
            <w:tcBorders>
              <w:top w:val="single" w:sz="18" w:space="0" w:color="1F4E79" w:themeColor="accent5" w:themeShade="80"/>
              <w:bottom w:val="single" w:sz="18" w:space="0" w:color="1F4E79" w:themeColor="accent5" w:themeShade="80"/>
              <w:right w:val="nil"/>
            </w:tcBorders>
            <w:shd w:val="clear" w:color="auto" w:fill="D9E2F3" w:themeFill="accent1" w:themeFillTint="33"/>
          </w:tcPr>
          <w:p w14:paraId="77C2161F" w14:textId="456A9A8A" w:rsidR="006E4DDD" w:rsidRDefault="006E4DDD" w:rsidP="00F577B4">
            <w:pPr>
              <w:jc w:val="center"/>
              <w:rPr>
                <w:rFonts w:cs="Segoe UI"/>
                <w:b/>
                <w:sz w:val="20"/>
                <w:szCs w:val="24"/>
              </w:rPr>
            </w:pPr>
            <w:r>
              <w:rPr>
                <w:rFonts w:cs="Segoe UI"/>
                <w:b/>
              </w:rPr>
              <w:t>Evaluation criteria</w:t>
            </w:r>
          </w:p>
        </w:tc>
        <w:tc>
          <w:tcPr>
            <w:tcW w:w="7314" w:type="dxa"/>
            <w:tcBorders>
              <w:top w:val="single" w:sz="18" w:space="0" w:color="1F4E79" w:themeColor="accent5" w:themeShade="80"/>
              <w:left w:val="nil"/>
              <w:bottom w:val="single" w:sz="18" w:space="0" w:color="1F4E79" w:themeColor="accent5" w:themeShade="80"/>
            </w:tcBorders>
            <w:shd w:val="clear" w:color="auto" w:fill="D9E2F3" w:themeFill="accent1" w:themeFillTint="33"/>
          </w:tcPr>
          <w:p w14:paraId="6BD79586" w14:textId="25B78CDB" w:rsidR="006E4DDD" w:rsidRDefault="006E4DDD" w:rsidP="00F577B4">
            <w:pPr>
              <w:jc w:val="center"/>
              <w:rPr>
                <w:rFonts w:cs="Segoe UI"/>
                <w:b/>
                <w:sz w:val="20"/>
                <w:szCs w:val="24"/>
              </w:rPr>
            </w:pPr>
            <w:r>
              <w:rPr>
                <w:rFonts w:cs="Segoe UI"/>
                <w:b/>
              </w:rPr>
              <w:t>Key Evaluation questions</w:t>
            </w:r>
          </w:p>
        </w:tc>
      </w:tr>
      <w:tr w:rsidR="006E4DDD" w14:paraId="613BE34F" w14:textId="77777777" w:rsidTr="00F577B4">
        <w:tc>
          <w:tcPr>
            <w:tcW w:w="1705" w:type="dxa"/>
            <w:tcBorders>
              <w:top w:val="single" w:sz="18" w:space="0" w:color="1F4E79" w:themeColor="accent5" w:themeShade="80"/>
              <w:bottom w:val="single" w:sz="18" w:space="0" w:color="1F4E79" w:themeColor="accent5" w:themeShade="80"/>
              <w:right w:val="nil"/>
            </w:tcBorders>
          </w:tcPr>
          <w:p w14:paraId="5F75B097" w14:textId="6151A730" w:rsidR="006E4DDD" w:rsidRDefault="006E4DDD" w:rsidP="006E4DDD">
            <w:pPr>
              <w:rPr>
                <w:rFonts w:cs="Segoe UI"/>
                <w:b/>
                <w:sz w:val="20"/>
                <w:szCs w:val="24"/>
              </w:rPr>
            </w:pPr>
            <w:r>
              <w:rPr>
                <w:rFonts w:cs="Segoe UI"/>
                <w:b/>
                <w:sz w:val="20"/>
                <w:szCs w:val="24"/>
              </w:rPr>
              <w:t>Effectiveness</w:t>
            </w:r>
          </w:p>
        </w:tc>
        <w:tc>
          <w:tcPr>
            <w:tcW w:w="7314" w:type="dxa"/>
            <w:tcBorders>
              <w:top w:val="single" w:sz="18" w:space="0" w:color="1F4E79" w:themeColor="accent5" w:themeShade="80"/>
              <w:left w:val="nil"/>
              <w:bottom w:val="single" w:sz="18" w:space="0" w:color="1F4E79" w:themeColor="accent5" w:themeShade="80"/>
            </w:tcBorders>
          </w:tcPr>
          <w:p w14:paraId="2652CE16" w14:textId="42EB8F31" w:rsidR="006E4DDD"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6E4DDD">
              <w:rPr>
                <w:rFonts w:ascii="Segoe UI" w:hAnsi="Segoe UI" w:cs="Segoe UI"/>
                <w:sz w:val="20"/>
              </w:rPr>
              <w:t xml:space="preserve">To what extent has UNICEF programming managed to reach the most disadvantaged sections of the communities to improve the lives of children and women and what evidence is collected on the same? </w:t>
            </w:r>
            <w:r w:rsidR="00717855">
              <w:rPr>
                <w:rFonts w:ascii="Segoe UI" w:hAnsi="Segoe UI" w:cs="Segoe UI"/>
                <w:sz w:val="20"/>
              </w:rPr>
              <w:t xml:space="preserve">(particular reference will be made to </w:t>
            </w:r>
            <w:proofErr w:type="spellStart"/>
            <w:r w:rsidRPr="006E4DDD">
              <w:rPr>
                <w:rFonts w:ascii="Segoe UI" w:hAnsi="Segoe UI" w:cs="Segoe UI"/>
                <w:sz w:val="20"/>
              </w:rPr>
              <w:t>n</w:t>
            </w:r>
            <w:proofErr w:type="spellEnd"/>
            <w:r w:rsidRPr="006E4DDD">
              <w:rPr>
                <w:rFonts w:ascii="Segoe UI" w:hAnsi="Segoe UI" w:cs="Segoe UI"/>
                <w:sz w:val="20"/>
              </w:rPr>
              <w:t xml:space="preserve"> early childhood nutrition; violence against children for middle childhood; </w:t>
            </w:r>
            <w:r w:rsidR="00E75DE4" w:rsidRPr="006E4DDD">
              <w:rPr>
                <w:rFonts w:ascii="Segoe UI" w:hAnsi="Segoe UI" w:cs="Segoe UI"/>
                <w:sz w:val="20"/>
              </w:rPr>
              <w:t>education system</w:t>
            </w:r>
            <w:r w:rsidRPr="006E4DDD">
              <w:rPr>
                <w:rFonts w:ascii="Segoe UI" w:hAnsi="Segoe UI" w:cs="Segoe UI"/>
                <w:sz w:val="20"/>
              </w:rPr>
              <w:t xml:space="preserve"> </w:t>
            </w:r>
            <w:proofErr w:type="gramStart"/>
            <w:r w:rsidRPr="006E4DDD">
              <w:rPr>
                <w:rFonts w:ascii="Segoe UI" w:hAnsi="Segoe UI" w:cs="Segoe UI"/>
                <w:sz w:val="20"/>
              </w:rPr>
              <w:t>strengthening  to</w:t>
            </w:r>
            <w:proofErr w:type="gramEnd"/>
            <w:r w:rsidRPr="006E4DDD">
              <w:rPr>
                <w:rFonts w:ascii="Segoe UI" w:hAnsi="Segoe UI" w:cs="Segoe UI"/>
                <w:sz w:val="20"/>
              </w:rPr>
              <w:t xml:space="preserve">  promote </w:t>
            </w:r>
            <w:r w:rsidRPr="006E4DDD">
              <w:rPr>
                <w:rFonts w:ascii="Segoe UI" w:hAnsi="Segoe UI" w:cs="Segoe UI"/>
                <w:color w:val="201F1E"/>
                <w:sz w:val="20"/>
                <w:shd w:val="clear" w:color="auto" w:fill="FFFFFF"/>
              </w:rPr>
              <w:t>social cohesion,  peace, reconciliation and resilience, activities related to disaster reduction, resilience, and climate change for adolescents</w:t>
            </w:r>
            <w:r w:rsidR="00717855">
              <w:rPr>
                <w:rFonts w:ascii="Segoe UI" w:hAnsi="Segoe UI" w:cs="Segoe UI"/>
                <w:sz w:val="20"/>
                <w:shd w:val="clear" w:color="auto" w:fill="FFFFFF"/>
              </w:rPr>
              <w:t xml:space="preserve">, and </w:t>
            </w:r>
            <w:r w:rsidRPr="006E4DDD">
              <w:rPr>
                <w:rFonts w:ascii="Segoe UI" w:hAnsi="Segoe UI" w:cs="Segoe UI"/>
                <w:sz w:val="20"/>
              </w:rPr>
              <w:t>social policy for social protection.</w:t>
            </w:r>
          </w:p>
          <w:p w14:paraId="51B8DE02" w14:textId="6D1C0D14" w:rsidR="006E4DDD"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To what extent were programme (/intermediate results) delivered and did they contribute to progress towards the stated programme outcomes</w:t>
            </w:r>
            <w:r w:rsidR="00717855">
              <w:rPr>
                <w:rFonts w:ascii="Segoe UI" w:hAnsi="Segoe UI" w:cs="Segoe UI"/>
                <w:sz w:val="20"/>
              </w:rPr>
              <w:t xml:space="preserve"> related to the focus areas started above</w:t>
            </w:r>
            <w:r w:rsidRPr="00717855">
              <w:rPr>
                <w:rFonts w:ascii="Segoe UI" w:hAnsi="Segoe UI" w:cs="Segoe UI"/>
                <w:sz w:val="20"/>
              </w:rPr>
              <w:t>?</w:t>
            </w:r>
          </w:p>
          <w:p w14:paraId="606E3678" w14:textId="77777777" w:rsidR="00717855"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What are the major factors, including challenges influencing the achievement and non-achievement of the Country Programme outcomes?</w:t>
            </w:r>
          </w:p>
          <w:p w14:paraId="1957D696" w14:textId="77777777" w:rsidR="00717855"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What influence did these factors have on achievement (or not) of Country Programme outcomes?</w:t>
            </w:r>
          </w:p>
          <w:p w14:paraId="3C29DF86" w14:textId="2AE772EE" w:rsidR="006E4DDD"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Were there factors outside of UNICEF’s control which had an impact of the implementation of the Country Programme? </w:t>
            </w:r>
            <w:r w:rsidR="00717855">
              <w:rPr>
                <w:rFonts w:ascii="Segoe UI" w:hAnsi="Segoe UI" w:cs="Segoe UI"/>
                <w:sz w:val="20"/>
              </w:rPr>
              <w:t xml:space="preserve">[one area of inquiry will be whether the Country Office </w:t>
            </w:r>
            <w:r w:rsidRPr="00717855">
              <w:rPr>
                <w:rFonts w:ascii="Segoe UI" w:hAnsi="Segoe UI" w:cs="Segoe UI"/>
                <w:sz w:val="20"/>
              </w:rPr>
              <w:t>architecture (zonal offices, staff profiles, etc.) has been optimized for effective delivery</w:t>
            </w:r>
            <w:r w:rsidR="00717855">
              <w:rPr>
                <w:rFonts w:ascii="Segoe UI" w:hAnsi="Segoe UI" w:cs="Segoe UI"/>
                <w:sz w:val="20"/>
              </w:rPr>
              <w:t>]</w:t>
            </w:r>
            <w:r w:rsidRPr="00717855">
              <w:rPr>
                <w:rFonts w:ascii="Segoe UI" w:hAnsi="Segoe UI" w:cs="Segoe UI"/>
                <w:sz w:val="20"/>
              </w:rPr>
              <w:t>.</w:t>
            </w:r>
          </w:p>
          <w:p w14:paraId="0574E9BC" w14:textId="77777777" w:rsidR="00717855"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lastRenderedPageBreak/>
              <w:t>Were there positive/negative unintended outcomes?</w:t>
            </w:r>
          </w:p>
          <w:p w14:paraId="2D70E7A1" w14:textId="3C2C1C6D" w:rsidR="006E4DDD"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Are the</w:t>
            </w:r>
            <w:r w:rsidR="00717855">
              <w:rPr>
                <w:rFonts w:ascii="Segoe UI" w:hAnsi="Segoe UI" w:cs="Segoe UI"/>
                <w:sz w:val="20"/>
              </w:rPr>
              <w:t>re</w:t>
            </w:r>
            <w:r w:rsidRPr="00717855">
              <w:rPr>
                <w:rFonts w:ascii="Segoe UI" w:hAnsi="Segoe UI" w:cs="Segoe UI"/>
                <w:sz w:val="20"/>
              </w:rPr>
              <w:t xml:space="preserve"> any lessons to take forward to the next country programming period?</w:t>
            </w:r>
          </w:p>
          <w:p w14:paraId="5F72DE0F" w14:textId="04D307DF" w:rsidR="006E4DDD" w:rsidRPr="00717855"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color w:val="000000" w:themeColor="text1"/>
                <w:sz w:val="20"/>
              </w:rPr>
              <w:t>How ‘sustainable’ are the designed program</w:t>
            </w:r>
            <w:r w:rsidR="00717855">
              <w:rPr>
                <w:rFonts w:ascii="Segoe UI" w:hAnsi="Segoe UI" w:cs="Segoe UI"/>
                <w:color w:val="000000" w:themeColor="text1"/>
                <w:sz w:val="20"/>
              </w:rPr>
              <w:t>me</w:t>
            </w:r>
            <w:r w:rsidRPr="00717855">
              <w:rPr>
                <w:rFonts w:ascii="Segoe UI" w:hAnsi="Segoe UI" w:cs="Segoe UI"/>
                <w:color w:val="000000" w:themeColor="text1"/>
                <w:sz w:val="20"/>
              </w:rPr>
              <w:t>s undertaken by program</w:t>
            </w:r>
            <w:r w:rsidR="00717855">
              <w:rPr>
                <w:rFonts w:ascii="Segoe UI" w:hAnsi="Segoe UI" w:cs="Segoe UI"/>
                <w:color w:val="000000" w:themeColor="text1"/>
                <w:sz w:val="20"/>
              </w:rPr>
              <w:t>me</w:t>
            </w:r>
            <w:r w:rsidRPr="00717855">
              <w:rPr>
                <w:rFonts w:ascii="Segoe UI" w:hAnsi="Segoe UI" w:cs="Segoe UI"/>
                <w:color w:val="000000" w:themeColor="text1"/>
                <w:sz w:val="20"/>
              </w:rPr>
              <w:t xml:space="preserve"> </w:t>
            </w:r>
            <w:r w:rsidR="00717855">
              <w:rPr>
                <w:rFonts w:ascii="Segoe UI" w:hAnsi="Segoe UI" w:cs="Segoe UI"/>
                <w:color w:val="000000" w:themeColor="text1"/>
                <w:sz w:val="20"/>
              </w:rPr>
              <w:t>s</w:t>
            </w:r>
            <w:r w:rsidRPr="00717855">
              <w:rPr>
                <w:rFonts w:ascii="Segoe UI" w:hAnsi="Segoe UI" w:cs="Segoe UI"/>
                <w:color w:val="000000" w:themeColor="text1"/>
                <w:sz w:val="20"/>
              </w:rPr>
              <w:t>ections</w:t>
            </w:r>
            <w:r w:rsidR="00717855">
              <w:rPr>
                <w:rFonts w:ascii="Segoe UI" w:hAnsi="Segoe UI" w:cs="Segoe UI"/>
                <w:color w:val="000000" w:themeColor="text1"/>
                <w:sz w:val="20"/>
              </w:rPr>
              <w:t xml:space="preserve"> and</w:t>
            </w:r>
            <w:r w:rsidRPr="00717855">
              <w:rPr>
                <w:rFonts w:ascii="Segoe UI" w:hAnsi="Segoe UI" w:cs="Segoe UI"/>
                <w:color w:val="000000" w:themeColor="text1"/>
                <w:sz w:val="20"/>
              </w:rPr>
              <w:t xml:space="preserve"> does the program design/architecture facilitate sustainability to be measured?</w:t>
            </w:r>
          </w:p>
          <w:p w14:paraId="54BDC5BB" w14:textId="060EC000" w:rsidR="006E4DDD" w:rsidRPr="00717855" w:rsidRDefault="006E4DDD"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color w:val="000000" w:themeColor="text1"/>
                <w:sz w:val="20"/>
              </w:rPr>
              <w:t>How efficient was the country office program delivery in terms of timeliness and resource utilization?</w:t>
            </w:r>
          </w:p>
          <w:p w14:paraId="410468F9" w14:textId="77777777" w:rsidR="006E4DDD" w:rsidRPr="006E4DDD" w:rsidRDefault="006E4DDD" w:rsidP="006E4DDD">
            <w:pPr>
              <w:rPr>
                <w:rFonts w:cs="Segoe UI"/>
                <w:b/>
                <w:sz w:val="20"/>
                <w:szCs w:val="20"/>
              </w:rPr>
            </w:pPr>
          </w:p>
        </w:tc>
      </w:tr>
      <w:tr w:rsidR="006E4DDD" w14:paraId="42A9AE88" w14:textId="77777777" w:rsidTr="00F577B4">
        <w:tc>
          <w:tcPr>
            <w:tcW w:w="1705" w:type="dxa"/>
            <w:tcBorders>
              <w:top w:val="single" w:sz="18" w:space="0" w:color="1F4E79" w:themeColor="accent5" w:themeShade="80"/>
              <w:right w:val="nil"/>
            </w:tcBorders>
          </w:tcPr>
          <w:p w14:paraId="518C3925" w14:textId="1F06181B" w:rsidR="006E4DDD" w:rsidRDefault="00717855" w:rsidP="006E4DDD">
            <w:pPr>
              <w:rPr>
                <w:rFonts w:cs="Segoe UI"/>
                <w:b/>
                <w:sz w:val="20"/>
                <w:szCs w:val="24"/>
              </w:rPr>
            </w:pPr>
            <w:r>
              <w:rPr>
                <w:rFonts w:cs="Segoe UI"/>
                <w:b/>
                <w:sz w:val="20"/>
                <w:szCs w:val="24"/>
              </w:rPr>
              <w:lastRenderedPageBreak/>
              <w:t>Relevance</w:t>
            </w:r>
          </w:p>
        </w:tc>
        <w:tc>
          <w:tcPr>
            <w:tcW w:w="7314" w:type="dxa"/>
            <w:tcBorders>
              <w:top w:val="single" w:sz="18" w:space="0" w:color="1F4E79" w:themeColor="accent5" w:themeShade="80"/>
              <w:left w:val="nil"/>
              <w:bottom w:val="single" w:sz="18" w:space="0" w:color="1F4E79" w:themeColor="accent5" w:themeShade="80"/>
            </w:tcBorders>
          </w:tcPr>
          <w:p w14:paraId="542C04DF" w14:textId="77777777" w:rsid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To what extent are the programmes implemented for early childhood, middle childhood, and adolescence adequate to address the needs of children in Sri Lanka? </w:t>
            </w:r>
          </w:p>
          <w:p w14:paraId="422A4609" w14:textId="19D4DA63" w:rsid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To what extent has UNICEF ensured that the needs of children, </w:t>
            </w:r>
            <w:proofErr w:type="gramStart"/>
            <w:r w:rsidRPr="00717855">
              <w:rPr>
                <w:rFonts w:ascii="Segoe UI" w:hAnsi="Segoe UI" w:cs="Segoe UI"/>
                <w:sz w:val="20"/>
              </w:rPr>
              <w:t>adolescents</w:t>
            </w:r>
            <w:proofErr w:type="gramEnd"/>
            <w:r w:rsidRPr="00717855">
              <w:rPr>
                <w:rFonts w:ascii="Segoe UI" w:hAnsi="Segoe UI" w:cs="Segoe UI"/>
                <w:sz w:val="20"/>
              </w:rPr>
              <w:t xml:space="preserve"> and young people, especially the most </w:t>
            </w:r>
            <w:r w:rsidR="00F577B4" w:rsidRPr="00717855">
              <w:rPr>
                <w:rFonts w:ascii="Segoe UI" w:hAnsi="Segoe UI" w:cs="Segoe UI"/>
                <w:sz w:val="20"/>
              </w:rPr>
              <w:t>marginalised, been</w:t>
            </w:r>
            <w:r w:rsidRPr="00717855">
              <w:rPr>
                <w:rFonts w:ascii="Segoe UI" w:hAnsi="Segoe UI" w:cs="Segoe UI"/>
                <w:sz w:val="20"/>
              </w:rPr>
              <w:t xml:space="preserve"> taken into account in the planning and implementation of programmes? </w:t>
            </w:r>
          </w:p>
          <w:p w14:paraId="5C50B31A" w14:textId="6E154CA5"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To what extent did the program planning </w:t>
            </w:r>
            <w:proofErr w:type="gramStart"/>
            <w:r w:rsidRPr="00717855">
              <w:rPr>
                <w:rFonts w:ascii="Segoe UI" w:hAnsi="Segoe UI" w:cs="Segoe UI"/>
                <w:sz w:val="20"/>
              </w:rPr>
              <w:t>take into account</w:t>
            </w:r>
            <w:proofErr w:type="gramEnd"/>
            <w:r w:rsidRPr="00717855">
              <w:rPr>
                <w:rFonts w:ascii="Segoe UI" w:hAnsi="Segoe UI" w:cs="Segoe UI"/>
                <w:sz w:val="20"/>
              </w:rPr>
              <w:t xml:space="preserve"> the government priorities and policies? How consultative was the process of Country Program Development and implementation? To what extent was the program donor/funds driven?</w:t>
            </w:r>
          </w:p>
          <w:p w14:paraId="1EF3D220" w14:textId="447728E0"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To what extent has the Country Office been able to adapt key programming strategies to changes in needs of the most vulnerable and priorities caused by changes in context and government priorities, particularly following and during Covid-19</w:t>
            </w:r>
            <w:r>
              <w:rPr>
                <w:rFonts w:ascii="Segoe UI" w:hAnsi="Segoe UI" w:cs="Segoe UI"/>
                <w:sz w:val="20"/>
              </w:rPr>
              <w:t>, and h</w:t>
            </w:r>
            <w:r w:rsidRPr="00717855">
              <w:rPr>
                <w:rFonts w:ascii="Segoe UI" w:hAnsi="Segoe UI" w:cs="Segoe UI"/>
                <w:sz w:val="20"/>
              </w:rPr>
              <w:t>ow have these changes affected resource allocation</w:t>
            </w:r>
            <w:r>
              <w:rPr>
                <w:rFonts w:ascii="Segoe UI" w:hAnsi="Segoe UI" w:cs="Segoe UI"/>
                <w:sz w:val="20"/>
              </w:rPr>
              <w:t>?</w:t>
            </w:r>
          </w:p>
          <w:p w14:paraId="0AD0DBC3" w14:textId="77777777"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What critical interventions or result areas have been missing or received little attention in the country programming </w:t>
            </w:r>
            <w:proofErr w:type="gramStart"/>
            <w:r w:rsidRPr="00717855">
              <w:rPr>
                <w:rFonts w:ascii="Segoe UI" w:hAnsi="Segoe UI" w:cs="Segoe UI"/>
                <w:sz w:val="20"/>
              </w:rPr>
              <w:t>in light of</w:t>
            </w:r>
            <w:proofErr w:type="gramEnd"/>
            <w:r w:rsidRPr="00717855">
              <w:rPr>
                <w:rFonts w:ascii="Segoe UI" w:hAnsi="Segoe UI" w:cs="Segoe UI"/>
                <w:sz w:val="20"/>
              </w:rPr>
              <w:t xml:space="preserve"> national priorities and UNICEF’s mandate, and initial funding gap?</w:t>
            </w:r>
          </w:p>
          <w:p w14:paraId="7864482C" w14:textId="77777777"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Is UNICEF operating in its areas of comparative strength and advantages considering the array of other actors?</w:t>
            </w:r>
          </w:p>
          <w:p w14:paraId="0B792C6B" w14:textId="4C6922AE" w:rsidR="006E4DDD"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Are there programming areas where development partners and national stakeholders are better positioned for institutional strengthening and UNICEF should consider reducing or ceasing its efforts?</w:t>
            </w:r>
          </w:p>
        </w:tc>
      </w:tr>
      <w:tr w:rsidR="006E4DDD" w14:paraId="28D152C8" w14:textId="77777777" w:rsidTr="00F577B4">
        <w:tc>
          <w:tcPr>
            <w:tcW w:w="1705" w:type="dxa"/>
            <w:tcBorders>
              <w:top w:val="single" w:sz="18" w:space="0" w:color="1F4E79" w:themeColor="accent5" w:themeShade="80"/>
              <w:bottom w:val="single" w:sz="18" w:space="0" w:color="1F4E79" w:themeColor="accent5" w:themeShade="80"/>
              <w:right w:val="nil"/>
            </w:tcBorders>
          </w:tcPr>
          <w:p w14:paraId="029970F3" w14:textId="2457CF23" w:rsidR="006E4DDD" w:rsidRDefault="00F577B4" w:rsidP="006E4DDD">
            <w:pPr>
              <w:rPr>
                <w:rFonts w:cs="Segoe UI"/>
                <w:b/>
                <w:sz w:val="20"/>
                <w:szCs w:val="24"/>
              </w:rPr>
            </w:pPr>
            <w:r>
              <w:rPr>
                <w:rFonts w:cs="Segoe UI"/>
                <w:b/>
                <w:sz w:val="20"/>
                <w:szCs w:val="24"/>
              </w:rPr>
              <w:t>Coherence</w:t>
            </w:r>
          </w:p>
        </w:tc>
        <w:tc>
          <w:tcPr>
            <w:tcW w:w="7314" w:type="dxa"/>
            <w:tcBorders>
              <w:top w:val="single" w:sz="18" w:space="0" w:color="1F4E79" w:themeColor="accent5" w:themeShade="80"/>
              <w:left w:val="nil"/>
              <w:bottom w:val="single" w:sz="18" w:space="0" w:color="1F4E79" w:themeColor="accent5" w:themeShade="80"/>
            </w:tcBorders>
          </w:tcPr>
          <w:p w14:paraId="44A55EB0" w14:textId="77777777"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To what extent are the objectives of UNICEF’s country programme consistent with the priorities set in national policy and development goal frameworks? </w:t>
            </w:r>
          </w:p>
          <w:p w14:paraId="172E61BA" w14:textId="77777777"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Does the life cycle approach enhance or limit coherence with priorities set in national policy frameworks and in the relevant UNICEF? </w:t>
            </w:r>
          </w:p>
          <w:p w14:paraId="6967E39A" w14:textId="77777777"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 xml:space="preserve">To what extent are equity concerns, human rights and gender equality consistently integrated in all aspects of programming and implementation, including policy and advocacy? </w:t>
            </w:r>
          </w:p>
          <w:p w14:paraId="51936C47" w14:textId="77777777" w:rsidR="00717855" w:rsidRPr="00717855" w:rsidRDefault="00717855" w:rsidP="00477180">
            <w:pPr>
              <w:pStyle w:val="ListParagraph"/>
              <w:numPr>
                <w:ilvl w:val="0"/>
                <w:numId w:val="4"/>
              </w:numPr>
              <w:autoSpaceDE w:val="0"/>
              <w:autoSpaceDN w:val="0"/>
              <w:adjustRightInd w:val="0"/>
              <w:spacing w:line="240" w:lineRule="auto"/>
              <w:rPr>
                <w:rFonts w:ascii="Segoe UI" w:hAnsi="Segoe UI" w:cs="Segoe UI"/>
                <w:sz w:val="20"/>
              </w:rPr>
            </w:pPr>
            <w:r w:rsidRPr="00717855">
              <w:rPr>
                <w:rFonts w:ascii="Segoe UI" w:hAnsi="Segoe UI" w:cs="Segoe UI"/>
                <w:sz w:val="20"/>
              </w:rPr>
              <w:t>Did the Country Office’s strategic approach to address the challenges of equity and gender equality play a complementary role to that of Government and other development actors, e.g. linking UNICEF initiatives to government policies or coordination of development actors?</w:t>
            </w:r>
          </w:p>
          <w:p w14:paraId="538ED013" w14:textId="1FADB7C3" w:rsidR="006E4DDD" w:rsidRPr="00717855" w:rsidRDefault="00717855" w:rsidP="00477180">
            <w:pPr>
              <w:numPr>
                <w:ilvl w:val="0"/>
                <w:numId w:val="4"/>
              </w:numPr>
              <w:rPr>
                <w:rFonts w:eastAsia="Times" w:cs="Segoe UI"/>
                <w:color w:val="000000"/>
                <w:sz w:val="20"/>
                <w:szCs w:val="20"/>
                <w:lang w:val="en-US" w:eastAsia="en-GB"/>
              </w:rPr>
            </w:pPr>
            <w:r w:rsidRPr="00717855">
              <w:rPr>
                <w:rFonts w:eastAsia="Times" w:cs="Segoe UI"/>
                <w:color w:val="000000"/>
                <w:sz w:val="20"/>
                <w:szCs w:val="20"/>
                <w:lang w:val="en-US" w:eastAsia="en-GB"/>
              </w:rPr>
              <w:t>Did UNICEF harness the synergetic effects of partnering with other UN Agencies, and how effective have these joint programmes been in supporting the achievement of the national development goals</w:t>
            </w:r>
          </w:p>
        </w:tc>
      </w:tr>
      <w:tr w:rsidR="006E4DDD" w14:paraId="093E0124" w14:textId="77777777" w:rsidTr="00F577B4">
        <w:tc>
          <w:tcPr>
            <w:tcW w:w="1705" w:type="dxa"/>
            <w:tcBorders>
              <w:top w:val="single" w:sz="18" w:space="0" w:color="1F4E79" w:themeColor="accent5" w:themeShade="80"/>
              <w:bottom w:val="single" w:sz="18" w:space="0" w:color="1F4E79" w:themeColor="accent5" w:themeShade="80"/>
              <w:right w:val="nil"/>
            </w:tcBorders>
          </w:tcPr>
          <w:p w14:paraId="01618007" w14:textId="52E467F9" w:rsidR="006E4DDD" w:rsidRDefault="00F577B4" w:rsidP="006E4DDD">
            <w:pPr>
              <w:rPr>
                <w:rFonts w:cs="Segoe UI"/>
                <w:b/>
                <w:sz w:val="20"/>
                <w:szCs w:val="24"/>
              </w:rPr>
            </w:pPr>
            <w:r>
              <w:rPr>
                <w:rFonts w:cs="Segoe UI"/>
                <w:b/>
                <w:sz w:val="20"/>
                <w:szCs w:val="24"/>
              </w:rPr>
              <w:t>Life Cycle Approach</w:t>
            </w:r>
          </w:p>
        </w:tc>
        <w:tc>
          <w:tcPr>
            <w:tcW w:w="7314" w:type="dxa"/>
            <w:tcBorders>
              <w:top w:val="single" w:sz="18" w:space="0" w:color="1F4E79" w:themeColor="accent5" w:themeShade="80"/>
              <w:left w:val="nil"/>
              <w:bottom w:val="single" w:sz="18" w:space="0" w:color="1F4E79" w:themeColor="accent5" w:themeShade="80"/>
            </w:tcBorders>
          </w:tcPr>
          <w:p w14:paraId="6B4928DA" w14:textId="77777777" w:rsidR="00F577B4" w:rsidRPr="00F577B4" w:rsidRDefault="00F577B4" w:rsidP="00477180">
            <w:pPr>
              <w:pStyle w:val="ListParagraph"/>
              <w:numPr>
                <w:ilvl w:val="0"/>
                <w:numId w:val="4"/>
              </w:numPr>
              <w:autoSpaceDE w:val="0"/>
              <w:autoSpaceDN w:val="0"/>
              <w:adjustRightInd w:val="0"/>
              <w:spacing w:line="240" w:lineRule="auto"/>
              <w:rPr>
                <w:rFonts w:ascii="Segoe UI" w:hAnsi="Segoe UI" w:cs="Segoe UI"/>
                <w:sz w:val="20"/>
              </w:rPr>
            </w:pPr>
            <w:r w:rsidRPr="00F577B4">
              <w:rPr>
                <w:rFonts w:ascii="Segoe UI" w:hAnsi="Segoe UI" w:cs="Segoe UI"/>
                <w:sz w:val="20"/>
              </w:rPr>
              <w:t>To what extent was the life cycle approach implemented as planned? What aspects were fully implemented as planned and what aspects were not? Why were any aspects not implemented?</w:t>
            </w:r>
          </w:p>
          <w:p w14:paraId="70B12802" w14:textId="77777777" w:rsidR="00F577B4" w:rsidRPr="00F577B4" w:rsidRDefault="00F577B4" w:rsidP="00477180">
            <w:pPr>
              <w:pStyle w:val="ListParagraph"/>
              <w:numPr>
                <w:ilvl w:val="0"/>
                <w:numId w:val="4"/>
              </w:numPr>
              <w:autoSpaceDE w:val="0"/>
              <w:autoSpaceDN w:val="0"/>
              <w:adjustRightInd w:val="0"/>
              <w:spacing w:line="240" w:lineRule="auto"/>
              <w:rPr>
                <w:rFonts w:ascii="Segoe UI" w:hAnsi="Segoe UI" w:cs="Segoe UI"/>
                <w:sz w:val="20"/>
              </w:rPr>
            </w:pPr>
            <w:r w:rsidRPr="00F577B4">
              <w:rPr>
                <w:rFonts w:ascii="Segoe UI" w:hAnsi="Segoe UI" w:cs="Segoe UI"/>
                <w:sz w:val="20"/>
              </w:rPr>
              <w:lastRenderedPageBreak/>
              <w:t xml:space="preserve">How adequate was the life cycles approach in meeting the outcomes and outputs articulated in the country document? Was the life cycle approach the right approach in achieving outcomes and operationalizing the country programme? To what extent did it ensure equity and meeting needs of the most vulnerable? </w:t>
            </w:r>
          </w:p>
          <w:p w14:paraId="5758B575" w14:textId="77777777" w:rsidR="00F577B4" w:rsidRPr="00F577B4" w:rsidRDefault="00F577B4" w:rsidP="00477180">
            <w:pPr>
              <w:pStyle w:val="ListParagraph"/>
              <w:numPr>
                <w:ilvl w:val="0"/>
                <w:numId w:val="4"/>
              </w:numPr>
              <w:autoSpaceDE w:val="0"/>
              <w:autoSpaceDN w:val="0"/>
              <w:adjustRightInd w:val="0"/>
              <w:spacing w:line="240" w:lineRule="auto"/>
              <w:rPr>
                <w:rFonts w:ascii="Segoe UI" w:hAnsi="Segoe UI" w:cs="Segoe UI"/>
                <w:sz w:val="20"/>
              </w:rPr>
            </w:pPr>
            <w:r w:rsidRPr="00F577B4">
              <w:rPr>
                <w:rFonts w:ascii="Segoe UI" w:hAnsi="Segoe UI" w:cs="Segoe UI"/>
                <w:sz w:val="20"/>
              </w:rPr>
              <w:t xml:space="preserve">To what extent did the life cycle approach enable internal coordination and coherence across sectors? How was the approach coordinated across thematic areas and sections? </w:t>
            </w:r>
          </w:p>
          <w:p w14:paraId="01363687" w14:textId="36924551" w:rsidR="00F577B4" w:rsidRPr="00F577B4" w:rsidRDefault="00F577B4" w:rsidP="00477180">
            <w:pPr>
              <w:pStyle w:val="ListParagraph"/>
              <w:numPr>
                <w:ilvl w:val="0"/>
                <w:numId w:val="4"/>
              </w:numPr>
              <w:autoSpaceDE w:val="0"/>
              <w:autoSpaceDN w:val="0"/>
              <w:adjustRightInd w:val="0"/>
              <w:spacing w:line="240" w:lineRule="auto"/>
              <w:rPr>
                <w:rFonts w:ascii="Segoe UI" w:hAnsi="Segoe UI" w:cs="Segoe UI"/>
                <w:sz w:val="20"/>
              </w:rPr>
            </w:pPr>
            <w:r w:rsidRPr="00F577B4">
              <w:rPr>
                <w:rFonts w:ascii="Segoe UI" w:hAnsi="Segoe UI" w:cs="Segoe UI"/>
                <w:sz w:val="20"/>
              </w:rPr>
              <w:t xml:space="preserve">What challenges were faced in implementing the life cycle approach? </w:t>
            </w:r>
          </w:p>
          <w:p w14:paraId="147936F5" w14:textId="17D69789" w:rsidR="006E4DDD" w:rsidRPr="00F577B4" w:rsidRDefault="00F577B4" w:rsidP="00477180">
            <w:pPr>
              <w:numPr>
                <w:ilvl w:val="0"/>
                <w:numId w:val="4"/>
              </w:numPr>
              <w:rPr>
                <w:rFonts w:eastAsia="Times" w:cs="Segoe UI"/>
                <w:color w:val="000000"/>
                <w:sz w:val="20"/>
                <w:szCs w:val="20"/>
                <w:lang w:val="en-US" w:eastAsia="en-GB"/>
              </w:rPr>
            </w:pPr>
            <w:r w:rsidRPr="00F577B4">
              <w:rPr>
                <w:rFonts w:eastAsia="Times" w:cs="Segoe UI"/>
                <w:color w:val="000000"/>
                <w:sz w:val="20"/>
                <w:szCs w:val="20"/>
                <w:lang w:val="en-US" w:eastAsia="en-GB"/>
              </w:rPr>
              <w:t>What more could have been done to make implementation of the life cycle approach more successful?</w:t>
            </w:r>
          </w:p>
        </w:tc>
      </w:tr>
    </w:tbl>
    <w:p w14:paraId="67050CA8" w14:textId="47C36498" w:rsidR="00F577B4" w:rsidRDefault="00F577B4" w:rsidP="006E4DDD">
      <w:pPr>
        <w:spacing w:line="240" w:lineRule="auto"/>
        <w:rPr>
          <w:rFonts w:cs="Segoe UI"/>
          <w:bCs/>
          <w:szCs w:val="28"/>
        </w:rPr>
      </w:pPr>
    </w:p>
    <w:p w14:paraId="2DF6F3B6" w14:textId="271FC66C" w:rsidR="00F577B4" w:rsidRPr="006541AA" w:rsidRDefault="00F577B4" w:rsidP="00477180">
      <w:pPr>
        <w:pStyle w:val="Heading2"/>
        <w:numPr>
          <w:ilvl w:val="0"/>
          <w:numId w:val="8"/>
        </w:numPr>
        <w:rPr>
          <w:rFonts w:ascii="Abadi" w:hAnsi="Abadi"/>
        </w:rPr>
      </w:pPr>
      <w:bookmarkStart w:id="13" w:name="_Toc84350996"/>
      <w:r w:rsidRPr="006541AA">
        <w:rPr>
          <w:rFonts w:ascii="Abadi" w:hAnsi="Abadi"/>
        </w:rPr>
        <w:t>Evaluation Methodology and Tools</w:t>
      </w:r>
      <w:bookmarkEnd w:id="13"/>
    </w:p>
    <w:p w14:paraId="26CEA795" w14:textId="4C5414B1" w:rsidR="00F577B4" w:rsidRDefault="00F577B4" w:rsidP="00097FE6">
      <w:pPr>
        <w:spacing w:line="240" w:lineRule="auto"/>
        <w:jc w:val="both"/>
        <w:rPr>
          <w:rFonts w:cs="Segoe UI"/>
          <w:bCs/>
          <w:szCs w:val="28"/>
        </w:rPr>
      </w:pPr>
      <w:r w:rsidRPr="006C1CC4">
        <w:rPr>
          <w:rFonts w:cs="Segoe UI"/>
          <w:bCs/>
          <w:szCs w:val="28"/>
        </w:rPr>
        <w:t>The evaluation will use a mixed methods approach, which will allow triangulation of data from different sources</w:t>
      </w:r>
      <w:r w:rsidRPr="00F577B4">
        <w:rPr>
          <w:color w:val="FF0000"/>
          <w:lang w:eastAsia="zh-CN"/>
        </w:rPr>
        <w:t xml:space="preserve">. </w:t>
      </w:r>
      <w:r>
        <w:rPr>
          <w:rFonts w:cs="Segoe UI"/>
          <w:bCs/>
          <w:szCs w:val="28"/>
        </w:rPr>
        <w:t>The Evaluation Design Matrix (</w:t>
      </w:r>
      <w:r w:rsidRPr="00911A62">
        <w:rPr>
          <w:rFonts w:cs="Segoe UI"/>
          <w:bCs/>
          <w:szCs w:val="28"/>
        </w:rPr>
        <w:t xml:space="preserve">Annex </w:t>
      </w:r>
      <w:r w:rsidR="00AC73D5" w:rsidRPr="00911A62">
        <w:rPr>
          <w:rFonts w:cs="Segoe UI"/>
          <w:bCs/>
          <w:szCs w:val="28"/>
        </w:rPr>
        <w:t>4.2</w:t>
      </w:r>
      <w:r w:rsidRPr="00097FE6">
        <w:rPr>
          <w:rFonts w:cs="Segoe UI"/>
          <w:bCs/>
          <w:szCs w:val="28"/>
        </w:rPr>
        <w:t>)</w:t>
      </w:r>
      <w:r>
        <w:rPr>
          <w:rFonts w:cs="Segoe UI"/>
          <w:bCs/>
          <w:szCs w:val="28"/>
        </w:rPr>
        <w:t xml:space="preserve"> summarises</w:t>
      </w:r>
      <w:r w:rsidR="006C1CC4">
        <w:rPr>
          <w:rFonts w:cs="Segoe UI"/>
          <w:bCs/>
          <w:szCs w:val="28"/>
        </w:rPr>
        <w:t xml:space="preserve"> and links</w:t>
      </w:r>
      <w:r>
        <w:rPr>
          <w:rFonts w:cs="Segoe UI"/>
          <w:bCs/>
          <w:szCs w:val="28"/>
        </w:rPr>
        <w:t xml:space="preserve"> the evaluation criteria, </w:t>
      </w:r>
      <w:r w:rsidR="006C1CC4">
        <w:rPr>
          <w:rFonts w:cs="Segoe UI"/>
          <w:bCs/>
          <w:szCs w:val="28"/>
        </w:rPr>
        <w:t xml:space="preserve">key questions and sub-questions, </w:t>
      </w:r>
      <w:proofErr w:type="gramStart"/>
      <w:r w:rsidR="006C1CC4">
        <w:rPr>
          <w:rFonts w:cs="Segoe UI"/>
          <w:bCs/>
          <w:szCs w:val="28"/>
        </w:rPr>
        <w:t>indicators</w:t>
      </w:r>
      <w:proofErr w:type="gramEnd"/>
      <w:r w:rsidR="006C1CC4">
        <w:rPr>
          <w:rFonts w:cs="Segoe UI"/>
          <w:bCs/>
          <w:szCs w:val="28"/>
        </w:rPr>
        <w:t xml:space="preserve"> and sources of information/data. The proposed methods are briefly described below:</w:t>
      </w:r>
    </w:p>
    <w:p w14:paraId="39728683" w14:textId="666260DA" w:rsidR="006C1CC4" w:rsidRPr="006541AA" w:rsidRDefault="006C1CC4" w:rsidP="00F577B4">
      <w:pPr>
        <w:spacing w:line="240" w:lineRule="auto"/>
        <w:rPr>
          <w:rFonts w:cs="Segoe UI"/>
          <w:b/>
          <w:i/>
          <w:iCs/>
          <w:szCs w:val="28"/>
        </w:rPr>
      </w:pPr>
      <w:r w:rsidRPr="006541AA">
        <w:rPr>
          <w:rFonts w:cs="Segoe UI"/>
          <w:b/>
          <w:i/>
          <w:iCs/>
          <w:szCs w:val="28"/>
        </w:rPr>
        <w:t>Stakeholder Mapping</w:t>
      </w:r>
    </w:p>
    <w:p w14:paraId="672A68A1" w14:textId="3BAEF604" w:rsidR="006C1CC4" w:rsidRDefault="006C1CC4" w:rsidP="00097FE6">
      <w:pPr>
        <w:spacing w:line="240" w:lineRule="auto"/>
        <w:jc w:val="both"/>
        <w:rPr>
          <w:rFonts w:cs="Segoe UI"/>
          <w:bCs/>
          <w:szCs w:val="28"/>
        </w:rPr>
      </w:pPr>
      <w:r>
        <w:rPr>
          <w:rFonts w:cs="Segoe UI"/>
          <w:bCs/>
          <w:szCs w:val="28"/>
        </w:rPr>
        <w:t xml:space="preserve">As a first step for inception of the evaluation, the Consultants undertook a stakeholder mapping in consultation with UNICEF Sri Lanka Country Office. The stakeholders of each of the thematic areas were identified based on their involvement in UNICEF Country Programme design, planning and implementation. For this purpose, several rounds of </w:t>
      </w:r>
      <w:r w:rsidRPr="00097FE6">
        <w:rPr>
          <w:rFonts w:cs="Segoe UI"/>
          <w:bCs/>
          <w:szCs w:val="28"/>
        </w:rPr>
        <w:t>discussions were held with thematic divisions of UNICEF and the Zonal Offices (</w:t>
      </w:r>
      <w:r w:rsidRPr="00911A62">
        <w:rPr>
          <w:rFonts w:cs="Segoe UI"/>
          <w:bCs/>
          <w:szCs w:val="28"/>
        </w:rPr>
        <w:t xml:space="preserve">Annex </w:t>
      </w:r>
      <w:r w:rsidR="00AC73D5" w:rsidRPr="00911A62">
        <w:rPr>
          <w:rFonts w:cs="Segoe UI"/>
          <w:bCs/>
          <w:szCs w:val="28"/>
        </w:rPr>
        <w:t>4.3</w:t>
      </w:r>
      <w:r>
        <w:rPr>
          <w:rFonts w:cs="Segoe UI"/>
          <w:bCs/>
          <w:szCs w:val="28"/>
        </w:rPr>
        <w:t xml:space="preserve">). These discussions were useful in understanding the respective roles and responsibilities, institutional placing, and collaborations amongst the stakeholders related to the thematic areas. This process resulted in </w:t>
      </w:r>
      <w:r w:rsidR="00141186">
        <w:rPr>
          <w:rFonts w:cs="Segoe UI"/>
          <w:bCs/>
          <w:szCs w:val="28"/>
        </w:rPr>
        <w:t>identifying</w:t>
      </w:r>
      <w:r>
        <w:rPr>
          <w:rFonts w:cs="Segoe UI"/>
          <w:bCs/>
          <w:szCs w:val="28"/>
        </w:rPr>
        <w:t xml:space="preserve"> key stakeholders for interviews</w:t>
      </w:r>
      <w:r w:rsidR="00141186">
        <w:rPr>
          <w:rFonts w:cs="Segoe UI"/>
          <w:bCs/>
          <w:szCs w:val="28"/>
        </w:rPr>
        <w:t xml:space="preserve"> as well as for the Perception Survey</w:t>
      </w:r>
      <w:r w:rsidR="00911A62">
        <w:rPr>
          <w:rFonts w:cs="Segoe UI"/>
          <w:bCs/>
          <w:szCs w:val="28"/>
        </w:rPr>
        <w:t xml:space="preserve"> (see later in this Section)</w:t>
      </w:r>
      <w:r w:rsidR="00141186" w:rsidRPr="00911A62">
        <w:rPr>
          <w:rFonts w:cs="Segoe UI"/>
          <w:bCs/>
          <w:szCs w:val="28"/>
        </w:rPr>
        <w:t xml:space="preserve">. Table </w:t>
      </w:r>
      <w:r w:rsidR="00B12439" w:rsidRPr="00911A62">
        <w:rPr>
          <w:rFonts w:cs="Segoe UI"/>
          <w:bCs/>
          <w:szCs w:val="28"/>
        </w:rPr>
        <w:t>4</w:t>
      </w:r>
      <w:r w:rsidR="00E75DE4" w:rsidRPr="00911A62">
        <w:rPr>
          <w:rFonts w:cs="Segoe UI"/>
          <w:bCs/>
          <w:szCs w:val="28"/>
        </w:rPr>
        <w:t>.3</w:t>
      </w:r>
      <w:r w:rsidR="00141186">
        <w:rPr>
          <w:rFonts w:cs="Segoe UI"/>
          <w:bCs/>
          <w:szCs w:val="28"/>
        </w:rPr>
        <w:t xml:space="preserve"> presents a summary of stakeholders identified for the </w:t>
      </w:r>
      <w:r w:rsidR="00C7419E">
        <w:rPr>
          <w:rFonts w:cs="Segoe UI"/>
          <w:bCs/>
          <w:szCs w:val="28"/>
        </w:rPr>
        <w:t>two</w:t>
      </w:r>
      <w:r w:rsidR="00141186">
        <w:rPr>
          <w:rFonts w:cs="Segoe UI"/>
          <w:bCs/>
          <w:szCs w:val="28"/>
        </w:rPr>
        <w:t xml:space="preserve"> </w:t>
      </w:r>
      <w:proofErr w:type="gramStart"/>
      <w:r w:rsidR="00C7419E">
        <w:rPr>
          <w:rFonts w:cs="Segoe UI"/>
          <w:bCs/>
          <w:szCs w:val="28"/>
        </w:rPr>
        <w:t xml:space="preserve">aforementioned </w:t>
      </w:r>
      <w:r w:rsidR="00141186">
        <w:rPr>
          <w:rFonts w:cs="Segoe UI"/>
          <w:bCs/>
          <w:szCs w:val="28"/>
        </w:rPr>
        <w:t>purposes</w:t>
      </w:r>
      <w:proofErr w:type="gramEnd"/>
      <w:r w:rsidR="00141186">
        <w:rPr>
          <w:rFonts w:cs="Segoe UI"/>
          <w:bCs/>
          <w:szCs w:val="28"/>
        </w:rPr>
        <w:t>.</w:t>
      </w:r>
    </w:p>
    <w:p w14:paraId="58F1214F" w14:textId="5CB2E22A" w:rsidR="00141186" w:rsidRPr="00E75DE4" w:rsidRDefault="00C7419E" w:rsidP="00F577B4">
      <w:pPr>
        <w:spacing w:line="240" w:lineRule="auto"/>
        <w:rPr>
          <w:rFonts w:cs="Segoe UI"/>
          <w:b/>
          <w:sz w:val="20"/>
          <w:szCs w:val="24"/>
        </w:rPr>
      </w:pPr>
      <w:r w:rsidRPr="00E75DE4">
        <w:rPr>
          <w:rFonts w:cs="Segoe UI"/>
          <w:b/>
          <w:sz w:val="20"/>
          <w:szCs w:val="24"/>
        </w:rPr>
        <w:t xml:space="preserve">Table </w:t>
      </w:r>
      <w:r w:rsidR="00B12439">
        <w:rPr>
          <w:rFonts w:cs="Segoe UI"/>
          <w:b/>
          <w:sz w:val="20"/>
          <w:szCs w:val="24"/>
        </w:rPr>
        <w:t>4</w:t>
      </w:r>
      <w:r w:rsidR="00E75DE4" w:rsidRPr="00E75DE4">
        <w:rPr>
          <w:rFonts w:cs="Segoe UI"/>
          <w:b/>
          <w:sz w:val="20"/>
          <w:szCs w:val="24"/>
        </w:rPr>
        <w:t>.3</w:t>
      </w:r>
      <w:r w:rsidRPr="00E75DE4">
        <w:rPr>
          <w:rFonts w:cs="Segoe UI"/>
          <w:b/>
          <w:sz w:val="20"/>
          <w:szCs w:val="24"/>
        </w:rPr>
        <w:t xml:space="preserve"> – Summary of stakeholders identified for KII and Perception Survey</w:t>
      </w:r>
    </w:p>
    <w:tbl>
      <w:tblPr>
        <w:tblStyle w:val="TableGrid"/>
        <w:tblW w:w="9086" w:type="dxa"/>
        <w:tblLook w:val="04A0" w:firstRow="1" w:lastRow="0" w:firstColumn="1" w:lastColumn="0" w:noHBand="0" w:noVBand="1"/>
      </w:tblPr>
      <w:tblGrid>
        <w:gridCol w:w="2515"/>
        <w:gridCol w:w="900"/>
        <w:gridCol w:w="905"/>
        <w:gridCol w:w="432"/>
        <w:gridCol w:w="2520"/>
        <w:gridCol w:w="907"/>
        <w:gridCol w:w="907"/>
      </w:tblGrid>
      <w:tr w:rsidR="00141186" w14:paraId="72A62272" w14:textId="77777777" w:rsidTr="00C7419E">
        <w:tc>
          <w:tcPr>
            <w:tcW w:w="2515" w:type="dxa"/>
            <w:tcBorders>
              <w:top w:val="single" w:sz="18" w:space="0" w:color="1F4E79"/>
              <w:bottom w:val="single" w:sz="18" w:space="0" w:color="1F4E79"/>
            </w:tcBorders>
            <w:shd w:val="clear" w:color="auto" w:fill="D9E2F3" w:themeFill="accent1" w:themeFillTint="33"/>
          </w:tcPr>
          <w:p w14:paraId="2F3E2131" w14:textId="56549378" w:rsidR="00141186" w:rsidRPr="00AC1B4B" w:rsidRDefault="00C7419E" w:rsidP="00477180">
            <w:pPr>
              <w:pStyle w:val="ListParagraph"/>
              <w:numPr>
                <w:ilvl w:val="0"/>
                <w:numId w:val="5"/>
              </w:numPr>
              <w:spacing w:line="240" w:lineRule="auto"/>
              <w:jc w:val="center"/>
              <w:rPr>
                <w:rFonts w:ascii="Segoe UI" w:hAnsi="Segoe UI" w:cs="Segoe UI"/>
                <w:b/>
                <w:sz w:val="20"/>
                <w:szCs w:val="24"/>
              </w:rPr>
            </w:pPr>
            <w:r w:rsidRPr="00AC1B4B">
              <w:rPr>
                <w:rFonts w:ascii="Segoe UI" w:hAnsi="Segoe UI" w:cs="Segoe UI"/>
                <w:b/>
                <w:sz w:val="20"/>
                <w:szCs w:val="24"/>
              </w:rPr>
              <w:t>Group/Agency</w:t>
            </w:r>
          </w:p>
        </w:tc>
        <w:tc>
          <w:tcPr>
            <w:tcW w:w="900" w:type="dxa"/>
            <w:tcBorders>
              <w:top w:val="single" w:sz="18" w:space="0" w:color="1F4E79"/>
              <w:bottom w:val="single" w:sz="18" w:space="0" w:color="1F4E79"/>
            </w:tcBorders>
            <w:shd w:val="clear" w:color="auto" w:fill="D9E2F3" w:themeFill="accent1" w:themeFillTint="33"/>
          </w:tcPr>
          <w:p w14:paraId="7D8C3109" w14:textId="54F59DD7" w:rsidR="00141186" w:rsidRPr="00C7419E" w:rsidRDefault="00141186" w:rsidP="00C7419E">
            <w:pPr>
              <w:jc w:val="center"/>
              <w:rPr>
                <w:rFonts w:cs="Segoe UI"/>
                <w:b/>
                <w:sz w:val="20"/>
                <w:szCs w:val="24"/>
              </w:rPr>
            </w:pPr>
            <w:r w:rsidRPr="00C7419E">
              <w:rPr>
                <w:rFonts w:cs="Segoe UI"/>
                <w:b/>
                <w:sz w:val="20"/>
                <w:szCs w:val="24"/>
              </w:rPr>
              <w:t>KII</w:t>
            </w:r>
          </w:p>
        </w:tc>
        <w:tc>
          <w:tcPr>
            <w:tcW w:w="905" w:type="dxa"/>
            <w:tcBorders>
              <w:top w:val="single" w:sz="18" w:space="0" w:color="1F4E79"/>
              <w:bottom w:val="single" w:sz="18" w:space="0" w:color="1F4E79"/>
            </w:tcBorders>
            <w:shd w:val="clear" w:color="auto" w:fill="D9E2F3" w:themeFill="accent1" w:themeFillTint="33"/>
          </w:tcPr>
          <w:p w14:paraId="682AE5F5" w14:textId="5A754974" w:rsidR="00141186" w:rsidRPr="00C7419E" w:rsidRDefault="00141186" w:rsidP="00C7419E">
            <w:pPr>
              <w:jc w:val="center"/>
              <w:rPr>
                <w:rFonts w:cs="Segoe UI"/>
                <w:b/>
                <w:sz w:val="20"/>
                <w:szCs w:val="24"/>
              </w:rPr>
            </w:pPr>
            <w:r w:rsidRPr="00C7419E">
              <w:rPr>
                <w:rFonts w:cs="Segoe UI"/>
                <w:b/>
                <w:sz w:val="20"/>
                <w:szCs w:val="24"/>
              </w:rPr>
              <w:t>PS</w:t>
            </w:r>
          </w:p>
        </w:tc>
        <w:tc>
          <w:tcPr>
            <w:tcW w:w="432" w:type="dxa"/>
            <w:tcBorders>
              <w:top w:val="nil"/>
              <w:bottom w:val="nil"/>
            </w:tcBorders>
          </w:tcPr>
          <w:p w14:paraId="50C4D878" w14:textId="77777777" w:rsidR="00141186" w:rsidRDefault="00141186" w:rsidP="00F577B4">
            <w:pPr>
              <w:rPr>
                <w:rFonts w:cs="Segoe UI"/>
                <w:bCs/>
                <w:szCs w:val="28"/>
              </w:rPr>
            </w:pPr>
          </w:p>
        </w:tc>
        <w:tc>
          <w:tcPr>
            <w:tcW w:w="2520" w:type="dxa"/>
            <w:tcBorders>
              <w:top w:val="single" w:sz="18" w:space="0" w:color="1F4E79"/>
              <w:bottom w:val="single" w:sz="18" w:space="0" w:color="1F4E79"/>
            </w:tcBorders>
            <w:shd w:val="clear" w:color="auto" w:fill="D9E2F3" w:themeFill="accent1" w:themeFillTint="33"/>
          </w:tcPr>
          <w:p w14:paraId="1262803A" w14:textId="06B2941D" w:rsidR="00141186" w:rsidRPr="00C7419E" w:rsidRDefault="00C7419E" w:rsidP="00C7419E">
            <w:pPr>
              <w:jc w:val="center"/>
              <w:rPr>
                <w:rFonts w:cs="Segoe UI"/>
                <w:b/>
                <w:sz w:val="20"/>
                <w:szCs w:val="24"/>
              </w:rPr>
            </w:pPr>
            <w:r>
              <w:rPr>
                <w:rFonts w:cs="Segoe UI"/>
                <w:b/>
                <w:sz w:val="20"/>
                <w:szCs w:val="24"/>
              </w:rPr>
              <w:t xml:space="preserve">(b) </w:t>
            </w:r>
            <w:r w:rsidR="00141186" w:rsidRPr="00C7419E">
              <w:rPr>
                <w:rFonts w:cs="Segoe UI"/>
                <w:b/>
                <w:sz w:val="20"/>
                <w:szCs w:val="24"/>
              </w:rPr>
              <w:t>Thematic area</w:t>
            </w:r>
          </w:p>
        </w:tc>
        <w:tc>
          <w:tcPr>
            <w:tcW w:w="907" w:type="dxa"/>
            <w:tcBorders>
              <w:top w:val="single" w:sz="18" w:space="0" w:color="1F4E79"/>
              <w:bottom w:val="single" w:sz="18" w:space="0" w:color="1F4E79"/>
            </w:tcBorders>
            <w:shd w:val="clear" w:color="auto" w:fill="D9E2F3" w:themeFill="accent1" w:themeFillTint="33"/>
          </w:tcPr>
          <w:p w14:paraId="67DDE717" w14:textId="0CF11B23" w:rsidR="00141186" w:rsidRPr="00C7419E" w:rsidRDefault="00141186" w:rsidP="00C7419E">
            <w:pPr>
              <w:jc w:val="center"/>
              <w:rPr>
                <w:rFonts w:cs="Segoe UI"/>
                <w:b/>
                <w:sz w:val="20"/>
                <w:szCs w:val="24"/>
              </w:rPr>
            </w:pPr>
            <w:r w:rsidRPr="00C7419E">
              <w:rPr>
                <w:rFonts w:cs="Segoe UI"/>
                <w:b/>
                <w:sz w:val="20"/>
                <w:szCs w:val="24"/>
              </w:rPr>
              <w:t>KII</w:t>
            </w:r>
          </w:p>
        </w:tc>
        <w:tc>
          <w:tcPr>
            <w:tcW w:w="907" w:type="dxa"/>
            <w:tcBorders>
              <w:top w:val="single" w:sz="18" w:space="0" w:color="1F4E79"/>
              <w:bottom w:val="single" w:sz="18" w:space="0" w:color="1F4E79"/>
            </w:tcBorders>
            <w:shd w:val="clear" w:color="auto" w:fill="D9E2F3" w:themeFill="accent1" w:themeFillTint="33"/>
          </w:tcPr>
          <w:p w14:paraId="2AB16616" w14:textId="6CA5053C" w:rsidR="00141186" w:rsidRPr="00C7419E" w:rsidRDefault="00141186" w:rsidP="00C7419E">
            <w:pPr>
              <w:jc w:val="center"/>
              <w:rPr>
                <w:rFonts w:cs="Segoe UI"/>
                <w:b/>
                <w:sz w:val="20"/>
                <w:szCs w:val="24"/>
              </w:rPr>
            </w:pPr>
            <w:r w:rsidRPr="00C7419E">
              <w:rPr>
                <w:rFonts w:cs="Segoe UI"/>
                <w:b/>
                <w:sz w:val="20"/>
                <w:szCs w:val="24"/>
              </w:rPr>
              <w:t>PS</w:t>
            </w:r>
          </w:p>
        </w:tc>
      </w:tr>
      <w:tr w:rsidR="00141186" w14:paraId="0FE6083D" w14:textId="77777777" w:rsidTr="00C7419E">
        <w:tc>
          <w:tcPr>
            <w:tcW w:w="2515" w:type="dxa"/>
            <w:tcBorders>
              <w:top w:val="single" w:sz="18" w:space="0" w:color="1F4E79"/>
            </w:tcBorders>
            <w:vAlign w:val="center"/>
          </w:tcPr>
          <w:p w14:paraId="04C3E9CC" w14:textId="2F7AD667" w:rsidR="00141186" w:rsidRPr="00141186" w:rsidRDefault="00141186" w:rsidP="00141186">
            <w:pPr>
              <w:rPr>
                <w:rFonts w:cs="Segoe UI"/>
                <w:sz w:val="20"/>
                <w:szCs w:val="20"/>
              </w:rPr>
            </w:pPr>
            <w:r w:rsidRPr="00141186">
              <w:rPr>
                <w:rFonts w:cs="Segoe UI"/>
                <w:kern w:val="24"/>
                <w:sz w:val="20"/>
                <w:szCs w:val="20"/>
              </w:rPr>
              <w:t>Central Government</w:t>
            </w:r>
          </w:p>
        </w:tc>
        <w:tc>
          <w:tcPr>
            <w:tcW w:w="900" w:type="dxa"/>
            <w:tcBorders>
              <w:top w:val="single" w:sz="18" w:space="0" w:color="1F4E79"/>
            </w:tcBorders>
            <w:vAlign w:val="center"/>
          </w:tcPr>
          <w:p w14:paraId="6AECFA18" w14:textId="167FEB29" w:rsidR="00141186" w:rsidRPr="00141186" w:rsidRDefault="00141186" w:rsidP="00141186">
            <w:pPr>
              <w:jc w:val="center"/>
              <w:rPr>
                <w:rFonts w:cs="Segoe UI"/>
                <w:sz w:val="20"/>
                <w:szCs w:val="20"/>
              </w:rPr>
            </w:pPr>
            <w:r w:rsidRPr="00141186">
              <w:rPr>
                <w:rFonts w:cs="Segoe UI"/>
                <w:kern w:val="24"/>
                <w:sz w:val="20"/>
                <w:szCs w:val="20"/>
              </w:rPr>
              <w:t>27</w:t>
            </w:r>
          </w:p>
        </w:tc>
        <w:tc>
          <w:tcPr>
            <w:tcW w:w="905" w:type="dxa"/>
            <w:tcBorders>
              <w:top w:val="single" w:sz="18" w:space="0" w:color="1F4E79"/>
            </w:tcBorders>
            <w:vAlign w:val="center"/>
          </w:tcPr>
          <w:p w14:paraId="20435365" w14:textId="446D5125" w:rsidR="00141186" w:rsidRPr="00141186" w:rsidRDefault="00141186" w:rsidP="00141186">
            <w:pPr>
              <w:jc w:val="center"/>
              <w:rPr>
                <w:rFonts w:cs="Segoe UI"/>
                <w:sz w:val="20"/>
                <w:szCs w:val="20"/>
              </w:rPr>
            </w:pPr>
            <w:r w:rsidRPr="00141186">
              <w:rPr>
                <w:rFonts w:cs="Segoe UI"/>
                <w:kern w:val="24"/>
                <w:sz w:val="20"/>
                <w:szCs w:val="20"/>
              </w:rPr>
              <w:t>27</w:t>
            </w:r>
          </w:p>
        </w:tc>
        <w:tc>
          <w:tcPr>
            <w:tcW w:w="432" w:type="dxa"/>
            <w:tcBorders>
              <w:top w:val="nil"/>
              <w:bottom w:val="nil"/>
            </w:tcBorders>
          </w:tcPr>
          <w:p w14:paraId="51E31A17" w14:textId="77777777" w:rsidR="00141186" w:rsidRDefault="00141186" w:rsidP="00141186">
            <w:pPr>
              <w:rPr>
                <w:rFonts w:cs="Segoe UI"/>
                <w:bCs/>
                <w:szCs w:val="28"/>
              </w:rPr>
            </w:pPr>
          </w:p>
        </w:tc>
        <w:tc>
          <w:tcPr>
            <w:tcW w:w="2520" w:type="dxa"/>
            <w:tcBorders>
              <w:top w:val="single" w:sz="18" w:space="0" w:color="1F4E79"/>
            </w:tcBorders>
            <w:vAlign w:val="center"/>
          </w:tcPr>
          <w:p w14:paraId="106CBA60" w14:textId="2444450B" w:rsidR="00141186" w:rsidRPr="00141186" w:rsidRDefault="00141186" w:rsidP="00141186">
            <w:pPr>
              <w:rPr>
                <w:rFonts w:cs="Segoe UI"/>
                <w:kern w:val="24"/>
                <w:sz w:val="20"/>
                <w:szCs w:val="20"/>
              </w:rPr>
            </w:pPr>
            <w:r w:rsidRPr="00141186">
              <w:rPr>
                <w:rFonts w:cs="Segoe UI"/>
                <w:kern w:val="24"/>
                <w:sz w:val="20"/>
                <w:szCs w:val="20"/>
              </w:rPr>
              <w:t>Child Protection</w:t>
            </w:r>
          </w:p>
        </w:tc>
        <w:tc>
          <w:tcPr>
            <w:tcW w:w="907" w:type="dxa"/>
            <w:tcBorders>
              <w:top w:val="single" w:sz="18" w:space="0" w:color="1F4E79"/>
            </w:tcBorders>
            <w:vAlign w:val="center"/>
          </w:tcPr>
          <w:p w14:paraId="3636BC6F" w14:textId="6A197F4D" w:rsidR="00141186" w:rsidRPr="00141186" w:rsidRDefault="00141186" w:rsidP="00141186">
            <w:pPr>
              <w:jc w:val="center"/>
              <w:rPr>
                <w:rFonts w:cs="Segoe UI"/>
                <w:kern w:val="24"/>
                <w:sz w:val="20"/>
                <w:szCs w:val="20"/>
              </w:rPr>
            </w:pPr>
            <w:r w:rsidRPr="00141186">
              <w:rPr>
                <w:rFonts w:cs="Segoe UI"/>
                <w:kern w:val="24"/>
                <w:sz w:val="20"/>
                <w:szCs w:val="20"/>
              </w:rPr>
              <w:t>9</w:t>
            </w:r>
          </w:p>
        </w:tc>
        <w:tc>
          <w:tcPr>
            <w:tcW w:w="907" w:type="dxa"/>
            <w:tcBorders>
              <w:top w:val="single" w:sz="18" w:space="0" w:color="1F4E79"/>
            </w:tcBorders>
            <w:vAlign w:val="center"/>
          </w:tcPr>
          <w:p w14:paraId="6CE7B3B5" w14:textId="6F3591AC" w:rsidR="00141186" w:rsidRPr="00141186" w:rsidRDefault="00141186" w:rsidP="00141186">
            <w:pPr>
              <w:jc w:val="center"/>
              <w:rPr>
                <w:rFonts w:cs="Segoe UI"/>
                <w:kern w:val="24"/>
                <w:sz w:val="20"/>
                <w:szCs w:val="20"/>
              </w:rPr>
            </w:pPr>
            <w:r w:rsidRPr="00141186">
              <w:rPr>
                <w:rFonts w:cs="Segoe UI"/>
                <w:kern w:val="24"/>
                <w:sz w:val="20"/>
                <w:szCs w:val="20"/>
              </w:rPr>
              <w:t>17</w:t>
            </w:r>
          </w:p>
        </w:tc>
      </w:tr>
      <w:tr w:rsidR="00141186" w14:paraId="650865F4" w14:textId="77777777" w:rsidTr="00C7419E">
        <w:tc>
          <w:tcPr>
            <w:tcW w:w="2515" w:type="dxa"/>
            <w:vAlign w:val="center"/>
          </w:tcPr>
          <w:p w14:paraId="7E4A4B77" w14:textId="2B5DE3E0" w:rsidR="00141186" w:rsidRPr="00141186" w:rsidRDefault="00141186" w:rsidP="00141186">
            <w:pPr>
              <w:rPr>
                <w:rFonts w:cs="Segoe UI"/>
                <w:sz w:val="20"/>
                <w:szCs w:val="20"/>
              </w:rPr>
            </w:pPr>
            <w:r w:rsidRPr="00141186">
              <w:rPr>
                <w:rFonts w:cs="Segoe UI"/>
                <w:kern w:val="24"/>
                <w:sz w:val="20"/>
                <w:szCs w:val="20"/>
              </w:rPr>
              <w:t>Prov</w:t>
            </w:r>
            <w:r>
              <w:rPr>
                <w:rFonts w:cs="Segoe UI"/>
                <w:kern w:val="24"/>
                <w:sz w:val="20"/>
                <w:szCs w:val="20"/>
              </w:rPr>
              <w:t>.</w:t>
            </w:r>
            <w:r w:rsidRPr="00141186">
              <w:rPr>
                <w:rFonts w:cs="Segoe UI"/>
                <w:kern w:val="24"/>
                <w:sz w:val="20"/>
                <w:szCs w:val="20"/>
              </w:rPr>
              <w:t xml:space="preserve"> Government agencies</w:t>
            </w:r>
          </w:p>
        </w:tc>
        <w:tc>
          <w:tcPr>
            <w:tcW w:w="900" w:type="dxa"/>
            <w:vAlign w:val="center"/>
          </w:tcPr>
          <w:p w14:paraId="033E2080" w14:textId="0AF573DB" w:rsidR="00141186" w:rsidRPr="00141186" w:rsidRDefault="00141186" w:rsidP="00141186">
            <w:pPr>
              <w:jc w:val="center"/>
              <w:rPr>
                <w:rFonts w:cs="Segoe UI"/>
                <w:sz w:val="20"/>
                <w:szCs w:val="20"/>
              </w:rPr>
            </w:pPr>
            <w:r w:rsidRPr="00141186">
              <w:rPr>
                <w:rFonts w:cs="Segoe UI"/>
                <w:kern w:val="24"/>
                <w:sz w:val="20"/>
                <w:szCs w:val="20"/>
              </w:rPr>
              <w:t>8</w:t>
            </w:r>
          </w:p>
        </w:tc>
        <w:tc>
          <w:tcPr>
            <w:tcW w:w="905" w:type="dxa"/>
            <w:vAlign w:val="center"/>
          </w:tcPr>
          <w:p w14:paraId="0171832E" w14:textId="056A4E36" w:rsidR="00141186" w:rsidRPr="00141186" w:rsidRDefault="00141186" w:rsidP="00141186">
            <w:pPr>
              <w:jc w:val="center"/>
              <w:rPr>
                <w:rFonts w:cs="Segoe UI"/>
                <w:sz w:val="20"/>
                <w:szCs w:val="20"/>
              </w:rPr>
            </w:pPr>
            <w:r w:rsidRPr="00141186">
              <w:rPr>
                <w:rFonts w:cs="Segoe UI"/>
                <w:kern w:val="24"/>
                <w:sz w:val="20"/>
                <w:szCs w:val="20"/>
              </w:rPr>
              <w:t>24</w:t>
            </w:r>
          </w:p>
        </w:tc>
        <w:tc>
          <w:tcPr>
            <w:tcW w:w="432" w:type="dxa"/>
            <w:tcBorders>
              <w:top w:val="nil"/>
              <w:bottom w:val="nil"/>
            </w:tcBorders>
          </w:tcPr>
          <w:p w14:paraId="7AC2236C" w14:textId="77777777" w:rsidR="00141186" w:rsidRDefault="00141186" w:rsidP="00141186">
            <w:pPr>
              <w:rPr>
                <w:rFonts w:cs="Segoe UI"/>
                <w:bCs/>
                <w:szCs w:val="28"/>
              </w:rPr>
            </w:pPr>
          </w:p>
        </w:tc>
        <w:tc>
          <w:tcPr>
            <w:tcW w:w="2520" w:type="dxa"/>
            <w:vAlign w:val="center"/>
          </w:tcPr>
          <w:p w14:paraId="04D5E16A" w14:textId="7522787B" w:rsidR="00141186" w:rsidRPr="00141186" w:rsidRDefault="00141186" w:rsidP="00141186">
            <w:pPr>
              <w:rPr>
                <w:rFonts w:cs="Segoe UI"/>
                <w:kern w:val="24"/>
                <w:sz w:val="20"/>
                <w:szCs w:val="20"/>
              </w:rPr>
            </w:pPr>
            <w:r w:rsidRPr="00141186">
              <w:rPr>
                <w:rFonts w:cs="Segoe UI"/>
                <w:kern w:val="24"/>
                <w:sz w:val="20"/>
                <w:szCs w:val="20"/>
              </w:rPr>
              <w:t>Social Policy</w:t>
            </w:r>
          </w:p>
        </w:tc>
        <w:tc>
          <w:tcPr>
            <w:tcW w:w="907" w:type="dxa"/>
            <w:vAlign w:val="center"/>
          </w:tcPr>
          <w:p w14:paraId="1C3557A2" w14:textId="4674F068" w:rsidR="00141186" w:rsidRPr="00141186" w:rsidRDefault="00141186" w:rsidP="00141186">
            <w:pPr>
              <w:jc w:val="center"/>
              <w:rPr>
                <w:rFonts w:cs="Segoe UI"/>
                <w:kern w:val="24"/>
                <w:sz w:val="20"/>
                <w:szCs w:val="20"/>
              </w:rPr>
            </w:pPr>
            <w:r w:rsidRPr="00141186">
              <w:rPr>
                <w:rFonts w:cs="Segoe UI"/>
                <w:kern w:val="24"/>
                <w:sz w:val="20"/>
                <w:szCs w:val="20"/>
              </w:rPr>
              <w:t>4</w:t>
            </w:r>
          </w:p>
        </w:tc>
        <w:tc>
          <w:tcPr>
            <w:tcW w:w="907" w:type="dxa"/>
            <w:vAlign w:val="center"/>
          </w:tcPr>
          <w:p w14:paraId="456F9733" w14:textId="0F37AB03" w:rsidR="00141186" w:rsidRPr="00141186" w:rsidRDefault="00141186" w:rsidP="00141186">
            <w:pPr>
              <w:jc w:val="center"/>
              <w:rPr>
                <w:rFonts w:cs="Segoe UI"/>
                <w:kern w:val="24"/>
                <w:sz w:val="20"/>
                <w:szCs w:val="20"/>
              </w:rPr>
            </w:pPr>
            <w:r w:rsidRPr="00141186">
              <w:rPr>
                <w:rFonts w:cs="Segoe UI"/>
                <w:kern w:val="24"/>
                <w:sz w:val="20"/>
                <w:szCs w:val="20"/>
              </w:rPr>
              <w:t>9</w:t>
            </w:r>
          </w:p>
        </w:tc>
      </w:tr>
      <w:tr w:rsidR="00141186" w14:paraId="2A6799FD" w14:textId="77777777" w:rsidTr="00C7419E">
        <w:tc>
          <w:tcPr>
            <w:tcW w:w="2515" w:type="dxa"/>
            <w:vAlign w:val="center"/>
          </w:tcPr>
          <w:p w14:paraId="50E3EA82" w14:textId="50CD5699" w:rsidR="00141186" w:rsidRPr="00141186" w:rsidRDefault="00141186" w:rsidP="00141186">
            <w:pPr>
              <w:rPr>
                <w:rFonts w:cs="Segoe UI"/>
                <w:sz w:val="20"/>
                <w:szCs w:val="20"/>
              </w:rPr>
            </w:pPr>
            <w:r w:rsidRPr="00141186">
              <w:rPr>
                <w:rFonts w:cs="Segoe UI"/>
                <w:kern w:val="24"/>
                <w:sz w:val="20"/>
                <w:szCs w:val="20"/>
              </w:rPr>
              <w:t>CSO</w:t>
            </w:r>
          </w:p>
        </w:tc>
        <w:tc>
          <w:tcPr>
            <w:tcW w:w="900" w:type="dxa"/>
            <w:vAlign w:val="center"/>
          </w:tcPr>
          <w:p w14:paraId="52A85797" w14:textId="761DE3C4" w:rsidR="00141186" w:rsidRPr="00141186" w:rsidRDefault="00141186" w:rsidP="00141186">
            <w:pPr>
              <w:jc w:val="center"/>
              <w:rPr>
                <w:rFonts w:cs="Segoe UI"/>
                <w:sz w:val="20"/>
                <w:szCs w:val="20"/>
              </w:rPr>
            </w:pPr>
            <w:r w:rsidRPr="00141186">
              <w:rPr>
                <w:rFonts w:cs="Segoe UI"/>
                <w:kern w:val="24"/>
                <w:sz w:val="20"/>
                <w:szCs w:val="20"/>
              </w:rPr>
              <w:t>3</w:t>
            </w:r>
          </w:p>
        </w:tc>
        <w:tc>
          <w:tcPr>
            <w:tcW w:w="905" w:type="dxa"/>
            <w:vAlign w:val="center"/>
          </w:tcPr>
          <w:p w14:paraId="1F3517F2" w14:textId="73B7D5A7" w:rsidR="00141186" w:rsidRPr="00141186" w:rsidRDefault="00141186" w:rsidP="00141186">
            <w:pPr>
              <w:jc w:val="center"/>
              <w:rPr>
                <w:rFonts w:cs="Segoe UI"/>
                <w:sz w:val="20"/>
                <w:szCs w:val="20"/>
              </w:rPr>
            </w:pPr>
            <w:r w:rsidRPr="00141186">
              <w:rPr>
                <w:rFonts w:cs="Segoe UI"/>
                <w:kern w:val="24"/>
                <w:sz w:val="20"/>
                <w:szCs w:val="20"/>
              </w:rPr>
              <w:t>11</w:t>
            </w:r>
          </w:p>
        </w:tc>
        <w:tc>
          <w:tcPr>
            <w:tcW w:w="432" w:type="dxa"/>
            <w:tcBorders>
              <w:top w:val="nil"/>
              <w:bottom w:val="nil"/>
            </w:tcBorders>
          </w:tcPr>
          <w:p w14:paraId="52E45B75" w14:textId="77777777" w:rsidR="00141186" w:rsidRDefault="00141186" w:rsidP="00141186">
            <w:pPr>
              <w:rPr>
                <w:rFonts w:cs="Segoe UI"/>
                <w:bCs/>
                <w:szCs w:val="28"/>
              </w:rPr>
            </w:pPr>
          </w:p>
        </w:tc>
        <w:tc>
          <w:tcPr>
            <w:tcW w:w="2520" w:type="dxa"/>
            <w:vAlign w:val="center"/>
          </w:tcPr>
          <w:p w14:paraId="1D95685B" w14:textId="65A854C6" w:rsidR="00141186" w:rsidRPr="00141186" w:rsidRDefault="00141186" w:rsidP="00141186">
            <w:pPr>
              <w:rPr>
                <w:rFonts w:cs="Segoe UI"/>
                <w:kern w:val="24"/>
                <w:sz w:val="20"/>
                <w:szCs w:val="20"/>
              </w:rPr>
            </w:pPr>
            <w:r w:rsidRPr="00141186">
              <w:rPr>
                <w:rFonts w:cs="Segoe UI"/>
                <w:kern w:val="24"/>
                <w:sz w:val="20"/>
                <w:szCs w:val="20"/>
              </w:rPr>
              <w:t>DRR</w:t>
            </w:r>
          </w:p>
        </w:tc>
        <w:tc>
          <w:tcPr>
            <w:tcW w:w="907" w:type="dxa"/>
            <w:vAlign w:val="center"/>
          </w:tcPr>
          <w:p w14:paraId="07D11E2A" w14:textId="05C92319" w:rsidR="00141186" w:rsidRPr="00141186" w:rsidRDefault="00141186" w:rsidP="00141186">
            <w:pPr>
              <w:jc w:val="center"/>
              <w:rPr>
                <w:rFonts w:cs="Segoe UI"/>
                <w:kern w:val="24"/>
                <w:sz w:val="20"/>
                <w:szCs w:val="20"/>
              </w:rPr>
            </w:pPr>
            <w:r w:rsidRPr="00141186">
              <w:rPr>
                <w:rFonts w:cs="Segoe UI"/>
                <w:kern w:val="24"/>
                <w:sz w:val="20"/>
                <w:szCs w:val="20"/>
              </w:rPr>
              <w:t>4</w:t>
            </w:r>
          </w:p>
        </w:tc>
        <w:tc>
          <w:tcPr>
            <w:tcW w:w="907" w:type="dxa"/>
            <w:vAlign w:val="center"/>
          </w:tcPr>
          <w:p w14:paraId="7C7EE016" w14:textId="10543088" w:rsidR="00141186" w:rsidRPr="00141186" w:rsidRDefault="00141186" w:rsidP="00141186">
            <w:pPr>
              <w:jc w:val="center"/>
              <w:rPr>
                <w:rFonts w:cs="Segoe UI"/>
                <w:kern w:val="24"/>
                <w:sz w:val="20"/>
                <w:szCs w:val="20"/>
              </w:rPr>
            </w:pPr>
            <w:r w:rsidRPr="00141186">
              <w:rPr>
                <w:rFonts w:cs="Segoe UI"/>
                <w:kern w:val="24"/>
                <w:sz w:val="20"/>
                <w:szCs w:val="20"/>
              </w:rPr>
              <w:t>5</w:t>
            </w:r>
          </w:p>
        </w:tc>
      </w:tr>
      <w:tr w:rsidR="00141186" w14:paraId="71413C41" w14:textId="77777777" w:rsidTr="00C7419E">
        <w:tc>
          <w:tcPr>
            <w:tcW w:w="2515" w:type="dxa"/>
            <w:tcBorders>
              <w:bottom w:val="single" w:sz="18" w:space="0" w:color="1F4E79"/>
            </w:tcBorders>
            <w:vAlign w:val="center"/>
          </w:tcPr>
          <w:p w14:paraId="645CF684" w14:textId="6E8C66D2" w:rsidR="00141186" w:rsidRPr="00141186" w:rsidRDefault="00141186" w:rsidP="00141186">
            <w:pPr>
              <w:rPr>
                <w:rFonts w:cs="Segoe UI"/>
                <w:sz w:val="20"/>
                <w:szCs w:val="20"/>
              </w:rPr>
            </w:pPr>
            <w:r w:rsidRPr="00141186">
              <w:rPr>
                <w:rFonts w:cs="Segoe UI"/>
                <w:kern w:val="24"/>
                <w:sz w:val="20"/>
                <w:szCs w:val="20"/>
              </w:rPr>
              <w:t>Other (Retd. Govt, UN, academia)</w:t>
            </w:r>
          </w:p>
        </w:tc>
        <w:tc>
          <w:tcPr>
            <w:tcW w:w="900" w:type="dxa"/>
            <w:tcBorders>
              <w:bottom w:val="single" w:sz="18" w:space="0" w:color="1F4E79"/>
            </w:tcBorders>
            <w:vAlign w:val="center"/>
          </w:tcPr>
          <w:p w14:paraId="5D6A0436" w14:textId="1B516992" w:rsidR="00141186" w:rsidRPr="00141186" w:rsidRDefault="00141186" w:rsidP="00141186">
            <w:pPr>
              <w:jc w:val="center"/>
              <w:rPr>
                <w:rFonts w:cs="Segoe UI"/>
                <w:sz w:val="20"/>
                <w:szCs w:val="20"/>
              </w:rPr>
            </w:pPr>
            <w:r w:rsidRPr="00141186">
              <w:rPr>
                <w:rFonts w:cs="Segoe UI"/>
                <w:kern w:val="24"/>
                <w:sz w:val="20"/>
                <w:szCs w:val="20"/>
              </w:rPr>
              <w:t>8</w:t>
            </w:r>
          </w:p>
        </w:tc>
        <w:tc>
          <w:tcPr>
            <w:tcW w:w="905" w:type="dxa"/>
            <w:tcBorders>
              <w:bottom w:val="single" w:sz="18" w:space="0" w:color="1F4E79"/>
            </w:tcBorders>
            <w:vAlign w:val="center"/>
          </w:tcPr>
          <w:p w14:paraId="473078CA" w14:textId="1D4BD371" w:rsidR="00141186" w:rsidRPr="00141186" w:rsidRDefault="00141186" w:rsidP="00141186">
            <w:pPr>
              <w:jc w:val="center"/>
              <w:rPr>
                <w:rFonts w:cs="Segoe UI"/>
                <w:sz w:val="20"/>
                <w:szCs w:val="20"/>
              </w:rPr>
            </w:pPr>
            <w:r w:rsidRPr="00141186">
              <w:rPr>
                <w:rFonts w:cs="Segoe UI"/>
                <w:kern w:val="24"/>
                <w:sz w:val="20"/>
                <w:szCs w:val="20"/>
              </w:rPr>
              <w:t>5</w:t>
            </w:r>
          </w:p>
        </w:tc>
        <w:tc>
          <w:tcPr>
            <w:tcW w:w="432" w:type="dxa"/>
            <w:tcBorders>
              <w:top w:val="nil"/>
              <w:bottom w:val="nil"/>
            </w:tcBorders>
          </w:tcPr>
          <w:p w14:paraId="2996A9D0" w14:textId="77777777" w:rsidR="00141186" w:rsidRDefault="00141186" w:rsidP="00141186">
            <w:pPr>
              <w:rPr>
                <w:rFonts w:cs="Segoe UI"/>
                <w:bCs/>
                <w:szCs w:val="28"/>
              </w:rPr>
            </w:pPr>
          </w:p>
        </w:tc>
        <w:tc>
          <w:tcPr>
            <w:tcW w:w="2520" w:type="dxa"/>
            <w:vAlign w:val="center"/>
          </w:tcPr>
          <w:p w14:paraId="13FD4E88" w14:textId="08D67899" w:rsidR="00141186" w:rsidRPr="00141186" w:rsidRDefault="00141186" w:rsidP="00141186">
            <w:pPr>
              <w:rPr>
                <w:rFonts w:cs="Segoe UI"/>
                <w:kern w:val="24"/>
                <w:sz w:val="20"/>
                <w:szCs w:val="20"/>
              </w:rPr>
            </w:pPr>
            <w:r w:rsidRPr="00141186">
              <w:rPr>
                <w:rFonts w:cs="Segoe UI"/>
                <w:kern w:val="24"/>
                <w:sz w:val="20"/>
                <w:szCs w:val="20"/>
              </w:rPr>
              <w:t>Education</w:t>
            </w:r>
          </w:p>
        </w:tc>
        <w:tc>
          <w:tcPr>
            <w:tcW w:w="907" w:type="dxa"/>
            <w:vAlign w:val="center"/>
          </w:tcPr>
          <w:p w14:paraId="77BA7332" w14:textId="26DD38FC" w:rsidR="00141186" w:rsidRPr="00141186" w:rsidRDefault="00141186" w:rsidP="00141186">
            <w:pPr>
              <w:jc w:val="center"/>
              <w:rPr>
                <w:rFonts w:cs="Segoe UI"/>
                <w:kern w:val="24"/>
                <w:sz w:val="20"/>
                <w:szCs w:val="20"/>
              </w:rPr>
            </w:pPr>
            <w:r w:rsidRPr="00141186">
              <w:rPr>
                <w:rFonts w:cs="Segoe UI"/>
                <w:kern w:val="24"/>
                <w:sz w:val="20"/>
                <w:szCs w:val="20"/>
              </w:rPr>
              <w:t>13</w:t>
            </w:r>
          </w:p>
        </w:tc>
        <w:tc>
          <w:tcPr>
            <w:tcW w:w="907" w:type="dxa"/>
            <w:vAlign w:val="center"/>
          </w:tcPr>
          <w:p w14:paraId="46E2436B" w14:textId="0FDFE641" w:rsidR="00141186" w:rsidRPr="00141186" w:rsidRDefault="00141186" w:rsidP="00141186">
            <w:pPr>
              <w:jc w:val="center"/>
              <w:rPr>
                <w:rFonts w:cs="Segoe UI"/>
                <w:kern w:val="24"/>
                <w:sz w:val="20"/>
                <w:szCs w:val="20"/>
              </w:rPr>
            </w:pPr>
            <w:r w:rsidRPr="00141186">
              <w:rPr>
                <w:rFonts w:cs="Segoe UI"/>
                <w:kern w:val="24"/>
                <w:sz w:val="20"/>
                <w:szCs w:val="20"/>
              </w:rPr>
              <w:t>15</w:t>
            </w:r>
          </w:p>
        </w:tc>
      </w:tr>
      <w:tr w:rsidR="00141186" w14:paraId="5A01669C" w14:textId="77777777" w:rsidTr="00C7419E">
        <w:tc>
          <w:tcPr>
            <w:tcW w:w="2515" w:type="dxa"/>
            <w:tcBorders>
              <w:top w:val="single" w:sz="18" w:space="0" w:color="1F4E79"/>
              <w:bottom w:val="single" w:sz="18" w:space="0" w:color="1F4E79"/>
            </w:tcBorders>
            <w:vAlign w:val="center"/>
          </w:tcPr>
          <w:p w14:paraId="4FC467EB" w14:textId="00FB61E2" w:rsidR="00141186" w:rsidRPr="00141186" w:rsidRDefault="00141186" w:rsidP="00141186">
            <w:pPr>
              <w:rPr>
                <w:rFonts w:cs="Segoe UI"/>
                <w:b/>
                <w:bCs/>
                <w:sz w:val="20"/>
                <w:szCs w:val="20"/>
              </w:rPr>
            </w:pPr>
            <w:r w:rsidRPr="00141186">
              <w:rPr>
                <w:rFonts w:cs="Segoe UI"/>
                <w:b/>
                <w:bCs/>
                <w:kern w:val="24"/>
                <w:sz w:val="20"/>
                <w:szCs w:val="20"/>
              </w:rPr>
              <w:t>TOTAL</w:t>
            </w:r>
          </w:p>
        </w:tc>
        <w:tc>
          <w:tcPr>
            <w:tcW w:w="900" w:type="dxa"/>
            <w:tcBorders>
              <w:top w:val="single" w:sz="18" w:space="0" w:color="1F4E79"/>
              <w:bottom w:val="single" w:sz="18" w:space="0" w:color="1F4E79"/>
            </w:tcBorders>
            <w:vAlign w:val="center"/>
          </w:tcPr>
          <w:p w14:paraId="3CD37ADD" w14:textId="46E6C7AF" w:rsidR="00141186" w:rsidRPr="00141186" w:rsidRDefault="00141186" w:rsidP="00141186">
            <w:pPr>
              <w:jc w:val="center"/>
              <w:rPr>
                <w:rFonts w:cs="Segoe UI"/>
                <w:b/>
                <w:bCs/>
                <w:sz w:val="20"/>
                <w:szCs w:val="20"/>
              </w:rPr>
            </w:pPr>
            <w:r w:rsidRPr="00141186">
              <w:rPr>
                <w:rFonts w:cs="Segoe UI"/>
                <w:b/>
                <w:bCs/>
                <w:kern w:val="24"/>
                <w:sz w:val="20"/>
                <w:szCs w:val="20"/>
              </w:rPr>
              <w:t>46</w:t>
            </w:r>
          </w:p>
        </w:tc>
        <w:tc>
          <w:tcPr>
            <w:tcW w:w="905" w:type="dxa"/>
            <w:tcBorders>
              <w:top w:val="single" w:sz="18" w:space="0" w:color="1F4E79"/>
              <w:bottom w:val="single" w:sz="18" w:space="0" w:color="1F4E79"/>
            </w:tcBorders>
            <w:vAlign w:val="center"/>
          </w:tcPr>
          <w:p w14:paraId="181D379F" w14:textId="1E876157" w:rsidR="00141186" w:rsidRPr="00141186" w:rsidRDefault="00141186" w:rsidP="00141186">
            <w:pPr>
              <w:jc w:val="center"/>
              <w:rPr>
                <w:rFonts w:cs="Segoe UI"/>
                <w:b/>
                <w:bCs/>
                <w:sz w:val="20"/>
                <w:szCs w:val="20"/>
              </w:rPr>
            </w:pPr>
            <w:r w:rsidRPr="00141186">
              <w:rPr>
                <w:rFonts w:cs="Segoe UI"/>
                <w:b/>
                <w:bCs/>
                <w:kern w:val="24"/>
                <w:sz w:val="20"/>
                <w:szCs w:val="20"/>
              </w:rPr>
              <w:t>67</w:t>
            </w:r>
          </w:p>
        </w:tc>
        <w:tc>
          <w:tcPr>
            <w:tcW w:w="432" w:type="dxa"/>
            <w:tcBorders>
              <w:top w:val="nil"/>
              <w:bottom w:val="nil"/>
            </w:tcBorders>
          </w:tcPr>
          <w:p w14:paraId="33EB7F3E" w14:textId="77777777" w:rsidR="00141186" w:rsidRDefault="00141186" w:rsidP="00141186">
            <w:pPr>
              <w:rPr>
                <w:rFonts w:cs="Segoe UI"/>
                <w:bCs/>
                <w:szCs w:val="28"/>
              </w:rPr>
            </w:pPr>
          </w:p>
        </w:tc>
        <w:tc>
          <w:tcPr>
            <w:tcW w:w="2520" w:type="dxa"/>
            <w:vAlign w:val="center"/>
          </w:tcPr>
          <w:p w14:paraId="6C7D3501" w14:textId="1B9102C3" w:rsidR="00141186" w:rsidRPr="00141186" w:rsidRDefault="00141186" w:rsidP="00141186">
            <w:pPr>
              <w:rPr>
                <w:rFonts w:cs="Segoe UI"/>
                <w:kern w:val="24"/>
                <w:sz w:val="20"/>
                <w:szCs w:val="20"/>
              </w:rPr>
            </w:pPr>
            <w:r w:rsidRPr="00141186">
              <w:rPr>
                <w:rFonts w:cs="Segoe UI"/>
                <w:kern w:val="24"/>
                <w:sz w:val="20"/>
                <w:szCs w:val="20"/>
              </w:rPr>
              <w:t>WASH</w:t>
            </w:r>
          </w:p>
        </w:tc>
        <w:tc>
          <w:tcPr>
            <w:tcW w:w="907" w:type="dxa"/>
            <w:vAlign w:val="center"/>
          </w:tcPr>
          <w:p w14:paraId="1A674C25" w14:textId="2523C0B1" w:rsidR="00141186" w:rsidRPr="00141186" w:rsidRDefault="00141186" w:rsidP="00141186">
            <w:pPr>
              <w:jc w:val="center"/>
              <w:rPr>
                <w:rFonts w:cs="Segoe UI"/>
                <w:kern w:val="24"/>
                <w:sz w:val="20"/>
                <w:szCs w:val="20"/>
              </w:rPr>
            </w:pPr>
            <w:r w:rsidRPr="00141186">
              <w:rPr>
                <w:rFonts w:cs="Segoe UI"/>
                <w:kern w:val="24"/>
                <w:sz w:val="20"/>
                <w:szCs w:val="20"/>
              </w:rPr>
              <w:t>-</w:t>
            </w:r>
          </w:p>
        </w:tc>
        <w:tc>
          <w:tcPr>
            <w:tcW w:w="907" w:type="dxa"/>
            <w:vAlign w:val="center"/>
          </w:tcPr>
          <w:p w14:paraId="07E0E6C2" w14:textId="67A41593" w:rsidR="00141186" w:rsidRPr="00141186" w:rsidRDefault="00141186" w:rsidP="00141186">
            <w:pPr>
              <w:jc w:val="center"/>
              <w:rPr>
                <w:rFonts w:cs="Segoe UI"/>
                <w:kern w:val="24"/>
                <w:sz w:val="20"/>
                <w:szCs w:val="20"/>
              </w:rPr>
            </w:pPr>
            <w:r w:rsidRPr="00141186">
              <w:rPr>
                <w:rFonts w:cs="Segoe UI"/>
                <w:kern w:val="24"/>
                <w:sz w:val="20"/>
                <w:szCs w:val="20"/>
              </w:rPr>
              <w:t>9</w:t>
            </w:r>
          </w:p>
        </w:tc>
      </w:tr>
      <w:tr w:rsidR="00141186" w14:paraId="6339DE7D" w14:textId="77777777" w:rsidTr="00C7419E">
        <w:tc>
          <w:tcPr>
            <w:tcW w:w="2515" w:type="dxa"/>
            <w:tcBorders>
              <w:top w:val="single" w:sz="18" w:space="0" w:color="1F4E79"/>
              <w:left w:val="nil"/>
              <w:bottom w:val="nil"/>
              <w:right w:val="nil"/>
            </w:tcBorders>
          </w:tcPr>
          <w:p w14:paraId="7A5AF4E9" w14:textId="77777777" w:rsidR="00141186" w:rsidRDefault="00141186" w:rsidP="00141186">
            <w:pPr>
              <w:rPr>
                <w:rFonts w:cs="Segoe UI"/>
                <w:bCs/>
                <w:szCs w:val="28"/>
              </w:rPr>
            </w:pPr>
          </w:p>
        </w:tc>
        <w:tc>
          <w:tcPr>
            <w:tcW w:w="900" w:type="dxa"/>
            <w:tcBorders>
              <w:top w:val="single" w:sz="18" w:space="0" w:color="1F4E79"/>
              <w:left w:val="nil"/>
              <w:bottom w:val="nil"/>
              <w:right w:val="nil"/>
            </w:tcBorders>
          </w:tcPr>
          <w:p w14:paraId="0E72790C" w14:textId="77777777" w:rsidR="00141186" w:rsidRDefault="00141186" w:rsidP="00141186">
            <w:pPr>
              <w:rPr>
                <w:rFonts w:cs="Segoe UI"/>
                <w:bCs/>
                <w:szCs w:val="28"/>
              </w:rPr>
            </w:pPr>
          </w:p>
        </w:tc>
        <w:tc>
          <w:tcPr>
            <w:tcW w:w="905" w:type="dxa"/>
            <w:tcBorders>
              <w:top w:val="single" w:sz="18" w:space="0" w:color="1F4E79"/>
              <w:left w:val="nil"/>
              <w:bottom w:val="nil"/>
              <w:right w:val="nil"/>
            </w:tcBorders>
          </w:tcPr>
          <w:p w14:paraId="589A7223" w14:textId="77777777" w:rsidR="00141186" w:rsidRDefault="00141186" w:rsidP="00141186">
            <w:pPr>
              <w:rPr>
                <w:rFonts w:cs="Segoe UI"/>
                <w:bCs/>
                <w:szCs w:val="28"/>
              </w:rPr>
            </w:pPr>
          </w:p>
        </w:tc>
        <w:tc>
          <w:tcPr>
            <w:tcW w:w="432" w:type="dxa"/>
            <w:tcBorders>
              <w:top w:val="nil"/>
              <w:left w:val="nil"/>
              <w:bottom w:val="nil"/>
            </w:tcBorders>
          </w:tcPr>
          <w:p w14:paraId="38198C12" w14:textId="77777777" w:rsidR="00141186" w:rsidRDefault="00141186" w:rsidP="00141186">
            <w:pPr>
              <w:rPr>
                <w:rFonts w:cs="Segoe UI"/>
                <w:bCs/>
                <w:szCs w:val="28"/>
              </w:rPr>
            </w:pPr>
          </w:p>
        </w:tc>
        <w:tc>
          <w:tcPr>
            <w:tcW w:w="2520" w:type="dxa"/>
            <w:vAlign w:val="center"/>
          </w:tcPr>
          <w:p w14:paraId="471F62D5" w14:textId="1CDC88FD" w:rsidR="00141186" w:rsidRPr="00141186" w:rsidRDefault="00141186" w:rsidP="00141186">
            <w:pPr>
              <w:rPr>
                <w:rFonts w:cs="Segoe UI"/>
                <w:kern w:val="24"/>
                <w:sz w:val="20"/>
                <w:szCs w:val="20"/>
              </w:rPr>
            </w:pPr>
            <w:r w:rsidRPr="00141186">
              <w:rPr>
                <w:rFonts w:cs="Segoe UI"/>
                <w:kern w:val="24"/>
                <w:sz w:val="20"/>
                <w:szCs w:val="20"/>
              </w:rPr>
              <w:t>Health &amp; Nutrition</w:t>
            </w:r>
          </w:p>
        </w:tc>
        <w:tc>
          <w:tcPr>
            <w:tcW w:w="907" w:type="dxa"/>
            <w:vAlign w:val="center"/>
          </w:tcPr>
          <w:p w14:paraId="1A1F6C7C" w14:textId="53800A8E" w:rsidR="00141186" w:rsidRPr="00141186" w:rsidRDefault="00141186" w:rsidP="00141186">
            <w:pPr>
              <w:jc w:val="center"/>
              <w:rPr>
                <w:rFonts w:cs="Segoe UI"/>
                <w:kern w:val="24"/>
                <w:sz w:val="20"/>
                <w:szCs w:val="20"/>
              </w:rPr>
            </w:pPr>
            <w:r w:rsidRPr="00141186">
              <w:rPr>
                <w:rFonts w:cs="Segoe UI"/>
                <w:kern w:val="24"/>
                <w:sz w:val="20"/>
                <w:szCs w:val="20"/>
              </w:rPr>
              <w:t>5</w:t>
            </w:r>
          </w:p>
        </w:tc>
        <w:tc>
          <w:tcPr>
            <w:tcW w:w="907" w:type="dxa"/>
            <w:vAlign w:val="center"/>
          </w:tcPr>
          <w:p w14:paraId="42918220" w14:textId="7221CFB6" w:rsidR="00141186" w:rsidRPr="00141186" w:rsidRDefault="00141186" w:rsidP="00141186">
            <w:pPr>
              <w:jc w:val="center"/>
              <w:rPr>
                <w:rFonts w:cs="Segoe UI"/>
                <w:kern w:val="24"/>
                <w:sz w:val="20"/>
                <w:szCs w:val="20"/>
              </w:rPr>
            </w:pPr>
            <w:r w:rsidRPr="00141186">
              <w:rPr>
                <w:rFonts w:cs="Segoe UI"/>
                <w:kern w:val="24"/>
                <w:sz w:val="20"/>
                <w:szCs w:val="20"/>
              </w:rPr>
              <w:t>10</w:t>
            </w:r>
          </w:p>
        </w:tc>
      </w:tr>
      <w:tr w:rsidR="00141186" w14:paraId="67C6732B" w14:textId="77777777" w:rsidTr="00C7419E">
        <w:tc>
          <w:tcPr>
            <w:tcW w:w="2515" w:type="dxa"/>
            <w:tcBorders>
              <w:top w:val="nil"/>
              <w:left w:val="nil"/>
              <w:bottom w:val="nil"/>
              <w:right w:val="nil"/>
            </w:tcBorders>
          </w:tcPr>
          <w:p w14:paraId="0D44E244" w14:textId="77777777" w:rsidR="00141186" w:rsidRDefault="00141186" w:rsidP="00141186">
            <w:pPr>
              <w:rPr>
                <w:rFonts w:cs="Segoe UI"/>
                <w:bCs/>
                <w:szCs w:val="28"/>
              </w:rPr>
            </w:pPr>
          </w:p>
        </w:tc>
        <w:tc>
          <w:tcPr>
            <w:tcW w:w="900" w:type="dxa"/>
            <w:tcBorders>
              <w:top w:val="nil"/>
              <w:left w:val="nil"/>
              <w:bottom w:val="nil"/>
              <w:right w:val="nil"/>
            </w:tcBorders>
          </w:tcPr>
          <w:p w14:paraId="26A8FA82" w14:textId="77777777" w:rsidR="00141186" w:rsidRDefault="00141186" w:rsidP="00141186">
            <w:pPr>
              <w:rPr>
                <w:rFonts w:cs="Segoe UI"/>
                <w:bCs/>
                <w:szCs w:val="28"/>
              </w:rPr>
            </w:pPr>
          </w:p>
        </w:tc>
        <w:tc>
          <w:tcPr>
            <w:tcW w:w="905" w:type="dxa"/>
            <w:tcBorders>
              <w:top w:val="nil"/>
              <w:left w:val="nil"/>
              <w:bottom w:val="nil"/>
              <w:right w:val="nil"/>
            </w:tcBorders>
          </w:tcPr>
          <w:p w14:paraId="3B9F22B8" w14:textId="77777777" w:rsidR="00141186" w:rsidRDefault="00141186" w:rsidP="00141186">
            <w:pPr>
              <w:rPr>
                <w:rFonts w:cs="Segoe UI"/>
                <w:bCs/>
                <w:szCs w:val="28"/>
              </w:rPr>
            </w:pPr>
          </w:p>
        </w:tc>
        <w:tc>
          <w:tcPr>
            <w:tcW w:w="432" w:type="dxa"/>
            <w:tcBorders>
              <w:top w:val="nil"/>
              <w:left w:val="nil"/>
              <w:bottom w:val="nil"/>
            </w:tcBorders>
          </w:tcPr>
          <w:p w14:paraId="6303D059" w14:textId="77777777" w:rsidR="00141186" w:rsidRDefault="00141186" w:rsidP="00141186">
            <w:pPr>
              <w:rPr>
                <w:rFonts w:cs="Segoe UI"/>
                <w:bCs/>
                <w:szCs w:val="28"/>
              </w:rPr>
            </w:pPr>
          </w:p>
        </w:tc>
        <w:tc>
          <w:tcPr>
            <w:tcW w:w="2520" w:type="dxa"/>
            <w:tcBorders>
              <w:bottom w:val="single" w:sz="18" w:space="0" w:color="1F4E79"/>
            </w:tcBorders>
            <w:vAlign w:val="center"/>
          </w:tcPr>
          <w:p w14:paraId="245CC891" w14:textId="162A6910" w:rsidR="00141186" w:rsidRPr="00141186" w:rsidRDefault="00141186" w:rsidP="00141186">
            <w:pPr>
              <w:rPr>
                <w:rFonts w:cs="Segoe UI"/>
                <w:kern w:val="24"/>
                <w:sz w:val="20"/>
                <w:szCs w:val="20"/>
              </w:rPr>
            </w:pPr>
            <w:r w:rsidRPr="00141186">
              <w:rPr>
                <w:rFonts w:cs="Segoe UI"/>
                <w:kern w:val="24"/>
                <w:sz w:val="20"/>
                <w:szCs w:val="20"/>
              </w:rPr>
              <w:t>Overall programme (High-level/UN)</w:t>
            </w:r>
          </w:p>
        </w:tc>
        <w:tc>
          <w:tcPr>
            <w:tcW w:w="907" w:type="dxa"/>
            <w:tcBorders>
              <w:bottom w:val="single" w:sz="18" w:space="0" w:color="1F4E79"/>
            </w:tcBorders>
            <w:vAlign w:val="center"/>
          </w:tcPr>
          <w:p w14:paraId="16871B2D" w14:textId="7AF3C5F4" w:rsidR="00141186" w:rsidRPr="00141186" w:rsidRDefault="00141186" w:rsidP="00141186">
            <w:pPr>
              <w:jc w:val="center"/>
              <w:rPr>
                <w:rFonts w:cs="Segoe UI"/>
                <w:kern w:val="24"/>
                <w:sz w:val="20"/>
                <w:szCs w:val="20"/>
              </w:rPr>
            </w:pPr>
            <w:r w:rsidRPr="00141186">
              <w:rPr>
                <w:rFonts w:cs="Segoe UI"/>
                <w:kern w:val="24"/>
                <w:sz w:val="20"/>
                <w:szCs w:val="20"/>
              </w:rPr>
              <w:t>11</w:t>
            </w:r>
          </w:p>
        </w:tc>
        <w:tc>
          <w:tcPr>
            <w:tcW w:w="907" w:type="dxa"/>
            <w:tcBorders>
              <w:bottom w:val="single" w:sz="18" w:space="0" w:color="1F4E79"/>
            </w:tcBorders>
            <w:vAlign w:val="center"/>
          </w:tcPr>
          <w:p w14:paraId="582A3F2C" w14:textId="3D4355B9" w:rsidR="00141186" w:rsidRPr="00141186" w:rsidRDefault="00141186" w:rsidP="00141186">
            <w:pPr>
              <w:jc w:val="center"/>
              <w:rPr>
                <w:rFonts w:cs="Segoe UI"/>
                <w:kern w:val="24"/>
                <w:sz w:val="20"/>
                <w:szCs w:val="20"/>
              </w:rPr>
            </w:pPr>
            <w:r w:rsidRPr="00141186">
              <w:rPr>
                <w:rFonts w:cs="Segoe UI"/>
                <w:kern w:val="24"/>
                <w:sz w:val="20"/>
                <w:szCs w:val="20"/>
              </w:rPr>
              <w:t>2</w:t>
            </w:r>
          </w:p>
        </w:tc>
      </w:tr>
      <w:tr w:rsidR="00141186" w14:paraId="7E872ADC" w14:textId="77777777" w:rsidTr="00C7419E">
        <w:tc>
          <w:tcPr>
            <w:tcW w:w="2515" w:type="dxa"/>
            <w:tcBorders>
              <w:top w:val="nil"/>
              <w:left w:val="nil"/>
              <w:bottom w:val="nil"/>
              <w:right w:val="nil"/>
            </w:tcBorders>
          </w:tcPr>
          <w:p w14:paraId="2BFE53D9" w14:textId="77777777" w:rsidR="00141186" w:rsidRDefault="00141186" w:rsidP="00141186">
            <w:pPr>
              <w:rPr>
                <w:rFonts w:cs="Segoe UI"/>
                <w:bCs/>
                <w:szCs w:val="28"/>
              </w:rPr>
            </w:pPr>
          </w:p>
        </w:tc>
        <w:tc>
          <w:tcPr>
            <w:tcW w:w="900" w:type="dxa"/>
            <w:tcBorders>
              <w:top w:val="nil"/>
              <w:left w:val="nil"/>
              <w:bottom w:val="nil"/>
              <w:right w:val="nil"/>
            </w:tcBorders>
          </w:tcPr>
          <w:p w14:paraId="56E3800D" w14:textId="77777777" w:rsidR="00141186" w:rsidRDefault="00141186" w:rsidP="00141186">
            <w:pPr>
              <w:rPr>
                <w:rFonts w:cs="Segoe UI"/>
                <w:bCs/>
                <w:szCs w:val="28"/>
              </w:rPr>
            </w:pPr>
          </w:p>
        </w:tc>
        <w:tc>
          <w:tcPr>
            <w:tcW w:w="905" w:type="dxa"/>
            <w:tcBorders>
              <w:top w:val="nil"/>
              <w:left w:val="nil"/>
              <w:bottom w:val="nil"/>
              <w:right w:val="nil"/>
            </w:tcBorders>
          </w:tcPr>
          <w:p w14:paraId="70B452DA" w14:textId="77777777" w:rsidR="00141186" w:rsidRDefault="00141186" w:rsidP="00141186">
            <w:pPr>
              <w:rPr>
                <w:rFonts w:cs="Segoe UI"/>
                <w:bCs/>
                <w:szCs w:val="28"/>
              </w:rPr>
            </w:pPr>
          </w:p>
        </w:tc>
        <w:tc>
          <w:tcPr>
            <w:tcW w:w="432" w:type="dxa"/>
            <w:tcBorders>
              <w:top w:val="nil"/>
              <w:left w:val="nil"/>
              <w:bottom w:val="nil"/>
            </w:tcBorders>
          </w:tcPr>
          <w:p w14:paraId="50DB771F" w14:textId="77777777" w:rsidR="00141186" w:rsidRDefault="00141186" w:rsidP="00141186">
            <w:pPr>
              <w:rPr>
                <w:rFonts w:cs="Segoe UI"/>
                <w:bCs/>
                <w:szCs w:val="28"/>
              </w:rPr>
            </w:pPr>
          </w:p>
        </w:tc>
        <w:tc>
          <w:tcPr>
            <w:tcW w:w="2520" w:type="dxa"/>
            <w:tcBorders>
              <w:top w:val="single" w:sz="18" w:space="0" w:color="1F4E79"/>
              <w:bottom w:val="single" w:sz="18" w:space="0" w:color="1F4E79"/>
            </w:tcBorders>
            <w:vAlign w:val="center"/>
          </w:tcPr>
          <w:p w14:paraId="0E75B8E8" w14:textId="5B3C8222" w:rsidR="00141186" w:rsidRPr="00141186" w:rsidRDefault="00141186" w:rsidP="00141186">
            <w:pPr>
              <w:rPr>
                <w:rFonts w:cs="Segoe UI"/>
                <w:b/>
                <w:bCs/>
                <w:kern w:val="24"/>
                <w:sz w:val="20"/>
                <w:szCs w:val="20"/>
              </w:rPr>
            </w:pPr>
            <w:r w:rsidRPr="00141186">
              <w:rPr>
                <w:rFonts w:cs="Segoe UI"/>
                <w:b/>
                <w:bCs/>
                <w:kern w:val="24"/>
                <w:sz w:val="20"/>
                <w:szCs w:val="20"/>
              </w:rPr>
              <w:t>TOTAL</w:t>
            </w:r>
          </w:p>
        </w:tc>
        <w:tc>
          <w:tcPr>
            <w:tcW w:w="907" w:type="dxa"/>
            <w:tcBorders>
              <w:top w:val="single" w:sz="18" w:space="0" w:color="1F4E79"/>
              <w:bottom w:val="single" w:sz="18" w:space="0" w:color="1F4E79"/>
            </w:tcBorders>
            <w:vAlign w:val="center"/>
          </w:tcPr>
          <w:p w14:paraId="55434B2F" w14:textId="3B5929B8" w:rsidR="00141186" w:rsidRPr="00141186" w:rsidRDefault="00141186" w:rsidP="00141186">
            <w:pPr>
              <w:jc w:val="center"/>
              <w:rPr>
                <w:rFonts w:cs="Segoe UI"/>
                <w:b/>
                <w:bCs/>
                <w:kern w:val="24"/>
                <w:sz w:val="20"/>
                <w:szCs w:val="20"/>
              </w:rPr>
            </w:pPr>
            <w:r w:rsidRPr="00141186">
              <w:rPr>
                <w:rFonts w:cs="Segoe UI"/>
                <w:b/>
                <w:bCs/>
                <w:kern w:val="24"/>
                <w:sz w:val="20"/>
                <w:szCs w:val="20"/>
              </w:rPr>
              <w:t>46</w:t>
            </w:r>
          </w:p>
        </w:tc>
        <w:tc>
          <w:tcPr>
            <w:tcW w:w="907" w:type="dxa"/>
            <w:tcBorders>
              <w:top w:val="single" w:sz="18" w:space="0" w:color="1F4E79"/>
              <w:bottom w:val="single" w:sz="18" w:space="0" w:color="1F4E79"/>
            </w:tcBorders>
            <w:vAlign w:val="center"/>
          </w:tcPr>
          <w:p w14:paraId="11A83F0A" w14:textId="66A249BD" w:rsidR="00141186" w:rsidRPr="00141186" w:rsidRDefault="00141186" w:rsidP="00141186">
            <w:pPr>
              <w:jc w:val="center"/>
              <w:rPr>
                <w:rFonts w:cs="Segoe UI"/>
                <w:b/>
                <w:bCs/>
                <w:kern w:val="24"/>
                <w:sz w:val="20"/>
                <w:szCs w:val="20"/>
              </w:rPr>
            </w:pPr>
            <w:r w:rsidRPr="00141186">
              <w:rPr>
                <w:rFonts w:cs="Segoe UI"/>
                <w:b/>
                <w:bCs/>
                <w:kern w:val="24"/>
                <w:sz w:val="20"/>
                <w:szCs w:val="20"/>
              </w:rPr>
              <w:t>67</w:t>
            </w:r>
          </w:p>
        </w:tc>
      </w:tr>
    </w:tbl>
    <w:p w14:paraId="17F4ACC8" w14:textId="77777777" w:rsidR="00141186" w:rsidRDefault="00141186" w:rsidP="00F577B4">
      <w:pPr>
        <w:spacing w:line="240" w:lineRule="auto"/>
        <w:rPr>
          <w:rFonts w:cs="Segoe UI"/>
          <w:bCs/>
          <w:szCs w:val="28"/>
        </w:rPr>
      </w:pPr>
    </w:p>
    <w:p w14:paraId="77D4BE0A" w14:textId="2C3917C0" w:rsidR="00141186" w:rsidRDefault="00AC1B4B" w:rsidP="00097FE6">
      <w:pPr>
        <w:spacing w:line="240" w:lineRule="auto"/>
        <w:jc w:val="both"/>
        <w:rPr>
          <w:rFonts w:cs="Segoe UI"/>
          <w:bCs/>
          <w:szCs w:val="28"/>
        </w:rPr>
      </w:pPr>
      <w:r>
        <w:rPr>
          <w:rFonts w:cs="Segoe UI"/>
          <w:bCs/>
          <w:szCs w:val="28"/>
        </w:rPr>
        <w:lastRenderedPageBreak/>
        <w:t xml:space="preserve">The stakeholders identified for </w:t>
      </w:r>
      <w:r w:rsidR="00097FE6">
        <w:rPr>
          <w:rFonts w:cs="Segoe UI"/>
          <w:bCs/>
          <w:szCs w:val="28"/>
        </w:rPr>
        <w:t>Key Informant Interviews</w:t>
      </w:r>
      <w:r>
        <w:rPr>
          <w:rFonts w:cs="Segoe UI"/>
          <w:bCs/>
          <w:szCs w:val="28"/>
        </w:rPr>
        <w:t xml:space="preserve"> and the Perception Survey are in </w:t>
      </w:r>
      <w:r w:rsidRPr="00911A62">
        <w:rPr>
          <w:rFonts w:cs="Segoe UI"/>
          <w:bCs/>
          <w:szCs w:val="28"/>
        </w:rPr>
        <w:t xml:space="preserve">Annex </w:t>
      </w:r>
      <w:r w:rsidR="00AC73D5" w:rsidRPr="00911A62">
        <w:rPr>
          <w:rFonts w:cs="Segoe UI"/>
          <w:bCs/>
          <w:szCs w:val="28"/>
        </w:rPr>
        <w:t>4.4</w:t>
      </w:r>
      <w:r w:rsidRPr="00911A62">
        <w:rPr>
          <w:rFonts w:cs="Segoe UI"/>
          <w:bCs/>
          <w:szCs w:val="28"/>
        </w:rPr>
        <w:t>.</w:t>
      </w:r>
      <w:r>
        <w:rPr>
          <w:rFonts w:cs="Segoe UI"/>
          <w:bCs/>
          <w:szCs w:val="28"/>
        </w:rPr>
        <w:t xml:space="preserve"> The Consultants, together with UNICEF SLCO will identify additional informants as the evaluation progresses and the need for additional information is indicated.</w:t>
      </w:r>
    </w:p>
    <w:p w14:paraId="04FB345B" w14:textId="4E575BB1" w:rsidR="006C1CC4" w:rsidRPr="006541AA" w:rsidRDefault="006C1CC4" w:rsidP="00F577B4">
      <w:pPr>
        <w:spacing w:line="240" w:lineRule="auto"/>
        <w:rPr>
          <w:rFonts w:cs="Segoe UI"/>
          <w:b/>
          <w:i/>
          <w:iCs/>
          <w:szCs w:val="28"/>
        </w:rPr>
      </w:pPr>
      <w:r w:rsidRPr="006541AA">
        <w:rPr>
          <w:rFonts w:cs="Segoe UI"/>
          <w:b/>
          <w:i/>
          <w:iCs/>
          <w:szCs w:val="28"/>
        </w:rPr>
        <w:t>Desk Research</w:t>
      </w:r>
    </w:p>
    <w:p w14:paraId="3509B966" w14:textId="5FC32C41" w:rsidR="008C65BD" w:rsidRDefault="008C65BD" w:rsidP="00097FE6">
      <w:pPr>
        <w:jc w:val="both"/>
      </w:pPr>
      <w:r>
        <w:rPr>
          <w:lang w:eastAsia="zh-CN"/>
        </w:rPr>
        <w:t>Desk research on</w:t>
      </w:r>
      <w:r w:rsidRPr="00C9201B">
        <w:rPr>
          <w:lang w:eastAsia="zh-CN"/>
        </w:rPr>
        <w:t xml:space="preserve"> secondary sources and data</w:t>
      </w:r>
      <w:r>
        <w:rPr>
          <w:lang w:eastAsia="zh-CN"/>
        </w:rPr>
        <w:t xml:space="preserve"> will provide valuable information to understand the key evaluation questions</w:t>
      </w:r>
      <w:r w:rsidRPr="00C9201B">
        <w:rPr>
          <w:lang w:eastAsia="zh-CN"/>
        </w:rPr>
        <w:t>.</w:t>
      </w:r>
      <w:r>
        <w:t xml:space="preserve"> </w:t>
      </w:r>
      <w:r w:rsidRPr="00C9201B">
        <w:t>Key documents to be consulted will include:</w:t>
      </w:r>
    </w:p>
    <w:p w14:paraId="50FA97E6" w14:textId="0D85DC39" w:rsidR="008C65BD" w:rsidRPr="008C65BD" w:rsidRDefault="008C65BD" w:rsidP="00477180">
      <w:pPr>
        <w:numPr>
          <w:ilvl w:val="0"/>
          <w:numId w:val="6"/>
        </w:numPr>
        <w:contextualSpacing/>
        <w:jc w:val="both"/>
        <w:rPr>
          <w:lang w:val="en-US"/>
        </w:rPr>
      </w:pPr>
      <w:r w:rsidRPr="008C65BD">
        <w:rPr>
          <w:lang w:val="en-US"/>
        </w:rPr>
        <w:t>Government Policy documents</w:t>
      </w:r>
      <w:r>
        <w:rPr>
          <w:lang w:val="en-US"/>
        </w:rPr>
        <w:t xml:space="preserve"> including the </w:t>
      </w:r>
      <w:r w:rsidRPr="008C65BD">
        <w:rPr>
          <w:lang w:val="en-US"/>
        </w:rPr>
        <w:t xml:space="preserve">National Policy Framework - </w:t>
      </w:r>
      <w:r w:rsidRPr="008C65BD">
        <w:rPr>
          <w:i/>
          <w:iCs/>
          <w:lang w:val="en-US"/>
        </w:rPr>
        <w:t>Vistas of Prosperity and Splendour</w:t>
      </w:r>
      <w:r w:rsidRPr="008C65BD">
        <w:rPr>
          <w:lang w:val="en-US"/>
        </w:rPr>
        <w:t>, Gov</w:t>
      </w:r>
      <w:r w:rsidRPr="00C9201B">
        <w:t>ernment of Sri Lanka, 2019</w:t>
      </w:r>
    </w:p>
    <w:p w14:paraId="31EC1790" w14:textId="77777777" w:rsidR="008C65BD" w:rsidRPr="008C65BD" w:rsidRDefault="008C65BD" w:rsidP="00477180">
      <w:pPr>
        <w:numPr>
          <w:ilvl w:val="0"/>
          <w:numId w:val="6"/>
        </w:numPr>
        <w:contextualSpacing/>
        <w:jc w:val="both"/>
        <w:rPr>
          <w:lang w:val="en-US"/>
        </w:rPr>
      </w:pPr>
      <w:r w:rsidRPr="008C65BD">
        <w:rPr>
          <w:lang w:val="en-US"/>
        </w:rPr>
        <w:t>COVID-19 Contingent Emergency Response Component - CERC: Environmental And Social Framework, June 2020</w:t>
      </w:r>
    </w:p>
    <w:p w14:paraId="635E40E2" w14:textId="3E528F72" w:rsidR="008C65BD" w:rsidRPr="008C65BD" w:rsidRDefault="008C65BD" w:rsidP="00477180">
      <w:pPr>
        <w:numPr>
          <w:ilvl w:val="0"/>
          <w:numId w:val="6"/>
        </w:numPr>
        <w:contextualSpacing/>
        <w:jc w:val="both"/>
        <w:rPr>
          <w:lang w:val="en-US"/>
        </w:rPr>
      </w:pPr>
      <w:r w:rsidRPr="008C65BD">
        <w:rPr>
          <w:lang w:val="en-US"/>
        </w:rPr>
        <w:t>Sustainable Sri Lanka 2030 Vision and Strategic Path, Government of Sri Lanka, January 2019</w:t>
      </w:r>
    </w:p>
    <w:p w14:paraId="38A240ED" w14:textId="77777777" w:rsidR="008C65BD" w:rsidRPr="008C65BD" w:rsidRDefault="008C65BD" w:rsidP="00477180">
      <w:pPr>
        <w:numPr>
          <w:ilvl w:val="0"/>
          <w:numId w:val="6"/>
        </w:numPr>
        <w:contextualSpacing/>
        <w:jc w:val="both"/>
        <w:rPr>
          <w:lang w:val="en-US"/>
        </w:rPr>
      </w:pPr>
      <w:r w:rsidRPr="008C65BD">
        <w:rPr>
          <w:lang w:val="en-US"/>
        </w:rPr>
        <w:t>Situation Analysis, 2017</w:t>
      </w:r>
    </w:p>
    <w:p w14:paraId="43A18CEE" w14:textId="77777777" w:rsidR="008C65BD" w:rsidRPr="008C65BD" w:rsidRDefault="008C65BD" w:rsidP="00477180">
      <w:pPr>
        <w:numPr>
          <w:ilvl w:val="0"/>
          <w:numId w:val="6"/>
        </w:numPr>
        <w:contextualSpacing/>
        <w:jc w:val="both"/>
        <w:rPr>
          <w:lang w:val="en-US"/>
        </w:rPr>
      </w:pPr>
      <w:r w:rsidRPr="008C65BD">
        <w:rPr>
          <w:lang w:val="en-US"/>
        </w:rPr>
        <w:t>Country Programme Document;</w:t>
      </w:r>
    </w:p>
    <w:p w14:paraId="27A84F38" w14:textId="77777777" w:rsidR="008C65BD" w:rsidRPr="008C65BD" w:rsidRDefault="008C65BD" w:rsidP="00477180">
      <w:pPr>
        <w:numPr>
          <w:ilvl w:val="0"/>
          <w:numId w:val="6"/>
        </w:numPr>
        <w:contextualSpacing/>
        <w:jc w:val="both"/>
        <w:rPr>
          <w:lang w:val="en-US"/>
        </w:rPr>
      </w:pPr>
      <w:r w:rsidRPr="008C65BD">
        <w:rPr>
          <w:lang w:val="en-US"/>
        </w:rPr>
        <w:t>Results Framework for the current cycle;</w:t>
      </w:r>
    </w:p>
    <w:p w14:paraId="7EF3D921" w14:textId="77777777" w:rsidR="008C65BD" w:rsidRPr="008C65BD" w:rsidRDefault="008C65BD" w:rsidP="00477180">
      <w:pPr>
        <w:numPr>
          <w:ilvl w:val="0"/>
          <w:numId w:val="6"/>
        </w:numPr>
        <w:contextualSpacing/>
        <w:jc w:val="both"/>
        <w:rPr>
          <w:lang w:val="en-US"/>
        </w:rPr>
      </w:pPr>
      <w:r w:rsidRPr="008C65BD">
        <w:rPr>
          <w:lang w:val="en-US"/>
        </w:rPr>
        <w:t>Common country analysis -pillars;</w:t>
      </w:r>
    </w:p>
    <w:p w14:paraId="6BDDB342" w14:textId="77777777" w:rsidR="008C65BD" w:rsidRPr="008C65BD" w:rsidRDefault="008C65BD" w:rsidP="00477180">
      <w:pPr>
        <w:numPr>
          <w:ilvl w:val="0"/>
          <w:numId w:val="6"/>
        </w:numPr>
        <w:contextualSpacing/>
        <w:jc w:val="both"/>
        <w:rPr>
          <w:lang w:val="en-US"/>
        </w:rPr>
      </w:pPr>
      <w:r w:rsidRPr="008C65BD">
        <w:rPr>
          <w:lang w:val="en-US"/>
        </w:rPr>
        <w:t>Minutes of CMT;</w:t>
      </w:r>
    </w:p>
    <w:p w14:paraId="3332D6F3" w14:textId="77777777" w:rsidR="008C65BD" w:rsidRPr="008C65BD" w:rsidRDefault="008C65BD" w:rsidP="00477180">
      <w:pPr>
        <w:numPr>
          <w:ilvl w:val="0"/>
          <w:numId w:val="6"/>
        </w:numPr>
        <w:contextualSpacing/>
        <w:jc w:val="both"/>
        <w:rPr>
          <w:lang w:val="en-US"/>
        </w:rPr>
      </w:pPr>
      <w:r w:rsidRPr="008C65BD">
        <w:rPr>
          <w:lang w:val="en-US"/>
        </w:rPr>
        <w:t>Programme Strategy Notes;</w:t>
      </w:r>
    </w:p>
    <w:p w14:paraId="406CF860" w14:textId="77777777" w:rsidR="008C65BD" w:rsidRPr="008C65BD" w:rsidRDefault="008C65BD" w:rsidP="00477180">
      <w:pPr>
        <w:numPr>
          <w:ilvl w:val="0"/>
          <w:numId w:val="6"/>
        </w:numPr>
        <w:contextualSpacing/>
        <w:jc w:val="both"/>
        <w:rPr>
          <w:lang w:val="en-US"/>
        </w:rPr>
      </w:pPr>
      <w:r w:rsidRPr="008C65BD">
        <w:rPr>
          <w:lang w:val="en-US"/>
        </w:rPr>
        <w:t>Strategic Management Notes</w:t>
      </w:r>
    </w:p>
    <w:p w14:paraId="2F815B62" w14:textId="77777777" w:rsidR="008C65BD" w:rsidRPr="008C65BD" w:rsidRDefault="008C65BD" w:rsidP="00477180">
      <w:pPr>
        <w:numPr>
          <w:ilvl w:val="0"/>
          <w:numId w:val="6"/>
        </w:numPr>
        <w:contextualSpacing/>
        <w:jc w:val="both"/>
        <w:rPr>
          <w:lang w:val="en-US"/>
        </w:rPr>
      </w:pPr>
      <w:r w:rsidRPr="008C65BD">
        <w:rPr>
          <w:lang w:val="en-US"/>
        </w:rPr>
        <w:t>UNICEF Annual Reports and Programme achievement reports</w:t>
      </w:r>
    </w:p>
    <w:p w14:paraId="109B96A5" w14:textId="77777777" w:rsidR="008C65BD" w:rsidRPr="008C65BD" w:rsidRDefault="008C65BD" w:rsidP="00477180">
      <w:pPr>
        <w:numPr>
          <w:ilvl w:val="0"/>
          <w:numId w:val="6"/>
        </w:numPr>
        <w:contextualSpacing/>
        <w:jc w:val="both"/>
        <w:rPr>
          <w:lang w:val="en-US"/>
        </w:rPr>
      </w:pPr>
      <w:r w:rsidRPr="008C65BD">
        <w:rPr>
          <w:lang w:val="en-US"/>
        </w:rPr>
        <w:t>Performance Reports of the relevant Government agencies;</w:t>
      </w:r>
    </w:p>
    <w:p w14:paraId="5A4AF8F1" w14:textId="32326B48" w:rsidR="008C65BD" w:rsidRDefault="00F84073" w:rsidP="00477180">
      <w:pPr>
        <w:numPr>
          <w:ilvl w:val="0"/>
          <w:numId w:val="6"/>
        </w:numPr>
        <w:contextualSpacing/>
        <w:jc w:val="both"/>
        <w:rPr>
          <w:lang w:val="en-US"/>
        </w:rPr>
      </w:pPr>
      <w:r>
        <w:rPr>
          <w:lang w:val="en-US"/>
        </w:rPr>
        <w:t xml:space="preserve">Project </w:t>
      </w:r>
      <w:r w:rsidR="008C65BD" w:rsidRPr="008C65BD">
        <w:rPr>
          <w:lang w:val="en-US"/>
        </w:rPr>
        <w:t>Evaluation Reports</w:t>
      </w:r>
      <w:r w:rsidR="001E2BC0">
        <w:rPr>
          <w:lang w:val="en-US"/>
        </w:rPr>
        <w:t xml:space="preserve"> [</w:t>
      </w:r>
      <w:r w:rsidR="001E2BC0" w:rsidRPr="00F84073">
        <w:rPr>
          <w:i/>
          <w:iCs/>
          <w:lang w:val="en-US"/>
        </w:rPr>
        <w:t>Catalytic support to peacebuilding in Sri Lanka</w:t>
      </w:r>
      <w:r w:rsidR="001E2BC0">
        <w:rPr>
          <w:lang w:val="en-US"/>
        </w:rPr>
        <w:t xml:space="preserve"> (2019); </w:t>
      </w:r>
      <w:r w:rsidRPr="00F84073">
        <w:rPr>
          <w:i/>
          <w:iCs/>
        </w:rPr>
        <w:t>Promoting Social Cohesion Through Music Education</w:t>
      </w:r>
      <w:r>
        <w:t xml:space="preserve"> (2019); </w:t>
      </w:r>
      <w:r w:rsidR="00AD3BA1" w:rsidRPr="00F84073">
        <w:rPr>
          <w:i/>
          <w:iCs/>
        </w:rPr>
        <w:t>Evaluation of the Child-centred Multi-level Approach to Teaching and Learning in Sri Lanka</w:t>
      </w:r>
      <w:r w:rsidR="00AD3BA1">
        <w:t xml:space="preserve"> (2020); </w:t>
      </w:r>
      <w:r w:rsidR="00AD3BA1" w:rsidRPr="00F84073">
        <w:rPr>
          <w:i/>
          <w:iCs/>
        </w:rPr>
        <w:t>Promoting Reconciliation in Sri Lanka</w:t>
      </w:r>
      <w:r w:rsidR="00AD3BA1">
        <w:t xml:space="preserve"> (2021)</w:t>
      </w:r>
      <w:r>
        <w:t>]</w:t>
      </w:r>
    </w:p>
    <w:p w14:paraId="3DDF9A7D" w14:textId="643D190F" w:rsidR="008C65BD" w:rsidRPr="008C65BD" w:rsidRDefault="008C65BD" w:rsidP="00477180">
      <w:pPr>
        <w:numPr>
          <w:ilvl w:val="0"/>
          <w:numId w:val="6"/>
        </w:numPr>
        <w:contextualSpacing/>
        <w:jc w:val="both"/>
        <w:rPr>
          <w:lang w:val="en-US"/>
        </w:rPr>
      </w:pPr>
      <w:r w:rsidRPr="008C65BD">
        <w:rPr>
          <w:lang w:val="en-US"/>
        </w:rPr>
        <w:t>Sri Lanka UNSDF 2018-2022 (together with Voluntary Peoples' Review)</w:t>
      </w:r>
    </w:p>
    <w:p w14:paraId="03285524" w14:textId="330E94E2" w:rsidR="008C65BD" w:rsidRDefault="00B14138" w:rsidP="00097FE6">
      <w:pPr>
        <w:jc w:val="both"/>
        <w:rPr>
          <w:lang w:eastAsia="zh-CN"/>
        </w:rPr>
      </w:pPr>
      <w:r>
        <w:rPr>
          <w:lang w:eastAsia="zh-CN"/>
        </w:rPr>
        <w:t>As the evaluation progresses, o</w:t>
      </w:r>
      <w:r w:rsidRPr="00C9201B">
        <w:rPr>
          <w:lang w:eastAsia="zh-CN"/>
        </w:rPr>
        <w:t xml:space="preserve">ther documents will be added to this list as </w:t>
      </w:r>
      <w:r>
        <w:rPr>
          <w:lang w:eastAsia="zh-CN"/>
        </w:rPr>
        <w:t>needed</w:t>
      </w:r>
      <w:r w:rsidRPr="00C9201B">
        <w:rPr>
          <w:lang w:eastAsia="zh-CN"/>
        </w:rPr>
        <w:t>.</w:t>
      </w:r>
    </w:p>
    <w:p w14:paraId="2F9F4302" w14:textId="34CAD5DC" w:rsidR="00B14138" w:rsidRDefault="00B14138" w:rsidP="00B14138">
      <w:pPr>
        <w:jc w:val="both"/>
        <w:rPr>
          <w:rFonts w:cs="Segoe UI"/>
          <w:szCs w:val="24"/>
        </w:rPr>
      </w:pPr>
    </w:p>
    <w:p w14:paraId="13FBA2D7" w14:textId="4E01794E" w:rsidR="00B14138" w:rsidRPr="006541AA" w:rsidRDefault="00B14138" w:rsidP="006541AA">
      <w:pPr>
        <w:spacing w:line="240" w:lineRule="auto"/>
        <w:rPr>
          <w:rFonts w:cs="Segoe UI"/>
          <w:b/>
          <w:i/>
          <w:iCs/>
          <w:szCs w:val="28"/>
        </w:rPr>
      </w:pPr>
      <w:r w:rsidRPr="006541AA">
        <w:rPr>
          <w:rFonts w:cs="Segoe UI"/>
          <w:b/>
          <w:i/>
          <w:iCs/>
          <w:szCs w:val="28"/>
        </w:rPr>
        <w:t>Key Informant Interviews</w:t>
      </w:r>
    </w:p>
    <w:p w14:paraId="3180D9E9" w14:textId="21BC193C" w:rsidR="00D018A0" w:rsidRDefault="00B14138" w:rsidP="00097FE6">
      <w:pPr>
        <w:jc w:val="both"/>
        <w:rPr>
          <w:lang w:eastAsia="zh-CN"/>
        </w:rPr>
      </w:pPr>
      <w:r w:rsidRPr="00C9201B">
        <w:rPr>
          <w:lang w:eastAsia="zh-CN"/>
        </w:rPr>
        <w:t xml:space="preserve">Semi-structured interviews and small group meetings will be conducted with </w:t>
      </w:r>
      <w:r w:rsidR="00D018A0">
        <w:rPr>
          <w:lang w:eastAsia="zh-CN"/>
        </w:rPr>
        <w:t xml:space="preserve">those identified in Annex </w:t>
      </w:r>
      <w:r w:rsidR="00911A62">
        <w:rPr>
          <w:lang w:eastAsia="zh-CN"/>
        </w:rPr>
        <w:t>4.4 (a)</w:t>
      </w:r>
      <w:r w:rsidR="00D018A0">
        <w:rPr>
          <w:lang w:eastAsia="zh-CN"/>
        </w:rPr>
        <w:t>. For this purpose, interview guides have been developed and reviewed by UNICEF ROSA (</w:t>
      </w:r>
      <w:r w:rsidR="00D018A0" w:rsidRPr="00911A62">
        <w:rPr>
          <w:lang w:eastAsia="zh-CN"/>
        </w:rPr>
        <w:t xml:space="preserve">Annex </w:t>
      </w:r>
      <w:r w:rsidR="00AC73D5" w:rsidRPr="00911A62">
        <w:rPr>
          <w:lang w:eastAsia="zh-CN"/>
        </w:rPr>
        <w:t>4.5</w:t>
      </w:r>
      <w:r w:rsidR="00D018A0">
        <w:rPr>
          <w:lang w:eastAsia="zh-CN"/>
        </w:rPr>
        <w:t>). As the evaluation progresses, additional informants will be identified, in consultation with UNICEF, depending on the need for additional information and evidence.</w:t>
      </w:r>
    </w:p>
    <w:p w14:paraId="084B1B4D" w14:textId="6B2929A1" w:rsidR="00D018A0" w:rsidRDefault="00D018A0" w:rsidP="00097FE6">
      <w:pPr>
        <w:jc w:val="both"/>
        <w:rPr>
          <w:lang w:eastAsia="zh-CN"/>
        </w:rPr>
      </w:pPr>
      <w:r>
        <w:rPr>
          <w:lang w:eastAsia="zh-CN"/>
        </w:rPr>
        <w:t>Due to the prevailing lock-down and travel restrictions imposed by the Government of Sri Lanka, all KIIs will be conducted online.</w:t>
      </w:r>
    </w:p>
    <w:p w14:paraId="252EE805" w14:textId="0197CAC9" w:rsidR="00D018A0" w:rsidRPr="006541AA" w:rsidRDefault="00D018A0" w:rsidP="006541AA">
      <w:pPr>
        <w:spacing w:line="240" w:lineRule="auto"/>
        <w:rPr>
          <w:rFonts w:cs="Segoe UI"/>
          <w:b/>
          <w:i/>
          <w:iCs/>
          <w:szCs w:val="28"/>
        </w:rPr>
      </w:pPr>
      <w:r w:rsidRPr="006541AA">
        <w:rPr>
          <w:rFonts w:cs="Segoe UI"/>
          <w:b/>
          <w:i/>
          <w:iCs/>
          <w:szCs w:val="28"/>
        </w:rPr>
        <w:t>Perception Survey</w:t>
      </w:r>
    </w:p>
    <w:p w14:paraId="374B2C7B" w14:textId="7686D4C5" w:rsidR="00D018A0" w:rsidRDefault="00D018A0" w:rsidP="00097FE6">
      <w:pPr>
        <w:jc w:val="both"/>
        <w:rPr>
          <w:lang w:eastAsia="zh-CN"/>
        </w:rPr>
      </w:pPr>
      <w:r>
        <w:rPr>
          <w:lang w:eastAsia="zh-CN"/>
        </w:rPr>
        <w:t xml:space="preserve">An online Perception Survey (PS) will be carried out with stakeholders identified in </w:t>
      </w:r>
      <w:r w:rsidRPr="00911A62">
        <w:rPr>
          <w:lang w:eastAsia="zh-CN"/>
        </w:rPr>
        <w:t xml:space="preserve">Annex </w:t>
      </w:r>
      <w:r w:rsidR="00911A62" w:rsidRPr="00911A62">
        <w:rPr>
          <w:lang w:eastAsia="zh-CN"/>
        </w:rPr>
        <w:t>4</w:t>
      </w:r>
      <w:r w:rsidR="00911A62">
        <w:rPr>
          <w:lang w:eastAsia="zh-CN"/>
        </w:rPr>
        <w:t>.4 (b)</w:t>
      </w:r>
      <w:r>
        <w:rPr>
          <w:lang w:eastAsia="zh-CN"/>
        </w:rPr>
        <w:t xml:space="preserve">. This PS will solicit views of the stakeholders on </w:t>
      </w:r>
      <w:r w:rsidR="00F92B00">
        <w:rPr>
          <w:lang w:eastAsia="zh-CN"/>
        </w:rPr>
        <w:t>relevance, effectiveness, operational aspects, communications and sharing knowledge, and stakeholder satisfaction on UNICEF programming and implementation.</w:t>
      </w:r>
      <w:r w:rsidR="00911A62">
        <w:rPr>
          <w:lang w:eastAsia="zh-CN"/>
        </w:rPr>
        <w:t xml:space="preserve"> The questionnaire developed for the Perception Survey is at Annex 4.6.</w:t>
      </w:r>
    </w:p>
    <w:p w14:paraId="7BCE89DF" w14:textId="77777777" w:rsidR="00F54144" w:rsidRDefault="00F54144" w:rsidP="006541AA">
      <w:pPr>
        <w:spacing w:line="240" w:lineRule="auto"/>
        <w:rPr>
          <w:rFonts w:cs="Segoe UI"/>
          <w:b/>
          <w:i/>
          <w:iCs/>
          <w:szCs w:val="28"/>
        </w:rPr>
      </w:pPr>
    </w:p>
    <w:p w14:paraId="6114882B" w14:textId="3D8C2713" w:rsidR="00D018A0" w:rsidRPr="006541AA" w:rsidRDefault="00F44A11" w:rsidP="006541AA">
      <w:pPr>
        <w:spacing w:line="240" w:lineRule="auto"/>
        <w:rPr>
          <w:rFonts w:cs="Segoe UI"/>
          <w:b/>
          <w:i/>
          <w:iCs/>
          <w:szCs w:val="28"/>
        </w:rPr>
      </w:pPr>
      <w:r w:rsidRPr="006541AA">
        <w:rPr>
          <w:rFonts w:cs="Segoe UI"/>
          <w:b/>
          <w:i/>
          <w:iCs/>
          <w:szCs w:val="28"/>
        </w:rPr>
        <w:lastRenderedPageBreak/>
        <w:t>Data Management</w:t>
      </w:r>
    </w:p>
    <w:p w14:paraId="767D8E9C" w14:textId="31139CEA" w:rsidR="00F44A11" w:rsidRDefault="00F44A11" w:rsidP="00097FE6">
      <w:pPr>
        <w:jc w:val="both"/>
        <w:rPr>
          <w:lang w:eastAsia="zh-CN"/>
        </w:rPr>
      </w:pPr>
      <w:r>
        <w:rPr>
          <w:lang w:eastAsia="zh-CN"/>
        </w:rPr>
        <w:t>The quality of the evaluation will depend on reliability and validity of data/information collected. Reliability will be ensured by using well-designed Interview Guides to capture the required information</w:t>
      </w:r>
      <w:r w:rsidRPr="00F44A11">
        <w:rPr>
          <w:color w:val="FF0000"/>
        </w:rPr>
        <w:t xml:space="preserve"> </w:t>
      </w:r>
      <w:r w:rsidRPr="00F44A11">
        <w:rPr>
          <w:lang w:eastAsia="zh-CN"/>
        </w:rPr>
        <w:t>and that same or similar responses will be gathered if administered under similar conditions.</w:t>
      </w:r>
    </w:p>
    <w:p w14:paraId="44BFCF5D" w14:textId="5013AA10" w:rsidR="00F44A11" w:rsidRPr="00335834" w:rsidRDefault="00F44A11" w:rsidP="00097FE6">
      <w:pPr>
        <w:jc w:val="both"/>
        <w:rPr>
          <w:lang w:eastAsia="zh-CN"/>
        </w:rPr>
      </w:pPr>
      <w:r w:rsidRPr="00335834">
        <w:rPr>
          <w:lang w:eastAsia="zh-CN"/>
        </w:rPr>
        <w:t xml:space="preserve">The qualitative information collected will be analysed and triangulated to derive trends and conclusions. This analysis is also expected to reveal any limitations experienced by the </w:t>
      </w:r>
      <w:r w:rsidR="00335834" w:rsidRPr="00335834">
        <w:rPr>
          <w:lang w:eastAsia="zh-CN"/>
        </w:rPr>
        <w:t xml:space="preserve">Programme </w:t>
      </w:r>
      <w:r w:rsidRPr="00335834">
        <w:rPr>
          <w:lang w:eastAsia="zh-CN"/>
        </w:rPr>
        <w:t>during implementation stage.</w:t>
      </w:r>
    </w:p>
    <w:p w14:paraId="2FDF5F31" w14:textId="0EA7BFBC" w:rsidR="00335834" w:rsidRDefault="00335834" w:rsidP="00097FE6">
      <w:pPr>
        <w:jc w:val="both"/>
      </w:pPr>
      <w:r>
        <w:rPr>
          <w:lang w:eastAsia="zh-CN"/>
        </w:rPr>
        <w:t xml:space="preserve">The data gathered in the Perception Survey will </w:t>
      </w:r>
      <w:r w:rsidRPr="000B5D66">
        <w:t xml:space="preserve">be analysed using </w:t>
      </w:r>
      <w:r>
        <w:t xml:space="preserve">statistical software </w:t>
      </w:r>
      <w:r w:rsidRPr="000B5D66">
        <w:t xml:space="preserve">SPSS and will supplement data and information from </w:t>
      </w:r>
      <w:r>
        <w:t xml:space="preserve">desk research and </w:t>
      </w:r>
      <w:r w:rsidRPr="000B5D66">
        <w:t>KIIs</w:t>
      </w:r>
      <w:r>
        <w:t>.</w:t>
      </w:r>
    </w:p>
    <w:p w14:paraId="54734EFA" w14:textId="322F3511" w:rsidR="00335834" w:rsidRPr="006541AA" w:rsidRDefault="00335834" w:rsidP="006541AA">
      <w:pPr>
        <w:spacing w:line="240" w:lineRule="auto"/>
        <w:rPr>
          <w:rFonts w:cs="Segoe UI"/>
          <w:b/>
          <w:i/>
          <w:iCs/>
          <w:szCs w:val="28"/>
        </w:rPr>
      </w:pPr>
      <w:r w:rsidRPr="006541AA">
        <w:rPr>
          <w:rFonts w:cs="Segoe UI"/>
          <w:b/>
          <w:i/>
          <w:iCs/>
          <w:szCs w:val="28"/>
        </w:rPr>
        <w:t>Steps in the Evaluation</w:t>
      </w:r>
    </w:p>
    <w:p w14:paraId="5813AC42" w14:textId="731990A5" w:rsidR="00335834" w:rsidRDefault="00335834" w:rsidP="00097FE6">
      <w:pPr>
        <w:jc w:val="both"/>
      </w:pPr>
      <w:r>
        <w:t>The key steps proposed for the Country Programme Evaluation are outlined below:</w:t>
      </w:r>
    </w:p>
    <w:p w14:paraId="36CF02CD" w14:textId="40510091" w:rsidR="00335834" w:rsidRPr="00E77ECE" w:rsidRDefault="00335834" w:rsidP="00477180">
      <w:pPr>
        <w:pStyle w:val="ListParagraph"/>
        <w:numPr>
          <w:ilvl w:val="0"/>
          <w:numId w:val="7"/>
        </w:numPr>
        <w:spacing w:before="120" w:line="280" w:lineRule="exact"/>
        <w:jc w:val="both"/>
        <w:rPr>
          <w:lang w:eastAsia="zh-CN"/>
        </w:rPr>
      </w:pPr>
      <w:r>
        <w:rPr>
          <w:rFonts w:ascii="Segoe UI" w:hAnsi="Segoe UI" w:cs="Segoe UI"/>
          <w:lang w:eastAsia="zh-CN"/>
        </w:rPr>
        <w:t>Initial discussion with UNICEF ROSA</w:t>
      </w:r>
      <w:r w:rsidR="00E77ECE">
        <w:rPr>
          <w:rFonts w:ascii="Segoe UI" w:hAnsi="Segoe UI" w:cs="Segoe UI"/>
          <w:lang w:eastAsia="zh-CN"/>
        </w:rPr>
        <w:t xml:space="preserve"> to develop a common understanding of the Terms of Reference of the CPE, and to agree on the scope of the evaluation and limitations;</w:t>
      </w:r>
    </w:p>
    <w:p w14:paraId="7E8F8EBE" w14:textId="700C12AF" w:rsidR="00E77ECE" w:rsidRPr="00E77ECE" w:rsidRDefault="00E77ECE" w:rsidP="00477180">
      <w:pPr>
        <w:pStyle w:val="ListParagraph"/>
        <w:numPr>
          <w:ilvl w:val="0"/>
          <w:numId w:val="7"/>
        </w:numPr>
        <w:spacing w:before="120" w:line="280" w:lineRule="exact"/>
        <w:contextualSpacing/>
        <w:jc w:val="both"/>
        <w:rPr>
          <w:lang w:eastAsia="zh-CN"/>
        </w:rPr>
      </w:pPr>
      <w:r>
        <w:rPr>
          <w:rFonts w:ascii="Segoe UI" w:hAnsi="Segoe UI" w:cs="Segoe UI"/>
          <w:lang w:eastAsia="zh-CN"/>
        </w:rPr>
        <w:t>Stakeholder mapping in consultation with UNICEF ROSA and UNICEF SLCO;</w:t>
      </w:r>
    </w:p>
    <w:p w14:paraId="1BF1B9A9" w14:textId="0ED88835" w:rsidR="00E77ECE" w:rsidRPr="00F84073" w:rsidRDefault="00E77ECE" w:rsidP="00F84073">
      <w:pPr>
        <w:pStyle w:val="ListParagraph"/>
        <w:numPr>
          <w:ilvl w:val="0"/>
          <w:numId w:val="7"/>
        </w:numPr>
        <w:spacing w:before="120" w:line="280" w:lineRule="exact"/>
        <w:contextualSpacing/>
        <w:jc w:val="both"/>
        <w:rPr>
          <w:lang w:eastAsia="zh-CN"/>
        </w:rPr>
      </w:pPr>
      <w:r>
        <w:rPr>
          <w:rFonts w:ascii="Segoe UI" w:hAnsi="Segoe UI" w:cs="Segoe UI"/>
          <w:lang w:eastAsia="zh-CN"/>
        </w:rPr>
        <w:t>Development of Interview Guides and Perception Survey Questionnaire for review and approval by UNICEF ROSA.</w:t>
      </w:r>
    </w:p>
    <w:p w14:paraId="5CDF5E18" w14:textId="77777777" w:rsidR="00F84073" w:rsidRPr="00E77ECE" w:rsidRDefault="00F84073" w:rsidP="00F84073">
      <w:pPr>
        <w:pStyle w:val="ListParagraph"/>
        <w:numPr>
          <w:ilvl w:val="0"/>
          <w:numId w:val="7"/>
        </w:numPr>
        <w:spacing w:before="120" w:line="280" w:lineRule="exact"/>
        <w:contextualSpacing/>
        <w:jc w:val="both"/>
        <w:rPr>
          <w:lang w:eastAsia="zh-CN"/>
        </w:rPr>
      </w:pPr>
      <w:r>
        <w:rPr>
          <w:rFonts w:ascii="Segoe UI" w:hAnsi="Segoe UI" w:cs="Segoe UI"/>
          <w:lang w:eastAsia="zh-CN"/>
        </w:rPr>
        <w:t>Presentation of inception process to the Evaluation Reference Group;</w:t>
      </w:r>
    </w:p>
    <w:p w14:paraId="0029B5A2" w14:textId="77777777" w:rsidR="00F84073" w:rsidRPr="00E77ECE" w:rsidRDefault="00F84073" w:rsidP="00F84073">
      <w:pPr>
        <w:pStyle w:val="ListParagraph"/>
        <w:numPr>
          <w:ilvl w:val="0"/>
          <w:numId w:val="7"/>
        </w:numPr>
        <w:spacing w:before="120" w:line="280" w:lineRule="exact"/>
        <w:contextualSpacing/>
        <w:jc w:val="both"/>
        <w:rPr>
          <w:lang w:eastAsia="zh-CN"/>
        </w:rPr>
      </w:pPr>
      <w:r>
        <w:rPr>
          <w:rFonts w:ascii="Segoe UI" w:hAnsi="Segoe UI" w:cs="Segoe UI"/>
          <w:lang w:eastAsia="zh-CN"/>
        </w:rPr>
        <w:t>Submission of the draft and final Inception Report;</w:t>
      </w:r>
    </w:p>
    <w:p w14:paraId="5B29C571" w14:textId="77777777" w:rsidR="00F84073" w:rsidRPr="00E77ECE" w:rsidRDefault="00F84073" w:rsidP="00F84073">
      <w:pPr>
        <w:pStyle w:val="ListParagraph"/>
        <w:numPr>
          <w:ilvl w:val="0"/>
          <w:numId w:val="7"/>
        </w:numPr>
        <w:spacing w:before="120" w:line="280" w:lineRule="exact"/>
        <w:contextualSpacing/>
        <w:jc w:val="both"/>
        <w:rPr>
          <w:lang w:eastAsia="zh-CN"/>
        </w:rPr>
      </w:pPr>
      <w:r>
        <w:rPr>
          <w:rFonts w:ascii="Segoe UI" w:hAnsi="Segoe UI" w:cs="Segoe UI"/>
          <w:lang w:eastAsia="zh-CN"/>
        </w:rPr>
        <w:t>Presentation of Preliminary Findings to the Evaluation Reference Group</w:t>
      </w:r>
    </w:p>
    <w:p w14:paraId="4F326F29" w14:textId="4E247287" w:rsidR="00F84073" w:rsidRPr="00F84073" w:rsidRDefault="00F84073" w:rsidP="00F84073">
      <w:pPr>
        <w:pStyle w:val="ListParagraph"/>
        <w:numPr>
          <w:ilvl w:val="0"/>
          <w:numId w:val="7"/>
        </w:numPr>
        <w:spacing w:before="120" w:line="280" w:lineRule="exact"/>
        <w:contextualSpacing/>
        <w:rPr>
          <w:rFonts w:ascii="Segoe UI" w:hAnsi="Segoe UI" w:cs="Segoe UI"/>
          <w:lang w:eastAsia="zh-CN"/>
        </w:rPr>
      </w:pPr>
      <w:r w:rsidRPr="00454AB3">
        <w:rPr>
          <w:rFonts w:ascii="Segoe UI" w:hAnsi="Segoe UI" w:cs="Segoe UI"/>
          <w:lang w:eastAsia="zh-CN"/>
        </w:rPr>
        <w:t>Submission of the (draft</w:t>
      </w:r>
      <w:r>
        <w:rPr>
          <w:rFonts w:ascii="Segoe UI" w:hAnsi="Segoe UI" w:cs="Segoe UI"/>
          <w:lang w:eastAsia="zh-CN"/>
        </w:rPr>
        <w:t xml:space="preserve"> and final</w:t>
      </w:r>
      <w:r w:rsidRPr="00454AB3">
        <w:rPr>
          <w:rFonts w:ascii="Segoe UI" w:hAnsi="Segoe UI" w:cs="Segoe UI"/>
          <w:lang w:eastAsia="zh-CN"/>
        </w:rPr>
        <w:t>) Evaluation Report</w:t>
      </w:r>
      <w:r w:rsidR="00D75703">
        <w:rPr>
          <w:rFonts w:ascii="Segoe UI" w:hAnsi="Segoe UI" w:cs="Segoe UI"/>
          <w:lang w:eastAsia="zh-CN"/>
        </w:rPr>
        <w:t xml:space="preserve"> - (</w:t>
      </w:r>
      <w:r w:rsidR="00D75703" w:rsidRPr="00911A62">
        <w:rPr>
          <w:rFonts w:ascii="Segoe UI" w:hAnsi="Segoe UI" w:cs="Segoe UI"/>
          <w:lang w:eastAsia="zh-CN"/>
        </w:rPr>
        <w:t>Annex 4.7</w:t>
      </w:r>
      <w:r w:rsidR="00D75703">
        <w:rPr>
          <w:rFonts w:ascii="Segoe UI" w:hAnsi="Segoe UI" w:cs="Segoe UI"/>
          <w:lang w:eastAsia="zh-CN"/>
        </w:rPr>
        <w:t xml:space="preserve"> – Table of Contents of the Final Report)</w:t>
      </w:r>
    </w:p>
    <w:p w14:paraId="6E0A7144" w14:textId="77777777" w:rsidR="00F84073" w:rsidRPr="00F84073" w:rsidRDefault="00F84073" w:rsidP="00F84073">
      <w:pPr>
        <w:spacing w:line="240" w:lineRule="auto"/>
        <w:rPr>
          <w:rFonts w:cs="Segoe UI"/>
          <w:b/>
          <w:i/>
          <w:iCs/>
          <w:szCs w:val="28"/>
        </w:rPr>
      </w:pPr>
      <w:r w:rsidRPr="00F84073">
        <w:rPr>
          <w:rFonts w:cs="Segoe UI"/>
          <w:b/>
          <w:i/>
          <w:iCs/>
          <w:szCs w:val="28"/>
        </w:rPr>
        <w:t>Ethical standards</w:t>
      </w:r>
    </w:p>
    <w:p w14:paraId="21A82196" w14:textId="77777777" w:rsidR="00F84073" w:rsidRPr="00F84073" w:rsidRDefault="00F84073" w:rsidP="00F84073">
      <w:pPr>
        <w:spacing w:line="280" w:lineRule="exact"/>
        <w:jc w:val="both"/>
        <w:rPr>
          <w:rFonts w:eastAsia="Times" w:cs="Segoe UI"/>
          <w:lang w:val="en-US" w:eastAsia="zh-CN"/>
        </w:rPr>
      </w:pPr>
      <w:r w:rsidRPr="00F84073">
        <w:rPr>
          <w:rFonts w:eastAsia="Times" w:cs="Segoe UI"/>
          <w:lang w:val="en-US" w:eastAsia="zh-CN"/>
        </w:rPr>
        <w:t xml:space="preserve">Ethical norms and principles will be followed during the interviews.  </w:t>
      </w:r>
      <w:r w:rsidRPr="00F84073">
        <w:rPr>
          <w:rFonts w:cs="Segoe UI"/>
          <w:lang w:eastAsia="zh-CN"/>
        </w:rPr>
        <w:t xml:space="preserve">The evaluation team will take measures to maintain a free and an independent evaluation process upholding evaluation ethics, </w:t>
      </w:r>
      <w:proofErr w:type="gramStart"/>
      <w:r w:rsidRPr="00F84073">
        <w:rPr>
          <w:rFonts w:cs="Segoe UI"/>
          <w:lang w:eastAsia="zh-CN"/>
        </w:rPr>
        <w:t>in order to</w:t>
      </w:r>
      <w:proofErr w:type="gramEnd"/>
      <w:r w:rsidRPr="00F84073">
        <w:rPr>
          <w:rFonts w:cs="Segoe UI"/>
          <w:lang w:eastAsia="zh-CN"/>
        </w:rPr>
        <w:t xml:space="preserve"> maintain the integrity and honesty. The evaluation will follow the ethical guidelines of UNICEF</w:t>
      </w:r>
      <w:r w:rsidRPr="00F84073">
        <w:rPr>
          <w:vertAlign w:val="superscript"/>
          <w:lang w:eastAsia="zh-CN"/>
        </w:rPr>
        <w:footnoteReference w:id="9"/>
      </w:r>
      <w:r w:rsidRPr="00F84073">
        <w:rPr>
          <w:rFonts w:cs="Segoe UI"/>
          <w:lang w:eastAsia="zh-CN"/>
        </w:rPr>
        <w:t xml:space="preserve"> </w:t>
      </w:r>
      <w:r w:rsidRPr="00F84073">
        <w:rPr>
          <w:rFonts w:eastAsia="Times" w:cs="Segoe UI"/>
          <w:lang w:val="en-US" w:eastAsia="zh-CN"/>
        </w:rPr>
        <w:t xml:space="preserve">during the evaluation. </w:t>
      </w:r>
    </w:p>
    <w:p w14:paraId="4A1D2FEA" w14:textId="77777777" w:rsidR="00F84073" w:rsidRPr="00F84073" w:rsidRDefault="00F84073" w:rsidP="00F84073">
      <w:pPr>
        <w:spacing w:line="280" w:lineRule="exact"/>
        <w:jc w:val="both"/>
        <w:rPr>
          <w:rFonts w:cs="Segoe UI"/>
          <w:lang w:eastAsia="zh-CN"/>
        </w:rPr>
      </w:pPr>
      <w:r w:rsidRPr="00F84073">
        <w:rPr>
          <w:rFonts w:eastAsia="Times" w:cs="Segoe UI"/>
          <w:lang w:val="en-US" w:eastAsia="zh-CN"/>
        </w:rPr>
        <w:t xml:space="preserve">This evaluation has been contracted by UNICEF; therefore, the evaluation will be guided by the </w:t>
      </w:r>
      <w:r w:rsidRPr="00F84073">
        <w:rPr>
          <w:rFonts w:cs="Segoe UI"/>
          <w:lang w:eastAsia="zh-CN"/>
        </w:rPr>
        <w:t xml:space="preserve">minimum standards and procedures outlined by UNICEF, and will follow the three principles, namely, respect for all persons, </w:t>
      </w:r>
      <w:proofErr w:type="gramStart"/>
      <w:r w:rsidRPr="00F84073">
        <w:rPr>
          <w:rFonts w:cs="Segoe UI"/>
          <w:lang w:eastAsia="zh-CN"/>
        </w:rPr>
        <w:t>beneficence</w:t>
      </w:r>
      <w:proofErr w:type="gramEnd"/>
      <w:r w:rsidRPr="00F84073">
        <w:rPr>
          <w:rFonts w:cs="Segoe UI"/>
          <w:lang w:eastAsia="zh-CN"/>
        </w:rPr>
        <w:t xml:space="preserve"> and non-maleficence (doing no harm), and justice. </w:t>
      </w:r>
    </w:p>
    <w:p w14:paraId="64A3AE60" w14:textId="77777777" w:rsidR="00F84073" w:rsidRPr="00F84073" w:rsidRDefault="00F84073" w:rsidP="00F84073">
      <w:pPr>
        <w:spacing w:line="280" w:lineRule="exact"/>
        <w:jc w:val="both"/>
        <w:rPr>
          <w:rFonts w:cs="Segoe UI"/>
          <w:lang w:eastAsia="zh-CN"/>
        </w:rPr>
      </w:pPr>
      <w:r w:rsidRPr="00F84073">
        <w:rPr>
          <w:rFonts w:cs="Segoe UI"/>
          <w:lang w:eastAsia="zh-CN"/>
        </w:rPr>
        <w:t>The evaluation will not engage children; therefore special ethical clearance is not deemed necessary.</w:t>
      </w:r>
    </w:p>
    <w:p w14:paraId="29979641" w14:textId="18ED51A2" w:rsidR="00B14138" w:rsidRDefault="00B14138" w:rsidP="00B14138">
      <w:pPr>
        <w:rPr>
          <w:rFonts w:cs="Segoe UI"/>
          <w:szCs w:val="24"/>
        </w:rPr>
      </w:pPr>
    </w:p>
    <w:p w14:paraId="3F39D13E" w14:textId="77777777" w:rsidR="00F54144" w:rsidRDefault="00F54144">
      <w:pPr>
        <w:rPr>
          <w:rFonts w:ascii="Abadi" w:eastAsiaTheme="majorEastAsia" w:hAnsi="Abadi" w:cstheme="majorBidi"/>
          <w:b/>
          <w:bCs/>
          <w:color w:val="2F5496" w:themeColor="accent1" w:themeShade="BF"/>
          <w:sz w:val="32"/>
          <w:szCs w:val="32"/>
        </w:rPr>
      </w:pPr>
      <w:r>
        <w:rPr>
          <w:rFonts w:ascii="Abadi" w:hAnsi="Abadi"/>
          <w:b/>
          <w:bCs/>
        </w:rPr>
        <w:br w:type="page"/>
      </w:r>
    </w:p>
    <w:p w14:paraId="6361660D" w14:textId="2143C06D" w:rsidR="00454AB3" w:rsidRPr="006541AA" w:rsidRDefault="00454AB3" w:rsidP="00477180">
      <w:pPr>
        <w:pStyle w:val="Heading1"/>
        <w:numPr>
          <w:ilvl w:val="0"/>
          <w:numId w:val="9"/>
        </w:numPr>
        <w:spacing w:before="120"/>
        <w:rPr>
          <w:rFonts w:ascii="Abadi" w:hAnsi="Abadi"/>
          <w:b/>
          <w:bCs/>
        </w:rPr>
      </w:pPr>
      <w:bookmarkStart w:id="14" w:name="_Toc84350997"/>
      <w:r w:rsidRPr="006541AA">
        <w:rPr>
          <w:rFonts w:ascii="Abadi" w:hAnsi="Abadi"/>
          <w:b/>
          <w:bCs/>
        </w:rPr>
        <w:lastRenderedPageBreak/>
        <w:t>Deliverables and workplan</w:t>
      </w:r>
      <w:bookmarkEnd w:id="14"/>
    </w:p>
    <w:p w14:paraId="6B422656" w14:textId="3F2C9B20" w:rsidR="006541AA" w:rsidRDefault="006541AA" w:rsidP="00B14138">
      <w:pPr>
        <w:rPr>
          <w:rFonts w:cs="Segoe UI"/>
          <w:szCs w:val="24"/>
        </w:rPr>
      </w:pPr>
      <w:r>
        <w:rPr>
          <w:rFonts w:cs="Segoe UI"/>
          <w:szCs w:val="24"/>
        </w:rPr>
        <w:t xml:space="preserve">The deliverables and the workplan are presented in Table </w:t>
      </w:r>
      <w:r w:rsidR="00B12439">
        <w:rPr>
          <w:rFonts w:cs="Segoe UI"/>
          <w:szCs w:val="24"/>
        </w:rPr>
        <w:t>5</w:t>
      </w:r>
      <w:r w:rsidR="001721F1">
        <w:rPr>
          <w:rFonts w:cs="Segoe UI"/>
          <w:szCs w:val="24"/>
        </w:rPr>
        <w:t>.1</w:t>
      </w:r>
      <w:r>
        <w:rPr>
          <w:rFonts w:cs="Segoe UI"/>
          <w:szCs w:val="24"/>
        </w:rPr>
        <w:t>.</w:t>
      </w:r>
    </w:p>
    <w:p w14:paraId="784DACD4" w14:textId="3D1E2388" w:rsidR="006541AA" w:rsidRPr="001721F1" w:rsidRDefault="006541AA" w:rsidP="00B14138">
      <w:pPr>
        <w:rPr>
          <w:rFonts w:cs="Segoe UI"/>
          <w:b/>
          <w:bCs/>
          <w:sz w:val="20"/>
        </w:rPr>
      </w:pPr>
      <w:r w:rsidRPr="001721F1">
        <w:rPr>
          <w:rFonts w:cs="Segoe UI"/>
          <w:b/>
          <w:bCs/>
          <w:sz w:val="20"/>
        </w:rPr>
        <w:t xml:space="preserve">Table </w:t>
      </w:r>
      <w:r w:rsidR="00B12439">
        <w:rPr>
          <w:rFonts w:cs="Segoe UI"/>
          <w:b/>
          <w:bCs/>
          <w:sz w:val="20"/>
        </w:rPr>
        <w:t>5</w:t>
      </w:r>
      <w:r w:rsidR="001721F1" w:rsidRPr="001721F1">
        <w:rPr>
          <w:rFonts w:cs="Segoe UI"/>
          <w:b/>
          <w:bCs/>
          <w:sz w:val="20"/>
        </w:rPr>
        <w:t>.1</w:t>
      </w:r>
      <w:r w:rsidRPr="001721F1">
        <w:rPr>
          <w:rFonts w:cs="Segoe UI"/>
          <w:b/>
          <w:bCs/>
          <w:sz w:val="20"/>
        </w:rPr>
        <w:t xml:space="preserve"> – Workplan and Deliverables</w:t>
      </w:r>
    </w:p>
    <w:tbl>
      <w:tblPr>
        <w:tblW w:w="9490" w:type="dxa"/>
        <w:tblLook w:val="04A0" w:firstRow="1" w:lastRow="0" w:firstColumn="1" w:lastColumn="0" w:noHBand="0" w:noVBand="1"/>
      </w:tblPr>
      <w:tblGrid>
        <w:gridCol w:w="3197"/>
        <w:gridCol w:w="2184"/>
        <w:gridCol w:w="325"/>
        <w:gridCol w:w="325"/>
        <w:gridCol w:w="357"/>
        <w:gridCol w:w="357"/>
        <w:gridCol w:w="325"/>
        <w:gridCol w:w="342"/>
        <w:gridCol w:w="325"/>
        <w:gridCol w:w="357"/>
        <w:gridCol w:w="325"/>
        <w:gridCol w:w="357"/>
        <w:gridCol w:w="357"/>
        <w:gridCol w:w="357"/>
      </w:tblGrid>
      <w:tr w:rsidR="006541AA" w14:paraId="0F2FEDDC" w14:textId="77777777" w:rsidTr="0003773D">
        <w:tc>
          <w:tcPr>
            <w:tcW w:w="3307" w:type="dxa"/>
            <w:vMerge w:val="restart"/>
            <w:tcBorders>
              <w:top w:val="single" w:sz="18" w:space="0" w:color="002060"/>
              <w:left w:val="single" w:sz="18" w:space="0" w:color="002060"/>
              <w:bottom w:val="single" w:sz="18" w:space="0" w:color="002060"/>
              <w:right w:val="single" w:sz="18" w:space="0" w:color="002060"/>
            </w:tcBorders>
            <w:hideMark/>
          </w:tcPr>
          <w:p w14:paraId="2EBF28E9" w14:textId="77777777" w:rsidR="006541AA" w:rsidRPr="006541AA" w:rsidRDefault="006541AA" w:rsidP="0003773D">
            <w:pPr>
              <w:tabs>
                <w:tab w:val="center" w:pos="4513"/>
              </w:tabs>
              <w:jc w:val="center"/>
              <w:rPr>
                <w:rFonts w:ascii="Abadi" w:hAnsi="Abadi"/>
                <w:color w:val="0070C0"/>
                <w:sz w:val="20"/>
                <w:szCs w:val="20"/>
              </w:rPr>
            </w:pPr>
            <w:r w:rsidRPr="006541AA">
              <w:rPr>
                <w:rFonts w:ascii="Abadi" w:hAnsi="Abadi"/>
                <w:color w:val="0070C0"/>
                <w:sz w:val="20"/>
                <w:szCs w:val="20"/>
              </w:rPr>
              <w:t>Activity</w:t>
            </w:r>
          </w:p>
        </w:tc>
        <w:tc>
          <w:tcPr>
            <w:tcW w:w="2250" w:type="dxa"/>
            <w:vMerge w:val="restart"/>
            <w:tcBorders>
              <w:top w:val="single" w:sz="18" w:space="0" w:color="002060"/>
              <w:left w:val="single" w:sz="18" w:space="0" w:color="002060"/>
              <w:right w:val="single" w:sz="18" w:space="0" w:color="002060"/>
            </w:tcBorders>
          </w:tcPr>
          <w:p w14:paraId="76914BE2" w14:textId="77777777" w:rsidR="006541AA" w:rsidRPr="006541AA" w:rsidRDefault="006541AA" w:rsidP="0003773D">
            <w:pPr>
              <w:tabs>
                <w:tab w:val="center" w:pos="4513"/>
              </w:tabs>
              <w:jc w:val="center"/>
              <w:rPr>
                <w:rFonts w:ascii="Abadi" w:hAnsi="Abadi"/>
                <w:color w:val="0070C0"/>
                <w:sz w:val="20"/>
                <w:szCs w:val="20"/>
              </w:rPr>
            </w:pPr>
            <w:r w:rsidRPr="006541AA">
              <w:rPr>
                <w:rFonts w:ascii="Abadi" w:hAnsi="Abadi"/>
                <w:color w:val="0070C0"/>
                <w:sz w:val="20"/>
                <w:szCs w:val="20"/>
              </w:rPr>
              <w:t>Deliverables</w:t>
            </w:r>
          </w:p>
        </w:tc>
        <w:tc>
          <w:tcPr>
            <w:tcW w:w="1300" w:type="dxa"/>
            <w:gridSpan w:val="4"/>
            <w:tcBorders>
              <w:top w:val="single" w:sz="18" w:space="0" w:color="002060"/>
              <w:left w:val="single" w:sz="18" w:space="0" w:color="002060"/>
              <w:bottom w:val="nil"/>
              <w:right w:val="single" w:sz="18" w:space="0" w:color="002060"/>
            </w:tcBorders>
            <w:hideMark/>
          </w:tcPr>
          <w:p w14:paraId="3F1903C1" w14:textId="77777777" w:rsidR="006541AA" w:rsidRPr="006541AA" w:rsidRDefault="006541AA" w:rsidP="0003773D">
            <w:pPr>
              <w:tabs>
                <w:tab w:val="center" w:pos="4513"/>
              </w:tabs>
              <w:spacing w:before="0"/>
              <w:jc w:val="center"/>
              <w:rPr>
                <w:rFonts w:ascii="Abadi" w:hAnsi="Abadi" w:cs="Segoe UI"/>
                <w:b/>
                <w:bCs/>
                <w:color w:val="0070C0"/>
                <w:sz w:val="18"/>
                <w:szCs w:val="18"/>
              </w:rPr>
            </w:pPr>
            <w:r w:rsidRPr="006541AA">
              <w:rPr>
                <w:rFonts w:ascii="Abadi" w:hAnsi="Abadi" w:cs="Segoe UI"/>
                <w:b/>
                <w:bCs/>
                <w:color w:val="0070C0"/>
                <w:sz w:val="18"/>
                <w:szCs w:val="18"/>
              </w:rPr>
              <w:t>August</w:t>
            </w:r>
          </w:p>
          <w:p w14:paraId="3DB1D742" w14:textId="77777777" w:rsidR="006541AA" w:rsidRPr="006541AA" w:rsidRDefault="006541AA" w:rsidP="0003773D">
            <w:pPr>
              <w:tabs>
                <w:tab w:val="center" w:pos="4513"/>
              </w:tabs>
              <w:spacing w:before="0"/>
              <w:jc w:val="center"/>
              <w:rPr>
                <w:rFonts w:ascii="Abadi" w:hAnsi="Abadi" w:cs="Segoe UI"/>
                <w:b/>
                <w:bCs/>
                <w:color w:val="0070C0"/>
                <w:sz w:val="18"/>
                <w:szCs w:val="18"/>
              </w:rPr>
            </w:pPr>
            <w:r w:rsidRPr="006541AA">
              <w:rPr>
                <w:rFonts w:ascii="Abadi" w:hAnsi="Abadi" w:cs="Segoe UI"/>
                <w:b/>
                <w:bCs/>
                <w:color w:val="0070C0"/>
                <w:sz w:val="18"/>
                <w:szCs w:val="18"/>
              </w:rPr>
              <w:t>2021</w:t>
            </w:r>
          </w:p>
        </w:tc>
        <w:tc>
          <w:tcPr>
            <w:tcW w:w="1283" w:type="dxa"/>
            <w:gridSpan w:val="4"/>
            <w:tcBorders>
              <w:top w:val="single" w:sz="18" w:space="0" w:color="002060"/>
              <w:left w:val="single" w:sz="18" w:space="0" w:color="002060"/>
              <w:bottom w:val="nil"/>
              <w:right w:val="single" w:sz="18" w:space="0" w:color="002060"/>
            </w:tcBorders>
            <w:hideMark/>
          </w:tcPr>
          <w:p w14:paraId="6A9BD824" w14:textId="77777777" w:rsidR="006541AA" w:rsidRPr="006541AA" w:rsidRDefault="006541AA" w:rsidP="0003773D">
            <w:pPr>
              <w:tabs>
                <w:tab w:val="center" w:pos="4513"/>
              </w:tabs>
              <w:spacing w:before="0"/>
              <w:jc w:val="center"/>
              <w:rPr>
                <w:rFonts w:ascii="Abadi" w:hAnsi="Abadi" w:cs="Segoe UI"/>
                <w:b/>
                <w:bCs/>
                <w:color w:val="0070C0"/>
                <w:sz w:val="18"/>
                <w:szCs w:val="18"/>
              </w:rPr>
            </w:pPr>
            <w:r w:rsidRPr="006541AA">
              <w:rPr>
                <w:rFonts w:ascii="Abadi" w:hAnsi="Abadi" w:cs="Segoe UI"/>
                <w:b/>
                <w:bCs/>
                <w:color w:val="0070C0"/>
                <w:sz w:val="18"/>
                <w:szCs w:val="18"/>
              </w:rPr>
              <w:t>September 2021</w:t>
            </w:r>
          </w:p>
        </w:tc>
        <w:tc>
          <w:tcPr>
            <w:tcW w:w="1350" w:type="dxa"/>
            <w:gridSpan w:val="4"/>
            <w:tcBorders>
              <w:top w:val="single" w:sz="18" w:space="0" w:color="002060"/>
              <w:left w:val="single" w:sz="18" w:space="0" w:color="002060"/>
              <w:bottom w:val="nil"/>
              <w:right w:val="single" w:sz="18" w:space="0" w:color="002060"/>
            </w:tcBorders>
            <w:hideMark/>
          </w:tcPr>
          <w:p w14:paraId="77BFBCC2" w14:textId="77777777" w:rsidR="006541AA" w:rsidRPr="006541AA" w:rsidRDefault="006541AA" w:rsidP="0003773D">
            <w:pPr>
              <w:tabs>
                <w:tab w:val="center" w:pos="4513"/>
              </w:tabs>
              <w:spacing w:before="0"/>
              <w:jc w:val="center"/>
              <w:rPr>
                <w:rFonts w:ascii="Abadi" w:hAnsi="Abadi" w:cs="Segoe UI"/>
                <w:b/>
                <w:bCs/>
                <w:color w:val="0070C0"/>
                <w:sz w:val="18"/>
                <w:szCs w:val="18"/>
              </w:rPr>
            </w:pPr>
            <w:r w:rsidRPr="006541AA">
              <w:rPr>
                <w:rFonts w:ascii="Abadi" w:hAnsi="Abadi" w:cs="Segoe UI"/>
                <w:b/>
                <w:bCs/>
                <w:color w:val="0070C0"/>
                <w:sz w:val="18"/>
                <w:szCs w:val="18"/>
              </w:rPr>
              <w:t>October</w:t>
            </w:r>
          </w:p>
          <w:p w14:paraId="11B95CF5" w14:textId="77777777" w:rsidR="006541AA" w:rsidRPr="006541AA" w:rsidRDefault="006541AA" w:rsidP="0003773D">
            <w:pPr>
              <w:tabs>
                <w:tab w:val="center" w:pos="4513"/>
              </w:tabs>
              <w:spacing w:before="0"/>
              <w:jc w:val="center"/>
              <w:rPr>
                <w:rFonts w:ascii="Abadi" w:hAnsi="Abadi" w:cs="Segoe UI"/>
                <w:b/>
                <w:bCs/>
                <w:color w:val="0070C0"/>
                <w:sz w:val="18"/>
                <w:szCs w:val="18"/>
              </w:rPr>
            </w:pPr>
            <w:r w:rsidRPr="006541AA">
              <w:rPr>
                <w:rFonts w:ascii="Abadi" w:hAnsi="Abadi" w:cs="Segoe UI"/>
                <w:b/>
                <w:bCs/>
                <w:color w:val="0070C0"/>
                <w:sz w:val="18"/>
                <w:szCs w:val="18"/>
              </w:rPr>
              <w:t>2021</w:t>
            </w:r>
          </w:p>
        </w:tc>
      </w:tr>
      <w:tr w:rsidR="006541AA" w14:paraId="57183AF8" w14:textId="77777777" w:rsidTr="0003773D">
        <w:tc>
          <w:tcPr>
            <w:tcW w:w="3307" w:type="dxa"/>
            <w:vMerge/>
            <w:tcBorders>
              <w:top w:val="single" w:sz="18" w:space="0" w:color="002060"/>
              <w:left w:val="single" w:sz="18" w:space="0" w:color="002060"/>
              <w:bottom w:val="single" w:sz="18" w:space="0" w:color="002060"/>
              <w:right w:val="single" w:sz="18" w:space="0" w:color="002060"/>
            </w:tcBorders>
            <w:vAlign w:val="center"/>
            <w:hideMark/>
          </w:tcPr>
          <w:p w14:paraId="3CC4D602" w14:textId="77777777" w:rsidR="006541AA" w:rsidRPr="006541AA" w:rsidRDefault="006541AA" w:rsidP="0003773D">
            <w:pPr>
              <w:spacing w:before="0"/>
              <w:rPr>
                <w:rFonts w:ascii="Abadi" w:hAnsi="Abadi"/>
                <w:color w:val="0070C0"/>
                <w:sz w:val="20"/>
                <w:szCs w:val="20"/>
              </w:rPr>
            </w:pPr>
          </w:p>
        </w:tc>
        <w:tc>
          <w:tcPr>
            <w:tcW w:w="2250" w:type="dxa"/>
            <w:vMerge/>
            <w:tcBorders>
              <w:left w:val="single" w:sz="18" w:space="0" w:color="002060"/>
              <w:bottom w:val="single" w:sz="18" w:space="0" w:color="002060"/>
              <w:right w:val="single" w:sz="18" w:space="0" w:color="002060"/>
            </w:tcBorders>
          </w:tcPr>
          <w:p w14:paraId="6652D055" w14:textId="77777777" w:rsidR="006541AA" w:rsidRPr="006541AA" w:rsidRDefault="006541AA" w:rsidP="0003773D">
            <w:pPr>
              <w:tabs>
                <w:tab w:val="center" w:pos="4513"/>
              </w:tabs>
              <w:spacing w:before="20" w:after="20"/>
              <w:rPr>
                <w:rFonts w:ascii="Abadi" w:hAnsi="Abadi"/>
                <w:color w:val="0070C0"/>
                <w:sz w:val="18"/>
                <w:szCs w:val="18"/>
              </w:rPr>
            </w:pPr>
          </w:p>
        </w:tc>
        <w:tc>
          <w:tcPr>
            <w:tcW w:w="286" w:type="dxa"/>
            <w:tcBorders>
              <w:top w:val="nil"/>
              <w:left w:val="single" w:sz="18" w:space="0" w:color="002060"/>
              <w:bottom w:val="single" w:sz="18" w:space="0" w:color="002060"/>
              <w:right w:val="nil"/>
            </w:tcBorders>
            <w:hideMark/>
          </w:tcPr>
          <w:p w14:paraId="120F4345"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1</w:t>
            </w:r>
          </w:p>
        </w:tc>
        <w:tc>
          <w:tcPr>
            <w:tcW w:w="300" w:type="dxa"/>
            <w:tcBorders>
              <w:top w:val="nil"/>
              <w:left w:val="nil"/>
              <w:bottom w:val="single" w:sz="18" w:space="0" w:color="002060"/>
              <w:right w:val="nil"/>
            </w:tcBorders>
            <w:hideMark/>
          </w:tcPr>
          <w:p w14:paraId="6E94613D"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2</w:t>
            </w:r>
          </w:p>
        </w:tc>
        <w:tc>
          <w:tcPr>
            <w:tcW w:w="357" w:type="dxa"/>
            <w:tcBorders>
              <w:top w:val="nil"/>
              <w:left w:val="nil"/>
              <w:bottom w:val="single" w:sz="18" w:space="0" w:color="002060"/>
              <w:right w:val="nil"/>
            </w:tcBorders>
            <w:hideMark/>
          </w:tcPr>
          <w:p w14:paraId="4D6363AF"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3</w:t>
            </w:r>
          </w:p>
        </w:tc>
        <w:tc>
          <w:tcPr>
            <w:tcW w:w="357" w:type="dxa"/>
            <w:tcBorders>
              <w:top w:val="nil"/>
              <w:left w:val="nil"/>
              <w:bottom w:val="single" w:sz="18" w:space="0" w:color="002060"/>
              <w:right w:val="single" w:sz="18" w:space="0" w:color="002060"/>
            </w:tcBorders>
            <w:hideMark/>
          </w:tcPr>
          <w:p w14:paraId="78F41A98"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4</w:t>
            </w:r>
          </w:p>
        </w:tc>
        <w:tc>
          <w:tcPr>
            <w:tcW w:w="279" w:type="dxa"/>
            <w:tcBorders>
              <w:top w:val="nil"/>
              <w:left w:val="single" w:sz="18" w:space="0" w:color="002060"/>
              <w:bottom w:val="single" w:sz="18" w:space="0" w:color="002060"/>
              <w:right w:val="nil"/>
            </w:tcBorders>
            <w:hideMark/>
          </w:tcPr>
          <w:p w14:paraId="47AD3A3F"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1</w:t>
            </w:r>
          </w:p>
        </w:tc>
        <w:tc>
          <w:tcPr>
            <w:tcW w:w="343" w:type="dxa"/>
            <w:tcBorders>
              <w:top w:val="nil"/>
              <w:left w:val="nil"/>
              <w:bottom w:val="single" w:sz="18" w:space="0" w:color="002060"/>
              <w:right w:val="nil"/>
            </w:tcBorders>
            <w:hideMark/>
          </w:tcPr>
          <w:p w14:paraId="5BA054A2"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2</w:t>
            </w:r>
          </w:p>
        </w:tc>
        <w:tc>
          <w:tcPr>
            <w:tcW w:w="304" w:type="dxa"/>
            <w:tcBorders>
              <w:top w:val="nil"/>
              <w:left w:val="nil"/>
              <w:bottom w:val="single" w:sz="18" w:space="0" w:color="002060"/>
              <w:right w:val="nil"/>
            </w:tcBorders>
            <w:hideMark/>
          </w:tcPr>
          <w:p w14:paraId="30DBAB36"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3</w:t>
            </w:r>
          </w:p>
        </w:tc>
        <w:tc>
          <w:tcPr>
            <w:tcW w:w="357" w:type="dxa"/>
            <w:tcBorders>
              <w:top w:val="nil"/>
              <w:left w:val="nil"/>
              <w:bottom w:val="single" w:sz="18" w:space="0" w:color="002060"/>
              <w:right w:val="single" w:sz="18" w:space="0" w:color="002060"/>
            </w:tcBorders>
            <w:hideMark/>
          </w:tcPr>
          <w:p w14:paraId="764400B8"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4</w:t>
            </w:r>
          </w:p>
        </w:tc>
        <w:tc>
          <w:tcPr>
            <w:tcW w:w="279" w:type="dxa"/>
            <w:tcBorders>
              <w:top w:val="nil"/>
              <w:left w:val="single" w:sz="18" w:space="0" w:color="002060"/>
              <w:bottom w:val="single" w:sz="18" w:space="0" w:color="002060"/>
              <w:right w:val="nil"/>
            </w:tcBorders>
            <w:hideMark/>
          </w:tcPr>
          <w:p w14:paraId="29DC8556"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1</w:t>
            </w:r>
          </w:p>
        </w:tc>
        <w:tc>
          <w:tcPr>
            <w:tcW w:w="357" w:type="dxa"/>
            <w:tcBorders>
              <w:top w:val="nil"/>
              <w:left w:val="nil"/>
              <w:bottom w:val="single" w:sz="18" w:space="0" w:color="002060"/>
              <w:right w:val="nil"/>
            </w:tcBorders>
            <w:hideMark/>
          </w:tcPr>
          <w:p w14:paraId="0BF3FCB4"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2</w:t>
            </w:r>
          </w:p>
        </w:tc>
        <w:tc>
          <w:tcPr>
            <w:tcW w:w="357" w:type="dxa"/>
            <w:tcBorders>
              <w:top w:val="nil"/>
              <w:left w:val="nil"/>
              <w:bottom w:val="single" w:sz="18" w:space="0" w:color="002060"/>
              <w:right w:val="nil"/>
            </w:tcBorders>
            <w:hideMark/>
          </w:tcPr>
          <w:p w14:paraId="2A322B4E"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3</w:t>
            </w:r>
          </w:p>
        </w:tc>
        <w:tc>
          <w:tcPr>
            <w:tcW w:w="357" w:type="dxa"/>
            <w:tcBorders>
              <w:top w:val="nil"/>
              <w:left w:val="nil"/>
              <w:bottom w:val="single" w:sz="18" w:space="0" w:color="002060"/>
              <w:right w:val="single" w:sz="18" w:space="0" w:color="002060"/>
            </w:tcBorders>
            <w:hideMark/>
          </w:tcPr>
          <w:p w14:paraId="61B425BA" w14:textId="77777777" w:rsidR="006541AA" w:rsidRPr="006541AA" w:rsidRDefault="006541AA" w:rsidP="0003773D">
            <w:pPr>
              <w:tabs>
                <w:tab w:val="center" w:pos="4513"/>
              </w:tabs>
              <w:spacing w:before="20" w:after="20"/>
              <w:rPr>
                <w:rFonts w:ascii="Abadi" w:hAnsi="Abadi"/>
                <w:color w:val="0070C0"/>
                <w:sz w:val="18"/>
                <w:szCs w:val="18"/>
              </w:rPr>
            </w:pPr>
            <w:r w:rsidRPr="006541AA">
              <w:rPr>
                <w:rFonts w:ascii="Abadi" w:hAnsi="Abadi"/>
                <w:color w:val="0070C0"/>
                <w:sz w:val="18"/>
                <w:szCs w:val="18"/>
              </w:rPr>
              <w:t>4</w:t>
            </w:r>
          </w:p>
        </w:tc>
      </w:tr>
      <w:tr w:rsidR="006541AA" w14:paraId="44A8D2FC" w14:textId="77777777" w:rsidTr="006541AA">
        <w:tc>
          <w:tcPr>
            <w:tcW w:w="3307" w:type="dxa"/>
            <w:tcBorders>
              <w:top w:val="single" w:sz="18" w:space="0" w:color="002060"/>
              <w:left w:val="single" w:sz="18" w:space="0" w:color="002060"/>
              <w:bottom w:val="single" w:sz="4" w:space="0" w:color="002060"/>
              <w:right w:val="single" w:sz="18" w:space="0" w:color="002060"/>
            </w:tcBorders>
            <w:vAlign w:val="center"/>
            <w:hideMark/>
          </w:tcPr>
          <w:p w14:paraId="579B133C"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Initial consultation with ROSA/SLO</w:t>
            </w:r>
          </w:p>
        </w:tc>
        <w:tc>
          <w:tcPr>
            <w:tcW w:w="2250" w:type="dxa"/>
            <w:tcBorders>
              <w:top w:val="single" w:sz="18" w:space="0" w:color="002060"/>
              <w:left w:val="single" w:sz="18" w:space="0" w:color="002060"/>
              <w:bottom w:val="single" w:sz="4" w:space="0" w:color="002060"/>
              <w:right w:val="single" w:sz="18" w:space="0" w:color="002060"/>
            </w:tcBorders>
            <w:shd w:val="clear" w:color="auto" w:fill="FFFFFF" w:themeFill="background1"/>
          </w:tcPr>
          <w:p w14:paraId="733DC826" w14:textId="77777777" w:rsidR="006541AA" w:rsidRPr="006541AA" w:rsidRDefault="006541AA" w:rsidP="0003773D">
            <w:pPr>
              <w:tabs>
                <w:tab w:val="center" w:pos="4513"/>
              </w:tabs>
              <w:spacing w:before="40" w:after="40" w:line="240" w:lineRule="auto"/>
              <w:rPr>
                <w:rFonts w:ascii="Abadi" w:hAnsi="Abadi"/>
                <w:sz w:val="18"/>
                <w:szCs w:val="18"/>
              </w:rPr>
            </w:pPr>
          </w:p>
        </w:tc>
        <w:tc>
          <w:tcPr>
            <w:tcW w:w="286" w:type="dxa"/>
            <w:tcBorders>
              <w:top w:val="single" w:sz="18" w:space="0" w:color="002060"/>
              <w:left w:val="single" w:sz="18" w:space="0" w:color="002060"/>
              <w:bottom w:val="single" w:sz="4" w:space="0" w:color="002060"/>
              <w:right w:val="nil"/>
            </w:tcBorders>
            <w:shd w:val="clear" w:color="auto" w:fill="7F7F7F" w:themeFill="text1" w:themeFillTint="80"/>
          </w:tcPr>
          <w:p w14:paraId="2434547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18" w:space="0" w:color="002060"/>
              <w:left w:val="nil"/>
              <w:bottom w:val="single" w:sz="4" w:space="0" w:color="002060"/>
              <w:right w:val="nil"/>
            </w:tcBorders>
          </w:tcPr>
          <w:p w14:paraId="06991A0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18" w:space="0" w:color="002060"/>
              <w:left w:val="nil"/>
              <w:bottom w:val="single" w:sz="4" w:space="0" w:color="002060"/>
              <w:right w:val="nil"/>
            </w:tcBorders>
          </w:tcPr>
          <w:p w14:paraId="3A88F668"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18" w:space="0" w:color="002060"/>
              <w:left w:val="nil"/>
              <w:bottom w:val="single" w:sz="4" w:space="0" w:color="002060"/>
              <w:right w:val="single" w:sz="18" w:space="0" w:color="002060"/>
            </w:tcBorders>
          </w:tcPr>
          <w:p w14:paraId="3361C88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18" w:space="0" w:color="002060"/>
              <w:left w:val="single" w:sz="18" w:space="0" w:color="002060"/>
              <w:bottom w:val="single" w:sz="4" w:space="0" w:color="002060"/>
              <w:right w:val="nil"/>
            </w:tcBorders>
          </w:tcPr>
          <w:p w14:paraId="4956A73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18" w:space="0" w:color="002060"/>
              <w:left w:val="nil"/>
              <w:bottom w:val="single" w:sz="4" w:space="0" w:color="002060"/>
              <w:right w:val="nil"/>
            </w:tcBorders>
          </w:tcPr>
          <w:p w14:paraId="1C5A412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18" w:space="0" w:color="002060"/>
              <w:left w:val="nil"/>
              <w:bottom w:val="single" w:sz="4" w:space="0" w:color="002060"/>
              <w:right w:val="nil"/>
            </w:tcBorders>
          </w:tcPr>
          <w:p w14:paraId="4D8229E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18" w:space="0" w:color="002060"/>
              <w:left w:val="nil"/>
              <w:bottom w:val="single" w:sz="4" w:space="0" w:color="002060"/>
              <w:right w:val="single" w:sz="18" w:space="0" w:color="002060"/>
            </w:tcBorders>
          </w:tcPr>
          <w:p w14:paraId="158EF16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18" w:space="0" w:color="002060"/>
              <w:left w:val="single" w:sz="18" w:space="0" w:color="002060"/>
              <w:bottom w:val="single" w:sz="4" w:space="0" w:color="002060"/>
              <w:right w:val="nil"/>
            </w:tcBorders>
          </w:tcPr>
          <w:p w14:paraId="27D04F9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18" w:space="0" w:color="002060"/>
              <w:left w:val="nil"/>
              <w:bottom w:val="single" w:sz="4" w:space="0" w:color="002060"/>
              <w:right w:val="nil"/>
            </w:tcBorders>
          </w:tcPr>
          <w:p w14:paraId="7D89424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18" w:space="0" w:color="002060"/>
              <w:left w:val="nil"/>
              <w:bottom w:val="single" w:sz="4" w:space="0" w:color="002060"/>
              <w:right w:val="nil"/>
            </w:tcBorders>
          </w:tcPr>
          <w:p w14:paraId="15C02DA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18" w:space="0" w:color="002060"/>
              <w:left w:val="nil"/>
              <w:bottom w:val="single" w:sz="4" w:space="0" w:color="002060"/>
              <w:right w:val="single" w:sz="18" w:space="0" w:color="002060"/>
            </w:tcBorders>
          </w:tcPr>
          <w:p w14:paraId="08A5332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70995179"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1BB2E9A3"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Desk review of documents</w:t>
            </w:r>
          </w:p>
        </w:tc>
        <w:tc>
          <w:tcPr>
            <w:tcW w:w="2250" w:type="dxa"/>
            <w:tcBorders>
              <w:top w:val="single" w:sz="4" w:space="0" w:color="002060"/>
              <w:left w:val="single" w:sz="18" w:space="0" w:color="002060"/>
              <w:bottom w:val="single" w:sz="4" w:space="0" w:color="002060"/>
              <w:right w:val="single" w:sz="18" w:space="0" w:color="002060"/>
            </w:tcBorders>
            <w:shd w:val="clear" w:color="auto" w:fill="FFFFFF" w:themeFill="background1"/>
          </w:tcPr>
          <w:p w14:paraId="39B9CEC2" w14:textId="77777777" w:rsidR="006541AA" w:rsidRPr="006541AA" w:rsidRDefault="006541AA" w:rsidP="0003773D">
            <w:pPr>
              <w:tabs>
                <w:tab w:val="center" w:pos="4513"/>
              </w:tabs>
              <w:spacing w:before="40" w:after="40" w:line="240" w:lineRule="auto"/>
              <w:rPr>
                <w:rFonts w:ascii="Abadi" w:hAnsi="Abadi"/>
                <w:sz w:val="18"/>
                <w:szCs w:val="18"/>
              </w:rPr>
            </w:pPr>
          </w:p>
        </w:tc>
        <w:tc>
          <w:tcPr>
            <w:tcW w:w="286" w:type="dxa"/>
            <w:tcBorders>
              <w:top w:val="single" w:sz="4" w:space="0" w:color="002060"/>
              <w:left w:val="single" w:sz="18" w:space="0" w:color="002060"/>
              <w:bottom w:val="single" w:sz="4" w:space="0" w:color="002060"/>
              <w:right w:val="nil"/>
            </w:tcBorders>
            <w:shd w:val="clear" w:color="auto" w:fill="7F7F7F" w:themeFill="text1" w:themeFillTint="80"/>
          </w:tcPr>
          <w:p w14:paraId="283DB95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shd w:val="clear" w:color="auto" w:fill="7F7F7F" w:themeFill="text1" w:themeFillTint="80"/>
          </w:tcPr>
          <w:p w14:paraId="62FB7E9D" w14:textId="77777777" w:rsidR="006541AA" w:rsidRPr="00527CA4" w:rsidRDefault="006541AA" w:rsidP="0003773D">
            <w:pPr>
              <w:tabs>
                <w:tab w:val="center" w:pos="4513"/>
              </w:tabs>
              <w:spacing w:before="40" w:after="40" w:line="240" w:lineRule="auto"/>
              <w:rPr>
                <w:rFonts w:ascii="Candara" w:hAnsi="Candara"/>
                <w:b/>
                <w:bCs/>
                <w:color w:val="000000" w:themeColor="text1"/>
                <w:sz w:val="24"/>
                <w:szCs w:val="24"/>
                <w:u w:val="single"/>
              </w:rPr>
            </w:pPr>
          </w:p>
        </w:tc>
        <w:tc>
          <w:tcPr>
            <w:tcW w:w="357" w:type="dxa"/>
            <w:tcBorders>
              <w:top w:val="single" w:sz="4" w:space="0" w:color="002060"/>
              <w:left w:val="nil"/>
              <w:bottom w:val="single" w:sz="4" w:space="0" w:color="002060"/>
              <w:right w:val="nil"/>
            </w:tcBorders>
            <w:shd w:val="clear" w:color="auto" w:fill="7F7F7F" w:themeFill="text1" w:themeFillTint="80"/>
          </w:tcPr>
          <w:p w14:paraId="65354897" w14:textId="77777777" w:rsidR="006541AA" w:rsidRPr="00527CA4" w:rsidRDefault="006541AA" w:rsidP="0003773D">
            <w:pPr>
              <w:tabs>
                <w:tab w:val="center" w:pos="4513"/>
              </w:tabs>
              <w:spacing w:before="40" w:after="40" w:line="240" w:lineRule="auto"/>
              <w:rPr>
                <w:rFonts w:ascii="Candara" w:hAnsi="Candara"/>
                <w:b/>
                <w:bCs/>
                <w:color w:val="000000" w:themeColor="text1"/>
                <w:sz w:val="24"/>
                <w:szCs w:val="24"/>
                <w:u w:val="single"/>
              </w:rPr>
            </w:pPr>
          </w:p>
        </w:tc>
        <w:tc>
          <w:tcPr>
            <w:tcW w:w="357" w:type="dxa"/>
            <w:tcBorders>
              <w:top w:val="single" w:sz="4" w:space="0" w:color="002060"/>
              <w:left w:val="nil"/>
              <w:bottom w:val="single" w:sz="4" w:space="0" w:color="002060"/>
              <w:right w:val="single" w:sz="18" w:space="0" w:color="002060"/>
            </w:tcBorders>
          </w:tcPr>
          <w:p w14:paraId="482EB6D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4329958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tcPr>
          <w:p w14:paraId="2D5AF93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1617BFA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281F0E48"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4A7399A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4FD9752D"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6471285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6424BDF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7501E0CE"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tcPr>
          <w:p w14:paraId="44D7827F"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Meeting with CMT</w:t>
            </w:r>
          </w:p>
        </w:tc>
        <w:tc>
          <w:tcPr>
            <w:tcW w:w="2250" w:type="dxa"/>
            <w:tcBorders>
              <w:top w:val="single" w:sz="4" w:space="0" w:color="002060"/>
              <w:left w:val="single" w:sz="18" w:space="0" w:color="002060"/>
              <w:bottom w:val="single" w:sz="4" w:space="0" w:color="002060"/>
              <w:right w:val="single" w:sz="18" w:space="0" w:color="002060"/>
            </w:tcBorders>
          </w:tcPr>
          <w:p w14:paraId="1AB61F93"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Power point presentation</w:t>
            </w:r>
          </w:p>
        </w:tc>
        <w:tc>
          <w:tcPr>
            <w:tcW w:w="286" w:type="dxa"/>
            <w:tcBorders>
              <w:top w:val="single" w:sz="4" w:space="0" w:color="002060"/>
              <w:left w:val="single" w:sz="18" w:space="0" w:color="002060"/>
              <w:bottom w:val="single" w:sz="4" w:space="0" w:color="002060"/>
              <w:right w:val="nil"/>
            </w:tcBorders>
          </w:tcPr>
          <w:p w14:paraId="57E6114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shd w:val="clear" w:color="auto" w:fill="FFFFFF" w:themeFill="background1"/>
          </w:tcPr>
          <w:p w14:paraId="3031F0E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06F42138" w14:textId="77777777" w:rsidR="006541AA" w:rsidRPr="00527CA4" w:rsidRDefault="006541AA" w:rsidP="0003773D">
            <w:pPr>
              <w:tabs>
                <w:tab w:val="center" w:pos="4513"/>
              </w:tabs>
              <w:spacing w:before="40" w:after="40" w:line="240" w:lineRule="auto"/>
              <w:rPr>
                <w:rFonts w:ascii="Candara" w:hAnsi="Candara"/>
                <w:b/>
                <w:bCs/>
                <w:color w:val="0070C0"/>
                <w:sz w:val="24"/>
                <w:szCs w:val="24"/>
              </w:rPr>
            </w:pPr>
            <w:r w:rsidRPr="00527CA4">
              <w:rPr>
                <w:rFonts w:ascii="Candara" w:hAnsi="Candara"/>
                <w:b/>
                <w:bCs/>
                <w:color w:val="000000" w:themeColor="text1"/>
                <w:sz w:val="24"/>
                <w:szCs w:val="24"/>
              </w:rPr>
              <w:t>X</w:t>
            </w:r>
          </w:p>
        </w:tc>
        <w:tc>
          <w:tcPr>
            <w:tcW w:w="357" w:type="dxa"/>
            <w:tcBorders>
              <w:top w:val="single" w:sz="4" w:space="0" w:color="002060"/>
              <w:left w:val="nil"/>
              <w:bottom w:val="single" w:sz="4" w:space="0" w:color="002060"/>
              <w:right w:val="single" w:sz="18" w:space="0" w:color="002060"/>
            </w:tcBorders>
          </w:tcPr>
          <w:p w14:paraId="5EAB1D8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6597FEF5"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tcPr>
          <w:p w14:paraId="131CEB1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57730B3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738262F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6C1AC49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59F3C2D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7785CB8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62DDE0B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3D6383E8"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641A3E5D"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Development of tools/Guides</w:t>
            </w:r>
          </w:p>
        </w:tc>
        <w:tc>
          <w:tcPr>
            <w:tcW w:w="2250" w:type="dxa"/>
            <w:tcBorders>
              <w:top w:val="single" w:sz="4" w:space="0" w:color="002060"/>
              <w:left w:val="single" w:sz="18" w:space="0" w:color="002060"/>
              <w:bottom w:val="single" w:sz="4" w:space="0" w:color="002060"/>
              <w:right w:val="single" w:sz="18" w:space="0" w:color="002060"/>
            </w:tcBorders>
          </w:tcPr>
          <w:p w14:paraId="5DD7559E"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 xml:space="preserve">KII Guides; </w:t>
            </w:r>
          </w:p>
          <w:p w14:paraId="28FC7474"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Perception Survey questionnaire</w:t>
            </w:r>
          </w:p>
        </w:tc>
        <w:tc>
          <w:tcPr>
            <w:tcW w:w="286" w:type="dxa"/>
            <w:tcBorders>
              <w:top w:val="single" w:sz="4" w:space="0" w:color="002060"/>
              <w:left w:val="single" w:sz="18" w:space="0" w:color="002060"/>
              <w:bottom w:val="single" w:sz="4" w:space="0" w:color="002060"/>
              <w:right w:val="nil"/>
            </w:tcBorders>
          </w:tcPr>
          <w:p w14:paraId="780C48C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shd w:val="clear" w:color="auto" w:fill="7F7F7F" w:themeFill="text1" w:themeFillTint="80"/>
          </w:tcPr>
          <w:p w14:paraId="0A4FD9F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shd w:val="clear" w:color="auto" w:fill="7F7F7F" w:themeFill="text1" w:themeFillTint="80"/>
          </w:tcPr>
          <w:p w14:paraId="3468FDD8"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3ADF14A5"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1B27DB3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tcPr>
          <w:p w14:paraId="63121F6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494AA7E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50171BD5"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2193A3F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38059ED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4AAC21E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489CAB4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329E403B"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tcPr>
          <w:p w14:paraId="2DC82F34"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Inception Report PPT presentation</w:t>
            </w:r>
          </w:p>
        </w:tc>
        <w:tc>
          <w:tcPr>
            <w:tcW w:w="2250" w:type="dxa"/>
            <w:tcBorders>
              <w:top w:val="single" w:sz="4" w:space="0" w:color="002060"/>
              <w:left w:val="single" w:sz="18" w:space="0" w:color="002060"/>
              <w:bottom w:val="single" w:sz="4" w:space="0" w:color="002060"/>
              <w:right w:val="single" w:sz="18" w:space="0" w:color="002060"/>
            </w:tcBorders>
          </w:tcPr>
          <w:p w14:paraId="73C7A226"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Power point presentation</w:t>
            </w:r>
          </w:p>
        </w:tc>
        <w:tc>
          <w:tcPr>
            <w:tcW w:w="286" w:type="dxa"/>
            <w:tcBorders>
              <w:top w:val="single" w:sz="4" w:space="0" w:color="002060"/>
              <w:left w:val="single" w:sz="18" w:space="0" w:color="002060"/>
              <w:bottom w:val="single" w:sz="4" w:space="0" w:color="002060"/>
              <w:right w:val="nil"/>
            </w:tcBorders>
          </w:tcPr>
          <w:p w14:paraId="4CA477D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5C96BD5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shd w:val="clear" w:color="auto" w:fill="FFFFFF" w:themeFill="background1"/>
          </w:tcPr>
          <w:p w14:paraId="1DEA6F9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45C814E0" w14:textId="77777777" w:rsidR="006541AA" w:rsidRPr="00527CA4" w:rsidRDefault="006541AA" w:rsidP="0003773D">
            <w:pPr>
              <w:tabs>
                <w:tab w:val="center" w:pos="4513"/>
              </w:tabs>
              <w:spacing w:before="40" w:after="40" w:line="240" w:lineRule="auto"/>
              <w:rPr>
                <w:rFonts w:ascii="Candara" w:hAnsi="Candara"/>
                <w:b/>
                <w:bCs/>
                <w:color w:val="000000" w:themeColor="text1"/>
                <w:sz w:val="24"/>
                <w:szCs w:val="24"/>
              </w:rPr>
            </w:pPr>
            <w:r w:rsidRPr="00527CA4">
              <w:rPr>
                <w:rFonts w:ascii="Candara" w:hAnsi="Candara"/>
                <w:b/>
                <w:bCs/>
                <w:color w:val="000000" w:themeColor="text1"/>
                <w:sz w:val="24"/>
                <w:szCs w:val="24"/>
              </w:rPr>
              <w:t>X</w:t>
            </w:r>
          </w:p>
        </w:tc>
        <w:tc>
          <w:tcPr>
            <w:tcW w:w="279" w:type="dxa"/>
            <w:tcBorders>
              <w:top w:val="single" w:sz="4" w:space="0" w:color="002060"/>
              <w:left w:val="single" w:sz="18" w:space="0" w:color="002060"/>
              <w:bottom w:val="single" w:sz="4" w:space="0" w:color="002060"/>
              <w:right w:val="nil"/>
            </w:tcBorders>
          </w:tcPr>
          <w:p w14:paraId="27D5BC7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tcPr>
          <w:p w14:paraId="4DAC6BC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6AAEF0B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5455139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5EDC63E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47F1D15D"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22F9AFF5"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5FE0154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7B0C14D7"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7C12EAAD"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Submission of Inception Report</w:t>
            </w:r>
          </w:p>
        </w:tc>
        <w:tc>
          <w:tcPr>
            <w:tcW w:w="2250" w:type="dxa"/>
            <w:tcBorders>
              <w:top w:val="single" w:sz="4" w:space="0" w:color="002060"/>
              <w:left w:val="single" w:sz="18" w:space="0" w:color="002060"/>
              <w:bottom w:val="single" w:sz="4" w:space="0" w:color="002060"/>
              <w:right w:val="single" w:sz="18" w:space="0" w:color="002060"/>
            </w:tcBorders>
          </w:tcPr>
          <w:p w14:paraId="7CC1E77B"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Inception Report</w:t>
            </w:r>
          </w:p>
        </w:tc>
        <w:tc>
          <w:tcPr>
            <w:tcW w:w="286" w:type="dxa"/>
            <w:tcBorders>
              <w:top w:val="single" w:sz="4" w:space="0" w:color="002060"/>
              <w:left w:val="single" w:sz="18" w:space="0" w:color="002060"/>
              <w:bottom w:val="single" w:sz="4" w:space="0" w:color="002060"/>
              <w:right w:val="nil"/>
            </w:tcBorders>
          </w:tcPr>
          <w:p w14:paraId="35DA449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1186CFF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shd w:val="clear" w:color="auto" w:fill="FFFFFF" w:themeFill="background1"/>
          </w:tcPr>
          <w:p w14:paraId="7BE41E0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7960C55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r w:rsidRPr="00527CA4">
              <w:rPr>
                <w:rFonts w:ascii="Candara" w:hAnsi="Candara"/>
                <w:b/>
                <w:bCs/>
                <w:color w:val="000000" w:themeColor="text1"/>
                <w:sz w:val="24"/>
                <w:szCs w:val="24"/>
              </w:rPr>
              <w:t>X</w:t>
            </w:r>
          </w:p>
        </w:tc>
        <w:tc>
          <w:tcPr>
            <w:tcW w:w="279" w:type="dxa"/>
            <w:tcBorders>
              <w:top w:val="single" w:sz="4" w:space="0" w:color="002060"/>
              <w:left w:val="single" w:sz="18" w:space="0" w:color="002060"/>
              <w:bottom w:val="single" w:sz="4" w:space="0" w:color="002060"/>
              <w:right w:val="nil"/>
            </w:tcBorders>
          </w:tcPr>
          <w:p w14:paraId="107F698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tcPr>
          <w:p w14:paraId="02FF5E0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19C7A038"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1A5A3E1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130DD11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141BA1DF"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031DB02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24FC386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6CFEF2D0"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19887C03"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Perception Survey</w:t>
            </w:r>
          </w:p>
        </w:tc>
        <w:tc>
          <w:tcPr>
            <w:tcW w:w="2250" w:type="dxa"/>
            <w:tcBorders>
              <w:top w:val="single" w:sz="4" w:space="0" w:color="002060"/>
              <w:left w:val="single" w:sz="18" w:space="0" w:color="002060"/>
              <w:bottom w:val="single" w:sz="4" w:space="0" w:color="002060"/>
              <w:right w:val="single" w:sz="18" w:space="0" w:color="002060"/>
            </w:tcBorders>
          </w:tcPr>
          <w:p w14:paraId="240A34F7"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Perception survey report</w:t>
            </w:r>
          </w:p>
        </w:tc>
        <w:tc>
          <w:tcPr>
            <w:tcW w:w="286" w:type="dxa"/>
            <w:tcBorders>
              <w:top w:val="single" w:sz="4" w:space="0" w:color="002060"/>
              <w:left w:val="single" w:sz="18" w:space="0" w:color="002060"/>
              <w:bottom w:val="single" w:sz="4" w:space="0" w:color="002060"/>
              <w:right w:val="nil"/>
            </w:tcBorders>
          </w:tcPr>
          <w:p w14:paraId="369EB23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01278A3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shd w:val="clear" w:color="auto" w:fill="FFFFFF" w:themeFill="background1"/>
          </w:tcPr>
          <w:p w14:paraId="64EE86E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shd w:val="clear" w:color="auto" w:fill="7F7F7F" w:themeFill="text1" w:themeFillTint="80"/>
          </w:tcPr>
          <w:p w14:paraId="2DBAD9E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shd w:val="clear" w:color="auto" w:fill="7F7F7F" w:themeFill="text1" w:themeFillTint="80"/>
          </w:tcPr>
          <w:p w14:paraId="7445A9B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shd w:val="clear" w:color="auto" w:fill="7F7F7F" w:themeFill="text1" w:themeFillTint="80"/>
          </w:tcPr>
          <w:p w14:paraId="2F8C999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3FEBF94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5AC651E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054137E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320B689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7AB885D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13F3047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7F0B332A"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0BB60E80"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Data/information collection (KIIs)/analysis</w:t>
            </w:r>
          </w:p>
        </w:tc>
        <w:tc>
          <w:tcPr>
            <w:tcW w:w="2250" w:type="dxa"/>
            <w:tcBorders>
              <w:top w:val="single" w:sz="4" w:space="0" w:color="002060"/>
              <w:left w:val="single" w:sz="18" w:space="0" w:color="002060"/>
              <w:bottom w:val="single" w:sz="4" w:space="0" w:color="002060"/>
              <w:right w:val="single" w:sz="18" w:space="0" w:color="002060"/>
            </w:tcBorders>
          </w:tcPr>
          <w:p w14:paraId="6256FE91" w14:textId="77777777" w:rsidR="006541AA" w:rsidRPr="006541AA" w:rsidRDefault="006541AA" w:rsidP="0003773D">
            <w:pPr>
              <w:tabs>
                <w:tab w:val="center" w:pos="4513"/>
              </w:tabs>
              <w:spacing w:before="40" w:after="40" w:line="240" w:lineRule="auto"/>
              <w:rPr>
                <w:rFonts w:ascii="Abadi" w:hAnsi="Abadi"/>
                <w:sz w:val="18"/>
                <w:szCs w:val="18"/>
              </w:rPr>
            </w:pPr>
          </w:p>
        </w:tc>
        <w:tc>
          <w:tcPr>
            <w:tcW w:w="286" w:type="dxa"/>
            <w:tcBorders>
              <w:top w:val="single" w:sz="4" w:space="0" w:color="002060"/>
              <w:left w:val="single" w:sz="18" w:space="0" w:color="002060"/>
              <w:bottom w:val="single" w:sz="4" w:space="0" w:color="002060"/>
              <w:right w:val="nil"/>
            </w:tcBorders>
          </w:tcPr>
          <w:p w14:paraId="3E70F81D"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0EEB388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70E4F55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shd w:val="clear" w:color="auto" w:fill="FFFFFF" w:themeFill="background1"/>
          </w:tcPr>
          <w:p w14:paraId="1AA4604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shd w:val="clear" w:color="auto" w:fill="7F7F7F" w:themeFill="text1" w:themeFillTint="80"/>
          </w:tcPr>
          <w:p w14:paraId="2F0E1F4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shd w:val="clear" w:color="auto" w:fill="7F7F7F" w:themeFill="text1" w:themeFillTint="80"/>
          </w:tcPr>
          <w:p w14:paraId="4BD34D1F"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shd w:val="clear" w:color="auto" w:fill="7F7F7F" w:themeFill="text1" w:themeFillTint="80"/>
          </w:tcPr>
          <w:p w14:paraId="0442860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shd w:val="clear" w:color="auto" w:fill="7F7F7F" w:themeFill="text1" w:themeFillTint="80"/>
          </w:tcPr>
          <w:p w14:paraId="071CF71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7D3EFAF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742E29D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2A074CB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7516997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190C7033"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6BB6BBAE"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Presentation of preliminary findings</w:t>
            </w:r>
          </w:p>
        </w:tc>
        <w:tc>
          <w:tcPr>
            <w:tcW w:w="2250" w:type="dxa"/>
            <w:tcBorders>
              <w:top w:val="single" w:sz="4" w:space="0" w:color="002060"/>
              <w:left w:val="single" w:sz="18" w:space="0" w:color="002060"/>
              <w:bottom w:val="single" w:sz="4" w:space="0" w:color="002060"/>
              <w:right w:val="single" w:sz="18" w:space="0" w:color="002060"/>
            </w:tcBorders>
          </w:tcPr>
          <w:p w14:paraId="5C4AF1ED"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Power point presentation</w:t>
            </w:r>
          </w:p>
        </w:tc>
        <w:tc>
          <w:tcPr>
            <w:tcW w:w="286" w:type="dxa"/>
            <w:tcBorders>
              <w:top w:val="single" w:sz="4" w:space="0" w:color="002060"/>
              <w:left w:val="single" w:sz="18" w:space="0" w:color="002060"/>
              <w:bottom w:val="single" w:sz="4" w:space="0" w:color="002060"/>
              <w:right w:val="nil"/>
            </w:tcBorders>
          </w:tcPr>
          <w:p w14:paraId="42300AB5"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4817940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4B9694F4"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shd w:val="clear" w:color="auto" w:fill="FFFFFF" w:themeFill="background1"/>
          </w:tcPr>
          <w:p w14:paraId="6ADD284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415E611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tcPr>
          <w:p w14:paraId="5CBF859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3A751B0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399B546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r w:rsidRPr="00527CA4">
              <w:rPr>
                <w:rFonts w:ascii="Candara" w:hAnsi="Candara"/>
                <w:b/>
                <w:bCs/>
                <w:color w:val="000000" w:themeColor="text1"/>
                <w:sz w:val="24"/>
                <w:szCs w:val="24"/>
              </w:rPr>
              <w:t>X</w:t>
            </w:r>
          </w:p>
        </w:tc>
        <w:tc>
          <w:tcPr>
            <w:tcW w:w="279" w:type="dxa"/>
            <w:tcBorders>
              <w:top w:val="single" w:sz="4" w:space="0" w:color="002060"/>
              <w:left w:val="single" w:sz="18" w:space="0" w:color="002060"/>
              <w:bottom w:val="single" w:sz="4" w:space="0" w:color="002060"/>
              <w:right w:val="nil"/>
            </w:tcBorders>
          </w:tcPr>
          <w:p w14:paraId="1700EFD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19FE0CCF"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423E24C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651606B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715E8398"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0D392694"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Submission of (draft) Evaluation Report</w:t>
            </w:r>
          </w:p>
        </w:tc>
        <w:tc>
          <w:tcPr>
            <w:tcW w:w="2250" w:type="dxa"/>
            <w:tcBorders>
              <w:top w:val="single" w:sz="4" w:space="0" w:color="002060"/>
              <w:left w:val="single" w:sz="18" w:space="0" w:color="002060"/>
              <w:bottom w:val="single" w:sz="4" w:space="0" w:color="002060"/>
              <w:right w:val="single" w:sz="18" w:space="0" w:color="002060"/>
            </w:tcBorders>
          </w:tcPr>
          <w:p w14:paraId="6489AB45"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(Draft) Evaluation Report</w:t>
            </w:r>
          </w:p>
        </w:tc>
        <w:tc>
          <w:tcPr>
            <w:tcW w:w="286" w:type="dxa"/>
            <w:tcBorders>
              <w:top w:val="single" w:sz="4" w:space="0" w:color="002060"/>
              <w:left w:val="single" w:sz="18" w:space="0" w:color="002060"/>
              <w:bottom w:val="single" w:sz="4" w:space="0" w:color="002060"/>
              <w:right w:val="nil"/>
            </w:tcBorders>
          </w:tcPr>
          <w:p w14:paraId="107C560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0CFDFE5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07137D1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11B1BBC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shd w:val="clear" w:color="auto" w:fill="FFFFFF" w:themeFill="background1"/>
          </w:tcPr>
          <w:p w14:paraId="6A7CDF5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shd w:val="clear" w:color="auto" w:fill="FFFFFF" w:themeFill="background1"/>
          </w:tcPr>
          <w:p w14:paraId="5391BD1D"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tcPr>
          <w:p w14:paraId="1910E29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37D0B72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5D0E60C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0BA297F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r w:rsidRPr="00527CA4">
              <w:rPr>
                <w:rFonts w:ascii="Candara" w:hAnsi="Candara"/>
                <w:b/>
                <w:bCs/>
                <w:color w:val="000000" w:themeColor="text1"/>
                <w:sz w:val="24"/>
                <w:szCs w:val="24"/>
              </w:rPr>
              <w:t>X</w:t>
            </w:r>
          </w:p>
        </w:tc>
        <w:tc>
          <w:tcPr>
            <w:tcW w:w="357" w:type="dxa"/>
            <w:tcBorders>
              <w:top w:val="single" w:sz="4" w:space="0" w:color="002060"/>
              <w:left w:val="nil"/>
              <w:bottom w:val="single" w:sz="4" w:space="0" w:color="002060"/>
              <w:right w:val="nil"/>
            </w:tcBorders>
          </w:tcPr>
          <w:p w14:paraId="77ABCB7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14AAA3E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499CE9C8" w14:textId="77777777" w:rsidTr="006541AA">
        <w:tc>
          <w:tcPr>
            <w:tcW w:w="3307" w:type="dxa"/>
            <w:tcBorders>
              <w:top w:val="single" w:sz="4" w:space="0" w:color="002060"/>
              <w:left w:val="single" w:sz="18" w:space="0" w:color="002060"/>
              <w:bottom w:val="single" w:sz="4" w:space="0" w:color="002060"/>
              <w:right w:val="single" w:sz="18" w:space="0" w:color="002060"/>
            </w:tcBorders>
            <w:vAlign w:val="center"/>
            <w:hideMark/>
          </w:tcPr>
          <w:p w14:paraId="51EB64A4"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Addressing Audit trail</w:t>
            </w:r>
          </w:p>
        </w:tc>
        <w:tc>
          <w:tcPr>
            <w:tcW w:w="2250" w:type="dxa"/>
            <w:tcBorders>
              <w:top w:val="single" w:sz="4" w:space="0" w:color="002060"/>
              <w:left w:val="single" w:sz="18" w:space="0" w:color="002060"/>
              <w:bottom w:val="single" w:sz="4" w:space="0" w:color="002060"/>
              <w:right w:val="single" w:sz="18" w:space="0" w:color="002060"/>
            </w:tcBorders>
          </w:tcPr>
          <w:p w14:paraId="4E80BC52" w14:textId="77777777" w:rsidR="006541AA" w:rsidRPr="006541AA" w:rsidRDefault="006541AA" w:rsidP="0003773D">
            <w:pPr>
              <w:tabs>
                <w:tab w:val="center" w:pos="4513"/>
              </w:tabs>
              <w:spacing w:before="40" w:after="40" w:line="240" w:lineRule="auto"/>
              <w:rPr>
                <w:rFonts w:ascii="Abadi" w:hAnsi="Abadi"/>
                <w:sz w:val="18"/>
                <w:szCs w:val="18"/>
              </w:rPr>
            </w:pPr>
          </w:p>
        </w:tc>
        <w:tc>
          <w:tcPr>
            <w:tcW w:w="286" w:type="dxa"/>
            <w:tcBorders>
              <w:top w:val="single" w:sz="4" w:space="0" w:color="002060"/>
              <w:left w:val="single" w:sz="18" w:space="0" w:color="002060"/>
              <w:bottom w:val="single" w:sz="4" w:space="0" w:color="002060"/>
              <w:right w:val="nil"/>
            </w:tcBorders>
          </w:tcPr>
          <w:p w14:paraId="3BC5805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4" w:space="0" w:color="002060"/>
              <w:right w:val="nil"/>
            </w:tcBorders>
          </w:tcPr>
          <w:p w14:paraId="22D94853"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04B84CE8"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tcPr>
          <w:p w14:paraId="2D6B0EF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tcPr>
          <w:p w14:paraId="7F29D36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4" w:space="0" w:color="002060"/>
              <w:right w:val="nil"/>
            </w:tcBorders>
            <w:shd w:val="clear" w:color="auto" w:fill="FFFFFF" w:themeFill="background1"/>
          </w:tcPr>
          <w:p w14:paraId="02A0D13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4" w:space="0" w:color="002060"/>
              <w:right w:val="nil"/>
            </w:tcBorders>
            <w:shd w:val="clear" w:color="auto" w:fill="FFFFFF" w:themeFill="background1"/>
          </w:tcPr>
          <w:p w14:paraId="6E86217C"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single" w:sz="18" w:space="0" w:color="002060"/>
            </w:tcBorders>
            <w:shd w:val="clear" w:color="auto" w:fill="FFFFFF" w:themeFill="background1"/>
          </w:tcPr>
          <w:p w14:paraId="2ABF8657"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4" w:space="0" w:color="002060"/>
              <w:right w:val="nil"/>
            </w:tcBorders>
            <w:shd w:val="clear" w:color="auto" w:fill="FFFFFF" w:themeFill="background1"/>
          </w:tcPr>
          <w:p w14:paraId="10917E9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shd w:val="clear" w:color="auto" w:fill="FFFFFF" w:themeFill="background1"/>
          </w:tcPr>
          <w:p w14:paraId="38B134AD"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4" w:space="0" w:color="002060"/>
              <w:right w:val="nil"/>
            </w:tcBorders>
          </w:tcPr>
          <w:p w14:paraId="013EACF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r w:rsidRPr="00527CA4">
              <w:rPr>
                <w:rFonts w:ascii="Candara" w:hAnsi="Candara"/>
                <w:b/>
                <w:bCs/>
                <w:color w:val="000000" w:themeColor="text1"/>
                <w:sz w:val="24"/>
                <w:szCs w:val="24"/>
              </w:rPr>
              <w:t>X</w:t>
            </w:r>
          </w:p>
        </w:tc>
        <w:tc>
          <w:tcPr>
            <w:tcW w:w="357" w:type="dxa"/>
            <w:tcBorders>
              <w:top w:val="single" w:sz="4" w:space="0" w:color="002060"/>
              <w:left w:val="nil"/>
              <w:bottom w:val="single" w:sz="4" w:space="0" w:color="002060"/>
              <w:right w:val="single" w:sz="18" w:space="0" w:color="002060"/>
            </w:tcBorders>
          </w:tcPr>
          <w:p w14:paraId="5C7D2FBA"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r>
      <w:tr w:rsidR="006541AA" w14:paraId="7AEE3F65" w14:textId="77777777" w:rsidTr="006541AA">
        <w:tc>
          <w:tcPr>
            <w:tcW w:w="3307" w:type="dxa"/>
            <w:tcBorders>
              <w:top w:val="single" w:sz="4" w:space="0" w:color="002060"/>
              <w:left w:val="single" w:sz="18" w:space="0" w:color="auto"/>
              <w:bottom w:val="single" w:sz="18" w:space="0" w:color="000000"/>
              <w:right w:val="single" w:sz="18" w:space="0" w:color="002060"/>
            </w:tcBorders>
            <w:vAlign w:val="center"/>
          </w:tcPr>
          <w:p w14:paraId="23C18296" w14:textId="77777777" w:rsidR="006541AA" w:rsidRPr="006541AA" w:rsidRDefault="006541AA" w:rsidP="006541AA">
            <w:pPr>
              <w:tabs>
                <w:tab w:val="center" w:pos="4513"/>
              </w:tabs>
              <w:spacing w:before="40" w:after="40" w:line="240" w:lineRule="auto"/>
              <w:rPr>
                <w:rFonts w:ascii="Abadi" w:hAnsi="Abadi"/>
                <w:sz w:val="20"/>
                <w:szCs w:val="20"/>
              </w:rPr>
            </w:pPr>
            <w:r w:rsidRPr="006541AA">
              <w:rPr>
                <w:rFonts w:ascii="Abadi" w:hAnsi="Abadi"/>
                <w:sz w:val="20"/>
                <w:szCs w:val="20"/>
              </w:rPr>
              <w:t>Submission of Final Evaluation Report</w:t>
            </w:r>
          </w:p>
        </w:tc>
        <w:tc>
          <w:tcPr>
            <w:tcW w:w="2250" w:type="dxa"/>
            <w:tcBorders>
              <w:top w:val="single" w:sz="4" w:space="0" w:color="002060"/>
              <w:left w:val="single" w:sz="18" w:space="0" w:color="002060"/>
              <w:bottom w:val="single" w:sz="18" w:space="0" w:color="000000"/>
              <w:right w:val="single" w:sz="18" w:space="0" w:color="002060"/>
            </w:tcBorders>
          </w:tcPr>
          <w:p w14:paraId="51BB81AB" w14:textId="77777777" w:rsidR="006541AA" w:rsidRPr="006541AA" w:rsidRDefault="006541AA" w:rsidP="0003773D">
            <w:pPr>
              <w:tabs>
                <w:tab w:val="center" w:pos="4513"/>
              </w:tabs>
              <w:spacing w:before="40" w:after="40" w:line="240" w:lineRule="auto"/>
              <w:rPr>
                <w:rFonts w:ascii="Abadi" w:hAnsi="Abadi"/>
                <w:sz w:val="18"/>
                <w:szCs w:val="18"/>
              </w:rPr>
            </w:pPr>
            <w:r w:rsidRPr="006541AA">
              <w:rPr>
                <w:rFonts w:ascii="Abadi" w:hAnsi="Abadi"/>
                <w:sz w:val="18"/>
                <w:szCs w:val="18"/>
              </w:rPr>
              <w:t>Final Evaluation Report</w:t>
            </w:r>
          </w:p>
        </w:tc>
        <w:tc>
          <w:tcPr>
            <w:tcW w:w="286" w:type="dxa"/>
            <w:tcBorders>
              <w:top w:val="single" w:sz="4" w:space="0" w:color="002060"/>
              <w:left w:val="single" w:sz="18" w:space="0" w:color="002060"/>
              <w:bottom w:val="single" w:sz="18" w:space="0" w:color="000000"/>
              <w:right w:val="nil"/>
            </w:tcBorders>
          </w:tcPr>
          <w:p w14:paraId="216A5A6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0" w:type="dxa"/>
            <w:tcBorders>
              <w:top w:val="single" w:sz="4" w:space="0" w:color="002060"/>
              <w:left w:val="nil"/>
              <w:bottom w:val="single" w:sz="18" w:space="0" w:color="000000"/>
              <w:right w:val="nil"/>
            </w:tcBorders>
          </w:tcPr>
          <w:p w14:paraId="081B2718"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18" w:space="0" w:color="000000"/>
              <w:right w:val="nil"/>
            </w:tcBorders>
          </w:tcPr>
          <w:p w14:paraId="14B778FF"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18" w:space="0" w:color="000000"/>
              <w:right w:val="single" w:sz="18" w:space="0" w:color="002060"/>
            </w:tcBorders>
          </w:tcPr>
          <w:p w14:paraId="5DA987BB"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18" w:space="0" w:color="000000"/>
              <w:right w:val="nil"/>
            </w:tcBorders>
          </w:tcPr>
          <w:p w14:paraId="4BC8FA82"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43" w:type="dxa"/>
            <w:tcBorders>
              <w:top w:val="single" w:sz="4" w:space="0" w:color="002060"/>
              <w:left w:val="nil"/>
              <w:bottom w:val="single" w:sz="18" w:space="0" w:color="000000"/>
              <w:right w:val="nil"/>
            </w:tcBorders>
          </w:tcPr>
          <w:p w14:paraId="783F2471"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04" w:type="dxa"/>
            <w:tcBorders>
              <w:top w:val="single" w:sz="4" w:space="0" w:color="002060"/>
              <w:left w:val="nil"/>
              <w:bottom w:val="single" w:sz="18" w:space="0" w:color="000000"/>
              <w:right w:val="nil"/>
            </w:tcBorders>
            <w:shd w:val="clear" w:color="auto" w:fill="FFFFFF" w:themeFill="background1"/>
          </w:tcPr>
          <w:p w14:paraId="2965ED6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18" w:space="0" w:color="000000"/>
              <w:right w:val="single" w:sz="18" w:space="0" w:color="002060"/>
            </w:tcBorders>
            <w:shd w:val="clear" w:color="auto" w:fill="FFFFFF" w:themeFill="background1"/>
          </w:tcPr>
          <w:p w14:paraId="46504C20"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279" w:type="dxa"/>
            <w:tcBorders>
              <w:top w:val="single" w:sz="4" w:space="0" w:color="002060"/>
              <w:left w:val="single" w:sz="18" w:space="0" w:color="002060"/>
              <w:bottom w:val="single" w:sz="18" w:space="0" w:color="000000"/>
              <w:right w:val="nil"/>
            </w:tcBorders>
            <w:shd w:val="clear" w:color="auto" w:fill="FFFFFF" w:themeFill="background1"/>
          </w:tcPr>
          <w:p w14:paraId="11852FB6"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18" w:space="0" w:color="000000"/>
              <w:right w:val="nil"/>
            </w:tcBorders>
            <w:shd w:val="clear" w:color="auto" w:fill="FFFFFF" w:themeFill="background1"/>
          </w:tcPr>
          <w:p w14:paraId="3D84028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18" w:space="0" w:color="000000"/>
              <w:right w:val="nil"/>
            </w:tcBorders>
          </w:tcPr>
          <w:p w14:paraId="0C62C639"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p>
        </w:tc>
        <w:tc>
          <w:tcPr>
            <w:tcW w:w="357" w:type="dxa"/>
            <w:tcBorders>
              <w:top w:val="single" w:sz="4" w:space="0" w:color="002060"/>
              <w:left w:val="nil"/>
              <w:bottom w:val="single" w:sz="18" w:space="0" w:color="000000"/>
              <w:right w:val="single" w:sz="18" w:space="0" w:color="002060"/>
            </w:tcBorders>
          </w:tcPr>
          <w:p w14:paraId="445B3ADE" w14:textId="77777777" w:rsidR="006541AA" w:rsidRDefault="006541AA" w:rsidP="0003773D">
            <w:pPr>
              <w:tabs>
                <w:tab w:val="center" w:pos="4513"/>
              </w:tabs>
              <w:spacing w:before="40" w:after="40" w:line="240" w:lineRule="auto"/>
              <w:rPr>
                <w:rFonts w:ascii="Candara" w:hAnsi="Candara"/>
                <w:b/>
                <w:bCs/>
                <w:color w:val="0070C0"/>
                <w:sz w:val="24"/>
                <w:szCs w:val="24"/>
                <w:u w:val="single"/>
              </w:rPr>
            </w:pPr>
            <w:r w:rsidRPr="00527CA4">
              <w:rPr>
                <w:rFonts w:ascii="Candara" w:hAnsi="Candara"/>
                <w:b/>
                <w:bCs/>
                <w:color w:val="000000" w:themeColor="text1"/>
                <w:sz w:val="24"/>
                <w:szCs w:val="24"/>
              </w:rPr>
              <w:t>X</w:t>
            </w:r>
          </w:p>
        </w:tc>
      </w:tr>
    </w:tbl>
    <w:p w14:paraId="7C464482" w14:textId="77777777" w:rsidR="006541AA" w:rsidRDefault="006541AA" w:rsidP="00B14138">
      <w:pPr>
        <w:rPr>
          <w:rFonts w:cs="Segoe UI"/>
          <w:szCs w:val="24"/>
        </w:rPr>
      </w:pPr>
    </w:p>
    <w:p w14:paraId="5172792B" w14:textId="77777777" w:rsidR="00B14138" w:rsidRPr="00C9201B" w:rsidRDefault="00B14138" w:rsidP="008C65BD"/>
    <w:p w14:paraId="409B746F" w14:textId="4BD781AE" w:rsidR="00D033DB" w:rsidRPr="00097FE6" w:rsidRDefault="00097FE6" w:rsidP="00097FE6">
      <w:pPr>
        <w:pStyle w:val="Heading1"/>
        <w:spacing w:before="0"/>
        <w:rPr>
          <w:rFonts w:ascii="Abadi" w:hAnsi="Abadi"/>
          <w:lang w:eastAsia="zh-CN"/>
        </w:rPr>
      </w:pPr>
      <w:bookmarkStart w:id="15" w:name="_Toc84350998"/>
      <w:r w:rsidRPr="00097FE6">
        <w:rPr>
          <w:rFonts w:ascii="Abadi" w:hAnsi="Abadi"/>
          <w:lang w:eastAsia="zh-CN"/>
        </w:rPr>
        <w:t>Annexes</w:t>
      </w:r>
      <w:bookmarkEnd w:id="15"/>
    </w:p>
    <w:p w14:paraId="767CFEAF" w14:textId="2596D13F" w:rsidR="00D033DB" w:rsidRDefault="00D033DB" w:rsidP="00D033DB">
      <w:pPr>
        <w:spacing w:line="240" w:lineRule="auto"/>
        <w:rPr>
          <w:rFonts w:cs="Segoe UI"/>
          <w:bCs/>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674"/>
      </w:tblGrid>
      <w:tr w:rsidR="00097FE6" w:rsidRPr="00097FE6" w14:paraId="222FC4A4" w14:textId="77777777" w:rsidTr="00097FE6">
        <w:tc>
          <w:tcPr>
            <w:tcW w:w="1345" w:type="dxa"/>
          </w:tcPr>
          <w:p w14:paraId="344370F1" w14:textId="45BDBA7E" w:rsidR="00D033DB" w:rsidRPr="00097FE6" w:rsidRDefault="00D033DB" w:rsidP="00097FE6">
            <w:pPr>
              <w:spacing w:before="60" w:after="60"/>
              <w:rPr>
                <w:rFonts w:cs="Segoe UI"/>
                <w:bCs/>
                <w:color w:val="0070C0"/>
                <w:sz w:val="24"/>
                <w:szCs w:val="32"/>
              </w:rPr>
            </w:pPr>
            <w:r w:rsidRPr="00097FE6">
              <w:rPr>
                <w:rFonts w:cs="Segoe UI"/>
                <w:bCs/>
                <w:color w:val="0070C0"/>
                <w:sz w:val="24"/>
                <w:szCs w:val="32"/>
              </w:rPr>
              <w:t xml:space="preserve">Annex </w:t>
            </w:r>
            <w:r w:rsidR="00D75703">
              <w:rPr>
                <w:rFonts w:cs="Segoe UI"/>
                <w:bCs/>
                <w:color w:val="0070C0"/>
                <w:sz w:val="24"/>
                <w:szCs w:val="32"/>
              </w:rPr>
              <w:t>4</w:t>
            </w:r>
            <w:r w:rsidRPr="00097FE6">
              <w:rPr>
                <w:rFonts w:cs="Segoe UI"/>
                <w:bCs/>
                <w:color w:val="0070C0"/>
                <w:sz w:val="24"/>
                <w:szCs w:val="32"/>
              </w:rPr>
              <w:t>.1</w:t>
            </w:r>
            <w:r w:rsidR="00097FE6">
              <w:rPr>
                <w:rFonts w:cs="Segoe UI"/>
                <w:bCs/>
                <w:color w:val="0070C0"/>
                <w:sz w:val="24"/>
                <w:szCs w:val="32"/>
              </w:rPr>
              <w:t>:</w:t>
            </w:r>
          </w:p>
        </w:tc>
        <w:tc>
          <w:tcPr>
            <w:tcW w:w="7674" w:type="dxa"/>
          </w:tcPr>
          <w:p w14:paraId="1A50A0A6" w14:textId="7D6BF662" w:rsidR="00D033DB" w:rsidRPr="00097FE6" w:rsidRDefault="00D75703" w:rsidP="00097FE6">
            <w:pPr>
              <w:spacing w:before="60" w:after="60"/>
              <w:rPr>
                <w:rFonts w:cs="Segoe UI"/>
                <w:bCs/>
                <w:color w:val="0070C0"/>
                <w:sz w:val="24"/>
                <w:szCs w:val="32"/>
              </w:rPr>
            </w:pPr>
            <w:r>
              <w:rPr>
                <w:rFonts w:cs="Segoe UI"/>
                <w:bCs/>
                <w:color w:val="0070C0"/>
                <w:sz w:val="24"/>
                <w:szCs w:val="32"/>
              </w:rPr>
              <w:t>Terms of Reference</w:t>
            </w:r>
          </w:p>
        </w:tc>
      </w:tr>
      <w:tr w:rsidR="00D75703" w:rsidRPr="00097FE6" w14:paraId="397A7C21" w14:textId="77777777" w:rsidTr="00097FE6">
        <w:tc>
          <w:tcPr>
            <w:tcW w:w="1345" w:type="dxa"/>
          </w:tcPr>
          <w:p w14:paraId="1D97943B" w14:textId="482335C6"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 xml:space="preserve">Annex </w:t>
            </w:r>
            <w:r>
              <w:rPr>
                <w:rFonts w:cs="Segoe UI"/>
                <w:bCs/>
                <w:color w:val="0070C0"/>
                <w:sz w:val="24"/>
                <w:szCs w:val="32"/>
              </w:rPr>
              <w:t>4</w:t>
            </w:r>
            <w:r w:rsidRPr="00097FE6">
              <w:rPr>
                <w:rFonts w:cs="Segoe UI"/>
                <w:bCs/>
                <w:color w:val="0070C0"/>
                <w:sz w:val="24"/>
                <w:szCs w:val="32"/>
              </w:rPr>
              <w:t>.2</w:t>
            </w:r>
            <w:r>
              <w:rPr>
                <w:rFonts w:cs="Segoe UI"/>
                <w:bCs/>
                <w:color w:val="0070C0"/>
                <w:sz w:val="24"/>
                <w:szCs w:val="32"/>
              </w:rPr>
              <w:t>:</w:t>
            </w:r>
          </w:p>
        </w:tc>
        <w:tc>
          <w:tcPr>
            <w:tcW w:w="7674" w:type="dxa"/>
          </w:tcPr>
          <w:p w14:paraId="5B1E6E4E" w14:textId="46BD6D7B"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Evaluation Design Matrix</w:t>
            </w:r>
          </w:p>
        </w:tc>
      </w:tr>
      <w:tr w:rsidR="00D75703" w:rsidRPr="00097FE6" w14:paraId="38B2F988" w14:textId="77777777" w:rsidTr="00097FE6">
        <w:tc>
          <w:tcPr>
            <w:tcW w:w="1345" w:type="dxa"/>
          </w:tcPr>
          <w:p w14:paraId="2AF8D701" w14:textId="74E41376"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 xml:space="preserve">Annex </w:t>
            </w:r>
            <w:r>
              <w:rPr>
                <w:rFonts w:cs="Segoe UI"/>
                <w:bCs/>
                <w:color w:val="0070C0"/>
                <w:sz w:val="24"/>
                <w:szCs w:val="32"/>
              </w:rPr>
              <w:t>4</w:t>
            </w:r>
            <w:r w:rsidRPr="00097FE6">
              <w:rPr>
                <w:rFonts w:cs="Segoe UI"/>
                <w:bCs/>
                <w:color w:val="0070C0"/>
                <w:sz w:val="24"/>
                <w:szCs w:val="32"/>
              </w:rPr>
              <w:t>.3</w:t>
            </w:r>
            <w:r>
              <w:rPr>
                <w:rFonts w:cs="Segoe UI"/>
                <w:bCs/>
                <w:color w:val="0070C0"/>
                <w:sz w:val="24"/>
                <w:szCs w:val="32"/>
              </w:rPr>
              <w:t>:</w:t>
            </w:r>
          </w:p>
        </w:tc>
        <w:tc>
          <w:tcPr>
            <w:tcW w:w="7674" w:type="dxa"/>
          </w:tcPr>
          <w:p w14:paraId="275D131D" w14:textId="6C1DE92A" w:rsidR="00D75703" w:rsidRPr="00D75703" w:rsidRDefault="00D75703" w:rsidP="00D75703">
            <w:pPr>
              <w:spacing w:before="60" w:after="60"/>
              <w:rPr>
                <w:rFonts w:cs="Segoe UI"/>
                <w:bCs/>
                <w:color w:val="0070C0"/>
                <w:sz w:val="24"/>
                <w:szCs w:val="32"/>
              </w:rPr>
            </w:pPr>
            <w:r w:rsidRPr="00D75703">
              <w:rPr>
                <w:rFonts w:cs="Segoe UI"/>
                <w:bCs/>
                <w:color w:val="0070C0"/>
                <w:sz w:val="24"/>
                <w:szCs w:val="32"/>
              </w:rPr>
              <w:t>Interviewees for stakeholder mapping</w:t>
            </w:r>
          </w:p>
        </w:tc>
      </w:tr>
      <w:tr w:rsidR="00D75703" w:rsidRPr="00097FE6" w14:paraId="4DEE944D" w14:textId="77777777" w:rsidTr="00097FE6">
        <w:tc>
          <w:tcPr>
            <w:tcW w:w="1345" w:type="dxa"/>
          </w:tcPr>
          <w:p w14:paraId="451BA083" w14:textId="58298F38"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 xml:space="preserve">Annex </w:t>
            </w:r>
            <w:r>
              <w:rPr>
                <w:rFonts w:cs="Segoe UI"/>
                <w:bCs/>
                <w:color w:val="0070C0"/>
                <w:sz w:val="24"/>
                <w:szCs w:val="32"/>
              </w:rPr>
              <w:t>4</w:t>
            </w:r>
            <w:r w:rsidRPr="00097FE6">
              <w:rPr>
                <w:rFonts w:cs="Segoe UI"/>
                <w:bCs/>
                <w:color w:val="0070C0"/>
                <w:sz w:val="24"/>
                <w:szCs w:val="32"/>
              </w:rPr>
              <w:t>.4</w:t>
            </w:r>
            <w:r>
              <w:rPr>
                <w:rFonts w:cs="Segoe UI"/>
                <w:bCs/>
                <w:color w:val="0070C0"/>
                <w:sz w:val="24"/>
                <w:szCs w:val="32"/>
              </w:rPr>
              <w:t>:</w:t>
            </w:r>
          </w:p>
        </w:tc>
        <w:tc>
          <w:tcPr>
            <w:tcW w:w="7674" w:type="dxa"/>
          </w:tcPr>
          <w:p w14:paraId="7CDEE1E2" w14:textId="77777777" w:rsidR="00911A62" w:rsidRDefault="00D75703" w:rsidP="00C1098D">
            <w:pPr>
              <w:pStyle w:val="ListParagraph"/>
              <w:numPr>
                <w:ilvl w:val="0"/>
                <w:numId w:val="64"/>
              </w:numPr>
              <w:spacing w:before="60" w:after="60" w:line="240" w:lineRule="auto"/>
              <w:rPr>
                <w:rFonts w:ascii="Segoe UI" w:hAnsi="Segoe UI" w:cs="Segoe UI"/>
                <w:bCs/>
                <w:color w:val="0070C0"/>
                <w:sz w:val="24"/>
                <w:szCs w:val="32"/>
              </w:rPr>
            </w:pPr>
            <w:r w:rsidRPr="00D75703">
              <w:rPr>
                <w:rFonts w:ascii="Segoe UI" w:hAnsi="Segoe UI" w:cs="Segoe UI"/>
                <w:bCs/>
                <w:color w:val="0070C0"/>
                <w:sz w:val="24"/>
                <w:szCs w:val="32"/>
              </w:rPr>
              <w:t>List of stakeholders for KII;</w:t>
            </w:r>
          </w:p>
          <w:p w14:paraId="4FE98DB7" w14:textId="16EDA7AD" w:rsidR="00D75703" w:rsidRPr="00D75703" w:rsidRDefault="00D75703" w:rsidP="00C1098D">
            <w:pPr>
              <w:pStyle w:val="ListParagraph"/>
              <w:numPr>
                <w:ilvl w:val="0"/>
                <w:numId w:val="64"/>
              </w:numPr>
              <w:spacing w:before="60" w:after="60" w:line="240" w:lineRule="auto"/>
              <w:rPr>
                <w:rFonts w:ascii="Segoe UI" w:hAnsi="Segoe UI" w:cs="Segoe UI"/>
                <w:bCs/>
                <w:color w:val="0070C0"/>
                <w:sz w:val="24"/>
                <w:szCs w:val="32"/>
              </w:rPr>
            </w:pPr>
            <w:r w:rsidRPr="00D75703">
              <w:rPr>
                <w:rFonts w:ascii="Segoe UI" w:hAnsi="Segoe UI" w:cs="Segoe UI"/>
                <w:bCs/>
                <w:color w:val="0070C0"/>
                <w:sz w:val="24"/>
                <w:szCs w:val="32"/>
              </w:rPr>
              <w:t>List of stakeholders for Perception Survey</w:t>
            </w:r>
          </w:p>
        </w:tc>
      </w:tr>
      <w:tr w:rsidR="00D75703" w:rsidRPr="00097FE6" w14:paraId="135B80FB" w14:textId="77777777" w:rsidTr="00097FE6">
        <w:tc>
          <w:tcPr>
            <w:tcW w:w="1345" w:type="dxa"/>
          </w:tcPr>
          <w:p w14:paraId="54BC1A40" w14:textId="30B52F70"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 xml:space="preserve">Annex </w:t>
            </w:r>
            <w:r>
              <w:rPr>
                <w:rFonts w:cs="Segoe UI"/>
                <w:bCs/>
                <w:color w:val="0070C0"/>
                <w:sz w:val="24"/>
                <w:szCs w:val="32"/>
              </w:rPr>
              <w:t>4</w:t>
            </w:r>
            <w:r w:rsidRPr="00097FE6">
              <w:rPr>
                <w:rFonts w:cs="Segoe UI"/>
                <w:bCs/>
                <w:color w:val="0070C0"/>
                <w:sz w:val="24"/>
                <w:szCs w:val="32"/>
              </w:rPr>
              <w:t>.5</w:t>
            </w:r>
            <w:r>
              <w:rPr>
                <w:rFonts w:cs="Segoe UI"/>
                <w:bCs/>
                <w:color w:val="0070C0"/>
                <w:sz w:val="24"/>
                <w:szCs w:val="32"/>
              </w:rPr>
              <w:t>:</w:t>
            </w:r>
          </w:p>
        </w:tc>
        <w:tc>
          <w:tcPr>
            <w:tcW w:w="7674" w:type="dxa"/>
          </w:tcPr>
          <w:p w14:paraId="4F47DFA4" w14:textId="19D2BDEF"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KII Guides</w:t>
            </w:r>
          </w:p>
        </w:tc>
      </w:tr>
      <w:tr w:rsidR="00D75703" w:rsidRPr="00097FE6" w14:paraId="3BF64E0D" w14:textId="77777777" w:rsidTr="00097FE6">
        <w:tc>
          <w:tcPr>
            <w:tcW w:w="1345" w:type="dxa"/>
          </w:tcPr>
          <w:p w14:paraId="124590D4" w14:textId="27963A08" w:rsidR="00D75703" w:rsidRPr="00097FE6" w:rsidRDefault="00D75703" w:rsidP="00D75703">
            <w:pPr>
              <w:spacing w:before="60" w:after="60"/>
              <w:rPr>
                <w:rFonts w:cs="Segoe UI"/>
                <w:bCs/>
                <w:color w:val="0070C0"/>
                <w:sz w:val="24"/>
                <w:szCs w:val="32"/>
              </w:rPr>
            </w:pPr>
            <w:r>
              <w:rPr>
                <w:rFonts w:cs="Segoe UI"/>
                <w:bCs/>
                <w:color w:val="0070C0"/>
                <w:sz w:val="24"/>
                <w:szCs w:val="32"/>
              </w:rPr>
              <w:t>Annex 4.6</w:t>
            </w:r>
          </w:p>
        </w:tc>
        <w:tc>
          <w:tcPr>
            <w:tcW w:w="7674" w:type="dxa"/>
          </w:tcPr>
          <w:p w14:paraId="11D1E2CB" w14:textId="44CD47E6" w:rsidR="00D75703" w:rsidRPr="00097FE6" w:rsidRDefault="00D75703" w:rsidP="00D75703">
            <w:pPr>
              <w:spacing w:before="60" w:after="60"/>
              <w:rPr>
                <w:rFonts w:cs="Segoe UI"/>
                <w:bCs/>
                <w:color w:val="0070C0"/>
                <w:sz w:val="24"/>
                <w:szCs w:val="32"/>
              </w:rPr>
            </w:pPr>
            <w:r w:rsidRPr="00097FE6">
              <w:rPr>
                <w:rFonts w:cs="Segoe UI"/>
                <w:bCs/>
                <w:color w:val="0070C0"/>
                <w:sz w:val="24"/>
                <w:szCs w:val="32"/>
              </w:rPr>
              <w:t>Perception Survey Questionnaire</w:t>
            </w:r>
          </w:p>
        </w:tc>
      </w:tr>
      <w:tr w:rsidR="00D75703" w:rsidRPr="00097FE6" w14:paraId="21F00F5E" w14:textId="77777777" w:rsidTr="00097FE6">
        <w:tc>
          <w:tcPr>
            <w:tcW w:w="1345" w:type="dxa"/>
          </w:tcPr>
          <w:p w14:paraId="4F443D8D" w14:textId="79E45BE9" w:rsidR="00D75703" w:rsidRDefault="00D75703" w:rsidP="00D75703">
            <w:pPr>
              <w:spacing w:before="60" w:after="60"/>
              <w:rPr>
                <w:rFonts w:cs="Segoe UI"/>
                <w:bCs/>
                <w:color w:val="0070C0"/>
                <w:sz w:val="24"/>
                <w:szCs w:val="32"/>
              </w:rPr>
            </w:pPr>
            <w:r>
              <w:rPr>
                <w:rFonts w:cs="Segoe UI"/>
                <w:bCs/>
                <w:color w:val="0070C0"/>
                <w:sz w:val="24"/>
                <w:szCs w:val="32"/>
              </w:rPr>
              <w:t>Annex 4.</w:t>
            </w:r>
            <w:r w:rsidR="00AC73D5">
              <w:rPr>
                <w:rFonts w:cs="Segoe UI"/>
                <w:bCs/>
                <w:color w:val="0070C0"/>
                <w:sz w:val="24"/>
                <w:szCs w:val="32"/>
              </w:rPr>
              <w:t>7</w:t>
            </w:r>
            <w:r>
              <w:rPr>
                <w:rFonts w:cs="Segoe UI"/>
                <w:bCs/>
                <w:color w:val="0070C0"/>
                <w:sz w:val="24"/>
                <w:szCs w:val="32"/>
              </w:rPr>
              <w:t>:</w:t>
            </w:r>
          </w:p>
        </w:tc>
        <w:tc>
          <w:tcPr>
            <w:tcW w:w="7674" w:type="dxa"/>
          </w:tcPr>
          <w:p w14:paraId="07FA21D1" w14:textId="0DC67B80" w:rsidR="00D75703" w:rsidRPr="00097FE6" w:rsidRDefault="00D75703" w:rsidP="00D75703">
            <w:pPr>
              <w:spacing w:before="60" w:after="60"/>
              <w:rPr>
                <w:rFonts w:cs="Segoe UI"/>
                <w:bCs/>
                <w:color w:val="0070C0"/>
                <w:sz w:val="24"/>
                <w:szCs w:val="32"/>
              </w:rPr>
            </w:pPr>
            <w:r>
              <w:rPr>
                <w:rFonts w:cs="Segoe UI"/>
                <w:bCs/>
                <w:color w:val="0070C0"/>
                <w:sz w:val="24"/>
                <w:szCs w:val="32"/>
              </w:rPr>
              <w:t>Table of Content for the Final Report</w:t>
            </w:r>
          </w:p>
        </w:tc>
      </w:tr>
    </w:tbl>
    <w:p w14:paraId="3BF00F9A" w14:textId="77777777" w:rsidR="00D033DB" w:rsidRDefault="00D033DB" w:rsidP="00D033DB">
      <w:pPr>
        <w:spacing w:line="240" w:lineRule="auto"/>
        <w:rPr>
          <w:rFonts w:cs="Segoe UI"/>
          <w:bCs/>
          <w:szCs w:val="28"/>
        </w:rPr>
      </w:pPr>
    </w:p>
    <w:p w14:paraId="5646D598" w14:textId="03935E64" w:rsidR="00D033DB" w:rsidRDefault="00D033DB">
      <w:pPr>
        <w:rPr>
          <w:color w:val="FF0000"/>
          <w:lang w:eastAsia="zh-CN"/>
        </w:rPr>
      </w:pPr>
      <w:r>
        <w:rPr>
          <w:color w:val="FF0000"/>
          <w:lang w:eastAsia="zh-CN"/>
        </w:rPr>
        <w:br w:type="page"/>
      </w:r>
    </w:p>
    <w:p w14:paraId="591C45FD" w14:textId="77777777" w:rsidR="00D033DB" w:rsidRDefault="00D033DB" w:rsidP="00F577B4">
      <w:pPr>
        <w:rPr>
          <w:color w:val="FF0000"/>
          <w:lang w:eastAsia="zh-CN"/>
        </w:rPr>
        <w:sectPr w:rsidR="00D033DB" w:rsidSect="0099069A">
          <w:pgSz w:w="11909" w:h="16834" w:code="9"/>
          <w:pgMar w:top="1440" w:right="1440" w:bottom="1440" w:left="1440" w:header="720" w:footer="720" w:gutter="0"/>
          <w:pgNumType w:start="1"/>
          <w:cols w:space="720"/>
          <w:docGrid w:linePitch="360"/>
        </w:sectPr>
      </w:pPr>
    </w:p>
    <w:p w14:paraId="73B6CBD8" w14:textId="16B8758D" w:rsidR="00D75703" w:rsidRPr="00666877" w:rsidRDefault="00D75703" w:rsidP="00666877">
      <w:pPr>
        <w:pStyle w:val="Heading2"/>
        <w:rPr>
          <w:rFonts w:ascii="Abadi" w:hAnsi="Abadi"/>
          <w:b/>
          <w:bCs/>
          <w:color w:val="auto"/>
          <w:lang w:eastAsia="zh-CN"/>
        </w:rPr>
      </w:pPr>
      <w:bookmarkStart w:id="16" w:name="_Toc84350999"/>
      <w:r w:rsidRPr="00666877">
        <w:rPr>
          <w:rFonts w:ascii="Abadi" w:hAnsi="Abadi"/>
          <w:b/>
          <w:bCs/>
          <w:color w:val="auto"/>
          <w:lang w:eastAsia="zh-CN"/>
        </w:rPr>
        <w:lastRenderedPageBreak/>
        <w:t>Annex 4.1 - Terms of Reference</w:t>
      </w:r>
      <w:bookmarkEnd w:id="16"/>
      <w:r w:rsidR="00911A62">
        <w:rPr>
          <w:rStyle w:val="FootnoteReference"/>
          <w:rFonts w:ascii="Abadi" w:hAnsi="Abadi"/>
          <w:b/>
          <w:bCs/>
          <w:color w:val="auto"/>
          <w:lang w:eastAsia="zh-CN"/>
        </w:rPr>
        <w:footnoteReference w:id="10"/>
      </w:r>
    </w:p>
    <w:p w14:paraId="77E09956" w14:textId="77777777" w:rsidR="00D75703" w:rsidRPr="00DD68F5" w:rsidRDefault="00D75703" w:rsidP="00D75703">
      <w:pPr>
        <w:jc w:val="center"/>
        <w:rPr>
          <w:rFonts w:ascii="Abadi" w:hAnsi="Abadi"/>
          <w:b/>
          <w:i/>
          <w:sz w:val="28"/>
          <w:szCs w:val="28"/>
        </w:rPr>
      </w:pPr>
      <w:r w:rsidRPr="00DD68F5">
        <w:rPr>
          <w:rFonts w:ascii="Abadi" w:hAnsi="Abadi"/>
          <w:b/>
          <w:i/>
          <w:sz w:val="28"/>
          <w:szCs w:val="28"/>
        </w:rPr>
        <w:t>Country Programme Evaluation</w:t>
      </w:r>
    </w:p>
    <w:p w14:paraId="7E677B5D" w14:textId="77777777" w:rsidR="00D75703" w:rsidRDefault="00D75703" w:rsidP="00D75703">
      <w:pPr>
        <w:jc w:val="center"/>
        <w:rPr>
          <w:rFonts w:ascii="Abadi" w:hAnsi="Abadi"/>
          <w:b/>
          <w:i/>
          <w:sz w:val="28"/>
          <w:szCs w:val="28"/>
        </w:rPr>
      </w:pPr>
      <w:r w:rsidRPr="00DD68F5">
        <w:rPr>
          <w:rFonts w:ascii="Abadi" w:hAnsi="Abadi"/>
          <w:b/>
          <w:i/>
          <w:sz w:val="28"/>
          <w:szCs w:val="28"/>
        </w:rPr>
        <w:t>of the UNICEF Sri Lanka Country Programme 2018-2022</w:t>
      </w:r>
    </w:p>
    <w:p w14:paraId="62F49A31" w14:textId="77777777" w:rsidR="00D75703" w:rsidRDefault="00D75703" w:rsidP="00D75703">
      <w:pPr>
        <w:jc w:val="center"/>
        <w:rPr>
          <w:rFonts w:ascii="Abadi" w:hAnsi="Abadi"/>
          <w:b/>
          <w:i/>
          <w:sz w:val="28"/>
          <w:szCs w:val="28"/>
        </w:rPr>
      </w:pPr>
    </w:p>
    <w:p w14:paraId="5CCC29EF" w14:textId="77777777" w:rsidR="00D75703" w:rsidRDefault="00D75703" w:rsidP="00D75703">
      <w:pPr>
        <w:pBdr>
          <w:top w:val="double" w:sz="4" w:space="1" w:color="auto"/>
        </w:pBdr>
        <w:spacing w:line="240" w:lineRule="auto"/>
        <w:rPr>
          <w:rFonts w:asciiTheme="minorHAnsi" w:hAnsiTheme="minorHAnsi"/>
          <w:b/>
          <w:bCs/>
          <w:caps/>
          <w:color w:val="00B0F0"/>
        </w:rPr>
      </w:pPr>
    </w:p>
    <w:p w14:paraId="1F719164" w14:textId="77777777" w:rsidR="00D75703" w:rsidRPr="00DD68F5" w:rsidRDefault="00D75703" w:rsidP="00C1098D">
      <w:pPr>
        <w:numPr>
          <w:ilvl w:val="0"/>
          <w:numId w:val="48"/>
        </w:numPr>
        <w:pBdr>
          <w:top w:val="double" w:sz="4" w:space="1" w:color="auto"/>
        </w:pBdr>
        <w:tabs>
          <w:tab w:val="clear" w:pos="720"/>
        </w:tabs>
        <w:spacing w:before="0" w:line="240" w:lineRule="auto"/>
        <w:ind w:left="0" w:firstLine="0"/>
        <w:rPr>
          <w:rFonts w:ascii="Abadi" w:hAnsi="Abadi"/>
          <w:b/>
          <w:bCs/>
          <w:caps/>
          <w:color w:val="00B0F0"/>
        </w:rPr>
      </w:pPr>
      <w:r w:rsidRPr="00DD68F5">
        <w:rPr>
          <w:rFonts w:ascii="Abadi" w:hAnsi="Abadi"/>
          <w:b/>
          <w:bCs/>
          <w:caps/>
          <w:color w:val="00B0F0"/>
        </w:rPr>
        <w:t>bACKGROUND and JUSTIFICATION</w:t>
      </w:r>
    </w:p>
    <w:p w14:paraId="62E35B74" w14:textId="77777777" w:rsidR="00D75703" w:rsidRPr="00DD68F5" w:rsidRDefault="00D75703" w:rsidP="00D75703">
      <w:pPr>
        <w:autoSpaceDE w:val="0"/>
        <w:autoSpaceDN w:val="0"/>
        <w:adjustRightInd w:val="0"/>
        <w:rPr>
          <w:rFonts w:ascii="Abadi" w:hAnsi="Abadi" w:cstheme="minorHAnsi"/>
        </w:rPr>
      </w:pPr>
    </w:p>
    <w:p w14:paraId="47385ED6" w14:textId="77777777" w:rsidR="00D75703" w:rsidRPr="00DD68F5" w:rsidRDefault="00D75703" w:rsidP="00D75703">
      <w:pPr>
        <w:autoSpaceDE w:val="0"/>
        <w:autoSpaceDN w:val="0"/>
        <w:adjustRightInd w:val="0"/>
        <w:rPr>
          <w:rFonts w:ascii="Abadi" w:hAnsi="Abadi" w:cstheme="minorHAnsi"/>
          <w:u w:val="single"/>
        </w:rPr>
      </w:pPr>
      <w:r w:rsidRPr="00DD68F5">
        <w:rPr>
          <w:rFonts w:ascii="Abadi" w:hAnsi="Abadi" w:cstheme="minorHAnsi"/>
          <w:u w:val="single"/>
        </w:rPr>
        <w:t>Country Programme Evaluation rationale</w:t>
      </w:r>
    </w:p>
    <w:p w14:paraId="4F8B57F9" w14:textId="77777777" w:rsidR="00D75703" w:rsidRPr="00DD68F5" w:rsidRDefault="00D75703" w:rsidP="00D75703">
      <w:pPr>
        <w:autoSpaceDE w:val="0"/>
        <w:autoSpaceDN w:val="0"/>
        <w:adjustRightInd w:val="0"/>
        <w:spacing w:line="240" w:lineRule="auto"/>
        <w:jc w:val="both"/>
        <w:rPr>
          <w:rFonts w:ascii="Abadi" w:hAnsi="Abadi" w:cstheme="minorHAnsi"/>
          <w:szCs w:val="24"/>
        </w:rPr>
      </w:pPr>
      <w:r w:rsidRPr="00DD68F5">
        <w:rPr>
          <w:rFonts w:ascii="Abadi" w:hAnsi="Abadi" w:cstheme="minorHAnsi"/>
          <w:szCs w:val="24"/>
          <w:u w:val="single"/>
        </w:rPr>
        <w:t>The UNICEF-Government of Sri Lanka Country Programme 2018 – 2022.</w:t>
      </w:r>
      <w:r w:rsidRPr="00DD68F5">
        <w:rPr>
          <w:rFonts w:ascii="Abadi" w:hAnsi="Abadi" w:cstheme="minorHAnsi"/>
          <w:szCs w:val="24"/>
        </w:rPr>
        <w:t xml:space="preserve"> </w:t>
      </w:r>
    </w:p>
    <w:p w14:paraId="2FBAD03D" w14:textId="77777777" w:rsidR="00D75703" w:rsidRPr="00DD68F5" w:rsidRDefault="00D75703" w:rsidP="00D75703">
      <w:pPr>
        <w:autoSpaceDE w:val="0"/>
        <w:autoSpaceDN w:val="0"/>
        <w:adjustRightInd w:val="0"/>
        <w:spacing w:line="240" w:lineRule="auto"/>
        <w:jc w:val="both"/>
        <w:rPr>
          <w:rFonts w:ascii="Abadi" w:hAnsi="Abadi" w:cstheme="minorHAnsi"/>
          <w:szCs w:val="24"/>
        </w:rPr>
      </w:pPr>
      <w:r w:rsidRPr="00DD68F5">
        <w:rPr>
          <w:rFonts w:ascii="Abadi" w:hAnsi="Abadi" w:cstheme="minorHAnsi"/>
          <w:szCs w:val="24"/>
        </w:rPr>
        <w:t xml:space="preserve">The country programme document (CPD) was approved by the Executive Board in 2017 with an aggregate indicative budget of $4,735,000 from regular resources, subject to the availability of funds, and $52,500,000 in other resources, subject to the availability of specific-purpose contributions. </w:t>
      </w:r>
    </w:p>
    <w:p w14:paraId="2CD37367" w14:textId="77777777" w:rsidR="00D75703" w:rsidRPr="00DD68F5" w:rsidRDefault="00D75703" w:rsidP="00D75703">
      <w:pPr>
        <w:autoSpaceDE w:val="0"/>
        <w:autoSpaceDN w:val="0"/>
        <w:adjustRightInd w:val="0"/>
        <w:spacing w:line="240" w:lineRule="auto"/>
        <w:jc w:val="both"/>
        <w:rPr>
          <w:rFonts w:ascii="Abadi" w:hAnsi="Abadi" w:cstheme="minorHAnsi"/>
          <w:szCs w:val="24"/>
        </w:rPr>
      </w:pPr>
      <w:r w:rsidRPr="00DD68F5">
        <w:rPr>
          <w:rFonts w:ascii="Abadi" w:hAnsi="Abadi" w:cstheme="minorHAnsi"/>
          <w:szCs w:val="24"/>
        </w:rPr>
        <w:t>Revised UNICEF Evaluation Policy issued by in 2018 requires Country Programmes (CP) to undergo a Country Programme Evaluation (CPE) at least once every two programme cycles or once in a programme cycle if monitoring and audit information points to a significant shift in the programming context or a significant increase in the level of risks. The last Country Programme Evaluation (CPE) for Sri Lanka was for the 2002-2006 cycle, and therefore the current CPE is planned for mid-2021 with a view to allow the findings and recommendations to feed in the development of the next Country Programme 2023-2027.</w:t>
      </w:r>
    </w:p>
    <w:p w14:paraId="46FEF595" w14:textId="77777777" w:rsidR="00D75703" w:rsidRPr="00DD68F5" w:rsidRDefault="00D75703" w:rsidP="00D75703">
      <w:pPr>
        <w:autoSpaceDE w:val="0"/>
        <w:autoSpaceDN w:val="0"/>
        <w:adjustRightInd w:val="0"/>
        <w:spacing w:line="240" w:lineRule="auto"/>
        <w:rPr>
          <w:rFonts w:ascii="Abadi" w:hAnsi="Abadi" w:cstheme="minorHAnsi"/>
          <w:szCs w:val="24"/>
          <w:u w:val="single"/>
        </w:rPr>
      </w:pPr>
      <w:r w:rsidRPr="00DD68F5">
        <w:rPr>
          <w:rFonts w:ascii="Abadi" w:hAnsi="Abadi" w:cstheme="minorHAnsi"/>
          <w:szCs w:val="24"/>
          <w:u w:val="single"/>
        </w:rPr>
        <w:t>Intended utilisation of the Country Programme Evaluation</w:t>
      </w:r>
    </w:p>
    <w:p w14:paraId="3E2033B0" w14:textId="77777777" w:rsidR="00D75703" w:rsidRPr="00DD68F5" w:rsidRDefault="00D75703" w:rsidP="00D75703">
      <w:pPr>
        <w:autoSpaceDE w:val="0"/>
        <w:autoSpaceDN w:val="0"/>
        <w:adjustRightInd w:val="0"/>
        <w:spacing w:line="240" w:lineRule="auto"/>
        <w:jc w:val="both"/>
        <w:rPr>
          <w:rFonts w:ascii="Abadi" w:hAnsi="Abadi"/>
        </w:rPr>
      </w:pPr>
      <w:r w:rsidRPr="00DD68F5">
        <w:rPr>
          <w:rFonts w:ascii="Abadi" w:hAnsi="Abadi"/>
        </w:rPr>
        <w:t xml:space="preserve">In 2021, the Country Programme is in its second last year of the implementation cycle. Parallel to the Country Programme Evaluation, the Country Office (CO) is preparing for the next Country Programme cycle, with several related exercises either completed or on-going (such as the Country Programme Evaluability Assessment, Gender Programmatic Review, the Situation Analysis). The intended results of the evaluation will be available for the development and fine-tuning of the objectives, </w:t>
      </w:r>
      <w:proofErr w:type="gramStart"/>
      <w:r w:rsidRPr="00DD68F5">
        <w:rPr>
          <w:rFonts w:ascii="Abadi" w:hAnsi="Abadi"/>
        </w:rPr>
        <w:t>components</w:t>
      </w:r>
      <w:proofErr w:type="gramEnd"/>
      <w:r w:rsidRPr="00DD68F5">
        <w:rPr>
          <w:rFonts w:ascii="Abadi" w:hAnsi="Abadi"/>
        </w:rPr>
        <w:t xml:space="preserve"> and strategies for the new Country Programme, which will cover the period 2023-2027.</w:t>
      </w:r>
    </w:p>
    <w:p w14:paraId="746BC99D" w14:textId="77777777" w:rsidR="00D75703" w:rsidRPr="00DD68F5" w:rsidRDefault="00D75703" w:rsidP="00D75703">
      <w:pPr>
        <w:autoSpaceDE w:val="0"/>
        <w:autoSpaceDN w:val="0"/>
        <w:adjustRightInd w:val="0"/>
        <w:rPr>
          <w:rFonts w:ascii="Abadi" w:hAnsi="Abadi" w:cstheme="minorHAnsi"/>
        </w:rPr>
      </w:pPr>
    </w:p>
    <w:p w14:paraId="662294B4" w14:textId="77777777" w:rsidR="00D75703" w:rsidRPr="00DD68F5" w:rsidRDefault="00D75703" w:rsidP="00D75703">
      <w:pPr>
        <w:pBdr>
          <w:top w:val="double" w:sz="4" w:space="1" w:color="auto"/>
        </w:pBdr>
        <w:spacing w:line="240" w:lineRule="auto"/>
        <w:rPr>
          <w:rFonts w:ascii="Abadi" w:hAnsi="Abadi" w:cstheme="minorHAnsi"/>
          <w:b/>
          <w:caps/>
          <w:color w:val="00B0F0"/>
        </w:rPr>
      </w:pPr>
    </w:p>
    <w:p w14:paraId="57AFA338" w14:textId="77777777" w:rsidR="00D75703" w:rsidRPr="00DD68F5" w:rsidRDefault="00D75703" w:rsidP="00C1098D">
      <w:pPr>
        <w:numPr>
          <w:ilvl w:val="0"/>
          <w:numId w:val="48"/>
        </w:numPr>
        <w:pBdr>
          <w:top w:val="double" w:sz="4" w:space="1" w:color="auto"/>
        </w:pBdr>
        <w:tabs>
          <w:tab w:val="clear" w:pos="720"/>
        </w:tabs>
        <w:spacing w:before="0" w:line="240" w:lineRule="auto"/>
        <w:ind w:left="0" w:firstLine="0"/>
        <w:rPr>
          <w:rFonts w:ascii="Abadi" w:hAnsi="Abadi" w:cstheme="minorHAnsi"/>
          <w:b/>
          <w:caps/>
          <w:color w:val="00B0F0"/>
        </w:rPr>
      </w:pPr>
      <w:r w:rsidRPr="00DD68F5">
        <w:rPr>
          <w:rFonts w:ascii="Abadi" w:hAnsi="Abadi" w:cstheme="minorHAnsi"/>
          <w:b/>
          <w:caps/>
          <w:color w:val="00B0F0"/>
        </w:rPr>
        <w:t xml:space="preserve">The Sri Lanka Country Programme (2018-2022) and programming context </w:t>
      </w:r>
    </w:p>
    <w:p w14:paraId="396007B4" w14:textId="77777777" w:rsidR="00D75703" w:rsidRPr="00DD68F5" w:rsidRDefault="00D75703" w:rsidP="00D75703">
      <w:pPr>
        <w:jc w:val="both"/>
        <w:rPr>
          <w:rFonts w:ascii="Abadi" w:hAnsi="Abadi" w:cstheme="minorHAnsi"/>
          <w:szCs w:val="24"/>
          <w:u w:val="single"/>
        </w:rPr>
      </w:pPr>
      <w:r w:rsidRPr="00DD68F5">
        <w:rPr>
          <w:rFonts w:ascii="Abadi" w:hAnsi="Abadi" w:cstheme="minorHAnsi"/>
          <w:szCs w:val="24"/>
          <w:u w:val="single"/>
        </w:rPr>
        <w:t>Brief description of programming context (non-conclusive)</w:t>
      </w:r>
    </w:p>
    <w:p w14:paraId="34146832" w14:textId="77777777" w:rsidR="00D75703" w:rsidRPr="00DD68F5" w:rsidRDefault="00D75703" w:rsidP="00D75703">
      <w:pPr>
        <w:spacing w:line="240" w:lineRule="auto"/>
        <w:jc w:val="both"/>
        <w:rPr>
          <w:rFonts w:ascii="Abadi" w:hAnsi="Abadi"/>
        </w:rPr>
      </w:pPr>
      <w:r w:rsidRPr="00DD68F5">
        <w:rPr>
          <w:rFonts w:ascii="Abadi" w:hAnsi="Abadi"/>
        </w:rPr>
        <w:t>Sri Lanka is an island located in the Indian Ocean southwest of the Bay of Bengal with a population of 21,8 million</w:t>
      </w:r>
      <w:r w:rsidRPr="00DD68F5">
        <w:rPr>
          <w:rStyle w:val="FootnoteReference"/>
          <w:rFonts w:ascii="Abadi" w:hAnsi="Abadi"/>
        </w:rPr>
        <w:footnoteReference w:id="11"/>
      </w:r>
      <w:r w:rsidRPr="00DD68F5">
        <w:rPr>
          <w:rFonts w:ascii="Abadi" w:hAnsi="Abadi"/>
        </w:rPr>
        <w:t xml:space="preserve">. The child population under 18 years of age is about 6.2 million. Sri Lanka is a middle-income nation with a GDP per capita of USD 3,852 (Central Bank, 2019). Poverty headcount ratio at national poverty lines is at 4 per cent (HIES, 2016). About a quarter of the population lives just above the official poverty line and is extremely vulnerable to economic shocks. The effect of the COVID-19 pandemic has no doubt increased poverty levels of the population, although the extent is not known (see further below on WB estimates). Sri Lanka so far has traditionally been measuring monetary poverty and the poverty line currently used for the estimation is outdated. On the other hand, many countries in line with SDG1 has moved to measure the multidimensional nature of poverty. To this end, </w:t>
      </w:r>
      <w:proofErr w:type="spellStart"/>
      <w:r w:rsidRPr="00DD68F5">
        <w:rPr>
          <w:rFonts w:ascii="Abadi" w:hAnsi="Abadi"/>
        </w:rPr>
        <w:t>Unicef</w:t>
      </w:r>
      <w:proofErr w:type="spellEnd"/>
      <w:r w:rsidRPr="00DD68F5">
        <w:rPr>
          <w:rFonts w:ascii="Abadi" w:hAnsi="Abadi"/>
        </w:rPr>
        <w:t xml:space="preserve"> SLCO together with the Department of Census and Statistics has taken an initiative to estimate this critical piece of data. This exercise was conducted as part of the Household Income and Expenditure Survey 2019. Although delayed due to Covid 19, several rounds </w:t>
      </w:r>
      <w:r w:rsidRPr="00DD68F5">
        <w:rPr>
          <w:rFonts w:ascii="Abadi" w:hAnsi="Abadi"/>
        </w:rPr>
        <w:lastRenderedPageBreak/>
        <w:t xml:space="preserve">of technical discussions surrounding the estimation has taken place and the intention is to complete this exercise by end 2021. </w:t>
      </w:r>
    </w:p>
    <w:p w14:paraId="0DEE1DE9" w14:textId="77777777" w:rsidR="00D75703" w:rsidRPr="00DD68F5" w:rsidRDefault="00D75703" w:rsidP="00D75703">
      <w:pPr>
        <w:spacing w:line="240" w:lineRule="auto"/>
        <w:jc w:val="both"/>
        <w:rPr>
          <w:rFonts w:ascii="Abadi" w:eastAsiaTheme="minorEastAsia" w:hAnsi="Abadi"/>
          <w:color w:val="0E101A"/>
        </w:rPr>
      </w:pPr>
      <w:r w:rsidRPr="00DD68F5">
        <w:rPr>
          <w:rFonts w:ascii="Abadi" w:eastAsiaTheme="minorEastAsia" w:hAnsi="Abadi"/>
          <w:b/>
          <w:color w:val="0E101A"/>
        </w:rPr>
        <w:t>HEALTH</w:t>
      </w:r>
      <w:r w:rsidRPr="00DD68F5">
        <w:rPr>
          <w:rFonts w:ascii="Abadi" w:eastAsiaTheme="minorEastAsia" w:hAnsi="Abadi"/>
          <w:b/>
          <w:i/>
          <w:iCs/>
          <w:color w:val="0E101A"/>
        </w:rPr>
        <w:t>:</w:t>
      </w:r>
      <w:r w:rsidRPr="00DD68F5">
        <w:rPr>
          <w:rFonts w:ascii="Abadi" w:eastAsiaTheme="minorEastAsia" w:hAnsi="Abadi"/>
          <w:b/>
          <w:color w:val="0E101A"/>
        </w:rPr>
        <w:t xml:space="preserve"> </w:t>
      </w:r>
      <w:r w:rsidRPr="00DD68F5">
        <w:rPr>
          <w:rFonts w:ascii="Abadi" w:eastAsiaTheme="minorEastAsia" w:hAnsi="Abadi"/>
          <w:color w:val="0E101A"/>
        </w:rPr>
        <w:t>Sri Lanka is considered distinct in SAR with impressive health indicators. Maternal mortality ratio (MMR), Neonatal mortality rate (NMR), Infant mortality rate (IMR), and the under-five mortality rates (U5MR) are among the lowest in the region. This can be attributed to the comprehensive obstetric care facilities that are available for all mothers through the widely distributed hospital network; 99% of mothers deliver in a hospital and among them 95% in a specialist facility</w:t>
      </w:r>
      <w:r w:rsidRPr="00DD68F5">
        <w:rPr>
          <w:rStyle w:val="FootnoteReference"/>
          <w:rFonts w:ascii="Abadi" w:eastAsiaTheme="minorEastAsia" w:hAnsi="Abadi"/>
          <w:color w:val="0E101A"/>
        </w:rPr>
        <w:footnoteReference w:id="12"/>
      </w:r>
      <w:r w:rsidRPr="00DD68F5">
        <w:rPr>
          <w:rFonts w:ascii="Abadi" w:eastAsiaTheme="minorEastAsia" w:hAnsi="Abadi"/>
          <w:color w:val="0E101A"/>
        </w:rPr>
        <w:t xml:space="preserve">. However, despite achieving high intervention coverage, these mortality rates have been stagnant over a decade, diminishing the possibility of the country achieving the country specific SDG targets by 2030. It is worth noting despite provision of universal basic health, out-of-pocket expenditure on health in Sri Lanka is high (around 50 per cent) and has been increasing since 2014. </w:t>
      </w:r>
    </w:p>
    <w:p w14:paraId="02FE1BA9" w14:textId="77777777" w:rsidR="00D75703" w:rsidRPr="00DD68F5" w:rsidRDefault="00D75703" w:rsidP="00D75703">
      <w:pPr>
        <w:spacing w:line="240" w:lineRule="auto"/>
        <w:jc w:val="both"/>
        <w:rPr>
          <w:rFonts w:ascii="Abadi" w:eastAsiaTheme="minorEastAsia" w:hAnsi="Abadi"/>
          <w:color w:val="0E101A"/>
        </w:rPr>
      </w:pPr>
      <w:r w:rsidRPr="00DD68F5">
        <w:rPr>
          <w:rFonts w:ascii="Abadi" w:eastAsiaTheme="minorEastAsia" w:hAnsi="Abadi"/>
          <w:b/>
          <w:bCs/>
          <w:color w:val="0E101A"/>
        </w:rPr>
        <w:t>NUTRITION:</w:t>
      </w:r>
      <w:r w:rsidRPr="00DD68F5">
        <w:rPr>
          <w:rFonts w:ascii="Abadi" w:eastAsiaTheme="minorEastAsia" w:hAnsi="Abadi"/>
          <w:color w:val="0E101A"/>
        </w:rPr>
        <w:t xml:space="preserve"> Nutrition in children under 5 years remains a major public health problem in Sri Lanka with high and persistent levels of malnutrition in the country. The </w:t>
      </w:r>
      <w:hyperlink r:id="rId10">
        <w:r w:rsidRPr="00DD68F5">
          <w:rPr>
            <w:rFonts w:ascii="Abadi" w:hAnsi="Abadi"/>
            <w:color w:val="0E101A"/>
          </w:rPr>
          <w:t>2016 DHS</w:t>
        </w:r>
      </w:hyperlink>
      <w:r w:rsidRPr="00DD68F5">
        <w:rPr>
          <w:rFonts w:ascii="Abadi" w:eastAsiaTheme="minorEastAsia" w:hAnsi="Abadi"/>
          <w:color w:val="0E101A"/>
        </w:rPr>
        <w:t xml:space="preserve"> showed that among children under 5, 15% are wasted and 17% are stunted, with the Joint Malnutrition Estimates (2021) indicating that Sri Lanka remains the 7th most malnourished country in the world and the second-worst country in the South Asia region for wasting among children under 5. In addition, low birth weight also continues to be a significant public health concern at 15.7%, as indicated in the DHS, and is associated with a higher risk of morbidity, stunting in childhood, and long term developmental and physical ill-health (including growth and cardiovascular effects). It also indicates poor maternal nutrition. Moreover, among school-aged children, problems due to under and over-nutrition are both evident. Key challenges include inequitable access to key preventive and curative health and nutrition services, including for mental health and adolescent sexual and reproductive health, and emerging concerns related to increasing levels of non-communicable diseases and overweight/obesity (</w:t>
      </w:r>
      <w:hyperlink r:id="rId11">
        <w:r w:rsidRPr="00DD68F5">
          <w:rPr>
            <w:rFonts w:ascii="Abadi" w:hAnsi="Abadi"/>
            <w:color w:val="0E101A"/>
          </w:rPr>
          <w:t>State of the world's children 2019</w:t>
        </w:r>
      </w:hyperlink>
      <w:r w:rsidRPr="00DD68F5">
        <w:rPr>
          <w:rFonts w:ascii="Abadi" w:eastAsiaTheme="minorEastAsia" w:hAnsi="Abadi"/>
          <w:color w:val="0E101A"/>
        </w:rPr>
        <w:t>).</w:t>
      </w:r>
    </w:p>
    <w:p w14:paraId="6977D5B8" w14:textId="77777777" w:rsidR="00D75703" w:rsidRPr="00DD68F5" w:rsidRDefault="00D75703" w:rsidP="00D75703">
      <w:pPr>
        <w:spacing w:line="240" w:lineRule="auto"/>
        <w:jc w:val="both"/>
        <w:rPr>
          <w:rFonts w:ascii="Abadi" w:eastAsiaTheme="minorEastAsia" w:hAnsi="Abadi"/>
          <w:color w:val="0E101A"/>
        </w:rPr>
      </w:pPr>
      <w:r w:rsidRPr="00DD68F5">
        <w:rPr>
          <w:rFonts w:ascii="Abadi" w:eastAsiaTheme="minorEastAsia" w:hAnsi="Abadi"/>
          <w:b/>
          <w:bCs/>
          <w:color w:val="0E101A"/>
        </w:rPr>
        <w:t>WASH:</w:t>
      </w:r>
      <w:r w:rsidRPr="00DD68F5">
        <w:rPr>
          <w:rFonts w:ascii="Abadi" w:eastAsiaTheme="minorEastAsia" w:hAnsi="Abadi"/>
          <w:color w:val="0E101A"/>
        </w:rPr>
        <w:t xml:space="preserve"> Access to safe drinking water is 80.5% in Sri Lanka (Census of Population and Housing, 2012). Only 54% of the population have access to pipe-borne safe drinking water (HIES, 2016) and there is no data available on water treatment for the balance 60% of households, where the main water source is shallow groundwater. The water resources of the country are heavily challenged by the effects of climate change. While that is a major issue, Sri Lanka’s improved sanitation coverage reaches 92% of the population. However, piped sewerage is available only to 2% of the population which is extremely concerning. Additionally, data on the quality of sanitation services and handwashing with soap behaviour are also not available.</w:t>
      </w:r>
    </w:p>
    <w:p w14:paraId="354EDDF2" w14:textId="77777777" w:rsidR="00D75703" w:rsidRPr="00DD68F5" w:rsidRDefault="00D75703" w:rsidP="00D75703">
      <w:pPr>
        <w:spacing w:line="240" w:lineRule="auto"/>
        <w:jc w:val="both"/>
        <w:rPr>
          <w:rFonts w:ascii="Abadi" w:eastAsiaTheme="minorEastAsia" w:hAnsi="Abadi"/>
          <w:color w:val="0E101A"/>
        </w:rPr>
      </w:pPr>
      <w:r w:rsidRPr="00DD68F5">
        <w:rPr>
          <w:rFonts w:ascii="Abadi" w:eastAsiaTheme="minorEastAsia" w:hAnsi="Abadi"/>
          <w:b/>
          <w:bCs/>
          <w:color w:val="0E101A"/>
        </w:rPr>
        <w:t>EDUCATION</w:t>
      </w:r>
      <w:r w:rsidRPr="00DD68F5">
        <w:rPr>
          <w:rFonts w:ascii="Abadi" w:hAnsi="Abadi"/>
          <w:color w:val="000000" w:themeColor="text1"/>
        </w:rPr>
        <w:t xml:space="preserve">: </w:t>
      </w:r>
      <w:r w:rsidRPr="00DD68F5">
        <w:rPr>
          <w:rFonts w:ascii="Abadi" w:eastAsiaTheme="minorEastAsia" w:hAnsi="Abadi"/>
          <w:color w:val="0E101A"/>
        </w:rPr>
        <w:t xml:space="preserve">Sri Lanka has near universal access in primary education with gender parity. The general education system is supported by free education, free textbooks, school uniforms, mid-day meals, publicly financed scholarships, etc. However, national level data masks the persistent, significant disparities in access, </w:t>
      </w:r>
      <w:proofErr w:type="gramStart"/>
      <w:r w:rsidRPr="00DD68F5">
        <w:rPr>
          <w:rFonts w:ascii="Abadi" w:eastAsiaTheme="minorEastAsia" w:hAnsi="Abadi"/>
          <w:color w:val="0E101A"/>
        </w:rPr>
        <w:t>quality</w:t>
      </w:r>
      <w:proofErr w:type="gramEnd"/>
      <w:r w:rsidRPr="00DD68F5">
        <w:rPr>
          <w:rFonts w:ascii="Abadi" w:eastAsiaTheme="minorEastAsia" w:hAnsi="Abadi"/>
          <w:color w:val="0E101A"/>
        </w:rPr>
        <w:t xml:space="preserve"> and management/finance across all education levels, and there remain critical gaps between policies and implementation, which has hampered a child’s holistic development, as well as learning and skills acquisition to reach his/her full potential in alignment with the SDG 4 goals. Further, strong parental demands and significant out-of-pocket expenditures for exam-oriented tuition classes (many undertaken by the same </w:t>
      </w:r>
      <w:proofErr w:type="gramStart"/>
      <w:r w:rsidRPr="00DD68F5">
        <w:rPr>
          <w:rFonts w:ascii="Abadi" w:eastAsiaTheme="minorEastAsia" w:hAnsi="Abadi"/>
          <w:color w:val="0E101A"/>
        </w:rPr>
        <w:t>school teachers</w:t>
      </w:r>
      <w:proofErr w:type="gramEnd"/>
      <w:r w:rsidRPr="00DD68F5">
        <w:rPr>
          <w:rFonts w:ascii="Abadi" w:eastAsiaTheme="minorEastAsia" w:hAnsi="Abadi"/>
          <w:color w:val="0E101A"/>
        </w:rPr>
        <w:t xml:space="preserve">) drive continued challenges in the accountability of a school system in achieving equitable, quality education, and puts pressure on households and children who have little free time left. Only around 60% of children participate in preschools, which lack consistent quality standards. There is a mismatch between education, labour market needs and the aspiration of adolescents, for which a critical gap in transversal skills development remains as a key challenge.   </w:t>
      </w:r>
    </w:p>
    <w:p w14:paraId="2DA55F30" w14:textId="77777777" w:rsidR="00D75703" w:rsidRPr="00DD68F5" w:rsidRDefault="00D75703" w:rsidP="00D75703">
      <w:pPr>
        <w:spacing w:line="240" w:lineRule="auto"/>
        <w:jc w:val="both"/>
        <w:rPr>
          <w:rFonts w:ascii="Abadi" w:eastAsiaTheme="minorEastAsia" w:hAnsi="Abadi"/>
          <w:b/>
          <w:bCs/>
          <w:color w:val="0E101A"/>
        </w:rPr>
      </w:pPr>
      <w:r w:rsidRPr="00DD68F5">
        <w:rPr>
          <w:rFonts w:ascii="Abadi" w:eastAsiaTheme="minorEastAsia" w:hAnsi="Abadi"/>
          <w:b/>
          <w:bCs/>
          <w:color w:val="0E101A"/>
        </w:rPr>
        <w:t>CHILD PROTECTION; SOCIAL POLICY AND CHILD RIGHTS:</w:t>
      </w:r>
    </w:p>
    <w:p w14:paraId="3C4178D9" w14:textId="77777777" w:rsidR="00D75703" w:rsidRPr="00DD68F5" w:rsidRDefault="00D75703" w:rsidP="00D75703">
      <w:pPr>
        <w:spacing w:line="240" w:lineRule="auto"/>
        <w:jc w:val="both"/>
        <w:rPr>
          <w:rFonts w:ascii="Abadi" w:hAnsi="Abadi"/>
        </w:rPr>
      </w:pPr>
      <w:r w:rsidRPr="00DD68F5">
        <w:rPr>
          <w:rFonts w:ascii="Abadi" w:hAnsi="Abadi"/>
        </w:rPr>
        <w:t xml:space="preserve">Ensuring a protective, </w:t>
      </w:r>
      <w:proofErr w:type="gramStart"/>
      <w:r w:rsidRPr="00DD68F5">
        <w:rPr>
          <w:rFonts w:ascii="Abadi" w:hAnsi="Abadi"/>
        </w:rPr>
        <w:t>caring</w:t>
      </w:r>
      <w:proofErr w:type="gramEnd"/>
      <w:r w:rsidRPr="00DD68F5">
        <w:rPr>
          <w:rFonts w:ascii="Abadi" w:hAnsi="Abadi"/>
        </w:rPr>
        <w:t xml:space="preserve"> and safe environment for children remains one of the key challenges for Sri Lanka. According to government reports, violence against children is on the rise, with 2,068 cases reported in 2014 and over 12,000 cases in 2015, an increase partly due to increased reporting. Corporal punishment, while illegal, is practiced in schools and accepted by parents. The country’s child-protection system lacks the necessary framework, </w:t>
      </w:r>
      <w:proofErr w:type="gramStart"/>
      <w:r w:rsidRPr="00DD68F5">
        <w:rPr>
          <w:rFonts w:ascii="Abadi" w:hAnsi="Abadi"/>
        </w:rPr>
        <w:t>capacity</w:t>
      </w:r>
      <w:proofErr w:type="gramEnd"/>
      <w:r w:rsidRPr="00DD68F5">
        <w:rPr>
          <w:rFonts w:ascii="Abadi" w:hAnsi="Abadi"/>
        </w:rPr>
        <w:t xml:space="preserve"> and resources to prevent the abuse, neglect and exploitation of children and to provide timely responses.</w:t>
      </w:r>
    </w:p>
    <w:p w14:paraId="36C5F074" w14:textId="77777777" w:rsidR="00D75703" w:rsidRPr="00DD68F5" w:rsidRDefault="00D75703" w:rsidP="00D75703">
      <w:pPr>
        <w:spacing w:line="240" w:lineRule="auto"/>
        <w:jc w:val="both"/>
        <w:rPr>
          <w:rFonts w:ascii="Abadi" w:eastAsiaTheme="minorEastAsia" w:hAnsi="Abadi"/>
          <w:color w:val="000000" w:themeColor="text1"/>
        </w:rPr>
      </w:pPr>
      <w:r w:rsidRPr="00DD68F5">
        <w:rPr>
          <w:rFonts w:ascii="Abadi" w:hAnsi="Abadi"/>
          <w:bCs/>
        </w:rPr>
        <w:lastRenderedPageBreak/>
        <w:t xml:space="preserve">While the Government recognises that it is necessary to provide families with income security, the current social protection system –which, to a large extent, comprises of the </w:t>
      </w:r>
      <w:proofErr w:type="spellStart"/>
      <w:r w:rsidRPr="00DD68F5">
        <w:rPr>
          <w:rFonts w:ascii="Abadi" w:hAnsi="Abadi"/>
          <w:bCs/>
        </w:rPr>
        <w:t>Samurdhi</w:t>
      </w:r>
      <w:proofErr w:type="spellEnd"/>
      <w:r w:rsidRPr="00DD68F5">
        <w:rPr>
          <w:rFonts w:ascii="Abadi" w:hAnsi="Abadi"/>
          <w:bCs/>
        </w:rPr>
        <w:t xml:space="preserve"> poor relief programme – has not been designed to effectively address the needs of children. Transfer values are low and exclusion errors are high, with most children – including over half of the poorest children – excluded from </w:t>
      </w:r>
      <w:proofErr w:type="spellStart"/>
      <w:r w:rsidRPr="00DD68F5">
        <w:rPr>
          <w:rFonts w:ascii="Abadi" w:hAnsi="Abadi"/>
          <w:bCs/>
        </w:rPr>
        <w:t>Samurdhi</w:t>
      </w:r>
      <w:proofErr w:type="spellEnd"/>
      <w:r w:rsidRPr="00DD68F5">
        <w:rPr>
          <w:rFonts w:ascii="Abadi" w:hAnsi="Abadi"/>
          <w:bCs/>
        </w:rPr>
        <w:t xml:space="preserve">. Despite provision of universal basic health care, </w:t>
      </w:r>
      <w:r w:rsidRPr="00DD68F5">
        <w:rPr>
          <w:rFonts w:ascii="Abadi" w:eastAsiaTheme="minorEastAsia" w:hAnsi="Abadi"/>
          <w:color w:val="000000" w:themeColor="text1"/>
        </w:rPr>
        <w:t>Sri Lanka has yet to establish the other key pillars of a Social Protection Floor. COVID-19 made visible how most families are indeed vulnerable, and highlighted the crucial need for a modern, inclusive social protection system. The WB estimates an increase of 27% in the $3.20 poverty rate, compared to 2019.</w:t>
      </w:r>
    </w:p>
    <w:p w14:paraId="62A660E3" w14:textId="77777777" w:rsidR="00D75703" w:rsidRPr="00DD68F5" w:rsidRDefault="00D75703" w:rsidP="00D75703">
      <w:pPr>
        <w:spacing w:line="240" w:lineRule="auto"/>
        <w:jc w:val="both"/>
        <w:rPr>
          <w:rFonts w:ascii="Abadi" w:hAnsi="Abadi"/>
          <w:u w:val="single"/>
        </w:rPr>
      </w:pPr>
      <w:r w:rsidRPr="00DD68F5">
        <w:rPr>
          <w:rFonts w:ascii="Abadi" w:hAnsi="Abadi"/>
        </w:rPr>
        <w:t>Sri Lanka ratified the UNCRC in 1992 and then approved a National Children’s Charter (NCC) to aid its implementation. The NCC provides for the establishment of a National Monitoring Committee (NMC), which, even though established, functions only close to reporting periods. The latest (2018) Concluding Observations of the UN Committee on the Rights of the Child highlight five key areas of concern in Sri Lanka: (</w:t>
      </w:r>
      <w:proofErr w:type="spellStart"/>
      <w:r w:rsidRPr="00DD68F5">
        <w:rPr>
          <w:rFonts w:ascii="Abadi" w:hAnsi="Abadi"/>
        </w:rPr>
        <w:t>i</w:t>
      </w:r>
      <w:proofErr w:type="spellEnd"/>
      <w:r w:rsidRPr="00DD68F5">
        <w:rPr>
          <w:rFonts w:ascii="Abadi" w:hAnsi="Abadi"/>
        </w:rPr>
        <w:t xml:space="preserve">) violence, (ii) sexual exploitation and abuse, (iii) economic exploitation, (iv) administration of juvenile justice, and (v) reconciliation, </w:t>
      </w:r>
      <w:proofErr w:type="gramStart"/>
      <w:r w:rsidRPr="00DD68F5">
        <w:rPr>
          <w:rFonts w:ascii="Abadi" w:hAnsi="Abadi"/>
        </w:rPr>
        <w:t>truth</w:t>
      </w:r>
      <w:proofErr w:type="gramEnd"/>
      <w:r w:rsidRPr="00DD68F5">
        <w:rPr>
          <w:rFonts w:ascii="Abadi" w:hAnsi="Abadi"/>
        </w:rPr>
        <w:t xml:space="preserve"> and justice.</w:t>
      </w:r>
    </w:p>
    <w:p w14:paraId="5EC76C21" w14:textId="77777777" w:rsidR="00D75703" w:rsidRPr="00DD68F5" w:rsidRDefault="00D75703" w:rsidP="00D75703">
      <w:pPr>
        <w:jc w:val="both"/>
        <w:rPr>
          <w:rFonts w:ascii="Abadi" w:hAnsi="Abadi" w:cstheme="minorHAnsi"/>
          <w:sz w:val="20"/>
        </w:rPr>
      </w:pPr>
      <w:r w:rsidRPr="00DD68F5">
        <w:rPr>
          <w:rFonts w:ascii="Abadi" w:hAnsi="Abadi" w:cstheme="minorHAnsi"/>
          <w:sz w:val="20"/>
        </w:rPr>
        <w:t>Some key indicators for Sri Lanka</w:t>
      </w:r>
    </w:p>
    <w:tbl>
      <w:tblPr>
        <w:tblStyle w:val="GridTable4-Accent5"/>
        <w:tblW w:w="9634" w:type="dxa"/>
        <w:tblLayout w:type="fixed"/>
        <w:tblLook w:val="04A0" w:firstRow="1" w:lastRow="0" w:firstColumn="1" w:lastColumn="0" w:noHBand="0" w:noVBand="1"/>
      </w:tblPr>
      <w:tblGrid>
        <w:gridCol w:w="2065"/>
        <w:gridCol w:w="1690"/>
        <w:gridCol w:w="1060"/>
        <w:gridCol w:w="4819"/>
      </w:tblGrid>
      <w:tr w:rsidR="00D75703" w:rsidRPr="00DD68F5" w14:paraId="18598561" w14:textId="77777777" w:rsidTr="00E24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2" w:type="pct"/>
          </w:tcPr>
          <w:p w14:paraId="238C117F" w14:textId="77777777" w:rsidR="00D75703" w:rsidRPr="00DD68F5" w:rsidRDefault="00D75703" w:rsidP="00E24A1B">
            <w:pPr>
              <w:pStyle w:val="ListParagraph"/>
              <w:spacing w:line="276" w:lineRule="auto"/>
              <w:ind w:left="0"/>
              <w:jc w:val="center"/>
              <w:rPr>
                <w:rFonts w:ascii="Abadi" w:hAnsi="Abadi"/>
                <w:sz w:val="20"/>
                <w:szCs w:val="16"/>
              </w:rPr>
            </w:pPr>
            <w:r w:rsidRPr="00DD68F5">
              <w:rPr>
                <w:rFonts w:ascii="Abadi" w:hAnsi="Abadi"/>
                <w:sz w:val="20"/>
                <w:szCs w:val="16"/>
              </w:rPr>
              <w:t>Indicator</w:t>
            </w:r>
          </w:p>
        </w:tc>
        <w:tc>
          <w:tcPr>
            <w:tcW w:w="877" w:type="pct"/>
          </w:tcPr>
          <w:p w14:paraId="4F87F101" w14:textId="77777777" w:rsidR="00D75703" w:rsidRPr="00DD68F5" w:rsidRDefault="00D75703" w:rsidP="00E24A1B">
            <w:pPr>
              <w:pStyle w:val="ListParagraph"/>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Value</w:t>
            </w:r>
          </w:p>
        </w:tc>
        <w:tc>
          <w:tcPr>
            <w:tcW w:w="550" w:type="pct"/>
          </w:tcPr>
          <w:p w14:paraId="2D359239" w14:textId="77777777" w:rsidR="00D75703" w:rsidRPr="00DD68F5" w:rsidRDefault="00D75703" w:rsidP="00E24A1B">
            <w:pPr>
              <w:pStyle w:val="ListParagraph"/>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Year</w:t>
            </w:r>
          </w:p>
        </w:tc>
        <w:tc>
          <w:tcPr>
            <w:tcW w:w="2501" w:type="pct"/>
          </w:tcPr>
          <w:p w14:paraId="7B376CE5" w14:textId="77777777" w:rsidR="00D75703" w:rsidRPr="00DD68F5" w:rsidRDefault="00D75703" w:rsidP="00E24A1B">
            <w:pPr>
              <w:pStyle w:val="ListParagraph"/>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Source</w:t>
            </w:r>
          </w:p>
        </w:tc>
      </w:tr>
      <w:tr w:rsidR="00D75703" w:rsidRPr="00DD68F5" w14:paraId="2904F064" w14:textId="77777777" w:rsidTr="00E24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2" w:type="pct"/>
          </w:tcPr>
          <w:p w14:paraId="3D5E9B34" w14:textId="77777777" w:rsidR="00D75703" w:rsidRPr="00DD68F5" w:rsidRDefault="00D75703" w:rsidP="00E24A1B">
            <w:pPr>
              <w:pStyle w:val="ListParagraph"/>
              <w:spacing w:line="276" w:lineRule="auto"/>
              <w:ind w:left="0"/>
              <w:rPr>
                <w:rFonts w:ascii="Abadi" w:hAnsi="Abadi"/>
                <w:sz w:val="20"/>
                <w:szCs w:val="16"/>
              </w:rPr>
            </w:pPr>
            <w:r w:rsidRPr="00DD68F5">
              <w:rPr>
                <w:rFonts w:ascii="Abadi" w:hAnsi="Abadi"/>
                <w:sz w:val="20"/>
                <w:szCs w:val="16"/>
              </w:rPr>
              <w:t xml:space="preserve">Neonatal mortality </w:t>
            </w:r>
          </w:p>
        </w:tc>
        <w:tc>
          <w:tcPr>
            <w:tcW w:w="877" w:type="pct"/>
          </w:tcPr>
          <w:p w14:paraId="7174DFDF" w14:textId="77777777" w:rsidR="00D75703" w:rsidRPr="00DD68F5" w:rsidRDefault="00D75703" w:rsidP="00E24A1B">
            <w:pPr>
              <w:pStyle w:val="ListParagraph"/>
              <w:spacing w:line="276" w:lineRule="auto"/>
              <w:ind w:left="0"/>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6 per 1,000 live births</w:t>
            </w:r>
          </w:p>
        </w:tc>
        <w:tc>
          <w:tcPr>
            <w:tcW w:w="550" w:type="pct"/>
          </w:tcPr>
          <w:p w14:paraId="2BBD60E1" w14:textId="77777777" w:rsidR="00D75703" w:rsidRPr="00DD68F5" w:rsidRDefault="00D75703" w:rsidP="00E24A1B">
            <w:pPr>
              <w:pStyle w:val="ListParagraph"/>
              <w:spacing w:line="276" w:lineRule="auto"/>
              <w:ind w:left="0"/>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2015</w:t>
            </w:r>
          </w:p>
        </w:tc>
        <w:tc>
          <w:tcPr>
            <w:tcW w:w="2501" w:type="pct"/>
          </w:tcPr>
          <w:p w14:paraId="1B3A5CC0" w14:textId="77777777" w:rsidR="00D75703" w:rsidRPr="00DD68F5" w:rsidRDefault="00D75703" w:rsidP="00E24A1B">
            <w:pPr>
              <w:pStyle w:val="ListParagraph"/>
              <w:spacing w:line="276" w:lineRule="auto"/>
              <w:ind w:left="0"/>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Registrar General</w:t>
            </w:r>
          </w:p>
        </w:tc>
      </w:tr>
      <w:tr w:rsidR="00D75703" w:rsidRPr="00DD68F5" w14:paraId="547FD6E8" w14:textId="77777777" w:rsidTr="00E24A1B">
        <w:tc>
          <w:tcPr>
            <w:cnfStyle w:val="001000000000" w:firstRow="0" w:lastRow="0" w:firstColumn="1" w:lastColumn="0" w:oddVBand="0" w:evenVBand="0" w:oddHBand="0" w:evenHBand="0" w:firstRowFirstColumn="0" w:firstRowLastColumn="0" w:lastRowFirstColumn="0" w:lastRowLastColumn="0"/>
            <w:tcW w:w="1072" w:type="pct"/>
          </w:tcPr>
          <w:p w14:paraId="3D870079" w14:textId="77777777" w:rsidR="00D75703" w:rsidRPr="00DD68F5" w:rsidRDefault="00D75703" w:rsidP="00E24A1B">
            <w:pPr>
              <w:spacing w:line="276" w:lineRule="auto"/>
              <w:rPr>
                <w:rFonts w:ascii="Abadi" w:hAnsi="Abadi"/>
                <w:sz w:val="20"/>
                <w:szCs w:val="16"/>
              </w:rPr>
            </w:pPr>
            <w:r w:rsidRPr="00DD68F5">
              <w:rPr>
                <w:rFonts w:ascii="Abadi" w:hAnsi="Abadi"/>
                <w:sz w:val="20"/>
                <w:szCs w:val="16"/>
              </w:rPr>
              <w:t xml:space="preserve">Stunting in under-five children </w:t>
            </w:r>
          </w:p>
        </w:tc>
        <w:tc>
          <w:tcPr>
            <w:tcW w:w="877" w:type="pct"/>
          </w:tcPr>
          <w:p w14:paraId="7F29FB1E"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 xml:space="preserve">17.3% </w:t>
            </w:r>
          </w:p>
          <w:p w14:paraId="0893B3F3"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p>
        </w:tc>
        <w:tc>
          <w:tcPr>
            <w:tcW w:w="550" w:type="pct"/>
          </w:tcPr>
          <w:p w14:paraId="256B231B"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2016</w:t>
            </w:r>
          </w:p>
        </w:tc>
        <w:tc>
          <w:tcPr>
            <w:tcW w:w="2501" w:type="pct"/>
          </w:tcPr>
          <w:p w14:paraId="1A2E94A2"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Demographic Health Survey (DHS)</w:t>
            </w:r>
          </w:p>
          <w:p w14:paraId="0808CBD1"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p>
        </w:tc>
      </w:tr>
      <w:tr w:rsidR="00D75703" w:rsidRPr="00DD68F5" w14:paraId="08AFB659" w14:textId="77777777" w:rsidTr="00E24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2" w:type="pct"/>
          </w:tcPr>
          <w:p w14:paraId="47647525" w14:textId="77777777" w:rsidR="00D75703" w:rsidRPr="00DD68F5" w:rsidRDefault="00D75703" w:rsidP="00E24A1B">
            <w:pPr>
              <w:spacing w:line="276" w:lineRule="auto"/>
              <w:rPr>
                <w:rFonts w:ascii="Abadi" w:hAnsi="Abadi"/>
                <w:sz w:val="20"/>
                <w:szCs w:val="16"/>
              </w:rPr>
            </w:pPr>
            <w:r w:rsidRPr="00DD68F5">
              <w:rPr>
                <w:rFonts w:ascii="Abadi" w:hAnsi="Abadi"/>
                <w:sz w:val="20"/>
                <w:szCs w:val="16"/>
              </w:rPr>
              <w:t xml:space="preserve">Number of children (0-5 years) living in residential care </w:t>
            </w:r>
          </w:p>
        </w:tc>
        <w:tc>
          <w:tcPr>
            <w:tcW w:w="877" w:type="pct"/>
          </w:tcPr>
          <w:p w14:paraId="73EEF7BC"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10,632 children in 379 residential care homes</w:t>
            </w:r>
          </w:p>
          <w:p w14:paraId="31A2EBB2"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p>
        </w:tc>
        <w:tc>
          <w:tcPr>
            <w:tcW w:w="550" w:type="pct"/>
          </w:tcPr>
          <w:p w14:paraId="5238E401"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2019</w:t>
            </w:r>
          </w:p>
        </w:tc>
        <w:tc>
          <w:tcPr>
            <w:tcW w:w="2501" w:type="pct"/>
          </w:tcPr>
          <w:p w14:paraId="6B8FDA1F"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Census</w:t>
            </w:r>
          </w:p>
        </w:tc>
      </w:tr>
      <w:tr w:rsidR="00D75703" w:rsidRPr="00DD68F5" w14:paraId="3A5524E5" w14:textId="77777777" w:rsidTr="00E24A1B">
        <w:trPr>
          <w:trHeight w:val="651"/>
        </w:trPr>
        <w:tc>
          <w:tcPr>
            <w:cnfStyle w:val="001000000000" w:firstRow="0" w:lastRow="0" w:firstColumn="1" w:lastColumn="0" w:oddVBand="0" w:evenVBand="0" w:oddHBand="0" w:evenHBand="0" w:firstRowFirstColumn="0" w:firstRowLastColumn="0" w:lastRowFirstColumn="0" w:lastRowLastColumn="0"/>
            <w:tcW w:w="1072" w:type="pct"/>
          </w:tcPr>
          <w:p w14:paraId="57F33B23" w14:textId="77777777" w:rsidR="00D75703" w:rsidRPr="00DD68F5" w:rsidRDefault="00D75703" w:rsidP="00E24A1B">
            <w:pPr>
              <w:spacing w:line="276" w:lineRule="auto"/>
              <w:rPr>
                <w:rFonts w:ascii="Abadi" w:hAnsi="Abadi"/>
                <w:sz w:val="20"/>
                <w:szCs w:val="16"/>
              </w:rPr>
            </w:pPr>
            <w:r w:rsidRPr="00DD68F5">
              <w:rPr>
                <w:rFonts w:ascii="Abadi" w:hAnsi="Abadi"/>
                <w:sz w:val="20"/>
                <w:szCs w:val="16"/>
              </w:rPr>
              <w:t>ECE (% of children aged 3-4 years who attend a pre-school or an ECDC)  </w:t>
            </w:r>
          </w:p>
        </w:tc>
        <w:tc>
          <w:tcPr>
            <w:tcW w:w="877" w:type="pct"/>
          </w:tcPr>
          <w:p w14:paraId="2930A082"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60.1%</w:t>
            </w:r>
          </w:p>
        </w:tc>
        <w:tc>
          <w:tcPr>
            <w:tcW w:w="550" w:type="pct"/>
          </w:tcPr>
          <w:p w14:paraId="498A5931"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2016</w:t>
            </w:r>
          </w:p>
        </w:tc>
        <w:tc>
          <w:tcPr>
            <w:tcW w:w="2501" w:type="pct"/>
          </w:tcPr>
          <w:p w14:paraId="5B8C8EF5" w14:textId="77777777" w:rsidR="00D75703" w:rsidRPr="00DD68F5" w:rsidRDefault="00D75703" w:rsidP="00E24A1B">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16"/>
              </w:rPr>
            </w:pPr>
            <w:r w:rsidRPr="00DD68F5">
              <w:rPr>
                <w:rFonts w:ascii="Abadi" w:hAnsi="Abadi"/>
                <w:sz w:val="20"/>
                <w:szCs w:val="16"/>
              </w:rPr>
              <w:t>Household Income &amp; Expenditure Survey (HIES)</w:t>
            </w:r>
          </w:p>
        </w:tc>
      </w:tr>
      <w:tr w:rsidR="00D75703" w:rsidRPr="00DD68F5" w14:paraId="396B37AF" w14:textId="77777777" w:rsidTr="00E24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2" w:type="pct"/>
          </w:tcPr>
          <w:p w14:paraId="6F754180" w14:textId="77777777" w:rsidR="00D75703" w:rsidRPr="00DD68F5" w:rsidRDefault="00D75703" w:rsidP="00E24A1B">
            <w:pPr>
              <w:spacing w:line="276" w:lineRule="auto"/>
              <w:rPr>
                <w:rFonts w:ascii="Abadi" w:hAnsi="Abadi"/>
                <w:sz w:val="20"/>
                <w:szCs w:val="16"/>
              </w:rPr>
            </w:pPr>
            <w:r w:rsidRPr="00DD68F5">
              <w:rPr>
                <w:rFonts w:ascii="Abadi" w:hAnsi="Abadi"/>
                <w:sz w:val="20"/>
                <w:szCs w:val="16"/>
              </w:rPr>
              <w:t xml:space="preserve">Secondary education net enrolment (15-16 years) </w:t>
            </w:r>
          </w:p>
        </w:tc>
        <w:tc>
          <w:tcPr>
            <w:tcW w:w="877" w:type="pct"/>
          </w:tcPr>
          <w:p w14:paraId="005EC351"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86%</w:t>
            </w:r>
          </w:p>
        </w:tc>
        <w:tc>
          <w:tcPr>
            <w:tcW w:w="550" w:type="pct"/>
          </w:tcPr>
          <w:p w14:paraId="4E77989F"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2016</w:t>
            </w:r>
          </w:p>
        </w:tc>
        <w:tc>
          <w:tcPr>
            <w:tcW w:w="2501" w:type="pct"/>
          </w:tcPr>
          <w:p w14:paraId="5D26ED52" w14:textId="77777777" w:rsidR="00D75703" w:rsidRPr="00DD68F5" w:rsidRDefault="00D75703" w:rsidP="00E24A1B">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16"/>
              </w:rPr>
            </w:pPr>
            <w:r w:rsidRPr="00DD68F5">
              <w:rPr>
                <w:rFonts w:ascii="Abadi" w:hAnsi="Abadi"/>
                <w:sz w:val="20"/>
                <w:szCs w:val="16"/>
              </w:rPr>
              <w:t>Estimates based on HIES</w:t>
            </w:r>
          </w:p>
        </w:tc>
      </w:tr>
    </w:tbl>
    <w:p w14:paraId="614406B2" w14:textId="77777777" w:rsidR="00D75703" w:rsidRDefault="00D75703" w:rsidP="00D75703">
      <w:pPr>
        <w:jc w:val="both"/>
        <w:rPr>
          <w:rFonts w:cstheme="minorHAnsi"/>
          <w:szCs w:val="24"/>
        </w:rPr>
      </w:pPr>
    </w:p>
    <w:p w14:paraId="67A9855C" w14:textId="77777777" w:rsidR="00D75703" w:rsidRPr="00DD68F5" w:rsidRDefault="00D75703" w:rsidP="00D75703">
      <w:pPr>
        <w:jc w:val="both"/>
        <w:rPr>
          <w:rFonts w:ascii="Abadi" w:hAnsi="Abadi" w:cstheme="minorHAnsi"/>
          <w:szCs w:val="24"/>
          <w:u w:val="single"/>
        </w:rPr>
      </w:pPr>
      <w:r w:rsidRPr="00DD68F5">
        <w:rPr>
          <w:rFonts w:ascii="Abadi" w:hAnsi="Abadi" w:cstheme="minorHAnsi"/>
          <w:szCs w:val="24"/>
          <w:u w:val="single"/>
        </w:rPr>
        <w:t>Country Programme Design</w:t>
      </w:r>
    </w:p>
    <w:p w14:paraId="6D6E0EC8" w14:textId="77777777" w:rsidR="00D75703" w:rsidRPr="00DD68F5" w:rsidRDefault="00D75703" w:rsidP="00D75703">
      <w:pPr>
        <w:jc w:val="both"/>
        <w:rPr>
          <w:rFonts w:ascii="Abadi" w:hAnsi="Abadi" w:cstheme="minorHAnsi"/>
          <w:szCs w:val="24"/>
        </w:rPr>
      </w:pPr>
      <w:r w:rsidRPr="00DD68F5">
        <w:rPr>
          <w:rFonts w:ascii="Abadi" w:hAnsi="Abadi" w:cstheme="minorHAnsi"/>
          <w:szCs w:val="24"/>
        </w:rPr>
        <w:t xml:space="preserve">The UNICEF Sri Lanka 2018-2022 Country Programme is guided by a Theory of Change that is based on investing in the critical windows of early childhood and adolescence </w:t>
      </w:r>
      <w:r w:rsidRPr="00DD68F5">
        <w:rPr>
          <w:rFonts w:ascii="Abadi" w:hAnsi="Abadi" w:cstheme="minorHAnsi"/>
          <w:i/>
          <w:iCs/>
          <w:szCs w:val="24"/>
        </w:rPr>
        <w:t>to contribute to increased cognitive capital which in turn will support Sri Lanka’s sustainable development</w:t>
      </w:r>
      <w:r w:rsidRPr="00DD68F5">
        <w:rPr>
          <w:rFonts w:ascii="Abadi" w:hAnsi="Abadi" w:cstheme="minorHAnsi"/>
          <w:szCs w:val="24"/>
        </w:rPr>
        <w:t xml:space="preserve">. </w:t>
      </w:r>
    </w:p>
    <w:p w14:paraId="323A123B" w14:textId="77777777" w:rsidR="00D75703" w:rsidRPr="00DD68F5" w:rsidRDefault="00D75703" w:rsidP="00D75703">
      <w:pPr>
        <w:jc w:val="both"/>
        <w:rPr>
          <w:rFonts w:ascii="Abadi" w:hAnsi="Abadi" w:cstheme="minorHAnsi"/>
          <w:szCs w:val="24"/>
        </w:rPr>
      </w:pPr>
      <w:r w:rsidRPr="00DD68F5">
        <w:rPr>
          <w:rFonts w:ascii="Abadi" w:hAnsi="Abadi" w:cstheme="minorHAnsi"/>
          <w:szCs w:val="24"/>
        </w:rPr>
        <w:t xml:space="preserve">The Country Programme has three converging outcome areas and two supporting and overarching outcome areas. Each of the outcome areas have their own respective Theory of Change narration with a detailed Results and Resources Framework aligning results and resources).  The three converging outcome areas are structured to support the internal coordination in a child-centred manner, reflecting the life-cycle approach. These outcome areas are: </w:t>
      </w:r>
    </w:p>
    <w:p w14:paraId="78DA39C5" w14:textId="77777777" w:rsidR="00D75703" w:rsidRPr="00DD68F5" w:rsidRDefault="00D75703" w:rsidP="00D75703">
      <w:pPr>
        <w:jc w:val="both"/>
        <w:rPr>
          <w:rFonts w:ascii="Abadi" w:hAnsi="Abadi" w:cstheme="minorHAnsi"/>
          <w:noProof/>
          <w:szCs w:val="24"/>
        </w:rPr>
      </w:pPr>
    </w:p>
    <w:p w14:paraId="66E740B0" w14:textId="77777777" w:rsidR="00D75703" w:rsidRPr="00DD68F5" w:rsidRDefault="00D75703" w:rsidP="00D75703">
      <w:pPr>
        <w:spacing w:line="240" w:lineRule="auto"/>
        <w:jc w:val="both"/>
        <w:rPr>
          <w:rFonts w:ascii="Abadi" w:hAnsi="Abadi" w:cstheme="minorHAnsi"/>
          <w:szCs w:val="24"/>
        </w:rPr>
      </w:pPr>
      <w:r w:rsidRPr="00DD68F5">
        <w:rPr>
          <w:rFonts w:ascii="Abadi" w:hAnsi="Abadi" w:cstheme="minorHAnsi"/>
          <w:szCs w:val="24"/>
        </w:rPr>
        <w:t xml:space="preserve">(a) Early Childhood (EC): with an outcome statement: </w:t>
      </w:r>
      <w:r w:rsidRPr="00DD68F5">
        <w:rPr>
          <w:rFonts w:ascii="Abadi" w:hAnsi="Abadi" w:cstheme="minorHAnsi"/>
          <w:i/>
          <w:iCs/>
          <w:szCs w:val="24"/>
        </w:rPr>
        <w:t xml:space="preserve">new-borns/infants and their mothers, and young children under 5 in targeted areas have improved access to quality care, protection and development opportunities in their home, </w:t>
      </w:r>
      <w:proofErr w:type="gramStart"/>
      <w:r w:rsidRPr="00DD68F5">
        <w:rPr>
          <w:rFonts w:ascii="Abadi" w:hAnsi="Abadi" w:cstheme="minorHAnsi"/>
          <w:i/>
          <w:iCs/>
          <w:szCs w:val="24"/>
        </w:rPr>
        <w:t>care</w:t>
      </w:r>
      <w:proofErr w:type="gramEnd"/>
      <w:r w:rsidRPr="00DD68F5">
        <w:rPr>
          <w:rFonts w:ascii="Abadi" w:hAnsi="Abadi" w:cstheme="minorHAnsi"/>
          <w:i/>
          <w:iCs/>
          <w:szCs w:val="24"/>
        </w:rPr>
        <w:t xml:space="preserve"> and preschool environment</w:t>
      </w:r>
      <w:r w:rsidRPr="00DD68F5">
        <w:rPr>
          <w:rFonts w:ascii="Abadi" w:hAnsi="Abadi" w:cstheme="minorHAnsi"/>
          <w:szCs w:val="24"/>
        </w:rPr>
        <w:t xml:space="preserve">. </w:t>
      </w:r>
    </w:p>
    <w:p w14:paraId="50A97F2C" w14:textId="77777777" w:rsidR="00D75703" w:rsidRPr="00DD68F5" w:rsidRDefault="00D75703" w:rsidP="00D75703">
      <w:pPr>
        <w:spacing w:line="240" w:lineRule="auto"/>
        <w:jc w:val="both"/>
        <w:rPr>
          <w:rFonts w:ascii="Abadi" w:hAnsi="Abadi"/>
        </w:rPr>
      </w:pPr>
      <w:r w:rsidRPr="00DD68F5">
        <w:rPr>
          <w:rFonts w:ascii="Abadi" w:hAnsi="Abadi" w:cstheme="minorHAnsi"/>
          <w:szCs w:val="24"/>
        </w:rPr>
        <w:t xml:space="preserve">(b)  Middle Childhood (6-9 years old): </w:t>
      </w:r>
      <w:r w:rsidRPr="00DD68F5">
        <w:rPr>
          <w:rFonts w:ascii="Abadi" w:hAnsi="Abadi" w:cstheme="minorHAnsi"/>
          <w:i/>
          <w:iCs/>
          <w:szCs w:val="24"/>
        </w:rPr>
        <w:t>girls and boys of primary school age realize their rights to good health, and to appropriate cognitive and physical development supported by appropriate care, development and learning services</w:t>
      </w:r>
      <w:r w:rsidRPr="00DD68F5">
        <w:rPr>
          <w:rFonts w:ascii="Abadi" w:hAnsi="Abadi" w:cstheme="minorHAnsi"/>
          <w:szCs w:val="24"/>
        </w:rPr>
        <w:t xml:space="preserve">.  </w:t>
      </w:r>
    </w:p>
    <w:p w14:paraId="11808FA8" w14:textId="77777777" w:rsidR="00D75703" w:rsidRPr="00DD68F5" w:rsidRDefault="00D75703" w:rsidP="00D75703">
      <w:pPr>
        <w:spacing w:line="240" w:lineRule="auto"/>
        <w:jc w:val="both"/>
        <w:rPr>
          <w:rFonts w:ascii="Abadi" w:hAnsi="Abadi" w:cstheme="minorHAnsi"/>
          <w:szCs w:val="24"/>
        </w:rPr>
      </w:pPr>
      <w:r w:rsidRPr="00DD68F5">
        <w:rPr>
          <w:rFonts w:ascii="Abadi" w:hAnsi="Abadi" w:cstheme="minorHAnsi"/>
          <w:szCs w:val="24"/>
        </w:rPr>
        <w:lastRenderedPageBreak/>
        <w:t xml:space="preserve">(c)  Adolescence (10-19 years old) – </w:t>
      </w:r>
      <w:r w:rsidRPr="00DD68F5">
        <w:rPr>
          <w:rFonts w:ascii="Abadi" w:hAnsi="Abadi" w:cstheme="minorHAnsi"/>
          <w:i/>
          <w:iCs/>
          <w:szCs w:val="24"/>
        </w:rPr>
        <w:t>adolescent girls and boys receive quality education, have access to adolescent-sensitive and protective services, and reliable information.</w:t>
      </w:r>
      <w:r w:rsidRPr="00DD68F5">
        <w:rPr>
          <w:rFonts w:ascii="Abadi" w:hAnsi="Abadi" w:cstheme="minorHAnsi"/>
          <w:szCs w:val="24"/>
        </w:rPr>
        <w:t xml:space="preserve"> </w:t>
      </w:r>
    </w:p>
    <w:p w14:paraId="0C13DD40" w14:textId="77777777" w:rsidR="00D75703" w:rsidRPr="00DD68F5" w:rsidRDefault="00D75703" w:rsidP="00D75703">
      <w:pPr>
        <w:spacing w:line="240" w:lineRule="auto"/>
        <w:jc w:val="both"/>
        <w:rPr>
          <w:rFonts w:ascii="Abadi" w:hAnsi="Abadi" w:cstheme="minorHAnsi"/>
          <w:szCs w:val="24"/>
        </w:rPr>
      </w:pPr>
      <w:r w:rsidRPr="00DD68F5">
        <w:rPr>
          <w:rFonts w:ascii="Abadi" w:hAnsi="Abadi" w:cstheme="minorHAnsi"/>
          <w:szCs w:val="24"/>
        </w:rPr>
        <w:t xml:space="preserve">The two overarching programme outcome areas are (d) Social Policy and Child Rights Monitoring, to ensure </w:t>
      </w:r>
      <w:r w:rsidRPr="00DD68F5">
        <w:rPr>
          <w:rFonts w:ascii="Abadi" w:hAnsi="Abadi" w:cstheme="minorHAnsi"/>
          <w:i/>
          <w:iCs/>
          <w:szCs w:val="24"/>
        </w:rPr>
        <w:t>that children and adolescents in Sri Lanka, including the most deprived, have their human rights protected and benefit from effective child-sensitive social protection system,</w:t>
      </w:r>
      <w:r w:rsidRPr="00DD68F5">
        <w:rPr>
          <w:rFonts w:ascii="Abadi" w:hAnsi="Abadi" w:cstheme="minorHAnsi"/>
          <w:szCs w:val="24"/>
        </w:rPr>
        <w:t xml:space="preserve"> and (e) Programme Effectiveness to ensure that the country programme is efficiently designed, monitored, managed, </w:t>
      </w:r>
      <w:proofErr w:type="gramStart"/>
      <w:r w:rsidRPr="00DD68F5">
        <w:rPr>
          <w:rFonts w:ascii="Abadi" w:hAnsi="Abadi" w:cstheme="minorHAnsi"/>
          <w:szCs w:val="24"/>
        </w:rPr>
        <w:t>evaluated</w:t>
      </w:r>
      <w:proofErr w:type="gramEnd"/>
      <w:r w:rsidRPr="00DD68F5">
        <w:rPr>
          <w:rFonts w:ascii="Abadi" w:hAnsi="Abadi" w:cstheme="minorHAnsi"/>
          <w:szCs w:val="24"/>
        </w:rPr>
        <w:t xml:space="preserve"> and supported to meet equitable and quality programming standards in achieving results.</w:t>
      </w:r>
    </w:p>
    <w:p w14:paraId="711BA315" w14:textId="77777777" w:rsidR="00D75703" w:rsidRPr="00DD68F5" w:rsidRDefault="00D75703" w:rsidP="00D75703">
      <w:pPr>
        <w:spacing w:line="240" w:lineRule="auto"/>
        <w:jc w:val="both"/>
        <w:rPr>
          <w:rFonts w:ascii="Abadi" w:hAnsi="Abadi"/>
        </w:rPr>
      </w:pPr>
      <w:r w:rsidRPr="00DD68F5">
        <w:rPr>
          <w:rFonts w:ascii="Abadi" w:hAnsi="Abadi"/>
        </w:rPr>
        <w:t xml:space="preserve">UNICEF Sri Lanka 2018-2022 Country Programme is guided by a broader Theory of Change according to which </w:t>
      </w:r>
      <w:r w:rsidRPr="00DD68F5">
        <w:rPr>
          <w:rFonts w:ascii="Abadi" w:hAnsi="Abadi"/>
          <w:i/>
          <w:iCs/>
        </w:rPr>
        <w:t>UNICEF’s investment in the critical windows of early childhood and adolescence will contribute to increased cognitive capital</w:t>
      </w:r>
      <w:r w:rsidRPr="00DD68F5">
        <w:rPr>
          <w:rStyle w:val="FootnoteReference"/>
          <w:rFonts w:ascii="Abadi" w:hAnsi="Abadi"/>
          <w:i/>
          <w:iCs/>
        </w:rPr>
        <w:footnoteReference w:id="13"/>
      </w:r>
      <w:r w:rsidRPr="00DD68F5">
        <w:rPr>
          <w:rFonts w:ascii="Abadi" w:hAnsi="Abadi"/>
          <w:i/>
          <w:iCs/>
        </w:rPr>
        <w:t>, which in turn will support Sri Lanka’s sustainable development and progress towards upper-middle income country status</w:t>
      </w:r>
      <w:r w:rsidRPr="00DD68F5">
        <w:rPr>
          <w:rFonts w:ascii="Abadi" w:hAnsi="Abadi"/>
        </w:rPr>
        <w:t>. This also provides the overarching goal for the Country Programme.</w:t>
      </w:r>
    </w:p>
    <w:p w14:paraId="4C4C5DBB" w14:textId="77777777" w:rsidR="00D75703" w:rsidRPr="00DD68F5" w:rsidRDefault="00D75703" w:rsidP="00D75703">
      <w:pPr>
        <w:spacing w:line="240" w:lineRule="auto"/>
        <w:jc w:val="both"/>
        <w:rPr>
          <w:rFonts w:ascii="Abadi" w:hAnsi="Abadi" w:cstheme="minorHAnsi"/>
          <w:szCs w:val="24"/>
        </w:rPr>
      </w:pPr>
      <w:r w:rsidRPr="00DD68F5">
        <w:rPr>
          <w:rFonts w:ascii="Abadi" w:hAnsi="Abadi" w:cstheme="minorHAnsi"/>
          <w:szCs w:val="24"/>
        </w:rPr>
        <w:t xml:space="preserve">The Programme Strategy Note(s) developed in 2016 describe programming at three different levels: upstream – referring to the national level; midstream referring to the sub-national (provincial and district) and downstream referring to the community level (parents, caregivers, immediate service providers, </w:t>
      </w:r>
      <w:proofErr w:type="gramStart"/>
      <w:r w:rsidRPr="00DD68F5">
        <w:rPr>
          <w:rFonts w:ascii="Abadi" w:hAnsi="Abadi" w:cstheme="minorHAnsi"/>
          <w:szCs w:val="24"/>
        </w:rPr>
        <w:t>children</w:t>
      </w:r>
      <w:proofErr w:type="gramEnd"/>
      <w:r w:rsidRPr="00DD68F5">
        <w:rPr>
          <w:rFonts w:ascii="Abadi" w:hAnsi="Abadi" w:cstheme="minorHAnsi"/>
          <w:szCs w:val="24"/>
        </w:rPr>
        <w:t xml:space="preserve"> and adolescents themselves etc.).  The Programme documents also describe a strategic shift from more emergency, service delivery- focused implementation logic to an upstream policy-influencing and advocacy type work aligning broadly with UNICEF’s programming approaches in middle-income countries. </w:t>
      </w:r>
    </w:p>
    <w:p w14:paraId="28B4A793" w14:textId="3DA4D57C" w:rsidR="00D75703" w:rsidRPr="00DD68F5" w:rsidRDefault="00D75703" w:rsidP="00D75703">
      <w:pPr>
        <w:spacing w:line="240" w:lineRule="auto"/>
        <w:jc w:val="both"/>
        <w:rPr>
          <w:rFonts w:ascii="Abadi" w:hAnsi="Abadi" w:cstheme="minorHAnsi"/>
          <w:szCs w:val="24"/>
        </w:rPr>
      </w:pPr>
      <w:r w:rsidRPr="00DD68F5">
        <w:rPr>
          <w:rFonts w:ascii="Abadi" w:hAnsi="Abadi"/>
        </w:rPr>
        <w:t xml:space="preserve">Aligned with the </w:t>
      </w:r>
      <w:r w:rsidRPr="00B12439">
        <w:rPr>
          <w:rFonts w:ascii="Abadi" w:hAnsi="Abadi"/>
        </w:rPr>
        <w:t>UNSDF (</w:t>
      </w:r>
      <w:r w:rsidR="00B12439" w:rsidRPr="00B12439">
        <w:rPr>
          <w:rFonts w:ascii="Abadi" w:hAnsi="Abadi"/>
        </w:rPr>
        <w:t>S</w:t>
      </w:r>
      <w:r w:rsidRPr="00B12439">
        <w:rPr>
          <w:rFonts w:ascii="Abadi" w:hAnsi="Abadi"/>
        </w:rPr>
        <w:t xml:space="preserve">ustainable Development Framework) </w:t>
      </w:r>
      <w:r w:rsidRPr="00DD68F5">
        <w:rPr>
          <w:rFonts w:ascii="Abadi" w:hAnsi="Abadi"/>
        </w:rPr>
        <w:t>for Sri Lanka and consistent with the UNICEF Strategic Plan 2018- 2022 strategic emphasis was to be given to the following intervention strategies across all programme components: (a) strengthening systems to improve the delivery of essential services to the most disadvantaged children and promoting demand for services and social norms; (b) leveraging resources for children, including by influencing the domestic planning, financing and delivery of services for children; and (c) supporting children and adolescents as agents of change.</w:t>
      </w:r>
    </w:p>
    <w:p w14:paraId="358D87AC" w14:textId="77777777" w:rsidR="00D75703" w:rsidRPr="00DD68F5" w:rsidRDefault="00D75703" w:rsidP="00D75703">
      <w:pPr>
        <w:spacing w:line="240" w:lineRule="auto"/>
        <w:jc w:val="both"/>
        <w:rPr>
          <w:rFonts w:ascii="Abadi" w:hAnsi="Abadi" w:cstheme="minorHAnsi"/>
          <w:szCs w:val="24"/>
        </w:rPr>
      </w:pPr>
      <w:r w:rsidRPr="00DD68F5">
        <w:rPr>
          <w:rFonts w:ascii="Abadi" w:hAnsi="Abadi" w:cstheme="minorHAnsi"/>
          <w:szCs w:val="24"/>
        </w:rPr>
        <w:t xml:space="preserve">Nevertheless, like for most UNICEF programme countries, 2020 changed the programming context dramatically. While the initial programme design underlined a strategic shift to more upstream programming, the pandemic shifted the focus critically on adaptation and response programming throughout 2020 and likely well into 2022 - which will be last year of the CPD. Further, the 2019 Easter bombings and major political transition and constitutional changes heavily impacted programming. </w:t>
      </w:r>
    </w:p>
    <w:p w14:paraId="119AA016" w14:textId="77777777" w:rsidR="00D75703" w:rsidRDefault="00D75703" w:rsidP="00D75703">
      <w:pPr>
        <w:autoSpaceDE w:val="0"/>
        <w:autoSpaceDN w:val="0"/>
        <w:adjustRightInd w:val="0"/>
        <w:rPr>
          <w:rFonts w:asciiTheme="minorHAnsi" w:hAnsiTheme="minorHAnsi" w:cstheme="minorHAnsi"/>
        </w:rPr>
      </w:pPr>
    </w:p>
    <w:p w14:paraId="73FC3438" w14:textId="77777777" w:rsidR="00D75703" w:rsidRPr="00DD68F5" w:rsidRDefault="00D75703" w:rsidP="00C1098D">
      <w:pPr>
        <w:pStyle w:val="ListParagraph"/>
        <w:numPr>
          <w:ilvl w:val="0"/>
          <w:numId w:val="48"/>
        </w:numPr>
        <w:autoSpaceDE w:val="0"/>
        <w:autoSpaceDN w:val="0"/>
        <w:adjustRightInd w:val="0"/>
        <w:spacing w:line="240" w:lineRule="auto"/>
        <w:rPr>
          <w:rFonts w:ascii="Abadi" w:hAnsi="Abadi"/>
        </w:rPr>
      </w:pPr>
      <w:r w:rsidRPr="00DD68F5">
        <w:rPr>
          <w:rFonts w:ascii="Abadi" w:hAnsi="Abadi" w:cstheme="minorHAnsi"/>
          <w:b/>
          <w:caps/>
          <w:color w:val="00B0F0"/>
          <w:szCs w:val="22"/>
          <w:lang w:val="en-GB"/>
        </w:rPr>
        <w:t>COuntry programme evaluation ObjectiveS, purpose and enquiry areas:</w:t>
      </w:r>
    </w:p>
    <w:p w14:paraId="2D6C4C72" w14:textId="77777777" w:rsidR="00D75703" w:rsidRPr="00EA3ED0" w:rsidRDefault="00D75703" w:rsidP="00D75703">
      <w:pPr>
        <w:autoSpaceDE w:val="0"/>
        <w:autoSpaceDN w:val="0"/>
        <w:adjustRightInd w:val="0"/>
        <w:spacing w:line="240" w:lineRule="auto"/>
        <w:jc w:val="both"/>
        <w:rPr>
          <w:rFonts w:ascii="Abadi" w:hAnsi="Abadi" w:cstheme="minorHAnsi"/>
        </w:rPr>
      </w:pPr>
      <w:r w:rsidRPr="00EA3ED0">
        <w:rPr>
          <w:rFonts w:ascii="Abadi" w:hAnsi="Abadi" w:cstheme="minorHAnsi"/>
        </w:rPr>
        <w:t>The purpose of the CPE is threefold:</w:t>
      </w:r>
    </w:p>
    <w:p w14:paraId="2EBD6DE2" w14:textId="77777777" w:rsidR="00D75703" w:rsidRPr="00EA3ED0" w:rsidRDefault="00D75703" w:rsidP="00C1098D">
      <w:pPr>
        <w:pStyle w:val="ListParagraph"/>
        <w:numPr>
          <w:ilvl w:val="0"/>
          <w:numId w:val="59"/>
        </w:numPr>
        <w:autoSpaceDE w:val="0"/>
        <w:autoSpaceDN w:val="0"/>
        <w:adjustRightInd w:val="0"/>
        <w:spacing w:before="120" w:line="240" w:lineRule="auto"/>
        <w:jc w:val="both"/>
        <w:rPr>
          <w:rFonts w:ascii="Abadi" w:hAnsi="Abadi" w:cstheme="minorHAnsi"/>
        </w:rPr>
      </w:pPr>
      <w:r w:rsidRPr="00EA3ED0">
        <w:rPr>
          <w:rFonts w:ascii="Abadi" w:hAnsi="Abadi" w:cstheme="minorHAnsi"/>
        </w:rPr>
        <w:t>To inform programme design and support managerial decision-taking at country office level in preparation of the next the country programme. Recommendations are to be provided which must be specific enough that necessary actions can be determined in response.</w:t>
      </w:r>
    </w:p>
    <w:p w14:paraId="342D40FB" w14:textId="77777777" w:rsidR="00D75703" w:rsidRPr="00EA3ED0" w:rsidRDefault="00D75703" w:rsidP="00C1098D">
      <w:pPr>
        <w:pStyle w:val="ListParagraph"/>
        <w:numPr>
          <w:ilvl w:val="0"/>
          <w:numId w:val="59"/>
        </w:numPr>
        <w:autoSpaceDE w:val="0"/>
        <w:autoSpaceDN w:val="0"/>
        <w:adjustRightInd w:val="0"/>
        <w:spacing w:before="120" w:line="240" w:lineRule="auto"/>
        <w:jc w:val="both"/>
        <w:rPr>
          <w:rFonts w:ascii="Abadi" w:hAnsi="Abadi" w:cstheme="minorHAnsi"/>
        </w:rPr>
      </w:pPr>
      <w:r w:rsidRPr="00EA3ED0">
        <w:rPr>
          <w:rFonts w:ascii="Abadi" w:hAnsi="Abadi" w:cstheme="minorHAnsi"/>
        </w:rPr>
        <w:t xml:space="preserve">To foster organizational learning about what works and does not work, especially in areas where the country programme components have not achieved the results and how the life-cycle approach has impacted the effectiveness of delivering results. </w:t>
      </w:r>
    </w:p>
    <w:p w14:paraId="4722BAC5" w14:textId="77777777" w:rsidR="00D75703" w:rsidRPr="00EA3ED0" w:rsidRDefault="00D75703" w:rsidP="00C1098D">
      <w:pPr>
        <w:pStyle w:val="ListParagraph"/>
        <w:numPr>
          <w:ilvl w:val="0"/>
          <w:numId w:val="59"/>
        </w:numPr>
        <w:autoSpaceDE w:val="0"/>
        <w:autoSpaceDN w:val="0"/>
        <w:adjustRightInd w:val="0"/>
        <w:spacing w:before="120" w:line="240" w:lineRule="auto"/>
        <w:jc w:val="both"/>
        <w:rPr>
          <w:rFonts w:ascii="Abadi" w:eastAsiaTheme="minorEastAsia" w:hAnsi="Abadi" w:cstheme="minorBidi"/>
          <w:color w:val="000000" w:themeColor="text1"/>
          <w:szCs w:val="22"/>
        </w:rPr>
      </w:pPr>
      <w:r w:rsidRPr="00EA3ED0">
        <w:rPr>
          <w:rFonts w:ascii="Abadi" w:hAnsi="Abadi" w:cstheme="minorBidi"/>
        </w:rPr>
        <w:t xml:space="preserve">  To support accountability by providing an independent assessment of how selected results were achieved (or not) and the factors that contributed to the achievement or lack of, as UNICEF has an accountability to design and implement programmes at a standard of </w:t>
      </w:r>
      <w:proofErr w:type="gramStart"/>
      <w:r w:rsidRPr="00EA3ED0">
        <w:rPr>
          <w:rFonts w:ascii="Abadi" w:hAnsi="Abadi" w:cstheme="minorBidi"/>
        </w:rPr>
        <w:t>excellence..</w:t>
      </w:r>
      <w:proofErr w:type="gramEnd"/>
      <w:r w:rsidRPr="00EA3ED0">
        <w:rPr>
          <w:rFonts w:ascii="Abadi" w:hAnsi="Abadi" w:cstheme="minorBidi"/>
        </w:rPr>
        <w:t xml:space="preserve"> </w:t>
      </w:r>
    </w:p>
    <w:p w14:paraId="1A63EC63" w14:textId="77777777" w:rsidR="00D75703" w:rsidRPr="00EA3ED0" w:rsidRDefault="00D75703" w:rsidP="00D75703">
      <w:pPr>
        <w:autoSpaceDE w:val="0"/>
        <w:autoSpaceDN w:val="0"/>
        <w:adjustRightInd w:val="0"/>
        <w:spacing w:line="240" w:lineRule="auto"/>
        <w:jc w:val="both"/>
        <w:rPr>
          <w:rFonts w:ascii="Abadi" w:hAnsi="Abadi" w:cstheme="minorHAnsi"/>
        </w:rPr>
      </w:pPr>
      <w:r w:rsidRPr="00EA3ED0">
        <w:rPr>
          <w:rFonts w:ascii="Abadi" w:hAnsi="Abadi" w:cstheme="minorHAnsi"/>
        </w:rPr>
        <w:t>The overall objectives of the CPE are:</w:t>
      </w:r>
    </w:p>
    <w:p w14:paraId="06705D1F" w14:textId="77777777" w:rsidR="00D75703" w:rsidRPr="00EA3ED0" w:rsidRDefault="00D75703" w:rsidP="00C1098D">
      <w:pPr>
        <w:numPr>
          <w:ilvl w:val="0"/>
          <w:numId w:val="60"/>
        </w:numPr>
        <w:autoSpaceDE w:val="0"/>
        <w:autoSpaceDN w:val="0"/>
        <w:adjustRightInd w:val="0"/>
        <w:spacing w:line="240" w:lineRule="auto"/>
        <w:jc w:val="both"/>
        <w:rPr>
          <w:rFonts w:ascii="Abadi" w:hAnsi="Abadi"/>
        </w:rPr>
      </w:pPr>
      <w:r w:rsidRPr="00EA3ED0">
        <w:rPr>
          <w:rFonts w:ascii="Abadi" w:hAnsi="Abadi"/>
        </w:rPr>
        <w:lastRenderedPageBreak/>
        <w:t xml:space="preserve">Provide an independent assessment of the </w:t>
      </w:r>
      <w:r w:rsidRPr="00EA3ED0">
        <w:rPr>
          <w:rFonts w:ascii="Abadi" w:hAnsi="Abadi"/>
          <w:i/>
          <w:iCs/>
        </w:rPr>
        <w:t>relevance</w:t>
      </w:r>
      <w:r w:rsidRPr="00EA3ED0">
        <w:rPr>
          <w:rFonts w:ascii="Abadi" w:hAnsi="Abadi"/>
        </w:rPr>
        <w:t xml:space="preserve"> of the country programme, focusing on specific predetermined programmatic areas - to local needs and context; </w:t>
      </w:r>
    </w:p>
    <w:p w14:paraId="1FB128DC" w14:textId="77777777" w:rsidR="00D75703" w:rsidRPr="00EA3ED0" w:rsidRDefault="00D75703" w:rsidP="00C1098D">
      <w:pPr>
        <w:numPr>
          <w:ilvl w:val="0"/>
          <w:numId w:val="60"/>
        </w:numPr>
        <w:autoSpaceDE w:val="0"/>
        <w:autoSpaceDN w:val="0"/>
        <w:adjustRightInd w:val="0"/>
        <w:spacing w:line="240" w:lineRule="auto"/>
        <w:jc w:val="both"/>
        <w:rPr>
          <w:rFonts w:ascii="Abadi" w:hAnsi="Abadi"/>
        </w:rPr>
      </w:pPr>
      <w:r w:rsidRPr="00EA3ED0">
        <w:rPr>
          <w:rFonts w:ascii="Abadi" w:hAnsi="Abadi"/>
        </w:rPr>
        <w:t>Provide an independent assessment of results achieved - focusing on specific programmatic areas - and explanatory factors for their achievement (</w:t>
      </w:r>
      <w:r w:rsidRPr="00EA3ED0">
        <w:rPr>
          <w:rFonts w:ascii="Abadi" w:hAnsi="Abadi"/>
          <w:i/>
          <w:iCs/>
        </w:rPr>
        <w:t>effectiveness</w:t>
      </w:r>
      <w:r w:rsidRPr="00EA3ED0">
        <w:rPr>
          <w:rFonts w:ascii="Abadi" w:hAnsi="Abadi"/>
        </w:rPr>
        <w:t>)</w:t>
      </w:r>
    </w:p>
    <w:p w14:paraId="6A79350B" w14:textId="77777777" w:rsidR="00D75703" w:rsidRPr="00EA3ED0" w:rsidRDefault="00D75703" w:rsidP="00C1098D">
      <w:pPr>
        <w:numPr>
          <w:ilvl w:val="0"/>
          <w:numId w:val="60"/>
        </w:numPr>
        <w:autoSpaceDE w:val="0"/>
        <w:autoSpaceDN w:val="0"/>
        <w:adjustRightInd w:val="0"/>
        <w:spacing w:line="240" w:lineRule="auto"/>
        <w:jc w:val="both"/>
        <w:rPr>
          <w:rFonts w:ascii="Abadi" w:hAnsi="Abadi"/>
        </w:rPr>
      </w:pPr>
      <w:r w:rsidRPr="00EA3ED0">
        <w:rPr>
          <w:rFonts w:ascii="Abadi" w:hAnsi="Abadi"/>
        </w:rPr>
        <w:t xml:space="preserve">Provide an independent assessment of the internal and external </w:t>
      </w:r>
      <w:r w:rsidRPr="00EA3ED0">
        <w:rPr>
          <w:rFonts w:ascii="Abadi" w:hAnsi="Abadi"/>
          <w:i/>
          <w:iCs/>
        </w:rPr>
        <w:t>coherence</w:t>
      </w:r>
      <w:r w:rsidRPr="00EA3ED0">
        <w:rPr>
          <w:rFonts w:ascii="Abadi" w:hAnsi="Abadi"/>
        </w:rPr>
        <w:t xml:space="preserve"> of the programmatic focus areas and whether UNICEF is well positioned to play a strategic role to advance the (UNICEF and National) goals in the country.</w:t>
      </w:r>
    </w:p>
    <w:p w14:paraId="46F4DEE2" w14:textId="77777777" w:rsidR="00D75703" w:rsidRPr="00EA3ED0" w:rsidRDefault="00D75703" w:rsidP="00C1098D">
      <w:pPr>
        <w:numPr>
          <w:ilvl w:val="0"/>
          <w:numId w:val="60"/>
        </w:numPr>
        <w:autoSpaceDE w:val="0"/>
        <w:autoSpaceDN w:val="0"/>
        <w:adjustRightInd w:val="0"/>
        <w:spacing w:line="240" w:lineRule="auto"/>
        <w:jc w:val="both"/>
        <w:rPr>
          <w:rFonts w:ascii="Abadi" w:hAnsi="Abadi"/>
        </w:rPr>
      </w:pPr>
      <w:r w:rsidRPr="00EA3ED0">
        <w:rPr>
          <w:rFonts w:ascii="Abadi" w:hAnsi="Abadi"/>
        </w:rPr>
        <w:t>Provide an assessment of the life cycles approach as an effective tool for implementing the country programme</w:t>
      </w:r>
    </w:p>
    <w:p w14:paraId="3B174F8E" w14:textId="77777777" w:rsidR="00D75703" w:rsidRPr="00DD68F5" w:rsidRDefault="00D75703" w:rsidP="00D75703">
      <w:pPr>
        <w:pStyle w:val="ListParagraph"/>
        <w:shd w:val="clear" w:color="auto" w:fill="FFFFFF" w:themeFill="background1"/>
        <w:autoSpaceDE w:val="0"/>
        <w:autoSpaceDN w:val="0"/>
        <w:adjustRightInd w:val="0"/>
        <w:spacing w:before="120" w:line="240" w:lineRule="auto"/>
        <w:ind w:left="0"/>
        <w:jc w:val="both"/>
        <w:rPr>
          <w:rFonts w:ascii="Abadi" w:hAnsi="Abadi" w:cstheme="minorHAnsi"/>
        </w:rPr>
      </w:pPr>
      <w:bookmarkStart w:id="17" w:name="_Hlk75958009"/>
      <w:r w:rsidRPr="00EA3ED0">
        <w:rPr>
          <w:rFonts w:ascii="Abadi" w:hAnsi="Abadi" w:cstheme="minorHAnsi"/>
          <w:b/>
          <w:bCs/>
          <w:i/>
          <w:iCs/>
        </w:rPr>
        <w:t>Key evaluation criteria and enquiry areas</w:t>
      </w:r>
      <w:r w:rsidRPr="00EA3ED0">
        <w:rPr>
          <w:rFonts w:ascii="Abadi" w:hAnsi="Abadi" w:cstheme="minorHAnsi"/>
        </w:rPr>
        <w:t>: Towards the achievement of these overall objectives, the CPE is meant to look at:</w:t>
      </w:r>
      <w:r w:rsidRPr="00DD68F5">
        <w:rPr>
          <w:rFonts w:ascii="Abadi" w:hAnsi="Abadi" w:cstheme="minorHAnsi"/>
        </w:rPr>
        <w:t xml:space="preserve"> </w:t>
      </w:r>
    </w:p>
    <w:p w14:paraId="0853D10F" w14:textId="77777777" w:rsidR="00D75703" w:rsidRPr="00DD68F5" w:rsidRDefault="00D75703" w:rsidP="00D75703">
      <w:pPr>
        <w:autoSpaceDE w:val="0"/>
        <w:autoSpaceDN w:val="0"/>
        <w:adjustRightInd w:val="0"/>
        <w:spacing w:before="240" w:after="120"/>
        <w:rPr>
          <w:rFonts w:ascii="Abadi" w:hAnsi="Abadi"/>
          <w:b/>
          <w:bCs/>
        </w:rPr>
      </w:pPr>
      <w:r w:rsidRPr="00DD68F5">
        <w:rPr>
          <w:rFonts w:ascii="Abadi" w:hAnsi="Abadi"/>
          <w:b/>
          <w:bCs/>
        </w:rPr>
        <w:t>Dimensions of Effectiveness</w:t>
      </w:r>
    </w:p>
    <w:p w14:paraId="1287D118" w14:textId="77777777" w:rsidR="00D75703" w:rsidRPr="00EA3ED0" w:rsidRDefault="00D75703" w:rsidP="00C1098D">
      <w:pPr>
        <w:pStyle w:val="ListParagraph"/>
        <w:numPr>
          <w:ilvl w:val="0"/>
          <w:numId w:val="56"/>
        </w:numPr>
        <w:autoSpaceDE w:val="0"/>
        <w:autoSpaceDN w:val="0"/>
        <w:adjustRightInd w:val="0"/>
        <w:spacing w:before="240" w:after="120" w:line="240" w:lineRule="auto"/>
        <w:contextualSpacing/>
        <w:rPr>
          <w:rFonts w:ascii="Abadi" w:hAnsi="Abadi"/>
        </w:rPr>
      </w:pPr>
      <w:r w:rsidRPr="00DD68F5">
        <w:rPr>
          <w:rFonts w:ascii="Abadi" w:hAnsi="Abadi" w:cstheme="minorHAnsi"/>
        </w:rPr>
        <w:t xml:space="preserve">To what extent has UNICEF programming managed to reach the most disadvantaged sections of the </w:t>
      </w:r>
      <w:r w:rsidRPr="00EA3ED0">
        <w:rPr>
          <w:rFonts w:ascii="Abadi" w:hAnsi="Abadi" w:cstheme="minorHAnsi"/>
        </w:rPr>
        <w:t xml:space="preserve">communities to improve the lives of children and women and what evidence is collected on the same? The focus will be on early childhood nutrition; violence against children for middle childhood; </w:t>
      </w:r>
      <w:proofErr w:type="gramStart"/>
      <w:r w:rsidRPr="00EA3ED0">
        <w:rPr>
          <w:rFonts w:ascii="Abadi" w:hAnsi="Abadi" w:cstheme="minorHAnsi"/>
        </w:rPr>
        <w:t>education  system</w:t>
      </w:r>
      <w:proofErr w:type="gramEnd"/>
      <w:r w:rsidRPr="00EA3ED0">
        <w:rPr>
          <w:rFonts w:ascii="Abadi" w:hAnsi="Abadi" w:cstheme="minorHAnsi"/>
        </w:rPr>
        <w:t xml:space="preserve"> strengthening  to  promote </w:t>
      </w:r>
      <w:r w:rsidRPr="00EA3ED0">
        <w:rPr>
          <w:rFonts w:ascii="Abadi" w:hAnsi="Abadi" w:cs="Calibri"/>
          <w:color w:val="201F1E"/>
          <w:szCs w:val="22"/>
          <w:shd w:val="clear" w:color="auto" w:fill="FFFFFF"/>
        </w:rPr>
        <w:t>social cohesion,  peace, reconciliation and resilience,   as well as activities related to disaster reduction, resilience, and climate change for adolescents</w:t>
      </w:r>
      <w:r w:rsidRPr="00EA3ED0">
        <w:rPr>
          <w:rFonts w:ascii="Abadi" w:hAnsi="Abadi" w:cstheme="minorHAnsi"/>
        </w:rPr>
        <w:t>. In addition these question will examine social policy for social protection.</w:t>
      </w:r>
    </w:p>
    <w:p w14:paraId="7F6D325F" w14:textId="77777777" w:rsidR="00D75703" w:rsidRPr="00DD68F5" w:rsidRDefault="00D75703" w:rsidP="00C1098D">
      <w:pPr>
        <w:pStyle w:val="ListParagraph"/>
        <w:numPr>
          <w:ilvl w:val="0"/>
          <w:numId w:val="56"/>
        </w:numPr>
        <w:autoSpaceDE w:val="0"/>
        <w:autoSpaceDN w:val="0"/>
        <w:adjustRightInd w:val="0"/>
        <w:spacing w:before="240" w:after="120" w:line="240" w:lineRule="auto"/>
        <w:contextualSpacing/>
        <w:rPr>
          <w:rFonts w:ascii="Abadi" w:hAnsi="Abadi"/>
        </w:rPr>
      </w:pPr>
      <w:r w:rsidRPr="00EA3ED0">
        <w:rPr>
          <w:rFonts w:ascii="Abadi" w:hAnsi="Abadi"/>
        </w:rPr>
        <w:t>To what extent were programme (/intermediate results) delivered</w:t>
      </w:r>
      <w:r w:rsidRPr="00DD68F5">
        <w:rPr>
          <w:rFonts w:ascii="Abadi" w:hAnsi="Abadi"/>
        </w:rPr>
        <w:t xml:space="preserve"> and did they contribute to progress towards the stated programme outcomes? These questions will also focus on the areas stated in a above.  </w:t>
      </w:r>
    </w:p>
    <w:p w14:paraId="1B32709B" w14:textId="77777777" w:rsidR="00D75703" w:rsidRPr="00DD68F5" w:rsidRDefault="00D75703" w:rsidP="00C1098D">
      <w:pPr>
        <w:pStyle w:val="ListParagraph"/>
        <w:numPr>
          <w:ilvl w:val="0"/>
          <w:numId w:val="56"/>
        </w:numPr>
        <w:autoSpaceDE w:val="0"/>
        <w:autoSpaceDN w:val="0"/>
        <w:adjustRightInd w:val="0"/>
        <w:spacing w:before="240" w:after="120" w:line="240" w:lineRule="auto"/>
        <w:contextualSpacing/>
        <w:rPr>
          <w:rFonts w:ascii="Abadi" w:hAnsi="Abadi"/>
        </w:rPr>
      </w:pPr>
      <w:r w:rsidRPr="00DD68F5">
        <w:rPr>
          <w:rFonts w:ascii="Abadi" w:hAnsi="Abadi"/>
        </w:rPr>
        <w:t xml:space="preserve">What are the major factors, including challenges influencing the achievement and non-achievement of the Country Programme outcomes? (e.g. external factors - political, social economic </w:t>
      </w:r>
      <w:proofErr w:type="spellStart"/>
      <w:r w:rsidRPr="00DD68F5">
        <w:rPr>
          <w:rFonts w:ascii="Abadi" w:hAnsi="Abadi"/>
        </w:rPr>
        <w:t>etc</w:t>
      </w:r>
      <w:proofErr w:type="spellEnd"/>
      <w:r w:rsidRPr="00DD68F5">
        <w:rPr>
          <w:rFonts w:ascii="Abadi" w:hAnsi="Abadi"/>
        </w:rPr>
        <w:t>, internal factors – quantity, quality, timeliness of delivery etc.) What influence did these factors have on achievement (or not) of Country Programme outcomes? Were there factors outside of UNICEF’s control which had an impact of the implementation of the Country Programme? One major factor to explore will be whether the CO architecture (zonal offices, staff profiles, etc.) has been optimized for effective delivery.</w:t>
      </w:r>
    </w:p>
    <w:p w14:paraId="7916BB27" w14:textId="77777777" w:rsidR="00D75703" w:rsidRPr="00DD68F5" w:rsidRDefault="00D75703" w:rsidP="00C1098D">
      <w:pPr>
        <w:pStyle w:val="ListParagraph"/>
        <w:numPr>
          <w:ilvl w:val="0"/>
          <w:numId w:val="56"/>
        </w:numPr>
        <w:autoSpaceDE w:val="0"/>
        <w:autoSpaceDN w:val="0"/>
        <w:adjustRightInd w:val="0"/>
        <w:spacing w:before="240" w:after="120" w:line="240" w:lineRule="auto"/>
        <w:contextualSpacing/>
        <w:rPr>
          <w:rFonts w:ascii="Abadi" w:hAnsi="Abadi"/>
        </w:rPr>
      </w:pPr>
      <w:r w:rsidRPr="00DD68F5">
        <w:rPr>
          <w:rFonts w:ascii="Abadi" w:hAnsi="Abadi"/>
        </w:rPr>
        <w:t>Were there positive/negative unintended outcomes? Are the any lessons to take forward to the next country programming period??</w:t>
      </w:r>
    </w:p>
    <w:p w14:paraId="7816C6FE" w14:textId="77777777" w:rsidR="00D75703" w:rsidRPr="00DD68F5" w:rsidRDefault="00D75703" w:rsidP="00C1098D">
      <w:pPr>
        <w:pStyle w:val="ListParagraph"/>
        <w:numPr>
          <w:ilvl w:val="0"/>
          <w:numId w:val="56"/>
        </w:numPr>
        <w:spacing w:before="240" w:after="120" w:line="240" w:lineRule="auto"/>
        <w:rPr>
          <w:rFonts w:ascii="Abadi" w:hAnsi="Abadi"/>
        </w:rPr>
      </w:pPr>
      <w:r w:rsidRPr="00DD68F5">
        <w:rPr>
          <w:rFonts w:ascii="Abadi" w:hAnsi="Abadi"/>
          <w:color w:val="000000" w:themeColor="text1"/>
          <w:szCs w:val="22"/>
        </w:rPr>
        <w:t>How ‘sustainable’ are the designed programs undertaken by program sections? And does the program design/architecture facilitate sustainability to be measured?</w:t>
      </w:r>
    </w:p>
    <w:p w14:paraId="1CDCF9FC" w14:textId="77777777" w:rsidR="00D75703" w:rsidRPr="00DD68F5" w:rsidRDefault="00D75703" w:rsidP="00C1098D">
      <w:pPr>
        <w:pStyle w:val="ListParagraph"/>
        <w:numPr>
          <w:ilvl w:val="0"/>
          <w:numId w:val="56"/>
        </w:numPr>
        <w:spacing w:before="240" w:after="120" w:line="240" w:lineRule="auto"/>
        <w:rPr>
          <w:rFonts w:ascii="Abadi" w:hAnsi="Abadi"/>
        </w:rPr>
      </w:pPr>
      <w:r w:rsidRPr="00DD68F5">
        <w:rPr>
          <w:rFonts w:ascii="Abadi" w:hAnsi="Abadi"/>
          <w:color w:val="000000" w:themeColor="text1"/>
          <w:szCs w:val="22"/>
        </w:rPr>
        <w:t>How efficient was the country office program delivery in terms of timeliness and resource utilization?</w:t>
      </w:r>
    </w:p>
    <w:p w14:paraId="0DC07B19" w14:textId="77777777" w:rsidR="00D75703" w:rsidRPr="00DD68F5" w:rsidRDefault="00D75703" w:rsidP="00D75703">
      <w:pPr>
        <w:autoSpaceDE w:val="0"/>
        <w:autoSpaceDN w:val="0"/>
        <w:adjustRightInd w:val="0"/>
        <w:spacing w:before="240" w:after="120"/>
        <w:rPr>
          <w:rFonts w:ascii="Abadi" w:hAnsi="Abadi"/>
          <w:b/>
          <w:bCs/>
        </w:rPr>
      </w:pPr>
      <w:r w:rsidRPr="00DD68F5">
        <w:rPr>
          <w:rFonts w:ascii="Abadi" w:hAnsi="Abadi"/>
          <w:b/>
          <w:bCs/>
        </w:rPr>
        <w:t>Dimensions of Relevance</w:t>
      </w:r>
    </w:p>
    <w:p w14:paraId="2C3F21B6" w14:textId="77777777" w:rsidR="00D75703" w:rsidRPr="00DD68F5" w:rsidRDefault="00D75703" w:rsidP="00C1098D">
      <w:pPr>
        <w:pStyle w:val="ListParagraph"/>
        <w:numPr>
          <w:ilvl w:val="0"/>
          <w:numId w:val="62"/>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To what extent are the programmes implemented for early childhood, middle childhood, and adolescence adequate to address the needs of children in Sri Lanka?  To what extent has UNICEF ensured that the needs of children, adolescents and young people, especially the most </w:t>
      </w:r>
      <w:proofErr w:type="gramStart"/>
      <w:r w:rsidRPr="00DD68F5">
        <w:rPr>
          <w:rFonts w:ascii="Abadi" w:hAnsi="Abadi" w:cstheme="minorBidi"/>
        </w:rPr>
        <w:t>marginalised,  been</w:t>
      </w:r>
      <w:proofErr w:type="gramEnd"/>
      <w:r w:rsidRPr="00DD68F5">
        <w:rPr>
          <w:rFonts w:ascii="Abadi" w:hAnsi="Abadi" w:cstheme="minorBidi"/>
        </w:rPr>
        <w:t xml:space="preserve"> taken into account in the planning and implementation of programmes?  To what extent did the program planning </w:t>
      </w:r>
      <w:proofErr w:type="gramStart"/>
      <w:r w:rsidRPr="00DD68F5">
        <w:rPr>
          <w:rFonts w:ascii="Abadi" w:hAnsi="Abadi" w:cstheme="minorBidi"/>
        </w:rPr>
        <w:t>take into account</w:t>
      </w:r>
      <w:proofErr w:type="gramEnd"/>
      <w:r w:rsidRPr="00DD68F5">
        <w:rPr>
          <w:rFonts w:ascii="Abadi" w:hAnsi="Abadi" w:cstheme="minorBidi"/>
        </w:rPr>
        <w:t xml:space="preserve"> the government priorities and policies? How consultative was the process of Country Program Development and implementation? To what extent was the program donor/funds driven?</w:t>
      </w:r>
    </w:p>
    <w:p w14:paraId="0CFCFC5E" w14:textId="77777777" w:rsidR="00D75703" w:rsidRPr="00DD68F5" w:rsidRDefault="00D75703" w:rsidP="00C1098D">
      <w:pPr>
        <w:pStyle w:val="ListParagraph"/>
        <w:numPr>
          <w:ilvl w:val="0"/>
          <w:numId w:val="62"/>
        </w:numPr>
        <w:autoSpaceDE w:val="0"/>
        <w:autoSpaceDN w:val="0"/>
        <w:adjustRightInd w:val="0"/>
        <w:spacing w:before="240" w:after="120" w:line="240" w:lineRule="auto"/>
        <w:contextualSpacing/>
        <w:rPr>
          <w:rFonts w:ascii="Abadi" w:hAnsi="Abadi" w:cstheme="minorBidi"/>
          <w:b/>
          <w:bCs/>
        </w:rPr>
      </w:pPr>
      <w:r w:rsidRPr="00DD68F5">
        <w:rPr>
          <w:rFonts w:ascii="Abadi" w:hAnsi="Abadi" w:cstheme="minorBidi"/>
          <w:b/>
          <w:bCs/>
        </w:rPr>
        <w:t xml:space="preserve">To what extent has the Country Office been able to adapt key programming strategies to changes in needs of the most vulnerable and priorities caused by changes in context and government priorities, particularly following and during Covid-19? How have these changes affected resource </w:t>
      </w:r>
      <w:proofErr w:type="gramStart"/>
      <w:r w:rsidRPr="00DD68F5">
        <w:rPr>
          <w:rFonts w:ascii="Abadi" w:hAnsi="Abadi" w:cstheme="minorBidi"/>
          <w:b/>
          <w:bCs/>
        </w:rPr>
        <w:t>allocation</w:t>
      </w:r>
      <w:proofErr w:type="gramEnd"/>
    </w:p>
    <w:p w14:paraId="606A4CEE" w14:textId="77777777" w:rsidR="00D75703" w:rsidRPr="00DD68F5" w:rsidRDefault="00D75703" w:rsidP="00C1098D">
      <w:pPr>
        <w:pStyle w:val="ListParagraph"/>
        <w:numPr>
          <w:ilvl w:val="0"/>
          <w:numId w:val="62"/>
        </w:numPr>
        <w:autoSpaceDE w:val="0"/>
        <w:autoSpaceDN w:val="0"/>
        <w:adjustRightInd w:val="0"/>
        <w:spacing w:before="240" w:after="120" w:line="240" w:lineRule="auto"/>
        <w:contextualSpacing/>
        <w:rPr>
          <w:rFonts w:ascii="Abadi" w:hAnsi="Abadi" w:cstheme="minorHAnsi"/>
        </w:rPr>
      </w:pPr>
      <w:r w:rsidRPr="00DD68F5">
        <w:rPr>
          <w:rFonts w:ascii="Abadi" w:hAnsi="Abadi" w:cstheme="minorHAnsi"/>
        </w:rPr>
        <w:lastRenderedPageBreak/>
        <w:t xml:space="preserve">What critical interventions or result areas have been missing or received little attention in the country programming </w:t>
      </w:r>
      <w:proofErr w:type="gramStart"/>
      <w:r w:rsidRPr="00DD68F5">
        <w:rPr>
          <w:rFonts w:ascii="Abadi" w:hAnsi="Abadi" w:cstheme="minorHAnsi"/>
        </w:rPr>
        <w:t>in light of</w:t>
      </w:r>
      <w:proofErr w:type="gramEnd"/>
      <w:r w:rsidRPr="00DD68F5">
        <w:rPr>
          <w:rFonts w:ascii="Abadi" w:hAnsi="Abadi" w:cstheme="minorHAnsi"/>
        </w:rPr>
        <w:t xml:space="preserve"> national priorities and UNICEF’s mandate, and initial funding gap?</w:t>
      </w:r>
    </w:p>
    <w:p w14:paraId="69163BCC" w14:textId="77777777" w:rsidR="00D75703" w:rsidRPr="00DD68F5" w:rsidRDefault="00D75703" w:rsidP="00C1098D">
      <w:pPr>
        <w:pStyle w:val="ListParagraph"/>
        <w:numPr>
          <w:ilvl w:val="0"/>
          <w:numId w:val="62"/>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Is UNICEF operating in its areas of comparative strength and advantages considering the array of other actors? This question to consider both downstream and upstream engagements.  did the country office have the right staff and field presence structure to support the set program priorities?  </w:t>
      </w:r>
    </w:p>
    <w:p w14:paraId="1500EC2F" w14:textId="77777777" w:rsidR="00D75703" w:rsidRPr="00DD68F5" w:rsidRDefault="00D75703" w:rsidP="00C1098D">
      <w:pPr>
        <w:pStyle w:val="ListParagraph"/>
        <w:numPr>
          <w:ilvl w:val="0"/>
          <w:numId w:val="62"/>
        </w:numPr>
        <w:autoSpaceDE w:val="0"/>
        <w:autoSpaceDN w:val="0"/>
        <w:adjustRightInd w:val="0"/>
        <w:spacing w:before="240" w:after="120" w:line="240" w:lineRule="auto"/>
        <w:contextualSpacing/>
        <w:rPr>
          <w:rFonts w:ascii="Abadi" w:hAnsi="Abadi" w:cstheme="minorHAnsi"/>
        </w:rPr>
      </w:pPr>
      <w:r w:rsidRPr="00DD68F5">
        <w:rPr>
          <w:rFonts w:ascii="Abadi" w:hAnsi="Abadi" w:cstheme="minorHAnsi"/>
        </w:rPr>
        <w:t>Are there programming areas where development partners and national stakeholders are better positioned for institutional strengthening and UNICEF should consider reducing or ceasing its efforts?</w:t>
      </w:r>
    </w:p>
    <w:p w14:paraId="5F719034" w14:textId="77777777" w:rsidR="00D75703" w:rsidRPr="00DD68F5" w:rsidRDefault="00D75703" w:rsidP="00D75703">
      <w:pPr>
        <w:autoSpaceDE w:val="0"/>
        <w:autoSpaceDN w:val="0"/>
        <w:adjustRightInd w:val="0"/>
        <w:spacing w:before="240" w:after="120"/>
        <w:rPr>
          <w:rFonts w:ascii="Abadi" w:hAnsi="Abadi"/>
          <w:b/>
          <w:bCs/>
        </w:rPr>
      </w:pPr>
      <w:r w:rsidRPr="00DD68F5">
        <w:rPr>
          <w:rFonts w:ascii="Abadi" w:hAnsi="Abadi"/>
          <w:b/>
          <w:bCs/>
        </w:rPr>
        <w:t>Dimensions of Coherence (internal &amp; external)</w:t>
      </w:r>
    </w:p>
    <w:p w14:paraId="22B5FF85" w14:textId="77777777" w:rsidR="00D75703" w:rsidRPr="00DD68F5" w:rsidRDefault="00D75703" w:rsidP="00C1098D">
      <w:pPr>
        <w:pStyle w:val="ListParagraph"/>
        <w:numPr>
          <w:ilvl w:val="0"/>
          <w:numId w:val="63"/>
        </w:numPr>
        <w:autoSpaceDE w:val="0"/>
        <w:autoSpaceDN w:val="0"/>
        <w:adjustRightInd w:val="0"/>
        <w:spacing w:before="240" w:after="120" w:line="240" w:lineRule="auto"/>
        <w:contextualSpacing/>
        <w:rPr>
          <w:rFonts w:ascii="Abadi" w:hAnsi="Abadi" w:cstheme="minorHAnsi"/>
        </w:rPr>
      </w:pPr>
      <w:r w:rsidRPr="00DD68F5">
        <w:rPr>
          <w:rFonts w:ascii="Abadi" w:hAnsi="Abadi" w:cstheme="minorHAnsi"/>
        </w:rPr>
        <w:t xml:space="preserve">To what extent are the objectives of UNICEF’s country programme consistent with the priorities set in national policy and development goal frameworks? </w:t>
      </w:r>
    </w:p>
    <w:p w14:paraId="3B1868FC" w14:textId="77777777" w:rsidR="00D75703" w:rsidRPr="00DD68F5" w:rsidRDefault="00D75703" w:rsidP="00C1098D">
      <w:pPr>
        <w:pStyle w:val="ListParagraph"/>
        <w:numPr>
          <w:ilvl w:val="0"/>
          <w:numId w:val="63"/>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Does the life cycle approach enhance or limit coherence with priorities set in national policy frameworks and in the relevant UNICEF? </w:t>
      </w:r>
    </w:p>
    <w:p w14:paraId="328052F4" w14:textId="77777777" w:rsidR="00D75703" w:rsidRPr="00DD68F5" w:rsidRDefault="00D75703" w:rsidP="00C1098D">
      <w:pPr>
        <w:pStyle w:val="ListParagraph"/>
        <w:numPr>
          <w:ilvl w:val="0"/>
          <w:numId w:val="63"/>
        </w:numPr>
        <w:autoSpaceDE w:val="0"/>
        <w:autoSpaceDN w:val="0"/>
        <w:adjustRightInd w:val="0"/>
        <w:spacing w:before="240" w:after="120" w:line="240" w:lineRule="auto"/>
        <w:contextualSpacing/>
        <w:rPr>
          <w:rFonts w:ascii="Abadi" w:hAnsi="Abadi" w:cstheme="minorHAnsi"/>
        </w:rPr>
      </w:pPr>
      <w:r w:rsidRPr="00DD68F5">
        <w:rPr>
          <w:rFonts w:ascii="Abadi" w:hAnsi="Abadi" w:cstheme="minorHAnsi"/>
        </w:rPr>
        <w:t xml:space="preserve">To what extent are equity concerns, human rights and gender equality consistently integrated in all aspects of programming and implementation, including policy and advocacy? </w:t>
      </w:r>
    </w:p>
    <w:p w14:paraId="7FFB3873" w14:textId="77777777" w:rsidR="00D75703" w:rsidRPr="00DD68F5" w:rsidRDefault="00D75703" w:rsidP="00C1098D">
      <w:pPr>
        <w:pStyle w:val="ListParagraph"/>
        <w:numPr>
          <w:ilvl w:val="0"/>
          <w:numId w:val="63"/>
        </w:numPr>
        <w:autoSpaceDE w:val="0"/>
        <w:autoSpaceDN w:val="0"/>
        <w:adjustRightInd w:val="0"/>
        <w:spacing w:before="240" w:after="120" w:line="240" w:lineRule="auto"/>
        <w:contextualSpacing/>
        <w:rPr>
          <w:rFonts w:ascii="Abadi" w:hAnsi="Abadi" w:cstheme="minorHAnsi"/>
        </w:rPr>
      </w:pPr>
      <w:r w:rsidRPr="00DD68F5">
        <w:rPr>
          <w:rFonts w:ascii="Abadi" w:hAnsi="Abadi" w:cstheme="minorHAnsi"/>
        </w:rPr>
        <w:t>Did the Country Office’s strategic approach to address the challenges of equity and gender equality play a complementary role to that of Government and other development actors, e.g. linking UNICEF initiatives to government policies or coordination of development actors?</w:t>
      </w:r>
    </w:p>
    <w:p w14:paraId="63B17D80" w14:textId="77777777" w:rsidR="00D75703" w:rsidRPr="00DD68F5" w:rsidRDefault="00D75703" w:rsidP="00C1098D">
      <w:pPr>
        <w:pStyle w:val="ListParagraph"/>
        <w:numPr>
          <w:ilvl w:val="0"/>
          <w:numId w:val="63"/>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Did UNICEF harness the synergetic effects of partnering with other UN Agencies, and how effective have these joint programmes been in supporting the achievement of the national development goals? </w:t>
      </w:r>
    </w:p>
    <w:p w14:paraId="2B287CBB" w14:textId="77777777" w:rsidR="00D75703" w:rsidRPr="00DD68F5" w:rsidRDefault="00D75703" w:rsidP="00D75703">
      <w:pPr>
        <w:autoSpaceDE w:val="0"/>
        <w:autoSpaceDN w:val="0"/>
        <w:adjustRightInd w:val="0"/>
        <w:spacing w:before="240" w:after="120" w:line="240" w:lineRule="auto"/>
        <w:contextualSpacing/>
        <w:rPr>
          <w:rFonts w:ascii="Abadi" w:hAnsi="Abadi" w:cstheme="minorHAnsi"/>
          <w:b/>
          <w:bCs/>
        </w:rPr>
      </w:pPr>
      <w:r w:rsidRPr="00DD68F5">
        <w:rPr>
          <w:rFonts w:ascii="Abadi" w:hAnsi="Abadi" w:cstheme="minorHAnsi"/>
          <w:b/>
          <w:bCs/>
        </w:rPr>
        <w:t>Dimensions Specific to the Life Cycle Approach</w:t>
      </w:r>
    </w:p>
    <w:p w14:paraId="4B45D49F" w14:textId="77777777" w:rsidR="00D75703" w:rsidRPr="00DD68F5" w:rsidRDefault="00D75703" w:rsidP="00C1098D">
      <w:pPr>
        <w:pStyle w:val="ListParagraph"/>
        <w:numPr>
          <w:ilvl w:val="0"/>
          <w:numId w:val="61"/>
        </w:numPr>
        <w:autoSpaceDE w:val="0"/>
        <w:autoSpaceDN w:val="0"/>
        <w:adjustRightInd w:val="0"/>
        <w:spacing w:before="240" w:after="120" w:line="240" w:lineRule="auto"/>
        <w:contextualSpacing/>
        <w:rPr>
          <w:rFonts w:ascii="Abadi" w:hAnsi="Abadi" w:cstheme="minorHAnsi"/>
        </w:rPr>
      </w:pPr>
      <w:r w:rsidRPr="00DD68F5">
        <w:rPr>
          <w:rFonts w:ascii="Abadi" w:hAnsi="Abadi" w:cstheme="minorHAnsi"/>
        </w:rPr>
        <w:t>To what extent was the life cycle approach implemented as planned? What aspects were fully implemented as planned and what aspects were not? Why were any aspects not implemented?</w:t>
      </w:r>
    </w:p>
    <w:p w14:paraId="50FAA490" w14:textId="77777777" w:rsidR="00D75703" w:rsidRPr="00DD68F5" w:rsidRDefault="00D75703" w:rsidP="00C1098D">
      <w:pPr>
        <w:pStyle w:val="ListParagraph"/>
        <w:numPr>
          <w:ilvl w:val="0"/>
          <w:numId w:val="61"/>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How adequate was the life cycles approach in meeting the outcomes and outputs articulated in the country document? Was the life cycle approach the right approach in achieving outcomes and operationalizing the country programme? To what extent did it ensure equity and meeting needs of the most vulnerable? </w:t>
      </w:r>
    </w:p>
    <w:p w14:paraId="3A88091F" w14:textId="77777777" w:rsidR="00D75703" w:rsidRPr="00DD68F5" w:rsidRDefault="00D75703" w:rsidP="00C1098D">
      <w:pPr>
        <w:pStyle w:val="ListParagraph"/>
        <w:numPr>
          <w:ilvl w:val="0"/>
          <w:numId w:val="61"/>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To what extent did the life cycle approach enable internal coordination and coherence across sectors? How was the approach coordinated across thematic areas and sections? </w:t>
      </w:r>
    </w:p>
    <w:p w14:paraId="0FD2B7D1" w14:textId="77777777" w:rsidR="00D75703" w:rsidRPr="00DD68F5" w:rsidRDefault="00D75703" w:rsidP="00C1098D">
      <w:pPr>
        <w:pStyle w:val="ListParagraph"/>
        <w:numPr>
          <w:ilvl w:val="0"/>
          <w:numId w:val="61"/>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 What challenges were faced in implementing the life cycle approach? </w:t>
      </w:r>
    </w:p>
    <w:p w14:paraId="21E28054" w14:textId="77777777" w:rsidR="00D75703" w:rsidRPr="00DD68F5" w:rsidRDefault="00D75703" w:rsidP="00C1098D">
      <w:pPr>
        <w:pStyle w:val="ListParagraph"/>
        <w:numPr>
          <w:ilvl w:val="0"/>
          <w:numId w:val="61"/>
        </w:numPr>
        <w:autoSpaceDE w:val="0"/>
        <w:autoSpaceDN w:val="0"/>
        <w:adjustRightInd w:val="0"/>
        <w:spacing w:before="240" w:after="120" w:line="240" w:lineRule="auto"/>
        <w:contextualSpacing/>
        <w:rPr>
          <w:rFonts w:ascii="Abadi" w:hAnsi="Abadi" w:cstheme="minorBidi"/>
        </w:rPr>
      </w:pPr>
      <w:r w:rsidRPr="00DD68F5">
        <w:rPr>
          <w:rFonts w:ascii="Abadi" w:hAnsi="Abadi" w:cstheme="minorBidi"/>
        </w:rPr>
        <w:t xml:space="preserve">What more could have been done to make implementation of the life cycle approach more successful? </w:t>
      </w:r>
      <w:bookmarkEnd w:id="17"/>
    </w:p>
    <w:p w14:paraId="0961E139" w14:textId="77777777" w:rsidR="00D75703" w:rsidRPr="00E401F8" w:rsidRDefault="00D75703" w:rsidP="00D75703">
      <w:pPr>
        <w:pBdr>
          <w:top w:val="single" w:sz="4" w:space="1" w:color="auto"/>
        </w:pBdr>
        <w:spacing w:line="240" w:lineRule="auto"/>
        <w:jc w:val="both"/>
        <w:rPr>
          <w:rFonts w:asciiTheme="minorHAnsi" w:hAnsiTheme="minorHAnsi" w:cstheme="minorHAnsi"/>
          <w:color w:val="00B0F0"/>
          <w:lang w:eastAsia="es-ES"/>
        </w:rPr>
      </w:pPr>
    </w:p>
    <w:p w14:paraId="0B09FEDC" w14:textId="77777777" w:rsidR="00D75703" w:rsidRPr="00DD68F5" w:rsidRDefault="00D75703" w:rsidP="00C1098D">
      <w:pPr>
        <w:pStyle w:val="ListParagraph"/>
        <w:numPr>
          <w:ilvl w:val="0"/>
          <w:numId w:val="48"/>
        </w:numPr>
        <w:pBdr>
          <w:top w:val="single" w:sz="4" w:space="1" w:color="auto"/>
        </w:pBdr>
        <w:spacing w:line="240" w:lineRule="auto"/>
        <w:jc w:val="both"/>
        <w:rPr>
          <w:rFonts w:ascii="Abadi" w:hAnsi="Abadi" w:cstheme="minorHAnsi"/>
          <w:color w:val="00B0F0"/>
          <w:szCs w:val="22"/>
          <w:lang w:val="en-GB" w:eastAsia="es-ES"/>
        </w:rPr>
      </w:pPr>
      <w:r w:rsidRPr="00DD68F5">
        <w:rPr>
          <w:rFonts w:ascii="Abadi" w:hAnsi="Abadi" w:cstheme="minorHAnsi"/>
          <w:b/>
          <w:caps/>
          <w:color w:val="00B0F0"/>
          <w:szCs w:val="22"/>
          <w:lang w:val="en-GB"/>
        </w:rPr>
        <w:t>SCOPE OF WORK:</w:t>
      </w:r>
    </w:p>
    <w:p w14:paraId="1982E569" w14:textId="77777777" w:rsidR="00D75703" w:rsidRPr="00DD68F5" w:rsidRDefault="00D75703" w:rsidP="00D75703">
      <w:pPr>
        <w:pStyle w:val="ListParagraph"/>
        <w:ind w:left="360"/>
        <w:jc w:val="both"/>
        <w:rPr>
          <w:rFonts w:ascii="Abadi" w:hAnsi="Abadi" w:cstheme="minorHAnsi"/>
        </w:rPr>
      </w:pPr>
    </w:p>
    <w:p w14:paraId="4DA7BC6B" w14:textId="77777777" w:rsidR="00D75703" w:rsidRPr="00DD68F5" w:rsidRDefault="00D75703" w:rsidP="00C1098D">
      <w:pPr>
        <w:pStyle w:val="ListParagraph"/>
        <w:numPr>
          <w:ilvl w:val="0"/>
          <w:numId w:val="49"/>
        </w:numPr>
        <w:spacing w:line="240" w:lineRule="auto"/>
        <w:contextualSpacing/>
        <w:jc w:val="both"/>
        <w:rPr>
          <w:rFonts w:ascii="Abadi" w:hAnsi="Abadi" w:cstheme="minorHAnsi"/>
        </w:rPr>
      </w:pPr>
      <w:r w:rsidRPr="00DD68F5">
        <w:rPr>
          <w:rFonts w:ascii="Abadi" w:hAnsi="Abadi" w:cstheme="minorHAnsi"/>
          <w:u w:val="single"/>
        </w:rPr>
        <w:t>Theory of Change for the Country Program</w:t>
      </w:r>
      <w:r w:rsidRPr="00DD68F5">
        <w:rPr>
          <w:rFonts w:ascii="Abadi" w:hAnsi="Abadi" w:cstheme="minorHAnsi"/>
        </w:rPr>
        <w:t xml:space="preserve">. While the </w:t>
      </w:r>
      <w:r w:rsidRPr="00DD68F5">
        <w:rPr>
          <w:rFonts w:ascii="Abadi" w:hAnsi="Abadi"/>
        </w:rPr>
        <w:t xml:space="preserve">Theory of Change for the Country Programme) will be explored, the CP will focus on the theory of change for the areas that will be Changes in the TOC across the cycle, including the extent to which these changes were implemented and the extent to which the implemented TOC is relevant to meet the needs of children will be explored. </w:t>
      </w:r>
    </w:p>
    <w:p w14:paraId="36F43574" w14:textId="77777777" w:rsidR="00D75703" w:rsidRPr="00DD68F5" w:rsidRDefault="00D75703" w:rsidP="00D75703">
      <w:pPr>
        <w:pStyle w:val="ListParagraph"/>
        <w:spacing w:line="240" w:lineRule="auto"/>
        <w:ind w:left="360"/>
        <w:jc w:val="both"/>
        <w:rPr>
          <w:rFonts w:ascii="Abadi" w:hAnsi="Abadi" w:cstheme="minorHAnsi"/>
        </w:rPr>
      </w:pPr>
    </w:p>
    <w:p w14:paraId="51B38226" w14:textId="77777777" w:rsidR="00D75703" w:rsidRPr="00DD68F5" w:rsidRDefault="00D75703" w:rsidP="00C1098D">
      <w:pPr>
        <w:pStyle w:val="ListParagraph"/>
        <w:numPr>
          <w:ilvl w:val="0"/>
          <w:numId w:val="49"/>
        </w:numPr>
        <w:spacing w:line="240" w:lineRule="auto"/>
        <w:contextualSpacing/>
        <w:jc w:val="both"/>
        <w:rPr>
          <w:rFonts w:ascii="Abadi" w:hAnsi="Abadi" w:cstheme="minorHAnsi"/>
        </w:rPr>
      </w:pPr>
      <w:r w:rsidRPr="00DD68F5">
        <w:rPr>
          <w:rFonts w:ascii="Abadi" w:hAnsi="Abadi" w:cstheme="minorBidi"/>
          <w:u w:val="single"/>
        </w:rPr>
        <w:t>Results levels</w:t>
      </w:r>
      <w:r w:rsidRPr="00DD68F5">
        <w:rPr>
          <w:rFonts w:ascii="Abadi" w:hAnsi="Abadi" w:cstheme="minorBidi"/>
        </w:rPr>
        <w:t xml:space="preserve">: The CPE is not meant to be an assessment of the full results framework. It therefore will not look at all results achieved (or not) from all components of the </w:t>
      </w:r>
      <w:proofErr w:type="gramStart"/>
      <w:r w:rsidRPr="00DD68F5">
        <w:rPr>
          <w:rFonts w:ascii="Abadi" w:hAnsi="Abadi" w:cstheme="minorBidi"/>
        </w:rPr>
        <w:t>CPD, but</w:t>
      </w:r>
      <w:proofErr w:type="gramEnd"/>
      <w:r w:rsidRPr="00DD68F5">
        <w:rPr>
          <w:rFonts w:ascii="Abadi" w:hAnsi="Abadi" w:cstheme="minorBidi"/>
        </w:rPr>
        <w:t xml:space="preserve"> focus on the results </w:t>
      </w:r>
      <w:proofErr w:type="spellStart"/>
      <w:r w:rsidRPr="00DD68F5">
        <w:rPr>
          <w:rFonts w:ascii="Abadi" w:hAnsi="Abadi" w:cstheme="minorBidi"/>
        </w:rPr>
        <w:t>areas</w:t>
      </w:r>
      <w:proofErr w:type="spellEnd"/>
      <w:r w:rsidRPr="00DD68F5">
        <w:rPr>
          <w:rFonts w:ascii="Abadi" w:hAnsi="Abadi" w:cstheme="minorBidi"/>
        </w:rPr>
        <w:t xml:space="preserve"> noted above in the section on effectiveness. These areas were agreed upon during consultations with the country office. They were perceived to be the core focus areas of the country office at each phase of the life cycle.  The Sri Lanka CPD articulates the following five </w:t>
      </w:r>
      <w:r w:rsidRPr="00DD68F5">
        <w:rPr>
          <w:rFonts w:ascii="Abadi" w:hAnsi="Abadi" w:cstheme="minorBidi"/>
        </w:rPr>
        <w:lastRenderedPageBreak/>
        <w:t xml:space="preserve">components: a) Programme Component 1: Early Childhood: b) Programme Component 2: Middle Childhood: 3) Programme Component 3: Adolescence; 4) Programme Component 4: Social Policy and child monitoring; 5) Programme component 5: Programme Effectiveness.  </w:t>
      </w:r>
    </w:p>
    <w:p w14:paraId="6E94D1EE" w14:textId="77777777" w:rsidR="00D75703" w:rsidRPr="00DD68F5" w:rsidRDefault="00D75703" w:rsidP="00D75703">
      <w:pPr>
        <w:pStyle w:val="ListParagraph"/>
        <w:rPr>
          <w:rFonts w:ascii="Abadi" w:hAnsi="Abadi" w:cstheme="minorBidi"/>
        </w:rPr>
      </w:pPr>
    </w:p>
    <w:p w14:paraId="5E468767" w14:textId="77777777" w:rsidR="00D75703" w:rsidRPr="00DD68F5" w:rsidRDefault="00D75703" w:rsidP="00D75703">
      <w:pPr>
        <w:pStyle w:val="ListParagraph"/>
        <w:spacing w:line="240" w:lineRule="auto"/>
        <w:ind w:left="360"/>
        <w:contextualSpacing/>
        <w:jc w:val="both"/>
        <w:rPr>
          <w:rFonts w:ascii="Abadi" w:hAnsi="Abadi" w:cstheme="minorHAnsi"/>
        </w:rPr>
      </w:pPr>
      <w:r w:rsidRPr="00DD68F5">
        <w:rPr>
          <w:rFonts w:ascii="Abadi" w:hAnsi="Abadi" w:cstheme="minorBidi"/>
        </w:rPr>
        <w:t xml:space="preserve"> Focus will be placed on interventions with</w:t>
      </w:r>
    </w:p>
    <w:p w14:paraId="52C562A4" w14:textId="77777777" w:rsidR="00D75703" w:rsidRPr="00DD68F5" w:rsidRDefault="00D75703" w:rsidP="00D75703">
      <w:pPr>
        <w:pStyle w:val="ListParagraph"/>
        <w:spacing w:after="160" w:line="259" w:lineRule="auto"/>
        <w:ind w:left="360"/>
        <w:contextualSpacing/>
        <w:rPr>
          <w:rFonts w:ascii="Abadi" w:hAnsi="Abadi" w:cstheme="minorHAnsi"/>
        </w:rPr>
      </w:pPr>
      <w:r w:rsidRPr="00DD68F5">
        <w:rPr>
          <w:rFonts w:ascii="Abadi" w:hAnsi="Abadi" w:cstheme="minorHAnsi"/>
        </w:rPr>
        <w:t xml:space="preserve">1. Programme Component 1 – with a focus on childhood nutrition (output 1.1)  </w:t>
      </w:r>
    </w:p>
    <w:p w14:paraId="796620D1" w14:textId="77777777" w:rsidR="00D75703" w:rsidRPr="00DD68F5" w:rsidRDefault="00D75703" w:rsidP="00D75703">
      <w:pPr>
        <w:pStyle w:val="ListParagraph"/>
        <w:spacing w:line="240" w:lineRule="auto"/>
        <w:ind w:left="360"/>
        <w:contextualSpacing/>
        <w:jc w:val="both"/>
        <w:rPr>
          <w:rFonts w:ascii="Abadi" w:hAnsi="Abadi" w:cstheme="minorHAnsi"/>
        </w:rPr>
      </w:pPr>
    </w:p>
    <w:p w14:paraId="5E05D9B3" w14:textId="77777777" w:rsidR="00D75703" w:rsidRPr="00DD68F5" w:rsidRDefault="00D75703" w:rsidP="00D75703">
      <w:pPr>
        <w:pStyle w:val="ListParagraph"/>
        <w:spacing w:line="240" w:lineRule="auto"/>
        <w:ind w:left="360"/>
        <w:contextualSpacing/>
        <w:jc w:val="both"/>
        <w:rPr>
          <w:rFonts w:ascii="Abadi" w:hAnsi="Abadi" w:cstheme="minorHAnsi"/>
        </w:rPr>
      </w:pPr>
      <w:r w:rsidRPr="00DD68F5">
        <w:rPr>
          <w:rFonts w:ascii="Abadi" w:hAnsi="Abadi" w:cstheme="minorHAnsi"/>
        </w:rPr>
        <w:t>2. Programme Component 2 – with a focus on Violence against children programming</w:t>
      </w:r>
      <w:r>
        <w:rPr>
          <w:rFonts w:ascii="Abadi" w:hAnsi="Abadi" w:cstheme="minorHAnsi"/>
        </w:rPr>
        <w:t xml:space="preserve"> </w:t>
      </w:r>
      <w:r w:rsidRPr="00DD68F5">
        <w:rPr>
          <w:rFonts w:ascii="Abadi" w:hAnsi="Abadi" w:cstheme="minorHAnsi"/>
        </w:rPr>
        <w:t xml:space="preserve">(output 2.2) </w:t>
      </w:r>
    </w:p>
    <w:p w14:paraId="217D97E6" w14:textId="77777777" w:rsidR="00D75703" w:rsidRPr="00DD68F5" w:rsidRDefault="00D75703" w:rsidP="00D75703">
      <w:pPr>
        <w:pStyle w:val="ListParagraph"/>
        <w:spacing w:line="240" w:lineRule="auto"/>
        <w:ind w:left="360"/>
        <w:contextualSpacing/>
        <w:jc w:val="both"/>
        <w:rPr>
          <w:rFonts w:ascii="Abadi" w:hAnsi="Abadi" w:cstheme="minorHAnsi"/>
        </w:rPr>
      </w:pPr>
      <w:r w:rsidRPr="00DD68F5">
        <w:rPr>
          <w:rFonts w:ascii="Abadi" w:hAnsi="Abadi" w:cstheme="minorHAnsi"/>
        </w:rPr>
        <w:t xml:space="preserve">3. Programme Component 3 – Education system </w:t>
      </w:r>
      <w:proofErr w:type="gramStart"/>
      <w:r w:rsidRPr="00DD68F5">
        <w:rPr>
          <w:rFonts w:ascii="Abadi" w:hAnsi="Abadi" w:cstheme="minorHAnsi"/>
        </w:rPr>
        <w:t>strengthening  to</w:t>
      </w:r>
      <w:proofErr w:type="gramEnd"/>
      <w:r w:rsidRPr="00DD68F5">
        <w:rPr>
          <w:rFonts w:ascii="Abadi" w:hAnsi="Abadi" w:cstheme="minorHAnsi"/>
        </w:rPr>
        <w:t xml:space="preserve"> promote </w:t>
      </w:r>
      <w:r w:rsidRPr="00DD68F5">
        <w:rPr>
          <w:rFonts w:ascii="Abadi" w:hAnsi="Abadi" w:cs="Calibri"/>
          <w:color w:val="201F1E"/>
          <w:szCs w:val="22"/>
          <w:shd w:val="clear" w:color="auto" w:fill="FFFFFF"/>
        </w:rPr>
        <w:t>social cohesion, peace, reconciliation, resilience(output 3.3) and activities related to disaster reduction, resilience, and climate change(output 3.4)</w:t>
      </w:r>
    </w:p>
    <w:p w14:paraId="6A390D4C" w14:textId="77777777" w:rsidR="00D75703" w:rsidRPr="00DD68F5" w:rsidRDefault="00D75703" w:rsidP="00D75703">
      <w:pPr>
        <w:pStyle w:val="ListParagraph"/>
        <w:spacing w:line="240" w:lineRule="auto"/>
        <w:ind w:left="360"/>
        <w:contextualSpacing/>
        <w:jc w:val="both"/>
        <w:rPr>
          <w:rFonts w:ascii="Abadi" w:hAnsi="Abadi" w:cstheme="minorHAnsi"/>
        </w:rPr>
      </w:pPr>
      <w:r w:rsidRPr="00DD68F5">
        <w:rPr>
          <w:rFonts w:ascii="Abadi" w:hAnsi="Abadi" w:cstheme="minorHAnsi"/>
        </w:rPr>
        <w:t>4. Programme Component 4 – with a focus on to what extent UNICEF has supported the Government capacity to provide efficient and effective social protection services to most deprived girls and boys (output 4.4)</w:t>
      </w:r>
    </w:p>
    <w:p w14:paraId="29C00609" w14:textId="77777777" w:rsidR="00D75703" w:rsidRPr="00DD68F5" w:rsidRDefault="00D75703" w:rsidP="00D75703">
      <w:pPr>
        <w:spacing w:line="240" w:lineRule="auto"/>
        <w:contextualSpacing/>
        <w:jc w:val="both"/>
        <w:rPr>
          <w:rFonts w:ascii="Abadi" w:hAnsi="Abadi" w:cstheme="minorHAnsi"/>
        </w:rPr>
      </w:pPr>
    </w:p>
    <w:p w14:paraId="46B4508D" w14:textId="77777777" w:rsidR="00D75703" w:rsidRPr="00DD68F5" w:rsidRDefault="00D75703" w:rsidP="00C1098D">
      <w:pPr>
        <w:pStyle w:val="ListParagraph"/>
        <w:numPr>
          <w:ilvl w:val="0"/>
          <w:numId w:val="49"/>
        </w:numPr>
        <w:spacing w:line="240" w:lineRule="auto"/>
        <w:contextualSpacing/>
        <w:jc w:val="both"/>
        <w:rPr>
          <w:rFonts w:ascii="Abadi" w:hAnsi="Abadi"/>
        </w:rPr>
      </w:pPr>
      <w:r w:rsidRPr="00DD68F5">
        <w:rPr>
          <w:rFonts w:ascii="Abadi" w:hAnsi="Abadi"/>
          <w:u w:val="single"/>
        </w:rPr>
        <w:t>Geographic and chronological scope</w:t>
      </w:r>
      <w:r w:rsidRPr="00DD68F5">
        <w:rPr>
          <w:rFonts w:ascii="Abadi" w:hAnsi="Abadi"/>
        </w:rPr>
        <w:t xml:space="preserve">: The principal focus will be on the present country programme from 2018 to the on-going penultimate year of the cycle. Information pre-dating this period should be considered insofar as it illuminates issues in the current programme. The scope of the evaluation will be national but is also expected to have a strong focus on how the programming is in the poorest and remotest areas. Specific focus will be paid to districts where the above selected programmes converge. </w:t>
      </w:r>
    </w:p>
    <w:p w14:paraId="0E82FD6E" w14:textId="77777777" w:rsidR="00D75703" w:rsidRPr="00DD68F5" w:rsidRDefault="00D75703" w:rsidP="00D75703">
      <w:pPr>
        <w:pStyle w:val="ListParagraph"/>
        <w:rPr>
          <w:rFonts w:ascii="Abadi" w:hAnsi="Abadi"/>
        </w:rPr>
      </w:pPr>
    </w:p>
    <w:p w14:paraId="52410E05" w14:textId="77777777" w:rsidR="00D75703" w:rsidRPr="00DD68F5" w:rsidRDefault="00D75703" w:rsidP="00C1098D">
      <w:pPr>
        <w:pStyle w:val="ListParagraph"/>
        <w:numPr>
          <w:ilvl w:val="0"/>
          <w:numId w:val="49"/>
        </w:numPr>
        <w:autoSpaceDE w:val="0"/>
        <w:autoSpaceDN w:val="0"/>
        <w:adjustRightInd w:val="0"/>
        <w:spacing w:before="120" w:after="120" w:line="240" w:lineRule="auto"/>
        <w:contextualSpacing/>
        <w:jc w:val="both"/>
        <w:rPr>
          <w:rFonts w:ascii="Abadi" w:hAnsi="Abadi" w:cstheme="minorHAnsi"/>
        </w:rPr>
      </w:pPr>
      <w:r w:rsidRPr="00DD68F5">
        <w:rPr>
          <w:rFonts w:ascii="Abadi" w:hAnsi="Abadi" w:cstheme="minorHAnsi"/>
          <w:u w:val="single"/>
        </w:rPr>
        <w:t>Participants</w:t>
      </w:r>
      <w:r w:rsidRPr="00DD68F5">
        <w:rPr>
          <w:rFonts w:ascii="Abadi" w:hAnsi="Abadi" w:cstheme="minorHAnsi"/>
        </w:rPr>
        <w:t>: Because a critical purpose of the evaluation is to inform UNICEF’s next country programme, UNICEF stakeholders at country and regional level will be primarily involved in the design and governance of the evaluation, while the province and district levels at the country will be engaged in the implementation and data collection for the evaluation. Given that the evaluation has a focus on the positioning of UNICEF and its Country Programme, the consultation of external stakeholders is critical to addressing the evaluation questions.</w:t>
      </w:r>
    </w:p>
    <w:p w14:paraId="054FEE03" w14:textId="77777777" w:rsidR="00D75703" w:rsidRPr="00E401F8" w:rsidRDefault="00D75703" w:rsidP="00D75703">
      <w:pPr>
        <w:pBdr>
          <w:top w:val="single" w:sz="4" w:space="1" w:color="auto"/>
        </w:pBdr>
        <w:spacing w:line="240" w:lineRule="auto"/>
        <w:jc w:val="both"/>
        <w:rPr>
          <w:rFonts w:asciiTheme="minorHAnsi" w:hAnsiTheme="minorHAnsi" w:cstheme="minorHAnsi"/>
          <w:b/>
        </w:rPr>
      </w:pPr>
      <w:r w:rsidRPr="00E401F8">
        <w:rPr>
          <w:rFonts w:asciiTheme="minorHAnsi" w:hAnsiTheme="minorHAnsi" w:cstheme="minorHAnsi"/>
          <w:b/>
          <w:color w:val="00B0F0"/>
        </w:rPr>
        <w:t xml:space="preserve"> </w:t>
      </w:r>
    </w:p>
    <w:p w14:paraId="666AA99A" w14:textId="77777777" w:rsidR="00D75703" w:rsidRPr="00DD68F5" w:rsidRDefault="00D75703" w:rsidP="00C1098D">
      <w:pPr>
        <w:pStyle w:val="ListParagraph"/>
        <w:numPr>
          <w:ilvl w:val="0"/>
          <w:numId w:val="48"/>
        </w:numPr>
        <w:pBdr>
          <w:top w:val="single" w:sz="4" w:space="1" w:color="auto"/>
        </w:pBdr>
        <w:spacing w:line="240" w:lineRule="auto"/>
        <w:jc w:val="both"/>
        <w:rPr>
          <w:rFonts w:ascii="Abadi" w:hAnsi="Abadi" w:cstheme="minorHAnsi"/>
          <w:b/>
          <w:color w:val="auto"/>
          <w:szCs w:val="22"/>
          <w:lang w:val="en-GB"/>
        </w:rPr>
      </w:pPr>
      <w:r w:rsidRPr="00DD68F5">
        <w:rPr>
          <w:rFonts w:ascii="Abadi" w:hAnsi="Abadi" w:cstheme="minorHAnsi"/>
          <w:b/>
          <w:caps/>
          <w:color w:val="00B0F0"/>
          <w:szCs w:val="22"/>
          <w:lang w:val="en-GB"/>
        </w:rPr>
        <w:t>DURATION and timeline</w:t>
      </w:r>
      <w:r w:rsidRPr="00DD68F5">
        <w:rPr>
          <w:rFonts w:ascii="Abadi" w:hAnsi="Abadi" w:cstheme="minorHAnsi"/>
          <w:b/>
          <w:color w:val="auto"/>
          <w:szCs w:val="22"/>
          <w:lang w:val="en-GB"/>
        </w:rPr>
        <w:t>:</w:t>
      </w:r>
    </w:p>
    <w:p w14:paraId="24F961D9" w14:textId="77777777" w:rsidR="00D75703" w:rsidRPr="00DD68F5" w:rsidRDefault="00D75703" w:rsidP="00D75703">
      <w:pPr>
        <w:spacing w:line="240" w:lineRule="auto"/>
        <w:jc w:val="both"/>
        <w:rPr>
          <w:rFonts w:ascii="Abadi" w:hAnsi="Abadi" w:cstheme="minorHAnsi"/>
          <w:sz w:val="16"/>
          <w:szCs w:val="24"/>
        </w:rPr>
      </w:pPr>
    </w:p>
    <w:p w14:paraId="0E2B80B3" w14:textId="77777777" w:rsidR="00D75703" w:rsidRPr="00DD68F5" w:rsidRDefault="00D75703" w:rsidP="00D75703">
      <w:pPr>
        <w:spacing w:line="240" w:lineRule="auto"/>
        <w:jc w:val="both"/>
        <w:rPr>
          <w:rFonts w:ascii="Abadi" w:hAnsi="Abadi" w:cstheme="minorHAnsi"/>
          <w:sz w:val="16"/>
          <w:szCs w:val="24"/>
        </w:rPr>
      </w:pPr>
      <w:r w:rsidRPr="00DD68F5">
        <w:rPr>
          <w:rFonts w:ascii="Abadi" w:hAnsi="Abadi" w:cstheme="minorHAnsi"/>
        </w:rPr>
        <w:t xml:space="preserve">Note:  The timeline will be adjusted to conform with the starting date of the contract awarded the winning bidder/team should that process extend beyond the starting date noted next. </w:t>
      </w:r>
    </w:p>
    <w:p w14:paraId="35F515B7" w14:textId="77777777" w:rsidR="00D75703" w:rsidRPr="00E401F8" w:rsidRDefault="00D75703" w:rsidP="00D75703">
      <w:pPr>
        <w:tabs>
          <w:tab w:val="left" w:pos="2370"/>
        </w:tabs>
        <w:spacing w:line="240" w:lineRule="auto"/>
        <w:jc w:val="both"/>
        <w:rPr>
          <w:rFonts w:asciiTheme="minorHAnsi" w:hAnsiTheme="minorHAnsi" w:cstheme="minorHAns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
        <w:gridCol w:w="1770"/>
        <w:gridCol w:w="3598"/>
        <w:gridCol w:w="3520"/>
      </w:tblGrid>
      <w:tr w:rsidR="00D75703" w:rsidRPr="00DD68F5" w14:paraId="4C82DA33" w14:textId="77777777" w:rsidTr="00B12439">
        <w:trPr>
          <w:trHeight w:val="314"/>
          <w:tblHeader/>
        </w:trPr>
        <w:tc>
          <w:tcPr>
            <w:tcW w:w="227" w:type="pct"/>
            <w:tcBorders>
              <w:top w:val="nil"/>
              <w:left w:val="nil"/>
              <w:bottom w:val="nil"/>
              <w:right w:val="single" w:sz="4" w:space="0" w:color="auto"/>
            </w:tcBorders>
            <w:shd w:val="clear" w:color="auto" w:fill="D5DCE4" w:themeFill="text2" w:themeFillTint="33"/>
          </w:tcPr>
          <w:p w14:paraId="164EDA49" w14:textId="77777777" w:rsidR="00D75703" w:rsidRPr="00DD68F5" w:rsidRDefault="00D75703" w:rsidP="00E24A1B">
            <w:pPr>
              <w:ind w:right="83"/>
              <w:rPr>
                <w:rFonts w:ascii="Abadi" w:hAnsi="Abadi" w:cstheme="minorHAnsi"/>
                <w:b/>
                <w:sz w:val="20"/>
                <w:szCs w:val="18"/>
              </w:rPr>
            </w:pPr>
          </w:p>
        </w:tc>
        <w:tc>
          <w:tcPr>
            <w:tcW w:w="950" w:type="pct"/>
            <w:tcBorders>
              <w:top w:val="single" w:sz="4" w:space="0" w:color="auto"/>
              <w:left w:val="single" w:sz="4" w:space="0" w:color="auto"/>
              <w:bottom w:val="single" w:sz="4" w:space="0" w:color="auto"/>
              <w:right w:val="single" w:sz="4" w:space="0" w:color="auto"/>
            </w:tcBorders>
            <w:shd w:val="clear" w:color="auto" w:fill="D5DCE4" w:themeFill="text2" w:themeFillTint="33"/>
          </w:tcPr>
          <w:p w14:paraId="6A18DCF6" w14:textId="77777777" w:rsidR="00D75703" w:rsidRPr="00DD68F5" w:rsidRDefault="00D75703" w:rsidP="00E24A1B">
            <w:pPr>
              <w:spacing w:line="240" w:lineRule="auto"/>
              <w:ind w:right="83"/>
              <w:rPr>
                <w:rFonts w:ascii="Abadi" w:hAnsi="Abadi" w:cstheme="minorHAnsi"/>
                <w:b/>
                <w:sz w:val="20"/>
                <w:szCs w:val="18"/>
              </w:rPr>
            </w:pPr>
            <w:r w:rsidRPr="00DD68F5">
              <w:rPr>
                <w:rFonts w:ascii="Abadi" w:hAnsi="Abadi" w:cstheme="minorHAnsi"/>
                <w:b/>
                <w:sz w:val="20"/>
                <w:szCs w:val="18"/>
              </w:rPr>
              <w:t>Period</w:t>
            </w:r>
          </w:p>
        </w:tc>
        <w:tc>
          <w:tcPr>
            <w:tcW w:w="1932" w:type="pct"/>
            <w:tcBorders>
              <w:top w:val="single" w:sz="4" w:space="0" w:color="auto"/>
              <w:left w:val="single" w:sz="4" w:space="0" w:color="auto"/>
              <w:bottom w:val="single" w:sz="4" w:space="0" w:color="auto"/>
              <w:right w:val="single" w:sz="4" w:space="0" w:color="auto"/>
            </w:tcBorders>
            <w:shd w:val="clear" w:color="auto" w:fill="D5DCE4" w:themeFill="text2" w:themeFillTint="33"/>
          </w:tcPr>
          <w:p w14:paraId="56E1BD48" w14:textId="77777777" w:rsidR="00D75703" w:rsidRPr="00DD68F5" w:rsidRDefault="00D75703" w:rsidP="00E24A1B">
            <w:pPr>
              <w:spacing w:line="240" w:lineRule="auto"/>
              <w:ind w:right="86"/>
              <w:jc w:val="center"/>
              <w:rPr>
                <w:rFonts w:ascii="Abadi" w:hAnsi="Abadi" w:cstheme="minorHAnsi"/>
                <w:b/>
                <w:sz w:val="20"/>
                <w:szCs w:val="18"/>
              </w:rPr>
            </w:pPr>
            <w:r w:rsidRPr="00DD68F5">
              <w:rPr>
                <w:rFonts w:ascii="Abadi" w:hAnsi="Abadi" w:cstheme="minorHAnsi"/>
                <w:b/>
                <w:sz w:val="20"/>
                <w:szCs w:val="18"/>
              </w:rPr>
              <w:t>Expected focus/Deliverables</w:t>
            </w:r>
          </w:p>
          <w:p w14:paraId="2D274CEC" w14:textId="77777777" w:rsidR="00D75703" w:rsidRPr="00DD68F5" w:rsidRDefault="00D75703" w:rsidP="00E24A1B">
            <w:pPr>
              <w:spacing w:line="240" w:lineRule="auto"/>
              <w:ind w:right="86"/>
              <w:jc w:val="center"/>
              <w:rPr>
                <w:rFonts w:ascii="Abadi" w:hAnsi="Abadi" w:cstheme="minorHAnsi"/>
                <w:b/>
                <w:sz w:val="20"/>
                <w:szCs w:val="18"/>
              </w:rPr>
            </w:pPr>
            <w:r w:rsidRPr="00DD68F5">
              <w:rPr>
                <w:rFonts w:ascii="Abadi" w:hAnsi="Abadi" w:cstheme="minorHAnsi"/>
                <w:b/>
                <w:sz w:val="20"/>
                <w:szCs w:val="18"/>
              </w:rPr>
              <w:t>of the assignment</w:t>
            </w:r>
          </w:p>
        </w:tc>
        <w:tc>
          <w:tcPr>
            <w:tcW w:w="1890" w:type="pct"/>
            <w:tcBorders>
              <w:top w:val="single" w:sz="4" w:space="0" w:color="auto"/>
              <w:left w:val="single" w:sz="4" w:space="0" w:color="auto"/>
              <w:bottom w:val="single" w:sz="4" w:space="0" w:color="auto"/>
              <w:right w:val="single" w:sz="4" w:space="0" w:color="auto"/>
            </w:tcBorders>
            <w:shd w:val="clear" w:color="auto" w:fill="D5DCE4" w:themeFill="text2" w:themeFillTint="33"/>
          </w:tcPr>
          <w:p w14:paraId="57BEC470" w14:textId="77777777" w:rsidR="00D75703" w:rsidRPr="00DD68F5" w:rsidRDefault="00D75703" w:rsidP="00E24A1B">
            <w:pPr>
              <w:spacing w:line="240" w:lineRule="auto"/>
              <w:ind w:right="83"/>
              <w:rPr>
                <w:rFonts w:ascii="Abadi" w:hAnsi="Abadi" w:cstheme="minorHAnsi"/>
                <w:b/>
                <w:sz w:val="20"/>
                <w:szCs w:val="18"/>
              </w:rPr>
            </w:pPr>
            <w:r w:rsidRPr="00DD68F5">
              <w:rPr>
                <w:rFonts w:ascii="Abadi" w:hAnsi="Abadi" w:cstheme="minorHAnsi"/>
                <w:b/>
                <w:sz w:val="20"/>
                <w:szCs w:val="18"/>
              </w:rPr>
              <w:t>Other elements to be aware of or link to</w:t>
            </w:r>
          </w:p>
        </w:tc>
      </w:tr>
      <w:tr w:rsidR="00D75703" w:rsidRPr="00DD68F5" w14:paraId="51EB7682" w14:textId="77777777" w:rsidTr="00E24A1B">
        <w:tc>
          <w:tcPr>
            <w:tcW w:w="227" w:type="pct"/>
            <w:tcBorders>
              <w:top w:val="nil"/>
            </w:tcBorders>
          </w:tcPr>
          <w:p w14:paraId="52F9A461" w14:textId="77777777" w:rsidR="00D75703" w:rsidRPr="00DD68F5" w:rsidRDefault="00D75703" w:rsidP="00E24A1B">
            <w:pPr>
              <w:ind w:right="83"/>
              <w:rPr>
                <w:rFonts w:ascii="Abadi" w:hAnsi="Abadi" w:cstheme="minorHAnsi"/>
                <w:sz w:val="20"/>
                <w:szCs w:val="18"/>
              </w:rPr>
            </w:pPr>
            <w:r w:rsidRPr="00DD68F5">
              <w:rPr>
                <w:rFonts w:ascii="Abadi" w:hAnsi="Abadi" w:cstheme="minorHAnsi"/>
                <w:sz w:val="20"/>
                <w:szCs w:val="18"/>
              </w:rPr>
              <w:t>1</w:t>
            </w:r>
          </w:p>
        </w:tc>
        <w:tc>
          <w:tcPr>
            <w:tcW w:w="950" w:type="pct"/>
            <w:tcBorders>
              <w:top w:val="single" w:sz="4" w:space="0" w:color="auto"/>
            </w:tcBorders>
          </w:tcPr>
          <w:p w14:paraId="4E23EC83" w14:textId="77777777" w:rsidR="00D75703" w:rsidRPr="00DD68F5" w:rsidRDefault="00D75703" w:rsidP="00E24A1B">
            <w:pPr>
              <w:spacing w:line="240" w:lineRule="auto"/>
              <w:ind w:right="83"/>
              <w:rPr>
                <w:rFonts w:ascii="Abadi" w:hAnsi="Abadi" w:cstheme="minorHAnsi"/>
                <w:sz w:val="20"/>
                <w:szCs w:val="18"/>
              </w:rPr>
            </w:pPr>
            <w:r w:rsidRPr="00DD68F5">
              <w:rPr>
                <w:rFonts w:ascii="Abadi" w:hAnsi="Abadi" w:cstheme="minorHAnsi"/>
                <w:sz w:val="20"/>
                <w:szCs w:val="18"/>
              </w:rPr>
              <w:t>Inception period:  July 2021</w:t>
            </w:r>
          </w:p>
        </w:tc>
        <w:tc>
          <w:tcPr>
            <w:tcW w:w="1932" w:type="pct"/>
            <w:tcBorders>
              <w:top w:val="single" w:sz="4" w:space="0" w:color="auto"/>
            </w:tcBorders>
          </w:tcPr>
          <w:p w14:paraId="53353E2C" w14:textId="77777777" w:rsidR="00D75703" w:rsidRPr="00DD68F5" w:rsidRDefault="00D75703" w:rsidP="00C1098D">
            <w:pPr>
              <w:pStyle w:val="ColorfulList-Accent11"/>
              <w:numPr>
                <w:ilvl w:val="0"/>
                <w:numId w:val="50"/>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Development of the approach, including all tools to be used in full. Deliverable 1 drafted [Inception Report]</w:t>
            </w:r>
          </w:p>
          <w:p w14:paraId="3C9EFCFE" w14:textId="77777777" w:rsidR="00D75703" w:rsidRPr="00DD68F5" w:rsidRDefault="00D75703" w:rsidP="00C1098D">
            <w:pPr>
              <w:pStyle w:val="ColorfulList-Accent11"/>
              <w:numPr>
                <w:ilvl w:val="0"/>
                <w:numId w:val="50"/>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Presentation to and acceptance of the approach by the supervisor(s)</w:t>
            </w:r>
          </w:p>
          <w:p w14:paraId="3A5C8267" w14:textId="77777777" w:rsidR="00D75703" w:rsidRPr="00DD68F5" w:rsidRDefault="00D75703" w:rsidP="00C1098D">
            <w:pPr>
              <w:pStyle w:val="ColorfulList-Accent11"/>
              <w:numPr>
                <w:ilvl w:val="0"/>
                <w:numId w:val="50"/>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Contact with involved stakeholders; preparation for data gathering and analysis efforts</w:t>
            </w:r>
          </w:p>
          <w:p w14:paraId="0A037300" w14:textId="77777777" w:rsidR="00D75703" w:rsidRPr="00DD68F5" w:rsidRDefault="00D75703" w:rsidP="00C1098D">
            <w:pPr>
              <w:pStyle w:val="ColorfulList-Accent11"/>
              <w:numPr>
                <w:ilvl w:val="0"/>
                <w:numId w:val="50"/>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 xml:space="preserve">Data gathering and analysis may begin in conjunction with the inception effort, e.g. interviews with key informants can cover their contribution to the main content. </w:t>
            </w:r>
          </w:p>
        </w:tc>
        <w:tc>
          <w:tcPr>
            <w:tcW w:w="1890" w:type="pct"/>
            <w:tcBorders>
              <w:top w:val="single" w:sz="4" w:space="0" w:color="auto"/>
            </w:tcBorders>
          </w:tcPr>
          <w:p w14:paraId="415F88B6" w14:textId="77777777" w:rsidR="00D75703" w:rsidRPr="00DD68F5" w:rsidRDefault="00D75703" w:rsidP="00C1098D">
            <w:pPr>
              <w:pStyle w:val="ListParagraph"/>
              <w:numPr>
                <w:ilvl w:val="0"/>
                <w:numId w:val="51"/>
              </w:numPr>
              <w:spacing w:after="200" w:line="240" w:lineRule="auto"/>
              <w:ind w:right="83"/>
              <w:contextualSpacing/>
              <w:rPr>
                <w:rFonts w:ascii="Abadi" w:hAnsi="Abadi" w:cstheme="minorHAnsi"/>
                <w:sz w:val="20"/>
                <w:szCs w:val="18"/>
              </w:rPr>
            </w:pPr>
            <w:r w:rsidRPr="00DD68F5">
              <w:rPr>
                <w:rFonts w:ascii="Abadi" w:hAnsi="Abadi" w:cstheme="minorHAnsi"/>
                <w:sz w:val="20"/>
                <w:szCs w:val="18"/>
              </w:rPr>
              <w:t>Evaluation Reference Committee (ERG) formed</w:t>
            </w:r>
          </w:p>
          <w:p w14:paraId="090C936D" w14:textId="77777777" w:rsidR="00D75703" w:rsidRPr="00DD68F5" w:rsidRDefault="00D75703" w:rsidP="00C1098D">
            <w:pPr>
              <w:pStyle w:val="ListParagraph"/>
              <w:numPr>
                <w:ilvl w:val="0"/>
                <w:numId w:val="51"/>
              </w:numPr>
              <w:spacing w:after="200" w:line="240" w:lineRule="auto"/>
              <w:ind w:right="83"/>
              <w:contextualSpacing/>
              <w:rPr>
                <w:rFonts w:ascii="Abadi" w:hAnsi="Abadi" w:cstheme="minorHAnsi"/>
                <w:sz w:val="20"/>
                <w:szCs w:val="18"/>
              </w:rPr>
            </w:pPr>
            <w:r w:rsidRPr="00DD68F5">
              <w:rPr>
                <w:rFonts w:ascii="Abadi" w:hAnsi="Abadi" w:cstheme="minorHAnsi"/>
                <w:sz w:val="20"/>
                <w:szCs w:val="18"/>
              </w:rPr>
              <w:t>UNICEF and other stakeholders are contacted to secure cooperation for the effort</w:t>
            </w:r>
          </w:p>
          <w:p w14:paraId="42805FE4" w14:textId="77777777" w:rsidR="00D75703" w:rsidRPr="00DD68F5" w:rsidRDefault="00D75703" w:rsidP="00C1098D">
            <w:pPr>
              <w:pStyle w:val="ListParagraph"/>
              <w:numPr>
                <w:ilvl w:val="0"/>
                <w:numId w:val="51"/>
              </w:numPr>
              <w:spacing w:after="200" w:line="240" w:lineRule="auto"/>
              <w:ind w:right="83"/>
              <w:contextualSpacing/>
              <w:rPr>
                <w:rFonts w:ascii="Abadi" w:hAnsi="Abadi" w:cstheme="minorHAnsi"/>
                <w:sz w:val="20"/>
                <w:szCs w:val="18"/>
              </w:rPr>
            </w:pPr>
            <w:r w:rsidRPr="00DD68F5">
              <w:rPr>
                <w:rFonts w:ascii="Abadi" w:hAnsi="Abadi" w:cstheme="minorHAnsi"/>
                <w:sz w:val="20"/>
                <w:szCs w:val="18"/>
              </w:rPr>
              <w:t>Documentation and data relevant to the country programme implementation is compiled on the CPE repository shared folder, accessible to the evaluation team</w:t>
            </w:r>
          </w:p>
        </w:tc>
      </w:tr>
      <w:tr w:rsidR="00D75703" w:rsidRPr="00DD68F5" w14:paraId="489DA6A2" w14:textId="77777777" w:rsidTr="00E24A1B">
        <w:tc>
          <w:tcPr>
            <w:tcW w:w="227" w:type="pct"/>
          </w:tcPr>
          <w:p w14:paraId="512E3A68" w14:textId="77777777" w:rsidR="00D75703" w:rsidRPr="00DD68F5" w:rsidRDefault="00D75703" w:rsidP="00E24A1B">
            <w:pPr>
              <w:ind w:right="83"/>
              <w:rPr>
                <w:rFonts w:ascii="Abadi" w:hAnsi="Abadi" w:cstheme="minorHAnsi"/>
                <w:sz w:val="20"/>
                <w:szCs w:val="18"/>
              </w:rPr>
            </w:pPr>
            <w:r w:rsidRPr="00DD68F5">
              <w:rPr>
                <w:rFonts w:ascii="Abadi" w:hAnsi="Abadi" w:cstheme="minorHAnsi"/>
                <w:sz w:val="20"/>
                <w:szCs w:val="18"/>
              </w:rPr>
              <w:lastRenderedPageBreak/>
              <w:t>2</w:t>
            </w:r>
          </w:p>
        </w:tc>
        <w:tc>
          <w:tcPr>
            <w:tcW w:w="950" w:type="pct"/>
          </w:tcPr>
          <w:p w14:paraId="7583982C" w14:textId="77777777" w:rsidR="00D75703" w:rsidRPr="00DD68F5" w:rsidRDefault="00D75703" w:rsidP="00E24A1B">
            <w:pPr>
              <w:spacing w:line="240" w:lineRule="auto"/>
              <w:ind w:right="83"/>
              <w:rPr>
                <w:rFonts w:ascii="Abadi" w:hAnsi="Abadi" w:cstheme="minorHAnsi"/>
                <w:sz w:val="20"/>
                <w:szCs w:val="18"/>
              </w:rPr>
            </w:pPr>
            <w:r w:rsidRPr="00DD68F5">
              <w:rPr>
                <w:rFonts w:ascii="Abadi" w:hAnsi="Abadi" w:cstheme="minorHAnsi"/>
                <w:sz w:val="20"/>
                <w:szCs w:val="18"/>
              </w:rPr>
              <w:t>Field work and analysis: July-August 2021</w:t>
            </w:r>
          </w:p>
          <w:p w14:paraId="5471BB81" w14:textId="77777777" w:rsidR="00D75703" w:rsidRPr="00DD68F5" w:rsidRDefault="00D75703" w:rsidP="00E24A1B">
            <w:pPr>
              <w:spacing w:line="240" w:lineRule="auto"/>
              <w:ind w:right="83"/>
              <w:rPr>
                <w:rFonts w:ascii="Abadi" w:hAnsi="Abadi" w:cstheme="minorHAnsi"/>
                <w:sz w:val="20"/>
                <w:szCs w:val="18"/>
              </w:rPr>
            </w:pPr>
          </w:p>
        </w:tc>
        <w:tc>
          <w:tcPr>
            <w:tcW w:w="1932" w:type="pct"/>
          </w:tcPr>
          <w:p w14:paraId="2A3336E1" w14:textId="77777777" w:rsidR="00D75703" w:rsidRPr="00DD68F5" w:rsidRDefault="00D75703" w:rsidP="00C1098D">
            <w:pPr>
              <w:pStyle w:val="ColorfulList-Accent11"/>
              <w:numPr>
                <w:ilvl w:val="0"/>
                <w:numId w:val="52"/>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In-country work is expected; duration 2-3 weeks. This may be waived due to COVID, allowing for all virtual data collection</w:t>
            </w:r>
          </w:p>
          <w:p w14:paraId="09CD289D" w14:textId="77777777" w:rsidR="00D75703" w:rsidRPr="00DD68F5" w:rsidRDefault="00D75703" w:rsidP="00C1098D">
            <w:pPr>
              <w:pStyle w:val="ColorfulList-Accent11"/>
              <w:numPr>
                <w:ilvl w:val="0"/>
                <w:numId w:val="52"/>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Data collection; data analysis</w:t>
            </w:r>
          </w:p>
          <w:p w14:paraId="1E9BBE78" w14:textId="77777777" w:rsidR="00D75703" w:rsidRPr="00DD68F5" w:rsidRDefault="00D75703" w:rsidP="00C1098D">
            <w:pPr>
              <w:pStyle w:val="ColorfulList-Accent11"/>
              <w:numPr>
                <w:ilvl w:val="0"/>
                <w:numId w:val="52"/>
              </w:numPr>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 xml:space="preserve">Presentation of preliminary findings for discussion and validation with UNICEF, GoSL, and national partners. </w:t>
            </w:r>
          </w:p>
        </w:tc>
        <w:tc>
          <w:tcPr>
            <w:tcW w:w="1890" w:type="pct"/>
          </w:tcPr>
          <w:p w14:paraId="57E6B43F" w14:textId="77777777" w:rsidR="00D75703" w:rsidRPr="00DD68F5" w:rsidRDefault="00D75703" w:rsidP="00C1098D">
            <w:pPr>
              <w:pStyle w:val="ListParagraph"/>
              <w:numPr>
                <w:ilvl w:val="0"/>
                <w:numId w:val="51"/>
              </w:numPr>
              <w:spacing w:after="200" w:line="240" w:lineRule="auto"/>
              <w:ind w:right="83"/>
              <w:contextualSpacing/>
              <w:rPr>
                <w:rFonts w:ascii="Abadi" w:hAnsi="Abadi" w:cstheme="minorHAnsi"/>
                <w:sz w:val="20"/>
                <w:szCs w:val="18"/>
              </w:rPr>
            </w:pPr>
            <w:r w:rsidRPr="00DD68F5">
              <w:rPr>
                <w:rFonts w:ascii="Abadi" w:hAnsi="Abadi" w:cstheme="minorHAnsi"/>
                <w:sz w:val="20"/>
                <w:szCs w:val="18"/>
              </w:rPr>
              <w:t>CP SOPs for data collection during COVID</w:t>
            </w:r>
          </w:p>
        </w:tc>
      </w:tr>
      <w:tr w:rsidR="00D75703" w:rsidRPr="00DD68F5" w14:paraId="199ED23B" w14:textId="77777777" w:rsidTr="00E24A1B">
        <w:tc>
          <w:tcPr>
            <w:tcW w:w="227" w:type="pct"/>
          </w:tcPr>
          <w:p w14:paraId="630E7535" w14:textId="77777777" w:rsidR="00D75703" w:rsidRPr="00DD68F5" w:rsidRDefault="00D75703" w:rsidP="00E24A1B">
            <w:pPr>
              <w:ind w:right="83"/>
              <w:rPr>
                <w:rFonts w:ascii="Abadi" w:hAnsi="Abadi" w:cstheme="minorHAnsi"/>
                <w:sz w:val="20"/>
                <w:szCs w:val="18"/>
              </w:rPr>
            </w:pPr>
            <w:r w:rsidRPr="00DD68F5">
              <w:rPr>
                <w:rFonts w:ascii="Abadi" w:hAnsi="Abadi" w:cstheme="minorHAnsi"/>
                <w:sz w:val="20"/>
                <w:szCs w:val="18"/>
              </w:rPr>
              <w:t>3</w:t>
            </w:r>
          </w:p>
        </w:tc>
        <w:tc>
          <w:tcPr>
            <w:tcW w:w="950" w:type="pct"/>
          </w:tcPr>
          <w:p w14:paraId="3CB362B9" w14:textId="77777777" w:rsidR="00D75703" w:rsidRPr="00DD68F5" w:rsidRDefault="00D75703" w:rsidP="00E24A1B">
            <w:pPr>
              <w:spacing w:line="240" w:lineRule="auto"/>
              <w:ind w:right="83"/>
              <w:rPr>
                <w:rFonts w:ascii="Abadi" w:hAnsi="Abadi" w:cstheme="minorHAnsi"/>
                <w:sz w:val="20"/>
                <w:szCs w:val="18"/>
              </w:rPr>
            </w:pPr>
            <w:r w:rsidRPr="00DD68F5">
              <w:rPr>
                <w:rFonts w:ascii="Abadi" w:hAnsi="Abadi" w:cstheme="minorHAnsi"/>
                <w:sz w:val="20"/>
                <w:szCs w:val="18"/>
              </w:rPr>
              <w:t>Draft final report and validation (August – September)</w:t>
            </w:r>
          </w:p>
          <w:p w14:paraId="48DF1F55" w14:textId="77777777" w:rsidR="00D75703" w:rsidRPr="00DD68F5" w:rsidRDefault="00D75703" w:rsidP="00E24A1B">
            <w:pPr>
              <w:spacing w:line="240" w:lineRule="auto"/>
              <w:ind w:right="83"/>
              <w:rPr>
                <w:rFonts w:ascii="Abadi" w:hAnsi="Abadi" w:cstheme="minorHAnsi"/>
                <w:sz w:val="20"/>
                <w:szCs w:val="18"/>
              </w:rPr>
            </w:pPr>
          </w:p>
          <w:p w14:paraId="32C1EEB3" w14:textId="77777777" w:rsidR="00D75703" w:rsidRPr="00DD68F5" w:rsidRDefault="00D75703" w:rsidP="00E24A1B">
            <w:pPr>
              <w:spacing w:line="240" w:lineRule="auto"/>
              <w:ind w:right="83"/>
              <w:rPr>
                <w:rFonts w:ascii="Abadi" w:hAnsi="Abadi" w:cstheme="minorHAnsi"/>
                <w:sz w:val="20"/>
                <w:szCs w:val="18"/>
              </w:rPr>
            </w:pPr>
          </w:p>
        </w:tc>
        <w:tc>
          <w:tcPr>
            <w:tcW w:w="1932" w:type="pct"/>
          </w:tcPr>
          <w:p w14:paraId="54EF154E" w14:textId="77777777" w:rsidR="00D75703" w:rsidRPr="00DD68F5" w:rsidRDefault="00D75703" w:rsidP="00C1098D">
            <w:pPr>
              <w:pStyle w:val="ColorfulList-Accent11"/>
              <w:numPr>
                <w:ilvl w:val="0"/>
                <w:numId w:val="53"/>
              </w:numPr>
              <w:autoSpaceDE w:val="0"/>
              <w:autoSpaceDN w:val="0"/>
              <w:adjustRightInd w:val="0"/>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 xml:space="preserve">Drafts prepared final report deliverables </w:t>
            </w:r>
          </w:p>
          <w:p w14:paraId="731127BA" w14:textId="77777777" w:rsidR="00D75703" w:rsidRPr="00DD68F5" w:rsidRDefault="00D75703" w:rsidP="00C1098D">
            <w:pPr>
              <w:pStyle w:val="ColorfulList-Accent11"/>
              <w:numPr>
                <w:ilvl w:val="0"/>
                <w:numId w:val="53"/>
              </w:numPr>
              <w:autoSpaceDE w:val="0"/>
              <w:autoSpaceDN w:val="0"/>
              <w:adjustRightInd w:val="0"/>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Recommendations fully developed and discussed with reference group and key stakeholders</w:t>
            </w:r>
          </w:p>
          <w:p w14:paraId="742DF4F7" w14:textId="77777777" w:rsidR="00D75703" w:rsidRPr="00DD68F5" w:rsidRDefault="00D75703" w:rsidP="00C1098D">
            <w:pPr>
              <w:pStyle w:val="ColorfulList-Accent11"/>
              <w:numPr>
                <w:ilvl w:val="0"/>
                <w:numId w:val="53"/>
              </w:numPr>
              <w:autoSpaceDE w:val="0"/>
              <w:autoSpaceDN w:val="0"/>
              <w:adjustRightInd w:val="0"/>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 xml:space="preserve">Virtual meetings held with those who will receive or employ the deliverables </w:t>
            </w:r>
          </w:p>
        </w:tc>
        <w:tc>
          <w:tcPr>
            <w:tcW w:w="1890" w:type="pct"/>
          </w:tcPr>
          <w:p w14:paraId="221BA53D" w14:textId="77777777" w:rsidR="00D75703" w:rsidRPr="00DD68F5" w:rsidRDefault="00D75703" w:rsidP="00C1098D">
            <w:pPr>
              <w:pStyle w:val="ListParagraph"/>
              <w:numPr>
                <w:ilvl w:val="0"/>
                <w:numId w:val="54"/>
              </w:numPr>
              <w:spacing w:after="200" w:line="240" w:lineRule="auto"/>
              <w:ind w:right="83"/>
              <w:contextualSpacing/>
              <w:rPr>
                <w:rFonts w:ascii="Abadi" w:hAnsi="Abadi" w:cstheme="minorHAnsi"/>
                <w:sz w:val="20"/>
                <w:szCs w:val="18"/>
              </w:rPr>
            </w:pPr>
            <w:r w:rsidRPr="00DD68F5">
              <w:rPr>
                <w:rFonts w:ascii="Abadi" w:hAnsi="Abadi" w:cstheme="minorHAnsi"/>
                <w:sz w:val="20"/>
                <w:szCs w:val="18"/>
              </w:rPr>
              <w:t>Dissemination and utilisation strategy to be implemented as soon as deliverables (final report) are received – initial recommendations and lessons learned to be ready for the Strategic Moment of Reflection mid-September 2021.</w:t>
            </w:r>
          </w:p>
        </w:tc>
      </w:tr>
      <w:tr w:rsidR="00D75703" w:rsidRPr="00DD68F5" w14:paraId="5DB47436" w14:textId="77777777" w:rsidTr="00E24A1B">
        <w:tc>
          <w:tcPr>
            <w:tcW w:w="227" w:type="pct"/>
          </w:tcPr>
          <w:p w14:paraId="7CF3D654" w14:textId="77777777" w:rsidR="00D75703" w:rsidRPr="00DD68F5" w:rsidRDefault="00D75703" w:rsidP="00E24A1B">
            <w:pPr>
              <w:ind w:right="83"/>
              <w:rPr>
                <w:rFonts w:ascii="Abadi" w:hAnsi="Abadi" w:cstheme="minorHAnsi"/>
                <w:sz w:val="20"/>
                <w:szCs w:val="18"/>
              </w:rPr>
            </w:pPr>
            <w:r w:rsidRPr="00DD68F5">
              <w:rPr>
                <w:rFonts w:ascii="Abadi" w:hAnsi="Abadi" w:cstheme="minorHAnsi"/>
                <w:sz w:val="20"/>
                <w:szCs w:val="18"/>
              </w:rPr>
              <w:t>4</w:t>
            </w:r>
          </w:p>
        </w:tc>
        <w:tc>
          <w:tcPr>
            <w:tcW w:w="950" w:type="pct"/>
            <w:tcBorders>
              <w:bottom w:val="single" w:sz="4" w:space="0" w:color="auto"/>
            </w:tcBorders>
          </w:tcPr>
          <w:p w14:paraId="31725DDC" w14:textId="77777777" w:rsidR="00D75703" w:rsidRPr="00DD68F5" w:rsidRDefault="00D75703" w:rsidP="00E24A1B">
            <w:pPr>
              <w:spacing w:line="240" w:lineRule="auto"/>
              <w:ind w:right="83"/>
              <w:rPr>
                <w:rFonts w:ascii="Abadi" w:hAnsi="Abadi" w:cstheme="minorHAnsi"/>
                <w:sz w:val="20"/>
                <w:szCs w:val="18"/>
              </w:rPr>
            </w:pPr>
            <w:r w:rsidRPr="00DD68F5">
              <w:rPr>
                <w:rFonts w:ascii="Abadi" w:hAnsi="Abadi" w:cstheme="minorHAnsi"/>
                <w:sz w:val="20"/>
                <w:szCs w:val="18"/>
              </w:rPr>
              <w:t>Final report submission September-October 2021</w:t>
            </w:r>
          </w:p>
          <w:p w14:paraId="0B8798D1" w14:textId="77777777" w:rsidR="00D75703" w:rsidRPr="00DD68F5" w:rsidRDefault="00D75703" w:rsidP="00E24A1B">
            <w:pPr>
              <w:spacing w:line="240" w:lineRule="auto"/>
              <w:ind w:right="83"/>
              <w:rPr>
                <w:rFonts w:ascii="Abadi" w:hAnsi="Abadi" w:cstheme="minorHAnsi"/>
                <w:sz w:val="20"/>
                <w:szCs w:val="18"/>
              </w:rPr>
            </w:pPr>
          </w:p>
        </w:tc>
        <w:tc>
          <w:tcPr>
            <w:tcW w:w="1932" w:type="pct"/>
            <w:tcBorders>
              <w:bottom w:val="single" w:sz="4" w:space="0" w:color="auto"/>
            </w:tcBorders>
          </w:tcPr>
          <w:p w14:paraId="6BFE3FDF" w14:textId="77777777" w:rsidR="00D75703" w:rsidRPr="00DD68F5" w:rsidRDefault="00D75703" w:rsidP="00C1098D">
            <w:pPr>
              <w:pStyle w:val="ColorfulList-Accent11"/>
              <w:numPr>
                <w:ilvl w:val="0"/>
                <w:numId w:val="55"/>
              </w:numPr>
              <w:autoSpaceDE w:val="0"/>
              <w:autoSpaceDN w:val="0"/>
              <w:adjustRightInd w:val="0"/>
              <w:ind w:right="83"/>
              <w:rPr>
                <w:rFonts w:ascii="Abadi" w:eastAsia="Times" w:hAnsi="Abadi" w:cstheme="minorHAnsi"/>
                <w:color w:val="000000"/>
                <w:szCs w:val="18"/>
                <w:lang w:val="en-US" w:eastAsia="en-GB"/>
              </w:rPr>
            </w:pPr>
            <w:r w:rsidRPr="00DD68F5">
              <w:rPr>
                <w:rFonts w:ascii="Abadi" w:eastAsia="Times" w:hAnsi="Abadi" w:cstheme="minorHAnsi"/>
                <w:color w:val="000000"/>
                <w:szCs w:val="18"/>
                <w:lang w:val="en-US" w:eastAsia="en-GB"/>
              </w:rPr>
              <w:t>All deliverables completed by due date</w:t>
            </w:r>
          </w:p>
        </w:tc>
        <w:tc>
          <w:tcPr>
            <w:tcW w:w="1890" w:type="pct"/>
            <w:tcBorders>
              <w:bottom w:val="single" w:sz="4" w:space="0" w:color="auto"/>
            </w:tcBorders>
          </w:tcPr>
          <w:p w14:paraId="13E545D3" w14:textId="77777777" w:rsidR="00D75703" w:rsidRPr="00DD68F5" w:rsidRDefault="00D75703" w:rsidP="00C1098D">
            <w:pPr>
              <w:pStyle w:val="ListParagraph"/>
              <w:numPr>
                <w:ilvl w:val="0"/>
                <w:numId w:val="54"/>
              </w:numPr>
              <w:spacing w:after="200" w:line="240" w:lineRule="auto"/>
              <w:ind w:right="83"/>
              <w:contextualSpacing/>
              <w:rPr>
                <w:rFonts w:ascii="Abadi" w:hAnsi="Abadi" w:cstheme="minorHAnsi"/>
                <w:sz w:val="20"/>
                <w:szCs w:val="18"/>
              </w:rPr>
            </w:pPr>
            <w:r w:rsidRPr="00DD68F5">
              <w:rPr>
                <w:rFonts w:ascii="Abadi" w:hAnsi="Abadi" w:cstheme="minorHAnsi"/>
                <w:sz w:val="20"/>
                <w:szCs w:val="18"/>
              </w:rPr>
              <w:t>UNICEF-Adapted UNEG Reporting Guidelines &amp; GEROS Quality Assurance Standards</w:t>
            </w:r>
          </w:p>
        </w:tc>
      </w:tr>
    </w:tbl>
    <w:p w14:paraId="6EDB1D2C" w14:textId="77777777" w:rsidR="00D75703" w:rsidRPr="00E401F8" w:rsidRDefault="00D75703" w:rsidP="00D75703">
      <w:pPr>
        <w:tabs>
          <w:tab w:val="left" w:pos="2370"/>
        </w:tabs>
        <w:spacing w:line="240" w:lineRule="auto"/>
        <w:jc w:val="both"/>
        <w:rPr>
          <w:rFonts w:asciiTheme="minorHAnsi" w:hAnsiTheme="minorHAnsi" w:cstheme="minorHAnsi"/>
        </w:rPr>
      </w:pPr>
    </w:p>
    <w:p w14:paraId="66FB0DDA" w14:textId="77777777" w:rsidR="00D75703" w:rsidRPr="00E401F8" w:rsidRDefault="00D75703" w:rsidP="00D75703">
      <w:pPr>
        <w:pBdr>
          <w:top w:val="single" w:sz="4" w:space="1" w:color="auto"/>
        </w:pBdr>
        <w:spacing w:after="60" w:line="240" w:lineRule="auto"/>
        <w:jc w:val="both"/>
        <w:rPr>
          <w:rFonts w:asciiTheme="minorHAnsi" w:hAnsiTheme="minorHAnsi" w:cstheme="minorHAnsi"/>
        </w:rPr>
      </w:pPr>
    </w:p>
    <w:p w14:paraId="484F618D" w14:textId="77777777" w:rsidR="00D75703" w:rsidRPr="00DD68F5" w:rsidRDefault="00D75703" w:rsidP="00C1098D">
      <w:pPr>
        <w:numPr>
          <w:ilvl w:val="0"/>
          <w:numId w:val="48"/>
        </w:numPr>
        <w:pBdr>
          <w:top w:val="single" w:sz="4" w:space="1" w:color="auto"/>
        </w:pBdr>
        <w:spacing w:line="240" w:lineRule="auto"/>
        <w:jc w:val="both"/>
        <w:rPr>
          <w:rFonts w:ascii="Abadi" w:hAnsi="Abadi" w:cstheme="minorHAnsi"/>
        </w:rPr>
      </w:pPr>
      <w:r w:rsidRPr="00DD68F5">
        <w:rPr>
          <w:rFonts w:ascii="Abadi" w:hAnsi="Abadi" w:cstheme="minorHAnsi"/>
          <w:b/>
          <w:caps/>
          <w:color w:val="00B0F0"/>
        </w:rPr>
        <w:t>WORKING LOCATIONS</w:t>
      </w:r>
      <w:r w:rsidRPr="00DD68F5">
        <w:rPr>
          <w:rFonts w:ascii="Abadi" w:hAnsi="Abadi" w:cstheme="minorHAnsi"/>
          <w:b/>
          <w:caps/>
        </w:rPr>
        <w:t xml:space="preserve">: </w:t>
      </w:r>
    </w:p>
    <w:p w14:paraId="285E33A5" w14:textId="77777777" w:rsidR="00D75703" w:rsidRPr="00DD68F5" w:rsidRDefault="00D75703" w:rsidP="00B12439">
      <w:pPr>
        <w:spacing w:line="240" w:lineRule="auto"/>
        <w:ind w:right="83"/>
        <w:jc w:val="both"/>
        <w:rPr>
          <w:rFonts w:ascii="Abadi" w:hAnsi="Abadi" w:cstheme="minorHAnsi"/>
          <w:color w:val="000000"/>
          <w:szCs w:val="20"/>
          <w:lang w:val="en-US"/>
        </w:rPr>
      </w:pPr>
      <w:r w:rsidRPr="00DD68F5">
        <w:rPr>
          <w:rFonts w:ascii="Abadi" w:hAnsi="Abadi" w:cstheme="minorHAnsi"/>
        </w:rPr>
        <w:t xml:space="preserve">The evaluation work will be mostly relying on remote data collection methods. Field work and F2F data collection in country is to be assessed viz. the ongoing Covid-19 situation. No international travel is planned or budgeted for this evaluation. </w:t>
      </w:r>
    </w:p>
    <w:p w14:paraId="40EFF71D" w14:textId="77777777" w:rsidR="00D75703" w:rsidRPr="00DD68F5" w:rsidRDefault="00D75703" w:rsidP="00D75703">
      <w:pPr>
        <w:pBdr>
          <w:top w:val="single" w:sz="4" w:space="1" w:color="auto"/>
        </w:pBdr>
        <w:spacing w:line="240" w:lineRule="auto"/>
        <w:jc w:val="both"/>
        <w:rPr>
          <w:rFonts w:ascii="Abadi" w:hAnsi="Abadi" w:cstheme="minorHAnsi"/>
        </w:rPr>
      </w:pPr>
    </w:p>
    <w:p w14:paraId="50E7F9E3" w14:textId="77777777" w:rsidR="00D75703" w:rsidRPr="00DD68F5" w:rsidRDefault="00D75703" w:rsidP="00C1098D">
      <w:pPr>
        <w:numPr>
          <w:ilvl w:val="0"/>
          <w:numId w:val="48"/>
        </w:numPr>
        <w:pBdr>
          <w:top w:val="single" w:sz="4" w:space="1" w:color="auto"/>
        </w:pBdr>
        <w:spacing w:line="240" w:lineRule="auto"/>
        <w:jc w:val="both"/>
        <w:rPr>
          <w:rFonts w:ascii="Abadi" w:hAnsi="Abadi" w:cstheme="minorHAnsi"/>
        </w:rPr>
      </w:pPr>
      <w:r w:rsidRPr="00DD68F5">
        <w:rPr>
          <w:rFonts w:ascii="Abadi" w:hAnsi="Abadi" w:cstheme="minorHAnsi"/>
          <w:b/>
          <w:caps/>
          <w:color w:val="00B0F0"/>
        </w:rPr>
        <w:t>Methodology</w:t>
      </w:r>
      <w:r w:rsidRPr="00DD68F5">
        <w:rPr>
          <w:rFonts w:ascii="Abadi" w:hAnsi="Abadi" w:cstheme="minorHAnsi"/>
          <w:b/>
        </w:rPr>
        <w:t>:</w:t>
      </w:r>
    </w:p>
    <w:p w14:paraId="6E6A57F2"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rPr>
        <w:t xml:space="preserve">The section below describes the proposed methods to be used in implementing the CPE. The methodology described below is not intended to be conclusive. Therefore, the team of consultants will be required to enhance and tailor it in agreement with UNICEF ROSA during the inception process. </w:t>
      </w:r>
    </w:p>
    <w:p w14:paraId="00BCE0FE"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b/>
          <w:bCs/>
        </w:rPr>
        <w:t xml:space="preserve">Desk Reviews from existing evaluations, </w:t>
      </w:r>
      <w:proofErr w:type="gramStart"/>
      <w:r w:rsidRPr="00DD68F5">
        <w:rPr>
          <w:rFonts w:ascii="Abadi" w:hAnsi="Abadi" w:cstheme="minorHAnsi"/>
          <w:b/>
          <w:bCs/>
        </w:rPr>
        <w:t>studies</w:t>
      </w:r>
      <w:proofErr w:type="gramEnd"/>
      <w:r w:rsidRPr="00DD68F5">
        <w:rPr>
          <w:rFonts w:ascii="Abadi" w:hAnsi="Abadi" w:cstheme="minorHAnsi"/>
          <w:b/>
          <w:bCs/>
        </w:rPr>
        <w:t xml:space="preserve"> and reports:</w:t>
      </w:r>
      <w:r w:rsidRPr="00DD68F5">
        <w:rPr>
          <w:rFonts w:ascii="Abadi" w:hAnsi="Abadi" w:cstheme="minorHAnsi"/>
        </w:rPr>
        <w:t xml:space="preserve"> The desk review should review the evaluations – including the UNSDF related ones, studies and research conducted during the programme cycle. In addition, other planning and reporting documents including the CPD, </w:t>
      </w:r>
      <w:proofErr w:type="spellStart"/>
      <w:r w:rsidRPr="00DD68F5">
        <w:rPr>
          <w:rFonts w:ascii="Abadi" w:hAnsi="Abadi" w:cstheme="minorHAnsi"/>
        </w:rPr>
        <w:t>SiTan</w:t>
      </w:r>
      <w:proofErr w:type="spellEnd"/>
      <w:r w:rsidRPr="00DD68F5">
        <w:rPr>
          <w:rFonts w:ascii="Abadi" w:hAnsi="Abadi" w:cstheme="minorHAnsi"/>
        </w:rPr>
        <w:t xml:space="preserve"> (both the 2017 version and the one currently under development), programme strategy notes, rolling work plans, annual reports and others key planning and monitoring documents. </w:t>
      </w:r>
      <w:proofErr w:type="gramStart"/>
      <w:r w:rsidRPr="00DD68F5">
        <w:rPr>
          <w:rFonts w:ascii="Abadi" w:hAnsi="Abadi" w:cstheme="minorHAnsi"/>
        </w:rPr>
        <w:t>In particular, desk</w:t>
      </w:r>
      <w:proofErr w:type="gramEnd"/>
      <w:r w:rsidRPr="00DD68F5">
        <w:rPr>
          <w:rFonts w:ascii="Abadi" w:hAnsi="Abadi" w:cstheme="minorHAnsi"/>
        </w:rPr>
        <w:t xml:space="preserve"> review will play an important role in answering questions related to results achieved by the CO as well as the CO contribution to country and UNSDF priorities. </w:t>
      </w:r>
    </w:p>
    <w:p w14:paraId="69103056"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b/>
          <w:bCs/>
        </w:rPr>
        <w:t xml:space="preserve">Abstraction and review of UNICEF administrative and reporting data (RAM, SMQs, other scorecard/Dashboard data from </w:t>
      </w:r>
      <w:proofErr w:type="spellStart"/>
      <w:r w:rsidRPr="00DD68F5">
        <w:rPr>
          <w:rFonts w:ascii="Abadi" w:hAnsi="Abadi" w:cstheme="minorHAnsi"/>
          <w:b/>
          <w:bCs/>
        </w:rPr>
        <w:t>inSight</w:t>
      </w:r>
      <w:proofErr w:type="spellEnd"/>
      <w:r w:rsidRPr="00DD68F5">
        <w:rPr>
          <w:rFonts w:ascii="Abadi" w:hAnsi="Abadi" w:cstheme="minorHAnsi"/>
          <w:b/>
          <w:bCs/>
        </w:rPr>
        <w:t>)</w:t>
      </w:r>
      <w:r w:rsidRPr="00DD68F5">
        <w:rPr>
          <w:rFonts w:ascii="Abadi" w:hAnsi="Abadi" w:cstheme="minorHAnsi"/>
        </w:rPr>
        <w:t xml:space="preserve">: UNICEF can provide data from its administrative information systems that are used for planning, monitoring, reporting and performance management for use in this CPE.  These will be used to further assess results in specified areas can be used to map and </w:t>
      </w:r>
      <w:proofErr w:type="spellStart"/>
      <w:r w:rsidRPr="00DD68F5">
        <w:rPr>
          <w:rFonts w:ascii="Abadi" w:hAnsi="Abadi" w:cstheme="minorHAnsi"/>
        </w:rPr>
        <w:t>analyze</w:t>
      </w:r>
      <w:proofErr w:type="spellEnd"/>
      <w:r w:rsidRPr="00DD68F5">
        <w:rPr>
          <w:rFonts w:ascii="Abadi" w:hAnsi="Abadi" w:cstheme="minorHAnsi"/>
        </w:rPr>
        <w:t xml:space="preserve"> achievement</w:t>
      </w:r>
    </w:p>
    <w:p w14:paraId="2D1B38B3"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b/>
          <w:bCs/>
        </w:rPr>
        <w:t>Key Informant Interviews:</w:t>
      </w:r>
      <w:r w:rsidRPr="00DD68F5">
        <w:rPr>
          <w:rFonts w:ascii="Abadi" w:hAnsi="Abadi" w:cstheme="minorHAnsi"/>
        </w:rPr>
        <w:t xml:space="preserve"> A selected number of key informant interviews will be conducted to answer questions around relevance.  Given the short time frame for implementation of the CPE, prioritization of who to interview will be conducted in collaboration with ROSA and the CO. Key informant </w:t>
      </w:r>
      <w:r w:rsidRPr="00DD68F5">
        <w:rPr>
          <w:rFonts w:ascii="Abadi" w:hAnsi="Abadi" w:cstheme="minorHAnsi"/>
        </w:rPr>
        <w:lastRenderedPageBreak/>
        <w:t>interviews will include those with UNICEF CO and ROSA staff, government, non-</w:t>
      </w:r>
      <w:proofErr w:type="gramStart"/>
      <w:r w:rsidRPr="00DD68F5">
        <w:rPr>
          <w:rFonts w:ascii="Abadi" w:hAnsi="Abadi" w:cstheme="minorHAnsi"/>
        </w:rPr>
        <w:t>government</w:t>
      </w:r>
      <w:proofErr w:type="gramEnd"/>
      <w:r w:rsidRPr="00DD68F5">
        <w:rPr>
          <w:rFonts w:ascii="Abadi" w:hAnsi="Abadi" w:cstheme="minorHAnsi"/>
        </w:rPr>
        <w:t xml:space="preserve"> and other implementing partners. To prioritize who to interview, a mapping of partners </w:t>
      </w:r>
      <w:proofErr w:type="gramStart"/>
      <w:r w:rsidRPr="00DD68F5">
        <w:rPr>
          <w:rFonts w:ascii="Abadi" w:hAnsi="Abadi" w:cstheme="minorHAnsi"/>
        </w:rPr>
        <w:t>will be developed,</w:t>
      </w:r>
      <w:proofErr w:type="gramEnd"/>
      <w:r w:rsidRPr="00DD68F5">
        <w:rPr>
          <w:rFonts w:ascii="Abadi" w:hAnsi="Abadi" w:cstheme="minorHAnsi"/>
        </w:rPr>
        <w:t xml:space="preserve"> from which key stakeholders will be selected for the interviews. </w:t>
      </w:r>
    </w:p>
    <w:p w14:paraId="085AE7B9"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b/>
          <w:bCs/>
        </w:rPr>
        <w:t>Brief Perception Survey via Survey Monkey/equivalent</w:t>
      </w:r>
      <w:r w:rsidRPr="00DD68F5">
        <w:rPr>
          <w:rFonts w:ascii="Abadi" w:hAnsi="Abadi" w:cstheme="minorHAnsi"/>
        </w:rPr>
        <w:t xml:space="preserve">: In addition to the above, data will be collected from some stakeholders using a survey. This will ensure that more stakeholders than those who can be interviewed using the key informant interviews are reached. The survey also will primarily focus on issues of positioning and relevance as described in the sections above. </w:t>
      </w:r>
    </w:p>
    <w:p w14:paraId="7E865DB5" w14:textId="779EB8E1" w:rsidR="00D75703" w:rsidRPr="00DD68F5" w:rsidRDefault="00D75703" w:rsidP="00B12439">
      <w:pPr>
        <w:autoSpaceDE w:val="0"/>
        <w:autoSpaceDN w:val="0"/>
        <w:adjustRightInd w:val="0"/>
        <w:spacing w:line="240" w:lineRule="auto"/>
        <w:jc w:val="both"/>
        <w:rPr>
          <w:rFonts w:ascii="Abadi" w:hAnsi="Abadi" w:cstheme="minorHAnsi"/>
        </w:rPr>
      </w:pPr>
      <w:r w:rsidRPr="00DD68F5">
        <w:rPr>
          <w:rFonts w:ascii="Abadi" w:hAnsi="Abadi" w:cstheme="minorHAnsi"/>
        </w:rPr>
        <w:t xml:space="preserve">It is not expected that primary data will need to be collected from end beneficiaries among the population.  However, efforts should be made to include representatives of beneficiaries.  </w:t>
      </w:r>
    </w:p>
    <w:p w14:paraId="03C5E510" w14:textId="77777777" w:rsidR="00D75703" w:rsidRPr="00DD68F5" w:rsidRDefault="00D75703" w:rsidP="00D75703">
      <w:pPr>
        <w:pBdr>
          <w:top w:val="single" w:sz="4" w:space="1" w:color="auto"/>
        </w:pBdr>
        <w:spacing w:line="240" w:lineRule="auto"/>
        <w:jc w:val="both"/>
        <w:rPr>
          <w:rFonts w:ascii="Abadi" w:hAnsi="Abadi" w:cstheme="minorHAnsi"/>
        </w:rPr>
      </w:pPr>
    </w:p>
    <w:p w14:paraId="59F15779" w14:textId="77777777" w:rsidR="00D75703" w:rsidRPr="00DD68F5" w:rsidRDefault="00D75703" w:rsidP="00C1098D">
      <w:pPr>
        <w:numPr>
          <w:ilvl w:val="0"/>
          <w:numId w:val="48"/>
        </w:numPr>
        <w:pBdr>
          <w:top w:val="single" w:sz="4" w:space="1" w:color="auto"/>
        </w:pBdr>
        <w:spacing w:line="240" w:lineRule="auto"/>
        <w:jc w:val="both"/>
        <w:rPr>
          <w:rFonts w:ascii="Abadi" w:hAnsi="Abadi" w:cstheme="minorHAnsi"/>
        </w:rPr>
      </w:pPr>
      <w:r w:rsidRPr="00DD68F5">
        <w:rPr>
          <w:rFonts w:ascii="Abadi" w:hAnsi="Abadi" w:cstheme="minorHAnsi"/>
          <w:b/>
          <w:caps/>
          <w:color w:val="00B0F0"/>
        </w:rPr>
        <w:t>DELIVERABLES</w:t>
      </w:r>
      <w:r w:rsidRPr="00DD68F5">
        <w:rPr>
          <w:rFonts w:ascii="Abadi" w:hAnsi="Abadi" w:cstheme="minorHAnsi"/>
          <w:b/>
        </w:rPr>
        <w:t>:</w:t>
      </w:r>
    </w:p>
    <w:p w14:paraId="1AB5B3CC" w14:textId="77777777" w:rsidR="00D75703" w:rsidRPr="00DD68F5" w:rsidRDefault="00D75703" w:rsidP="00D75703">
      <w:pPr>
        <w:autoSpaceDE w:val="0"/>
        <w:autoSpaceDN w:val="0"/>
        <w:adjustRightInd w:val="0"/>
        <w:spacing w:line="240" w:lineRule="auto"/>
        <w:jc w:val="both"/>
        <w:rPr>
          <w:rFonts w:ascii="Abadi" w:hAnsi="Abadi" w:cstheme="minorHAnsi"/>
          <w:u w:val="single"/>
        </w:rPr>
      </w:pPr>
      <w:r w:rsidRPr="00DD68F5">
        <w:rPr>
          <w:rFonts w:ascii="Abadi" w:hAnsi="Abadi" w:cstheme="minorHAnsi"/>
          <w:u w:val="single"/>
        </w:rPr>
        <w:t>Inception Period Products</w:t>
      </w:r>
    </w:p>
    <w:p w14:paraId="47BF4FBB"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rPr>
        <w:t>An inception report that presents the complete methodology approach to conducting the work, with all tools fully drafted. All design issues under discussion to that point to be answered, any revisions to the issues and questions, and issues of reference group role and supervisory quality assurance. The evaluation team will be provided the necessary guidance on Inception Report and Final Report formats.</w:t>
      </w:r>
    </w:p>
    <w:p w14:paraId="1162A2BC" w14:textId="77777777" w:rsidR="00D75703" w:rsidRPr="00DD68F5" w:rsidRDefault="00D75703" w:rsidP="00D75703">
      <w:pPr>
        <w:autoSpaceDE w:val="0"/>
        <w:autoSpaceDN w:val="0"/>
        <w:adjustRightInd w:val="0"/>
        <w:spacing w:line="240" w:lineRule="auto"/>
        <w:jc w:val="both"/>
        <w:rPr>
          <w:rFonts w:ascii="Abadi" w:hAnsi="Abadi" w:cstheme="minorHAnsi"/>
          <w:u w:val="single"/>
        </w:rPr>
      </w:pPr>
      <w:r w:rsidRPr="00DD68F5">
        <w:rPr>
          <w:rFonts w:ascii="Abadi" w:hAnsi="Abadi" w:cstheme="minorHAnsi"/>
          <w:u w:val="single"/>
        </w:rPr>
        <w:t>End of Assignment Final Products</w:t>
      </w:r>
    </w:p>
    <w:p w14:paraId="1009CC0F"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rPr>
        <w:t xml:space="preserve">Final Report with key findings, conclusions, </w:t>
      </w:r>
      <w:proofErr w:type="gramStart"/>
      <w:r w:rsidRPr="00DD68F5">
        <w:rPr>
          <w:rFonts w:ascii="Abadi" w:hAnsi="Abadi" w:cstheme="minorHAnsi"/>
        </w:rPr>
        <w:t>recommendations</w:t>
      </w:r>
      <w:proofErr w:type="gramEnd"/>
      <w:r w:rsidRPr="00DD68F5">
        <w:rPr>
          <w:rFonts w:ascii="Abadi" w:hAnsi="Abadi" w:cstheme="minorHAnsi"/>
        </w:rPr>
        <w:t xml:space="preserve"> and lessons. This report to include chapters based on the question clusters presented in this TOR. </w:t>
      </w:r>
    </w:p>
    <w:p w14:paraId="62E6130B"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rPr>
        <w:t>A stand-alone perception survey of major stakeholder groups [government, implementing partners, private sector organizations etc] of the roles that UNICEF is best designed to play (or not play) in support of optimal positioning of UNICEF in the national development context during the next country programme cycle.</w:t>
      </w:r>
    </w:p>
    <w:p w14:paraId="2F7584A8"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rPr>
        <w:t xml:space="preserve">PowerPoint: A visually compelling presentation to provide an evaluation brief for UNICEF, GoSL and other stakeholders </w:t>
      </w:r>
    </w:p>
    <w:p w14:paraId="4A6EFDF1" w14:textId="77777777" w:rsidR="00D75703" w:rsidRPr="00DD68F5" w:rsidRDefault="00D75703" w:rsidP="00D75703">
      <w:pPr>
        <w:autoSpaceDE w:val="0"/>
        <w:autoSpaceDN w:val="0"/>
        <w:adjustRightInd w:val="0"/>
        <w:spacing w:line="240" w:lineRule="auto"/>
        <w:jc w:val="both"/>
        <w:rPr>
          <w:rFonts w:ascii="Abadi" w:hAnsi="Abadi" w:cstheme="minorHAnsi"/>
        </w:rPr>
      </w:pPr>
      <w:r w:rsidRPr="00DD68F5">
        <w:rPr>
          <w:rFonts w:ascii="Abadi" w:hAnsi="Abadi" w:cstheme="minorHAnsi"/>
        </w:rPr>
        <w:t xml:space="preserve">Data archive: Data gathered in the exercise is transferred in an organized archive that will permit follow-on users to replicate or extend the analysis. Suitable care to be taken in assuring the anonymity of respondents. </w:t>
      </w:r>
    </w:p>
    <w:p w14:paraId="66D61E7B" w14:textId="77777777" w:rsidR="00D75703" w:rsidRPr="00DD68F5" w:rsidRDefault="00D75703" w:rsidP="00D75703">
      <w:pPr>
        <w:spacing w:line="240" w:lineRule="auto"/>
        <w:jc w:val="both"/>
        <w:rPr>
          <w:rFonts w:ascii="Abadi" w:hAnsi="Abadi" w:cstheme="minorHAnsi"/>
        </w:rPr>
      </w:pPr>
      <w:r w:rsidRPr="00DD68F5">
        <w:rPr>
          <w:rFonts w:ascii="Abadi" w:hAnsi="Abadi" w:cstheme="minorHAnsi"/>
          <w:u w:val="single"/>
        </w:rPr>
        <w:t>Important notes:</w:t>
      </w:r>
      <w:r w:rsidRPr="00DD68F5">
        <w:rPr>
          <w:rFonts w:ascii="Abadi" w:hAnsi="Abadi" w:cstheme="minorHAnsi"/>
        </w:rPr>
        <w:t xml:space="preserve"> </w:t>
      </w:r>
    </w:p>
    <w:p w14:paraId="3F5C3245" w14:textId="77777777" w:rsidR="00D75703" w:rsidRPr="00DD68F5" w:rsidRDefault="00D75703" w:rsidP="00C1098D">
      <w:pPr>
        <w:pStyle w:val="ListParagraph"/>
        <w:numPr>
          <w:ilvl w:val="0"/>
          <w:numId w:val="58"/>
        </w:numPr>
        <w:spacing w:before="120" w:line="240" w:lineRule="auto"/>
        <w:jc w:val="both"/>
        <w:rPr>
          <w:rFonts w:ascii="Abadi" w:hAnsi="Abadi" w:cstheme="minorHAnsi"/>
        </w:rPr>
      </w:pPr>
      <w:r w:rsidRPr="00DD68F5">
        <w:rPr>
          <w:rFonts w:ascii="Abadi" w:hAnsi="Abadi" w:cstheme="minorHAnsi"/>
        </w:rPr>
        <w:t>Monitoring deliverables about work progress are not listed but will be periodically required.</w:t>
      </w:r>
    </w:p>
    <w:p w14:paraId="4F0155E2" w14:textId="77777777" w:rsidR="00D75703" w:rsidRPr="00DD68F5" w:rsidRDefault="00D75703" w:rsidP="00C1098D">
      <w:pPr>
        <w:pStyle w:val="ListParagraph"/>
        <w:numPr>
          <w:ilvl w:val="0"/>
          <w:numId w:val="58"/>
        </w:numPr>
        <w:spacing w:before="120" w:line="240" w:lineRule="auto"/>
        <w:jc w:val="both"/>
        <w:rPr>
          <w:rFonts w:ascii="Abadi" w:hAnsi="Abadi" w:cstheme="minorHAnsi"/>
        </w:rPr>
      </w:pPr>
      <w:r w:rsidRPr="00DD68F5">
        <w:rPr>
          <w:rFonts w:ascii="Abadi" w:hAnsi="Abadi" w:cstheme="minorHAnsi"/>
        </w:rPr>
        <w:t>Page limits, if any, to be established during the inception period. In general, the final product should follow the UNICEF GEROS evaluation quality assurance guidance and standards. A high value will be placed on products that communicate well with different audiences.  Thus, infographics, PowerPoints, and other products may be fully integrated into the reports or may be proposed as complementary end products.</w:t>
      </w:r>
    </w:p>
    <w:p w14:paraId="0148B09F" w14:textId="77777777" w:rsidR="00D75703" w:rsidRPr="00E401F8" w:rsidRDefault="00D75703" w:rsidP="00D75703">
      <w:pPr>
        <w:spacing w:line="240" w:lineRule="auto"/>
        <w:jc w:val="both"/>
        <w:rPr>
          <w:rFonts w:asciiTheme="minorHAnsi" w:hAnsiTheme="minorHAnsi" w:cstheme="minorHAnsi"/>
          <w:b/>
          <w:color w:val="00B0F0"/>
          <w:sz w:val="14"/>
        </w:rPr>
      </w:pPr>
    </w:p>
    <w:p w14:paraId="5CAC7E5B" w14:textId="77777777" w:rsidR="00D75703" w:rsidRPr="00E401F8" w:rsidRDefault="00D75703" w:rsidP="00D75703">
      <w:pPr>
        <w:pBdr>
          <w:top w:val="single" w:sz="4" w:space="1" w:color="auto"/>
        </w:pBdr>
        <w:spacing w:line="240" w:lineRule="auto"/>
        <w:jc w:val="both"/>
        <w:rPr>
          <w:rFonts w:asciiTheme="minorHAnsi" w:hAnsiTheme="minorHAnsi" w:cstheme="minorHAnsi"/>
          <w:b/>
        </w:rPr>
      </w:pPr>
    </w:p>
    <w:p w14:paraId="6078448C" w14:textId="77777777" w:rsidR="00D75703" w:rsidRPr="00DD68F5" w:rsidRDefault="00D75703" w:rsidP="00C1098D">
      <w:pPr>
        <w:numPr>
          <w:ilvl w:val="0"/>
          <w:numId w:val="48"/>
        </w:numPr>
        <w:pBdr>
          <w:top w:val="single" w:sz="4" w:space="1" w:color="auto"/>
        </w:pBdr>
        <w:spacing w:before="0" w:line="240" w:lineRule="auto"/>
        <w:jc w:val="both"/>
        <w:rPr>
          <w:rFonts w:ascii="Abadi" w:hAnsi="Abadi" w:cstheme="minorHAnsi"/>
        </w:rPr>
      </w:pPr>
      <w:r w:rsidRPr="00DD68F5">
        <w:rPr>
          <w:rFonts w:ascii="Abadi" w:hAnsi="Abadi" w:cstheme="minorHAnsi"/>
          <w:b/>
          <w:caps/>
          <w:color w:val="00B0F0"/>
        </w:rPr>
        <w:t>norms and standards</w:t>
      </w:r>
      <w:r w:rsidRPr="00DD68F5">
        <w:rPr>
          <w:rFonts w:ascii="Abadi" w:hAnsi="Abadi" w:cstheme="minorHAnsi"/>
          <w:b/>
        </w:rPr>
        <w:t>:</w:t>
      </w:r>
    </w:p>
    <w:p w14:paraId="4103C745" w14:textId="77777777" w:rsidR="00D75703" w:rsidRPr="00DD68F5" w:rsidRDefault="00D75703" w:rsidP="00D75703">
      <w:pPr>
        <w:spacing w:after="200" w:line="276" w:lineRule="auto"/>
        <w:jc w:val="both"/>
        <w:rPr>
          <w:rFonts w:ascii="Abadi" w:hAnsi="Abadi" w:cstheme="minorHAnsi"/>
        </w:rPr>
      </w:pPr>
      <w:r w:rsidRPr="00DD68F5">
        <w:rPr>
          <w:rFonts w:ascii="Abadi" w:hAnsi="Abadi" w:cstheme="minorHAnsi"/>
        </w:rPr>
        <w:t>The evaluation will be conducted in full compliance with the UNEG norms and standards, including:</w:t>
      </w:r>
    </w:p>
    <w:p w14:paraId="490067D3" w14:textId="77777777" w:rsidR="00D75703" w:rsidRPr="00DD68F5" w:rsidRDefault="00D75703" w:rsidP="00C1098D">
      <w:pPr>
        <w:pStyle w:val="ListParagraph"/>
        <w:numPr>
          <w:ilvl w:val="0"/>
          <w:numId w:val="57"/>
        </w:numPr>
        <w:spacing w:line="240" w:lineRule="auto"/>
        <w:jc w:val="both"/>
        <w:rPr>
          <w:rFonts w:ascii="Abadi" w:hAnsi="Abadi" w:cstheme="minorHAnsi"/>
        </w:rPr>
      </w:pPr>
      <w:r w:rsidRPr="00DD68F5">
        <w:rPr>
          <w:rFonts w:ascii="Abadi" w:hAnsi="Abadi" w:cstheme="minorHAnsi"/>
        </w:rPr>
        <w:t>United Nations Evaluation Group (UNEG) Norms and Standards for Evaluation in the UN System, 2016</w:t>
      </w:r>
    </w:p>
    <w:p w14:paraId="2F9BF314" w14:textId="77777777" w:rsidR="00D75703" w:rsidRPr="00DD68F5" w:rsidRDefault="00D75703" w:rsidP="00C1098D">
      <w:pPr>
        <w:pStyle w:val="ListParagraph"/>
        <w:numPr>
          <w:ilvl w:val="0"/>
          <w:numId w:val="57"/>
        </w:numPr>
        <w:spacing w:line="240" w:lineRule="auto"/>
        <w:jc w:val="both"/>
        <w:rPr>
          <w:rFonts w:ascii="Abadi" w:hAnsi="Abadi" w:cstheme="minorHAnsi"/>
        </w:rPr>
      </w:pPr>
      <w:r w:rsidRPr="00DD68F5">
        <w:rPr>
          <w:rFonts w:ascii="Abadi" w:hAnsi="Abadi" w:cstheme="minorHAnsi"/>
        </w:rPr>
        <w:t>UNEG Ethical Guideline 2020</w:t>
      </w:r>
    </w:p>
    <w:p w14:paraId="0CC90F8D" w14:textId="77777777" w:rsidR="00D75703" w:rsidRPr="00DD68F5" w:rsidRDefault="00D75703" w:rsidP="00C1098D">
      <w:pPr>
        <w:pStyle w:val="ListParagraph"/>
        <w:numPr>
          <w:ilvl w:val="0"/>
          <w:numId w:val="57"/>
        </w:numPr>
        <w:spacing w:line="240" w:lineRule="auto"/>
        <w:rPr>
          <w:rFonts w:ascii="Abadi" w:hAnsi="Abadi" w:cstheme="minorHAnsi"/>
        </w:rPr>
      </w:pPr>
      <w:r w:rsidRPr="00DD68F5">
        <w:rPr>
          <w:rFonts w:ascii="Abadi" w:hAnsi="Abadi" w:cstheme="minorHAnsi"/>
        </w:rPr>
        <w:t xml:space="preserve">UNICEF 2021 Procedure on Ethics to conduct Research, Evaluation, Data Collection and Analysis </w:t>
      </w:r>
    </w:p>
    <w:p w14:paraId="18663A10" w14:textId="77777777" w:rsidR="00D75703" w:rsidRPr="00DD68F5" w:rsidRDefault="00D75703" w:rsidP="00D75703">
      <w:pPr>
        <w:rPr>
          <w:rFonts w:ascii="Abadi" w:hAnsi="Abadi" w:cstheme="minorHAnsi"/>
        </w:rPr>
      </w:pPr>
    </w:p>
    <w:p w14:paraId="24CE473D" w14:textId="77777777" w:rsidR="00D75703" w:rsidRPr="00DD68F5" w:rsidRDefault="00D75703" w:rsidP="00D75703">
      <w:pPr>
        <w:rPr>
          <w:rFonts w:ascii="Abadi" w:hAnsi="Abadi" w:cstheme="minorHAnsi"/>
        </w:rPr>
      </w:pPr>
      <w:r w:rsidRPr="00DD68F5">
        <w:rPr>
          <w:rFonts w:ascii="Abadi" w:hAnsi="Abadi" w:cstheme="minorHAnsi"/>
        </w:rPr>
        <w:lastRenderedPageBreak/>
        <w:t xml:space="preserve">The final report is expected to meet the UNICEF-adapted </w:t>
      </w:r>
      <w:hyperlink r:id="rId12" w:history="1">
        <w:r w:rsidRPr="00DD68F5">
          <w:rPr>
            <w:rFonts w:ascii="Abadi" w:hAnsi="Abadi" w:cstheme="minorHAnsi"/>
          </w:rPr>
          <w:t>UNEG Evaluation reports standards</w:t>
        </w:r>
      </w:hyperlink>
      <w:r w:rsidRPr="00DD68F5">
        <w:rPr>
          <w:rFonts w:ascii="Abadi" w:hAnsi="Abadi" w:cstheme="minorHAnsi"/>
        </w:rPr>
        <w:t xml:space="preserve"> as well as benchmarks used in UNICEF’s </w:t>
      </w:r>
      <w:hyperlink r:id="rId13" w:history="1">
        <w:r w:rsidRPr="00DD68F5">
          <w:rPr>
            <w:rFonts w:ascii="Abadi" w:hAnsi="Abadi" w:cstheme="minorHAnsi"/>
          </w:rPr>
          <w:t>Global Evaluation Reports Oversight System</w:t>
        </w:r>
      </w:hyperlink>
      <w:r w:rsidRPr="00DD68F5">
        <w:rPr>
          <w:rFonts w:ascii="Abadi" w:hAnsi="Abadi" w:cstheme="minorHAnsi"/>
        </w:rPr>
        <w:t xml:space="preserve"> (GEROS). All the guidance documents will be part of the contract of the evaluator/team.</w:t>
      </w:r>
    </w:p>
    <w:p w14:paraId="5C787531" w14:textId="77777777" w:rsidR="00D75703" w:rsidRPr="00E401F8" w:rsidRDefault="00D75703" w:rsidP="00D75703">
      <w:pPr>
        <w:pBdr>
          <w:top w:val="double" w:sz="4" w:space="0" w:color="auto"/>
        </w:pBdr>
        <w:rPr>
          <w:rFonts w:asciiTheme="minorHAnsi" w:hAnsiTheme="minorHAnsi" w:cstheme="minorHAnsi"/>
          <w:bCs/>
        </w:rPr>
      </w:pPr>
    </w:p>
    <w:p w14:paraId="67739968" w14:textId="77777777" w:rsidR="00D75703" w:rsidRDefault="00D75703">
      <w:pPr>
        <w:rPr>
          <w:rFonts w:ascii="Abadi" w:eastAsiaTheme="majorEastAsia" w:hAnsi="Abadi" w:cstheme="majorBidi"/>
          <w:b/>
          <w:bCs/>
          <w:sz w:val="26"/>
          <w:szCs w:val="26"/>
          <w:lang w:eastAsia="zh-CN"/>
        </w:rPr>
      </w:pPr>
      <w:r>
        <w:rPr>
          <w:rFonts w:ascii="Abadi" w:hAnsi="Abadi"/>
          <w:b/>
          <w:bCs/>
          <w:lang w:eastAsia="zh-CN"/>
        </w:rPr>
        <w:br w:type="page"/>
      </w:r>
    </w:p>
    <w:p w14:paraId="5D2F1571" w14:textId="77777777" w:rsidR="00D75703" w:rsidRDefault="00D75703" w:rsidP="00B35F5E">
      <w:pPr>
        <w:pStyle w:val="Heading2"/>
        <w:rPr>
          <w:rFonts w:ascii="Abadi" w:hAnsi="Abadi"/>
          <w:b/>
          <w:bCs/>
          <w:color w:val="auto"/>
          <w:lang w:eastAsia="zh-CN"/>
        </w:rPr>
        <w:sectPr w:rsidR="00D75703" w:rsidSect="00D75703">
          <w:pgSz w:w="11909" w:h="16834" w:code="9"/>
          <w:pgMar w:top="1296" w:right="1296" w:bottom="1296" w:left="1296" w:header="720" w:footer="720" w:gutter="0"/>
          <w:cols w:space="720"/>
          <w:docGrid w:linePitch="360"/>
        </w:sectPr>
      </w:pPr>
    </w:p>
    <w:p w14:paraId="2B677668" w14:textId="0024FB45" w:rsidR="000E5E30" w:rsidRPr="00B35F5E" w:rsidRDefault="00D033DB" w:rsidP="00B35F5E">
      <w:pPr>
        <w:pStyle w:val="Heading2"/>
        <w:rPr>
          <w:rFonts w:ascii="Abadi" w:hAnsi="Abadi"/>
          <w:b/>
          <w:bCs/>
        </w:rPr>
      </w:pPr>
      <w:bookmarkStart w:id="18" w:name="_Toc84351000"/>
      <w:r w:rsidRPr="00B35F5E">
        <w:rPr>
          <w:rFonts w:ascii="Abadi" w:hAnsi="Abadi"/>
          <w:b/>
          <w:bCs/>
          <w:color w:val="auto"/>
          <w:lang w:eastAsia="zh-CN"/>
        </w:rPr>
        <w:lastRenderedPageBreak/>
        <w:t xml:space="preserve">Annex </w:t>
      </w:r>
      <w:r w:rsidR="00AC73D5">
        <w:rPr>
          <w:rFonts w:ascii="Abadi" w:hAnsi="Abadi"/>
          <w:b/>
          <w:bCs/>
          <w:color w:val="auto"/>
          <w:lang w:eastAsia="zh-CN"/>
        </w:rPr>
        <w:t>4.2</w:t>
      </w:r>
      <w:r w:rsidR="000E5E30" w:rsidRPr="00B35F5E">
        <w:rPr>
          <w:rFonts w:ascii="Abadi" w:hAnsi="Abadi"/>
          <w:b/>
          <w:bCs/>
          <w:lang w:eastAsia="zh-CN"/>
        </w:rPr>
        <w:t xml:space="preserve"> - Evaluation Design Matrix</w:t>
      </w:r>
      <w:bookmarkEnd w:id="18"/>
    </w:p>
    <w:p w14:paraId="3B364E98" w14:textId="77777777" w:rsidR="000E5E30" w:rsidRDefault="000E5E30" w:rsidP="000E5E30"/>
    <w:tbl>
      <w:tblPr>
        <w:tblStyle w:val="TableGrid"/>
        <w:tblW w:w="15336" w:type="dxa"/>
        <w:tblInd w:w="-113" w:type="dxa"/>
        <w:tblLook w:val="04A0" w:firstRow="1" w:lastRow="0" w:firstColumn="1" w:lastColumn="0" w:noHBand="0" w:noVBand="1"/>
      </w:tblPr>
      <w:tblGrid>
        <w:gridCol w:w="3978"/>
        <w:gridCol w:w="4878"/>
        <w:gridCol w:w="3060"/>
        <w:gridCol w:w="3420"/>
      </w:tblGrid>
      <w:tr w:rsidR="000E5E30" w14:paraId="5DE5FAFC" w14:textId="77777777" w:rsidTr="00E20AFA">
        <w:trPr>
          <w:tblHeader/>
        </w:trPr>
        <w:tc>
          <w:tcPr>
            <w:tcW w:w="3978" w:type="dxa"/>
            <w:tcBorders>
              <w:top w:val="single" w:sz="18" w:space="0" w:color="0070C0"/>
              <w:bottom w:val="single" w:sz="18" w:space="0" w:color="0070C0"/>
            </w:tcBorders>
            <w:shd w:val="clear" w:color="auto" w:fill="D9E2F3" w:themeFill="accent1" w:themeFillTint="33"/>
            <w:vAlign w:val="center"/>
          </w:tcPr>
          <w:p w14:paraId="2D71FCC1" w14:textId="77777777" w:rsidR="000E5E30" w:rsidRPr="002A724E" w:rsidRDefault="000E5E30" w:rsidP="00E20AFA">
            <w:pPr>
              <w:jc w:val="center"/>
              <w:rPr>
                <w:rFonts w:ascii="Abadi" w:hAnsi="Abadi"/>
                <w:b/>
                <w:bCs/>
                <w:sz w:val="24"/>
                <w:szCs w:val="24"/>
              </w:rPr>
            </w:pPr>
            <w:r w:rsidRPr="002A724E">
              <w:rPr>
                <w:rFonts w:ascii="Abadi" w:hAnsi="Abadi"/>
                <w:b/>
                <w:bCs/>
                <w:sz w:val="24"/>
                <w:szCs w:val="24"/>
              </w:rPr>
              <w:t>Key evaluation criteria/enquiry areas</w:t>
            </w:r>
          </w:p>
        </w:tc>
        <w:tc>
          <w:tcPr>
            <w:tcW w:w="4878" w:type="dxa"/>
            <w:tcBorders>
              <w:top w:val="single" w:sz="18" w:space="0" w:color="0070C0"/>
              <w:bottom w:val="single" w:sz="18" w:space="0" w:color="0070C0"/>
            </w:tcBorders>
            <w:shd w:val="clear" w:color="auto" w:fill="D9E2F3" w:themeFill="accent1" w:themeFillTint="33"/>
            <w:vAlign w:val="center"/>
          </w:tcPr>
          <w:p w14:paraId="08FA424C" w14:textId="77777777" w:rsidR="000E5E30" w:rsidRPr="002A724E" w:rsidRDefault="000E5E30" w:rsidP="00E20AFA">
            <w:pPr>
              <w:jc w:val="center"/>
              <w:rPr>
                <w:rFonts w:ascii="Abadi" w:hAnsi="Abadi"/>
                <w:b/>
                <w:bCs/>
                <w:sz w:val="24"/>
                <w:szCs w:val="24"/>
              </w:rPr>
            </w:pPr>
            <w:r w:rsidRPr="002A724E">
              <w:rPr>
                <w:rFonts w:ascii="Abadi" w:hAnsi="Abadi"/>
                <w:b/>
                <w:bCs/>
                <w:sz w:val="24"/>
                <w:szCs w:val="24"/>
              </w:rPr>
              <w:t>Evaluation sub-questions</w:t>
            </w:r>
          </w:p>
        </w:tc>
        <w:tc>
          <w:tcPr>
            <w:tcW w:w="3060" w:type="dxa"/>
            <w:tcBorders>
              <w:top w:val="single" w:sz="18" w:space="0" w:color="0070C0"/>
              <w:bottom w:val="single" w:sz="18" w:space="0" w:color="0070C0"/>
            </w:tcBorders>
            <w:shd w:val="clear" w:color="auto" w:fill="D9E2F3" w:themeFill="accent1" w:themeFillTint="33"/>
            <w:vAlign w:val="center"/>
          </w:tcPr>
          <w:p w14:paraId="03CE0A58" w14:textId="77777777" w:rsidR="000E5E30" w:rsidRPr="002A724E" w:rsidRDefault="000E5E30" w:rsidP="00E20AFA">
            <w:pPr>
              <w:jc w:val="center"/>
              <w:rPr>
                <w:rFonts w:ascii="Abadi" w:hAnsi="Abadi"/>
                <w:b/>
                <w:bCs/>
                <w:sz w:val="24"/>
                <w:szCs w:val="24"/>
              </w:rPr>
            </w:pPr>
            <w:r w:rsidRPr="002A724E">
              <w:rPr>
                <w:rFonts w:ascii="Abadi" w:hAnsi="Abadi"/>
                <w:b/>
                <w:bCs/>
                <w:sz w:val="24"/>
                <w:szCs w:val="24"/>
              </w:rPr>
              <w:t>Indicators of success</w:t>
            </w:r>
          </w:p>
        </w:tc>
        <w:tc>
          <w:tcPr>
            <w:tcW w:w="3420" w:type="dxa"/>
            <w:tcBorders>
              <w:top w:val="single" w:sz="18" w:space="0" w:color="0070C0"/>
              <w:bottom w:val="single" w:sz="18" w:space="0" w:color="0070C0"/>
            </w:tcBorders>
            <w:shd w:val="clear" w:color="auto" w:fill="D9E2F3" w:themeFill="accent1" w:themeFillTint="33"/>
            <w:vAlign w:val="center"/>
          </w:tcPr>
          <w:p w14:paraId="126F964E" w14:textId="77777777" w:rsidR="000E5E30" w:rsidRPr="002A724E" w:rsidRDefault="000E5E30" w:rsidP="00E20AFA">
            <w:pPr>
              <w:jc w:val="center"/>
              <w:rPr>
                <w:rFonts w:ascii="Abadi" w:hAnsi="Abadi"/>
                <w:b/>
                <w:bCs/>
                <w:sz w:val="24"/>
                <w:szCs w:val="24"/>
              </w:rPr>
            </w:pPr>
            <w:r w:rsidRPr="002A724E">
              <w:rPr>
                <w:rFonts w:ascii="Abadi" w:hAnsi="Abadi"/>
                <w:b/>
                <w:bCs/>
                <w:sz w:val="24"/>
                <w:szCs w:val="24"/>
              </w:rPr>
              <w:t>Information required and source(s)</w:t>
            </w:r>
          </w:p>
        </w:tc>
      </w:tr>
      <w:tr w:rsidR="000E5E30" w14:paraId="0DA46474" w14:textId="77777777" w:rsidTr="00E20AFA">
        <w:tc>
          <w:tcPr>
            <w:tcW w:w="15336" w:type="dxa"/>
            <w:gridSpan w:val="4"/>
            <w:tcBorders>
              <w:top w:val="single" w:sz="18" w:space="0" w:color="0070C0"/>
              <w:bottom w:val="single" w:sz="18" w:space="0" w:color="0070C0"/>
            </w:tcBorders>
            <w:shd w:val="clear" w:color="auto" w:fill="2F5496" w:themeFill="accent1" w:themeFillShade="BF"/>
          </w:tcPr>
          <w:p w14:paraId="5ADA8EC8" w14:textId="77777777" w:rsidR="000E5E30" w:rsidRPr="002A724E" w:rsidRDefault="000E5E30" w:rsidP="00E20AFA">
            <w:pPr>
              <w:rPr>
                <w:rFonts w:ascii="Abadi" w:hAnsi="Abadi"/>
                <w:b/>
                <w:bCs/>
                <w:color w:val="FFFFFF" w:themeColor="background1"/>
                <w:sz w:val="24"/>
                <w:szCs w:val="24"/>
              </w:rPr>
            </w:pPr>
            <w:r w:rsidRPr="002A724E">
              <w:rPr>
                <w:rFonts w:ascii="Abadi" w:hAnsi="Abadi"/>
                <w:b/>
                <w:bCs/>
                <w:color w:val="FFFFFF" w:themeColor="background1"/>
                <w:sz w:val="24"/>
                <w:szCs w:val="24"/>
              </w:rPr>
              <w:t>RELEVANCE</w:t>
            </w:r>
          </w:p>
        </w:tc>
      </w:tr>
      <w:tr w:rsidR="000E5E30" w14:paraId="027E0906" w14:textId="77777777" w:rsidTr="00E20AFA">
        <w:tc>
          <w:tcPr>
            <w:tcW w:w="3978" w:type="dxa"/>
            <w:tcBorders>
              <w:top w:val="single" w:sz="18" w:space="0" w:color="0070C0"/>
            </w:tcBorders>
          </w:tcPr>
          <w:p w14:paraId="76AE68CA" w14:textId="77777777" w:rsidR="000E5E30" w:rsidRPr="005A201B" w:rsidRDefault="000E5E30" w:rsidP="00C1098D">
            <w:pPr>
              <w:pStyle w:val="ListParagraph"/>
              <w:numPr>
                <w:ilvl w:val="0"/>
                <w:numId w:val="10"/>
              </w:numPr>
              <w:spacing w:before="40" w:line="280" w:lineRule="atLeast"/>
              <w:rPr>
                <w:rFonts w:ascii="Abadi" w:hAnsi="Abadi"/>
                <w:sz w:val="18"/>
                <w:szCs w:val="18"/>
                <w:lang w:eastAsia="zh-CN"/>
              </w:rPr>
            </w:pPr>
            <w:r w:rsidRPr="00176FDF">
              <w:rPr>
                <w:rFonts w:ascii="Abadi" w:hAnsi="Abadi" w:cs="Segoe UI"/>
                <w:sz w:val="20"/>
              </w:rPr>
              <w:t>To what extent are the actions implemented for early childhood, middle childhood, and adolescence and social policy adequate to address the needs of children in Sri Lanka?</w:t>
            </w:r>
            <w:r>
              <w:rPr>
                <w:rFonts w:ascii="Abadi" w:hAnsi="Abadi" w:cs="Segoe UI"/>
                <w:sz w:val="20"/>
              </w:rPr>
              <w:t xml:space="preserve"> </w:t>
            </w:r>
          </w:p>
          <w:p w14:paraId="1BF7057F" w14:textId="77777777" w:rsidR="000E5E30" w:rsidRDefault="000E5E30" w:rsidP="00E20AFA">
            <w:pPr>
              <w:spacing w:before="40" w:line="280" w:lineRule="atLeast"/>
              <w:ind w:left="360"/>
              <w:rPr>
                <w:rFonts w:ascii="Abadi" w:hAnsi="Abadi"/>
                <w:sz w:val="18"/>
                <w:szCs w:val="18"/>
                <w:lang w:eastAsia="zh-CN"/>
              </w:rPr>
            </w:pPr>
            <w:r w:rsidRPr="005A201B">
              <w:rPr>
                <w:rFonts w:ascii="Abadi" w:hAnsi="Abadi"/>
                <w:sz w:val="18"/>
                <w:szCs w:val="18"/>
                <w:lang w:eastAsia="zh-CN"/>
              </w:rPr>
              <w:t>Two level analysis.</w:t>
            </w:r>
          </w:p>
          <w:p w14:paraId="6E9A9334" w14:textId="77777777" w:rsidR="000E5E30" w:rsidRDefault="000E5E30" w:rsidP="00C1098D">
            <w:pPr>
              <w:pStyle w:val="ListParagraph"/>
              <w:numPr>
                <w:ilvl w:val="0"/>
                <w:numId w:val="12"/>
              </w:numPr>
              <w:spacing w:before="40" w:after="200" w:line="276" w:lineRule="auto"/>
              <w:contextualSpacing/>
              <w:rPr>
                <w:rFonts w:ascii="Abadi" w:hAnsi="Abadi"/>
                <w:sz w:val="18"/>
                <w:szCs w:val="18"/>
                <w:lang w:eastAsia="zh-CN"/>
              </w:rPr>
            </w:pPr>
            <w:r w:rsidRPr="005A201B">
              <w:rPr>
                <w:rFonts w:ascii="Abadi" w:hAnsi="Abadi"/>
                <w:sz w:val="18"/>
                <w:szCs w:val="18"/>
                <w:lang w:eastAsia="zh-CN"/>
              </w:rPr>
              <w:t>Are the interventions for each stage of the lifecycle right for the needs?</w:t>
            </w:r>
          </w:p>
          <w:p w14:paraId="3B0E2954" w14:textId="77777777" w:rsidR="000E5E30" w:rsidRPr="005A201B" w:rsidRDefault="000E5E30" w:rsidP="00C1098D">
            <w:pPr>
              <w:pStyle w:val="ListParagraph"/>
              <w:numPr>
                <w:ilvl w:val="0"/>
                <w:numId w:val="12"/>
              </w:numPr>
              <w:spacing w:before="40" w:after="200" w:line="276" w:lineRule="auto"/>
              <w:contextualSpacing/>
              <w:rPr>
                <w:rFonts w:ascii="Abadi" w:hAnsi="Abadi"/>
                <w:sz w:val="18"/>
                <w:szCs w:val="18"/>
                <w:lang w:eastAsia="zh-CN"/>
              </w:rPr>
            </w:pPr>
            <w:r w:rsidRPr="005A201B">
              <w:rPr>
                <w:rFonts w:ascii="Abadi" w:hAnsi="Abadi"/>
                <w:sz w:val="18"/>
                <w:szCs w:val="18"/>
                <w:lang w:eastAsia="zh-CN"/>
              </w:rPr>
              <w:t>Are the interventions for each selected focus area relevant and adequate?</w:t>
            </w:r>
          </w:p>
          <w:p w14:paraId="295443AC" w14:textId="77777777" w:rsidR="000E5E30" w:rsidRPr="008C2144" w:rsidRDefault="000E5E30" w:rsidP="00E20AFA">
            <w:pPr>
              <w:spacing w:before="40" w:line="280" w:lineRule="atLeast"/>
              <w:rPr>
                <w:rFonts w:ascii="Abadi" w:hAnsi="Abadi"/>
                <w:lang w:val="en-US"/>
              </w:rPr>
            </w:pPr>
          </w:p>
        </w:tc>
        <w:tc>
          <w:tcPr>
            <w:tcW w:w="4878" w:type="dxa"/>
            <w:tcBorders>
              <w:top w:val="single" w:sz="18" w:space="0" w:color="0070C0"/>
            </w:tcBorders>
          </w:tcPr>
          <w:p w14:paraId="20B4F441"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How did UNICEF engage with stakeholders to ensure that the programme supports the needs of the children, </w:t>
            </w:r>
            <w:proofErr w:type="gramStart"/>
            <w:r>
              <w:rPr>
                <w:rFonts w:ascii="Abadi" w:hAnsi="Abadi"/>
                <w:sz w:val="18"/>
                <w:szCs w:val="18"/>
              </w:rPr>
              <w:t>adolescents</w:t>
            </w:r>
            <w:proofErr w:type="gramEnd"/>
            <w:r>
              <w:rPr>
                <w:rFonts w:ascii="Abadi" w:hAnsi="Abadi"/>
                <w:sz w:val="18"/>
                <w:szCs w:val="18"/>
              </w:rPr>
              <w:t xml:space="preserve"> and young people</w:t>
            </w:r>
            <w:r w:rsidRPr="00215C84">
              <w:rPr>
                <w:rFonts w:ascii="Abadi" w:hAnsi="Abadi"/>
                <w:sz w:val="18"/>
                <w:szCs w:val="18"/>
              </w:rPr>
              <w:t xml:space="preserve"> </w:t>
            </w:r>
            <w:r w:rsidRPr="005A201B">
              <w:rPr>
                <w:rFonts w:ascii="Abadi" w:hAnsi="Abadi"/>
                <w:sz w:val="18"/>
                <w:szCs w:val="18"/>
              </w:rPr>
              <w:t xml:space="preserve">– especially the most marginalized? (with supporting </w:t>
            </w:r>
            <w:r>
              <w:rPr>
                <w:rFonts w:ascii="Abadi" w:hAnsi="Abadi"/>
                <w:sz w:val="18"/>
                <w:szCs w:val="18"/>
              </w:rPr>
              <w:t>evidence)</w:t>
            </w:r>
          </w:p>
          <w:p w14:paraId="590B2220"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How aligned are the programmatic interventions with the national development agenda?</w:t>
            </w:r>
          </w:p>
          <w:p w14:paraId="1B290E87"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What is the process followed to ensure that the national needs are reflected in the UNICEF programme? (process of consultation to seek the </w:t>
            </w:r>
            <w:r w:rsidRPr="00215C84">
              <w:rPr>
                <w:rFonts w:ascii="Abadi" w:hAnsi="Abadi"/>
                <w:sz w:val="18"/>
                <w:szCs w:val="18"/>
              </w:rPr>
              <w:t>views and aspiration of the stakeholders,</w:t>
            </w:r>
            <w:r>
              <w:rPr>
                <w:rFonts w:ascii="Abadi" w:hAnsi="Abadi"/>
                <w:sz w:val="18"/>
                <w:szCs w:val="18"/>
              </w:rPr>
              <w:t xml:space="preserve"> synergy with Government Policy etc.)</w:t>
            </w:r>
          </w:p>
          <w:p w14:paraId="111F0FE9"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To what extent did the UNICEF programme support the Peacebuilding Priority Plan of Sri Lanka?</w:t>
            </w:r>
          </w:p>
          <w:p w14:paraId="6FB22054" w14:textId="77777777" w:rsidR="000E5E30" w:rsidRPr="00314C31" w:rsidRDefault="000E5E30" w:rsidP="00C1098D">
            <w:pPr>
              <w:pStyle w:val="ListParagraph"/>
              <w:numPr>
                <w:ilvl w:val="0"/>
                <w:numId w:val="10"/>
              </w:numPr>
              <w:spacing w:before="40" w:after="40" w:line="240" w:lineRule="auto"/>
              <w:rPr>
                <w:rFonts w:ascii="Abadi" w:hAnsi="Abadi"/>
                <w:sz w:val="18"/>
                <w:szCs w:val="18"/>
              </w:rPr>
            </w:pPr>
            <w:r w:rsidRPr="00FB0C4C">
              <w:rPr>
                <w:rFonts w:ascii="Abadi" w:hAnsi="Abadi"/>
                <w:sz w:val="18"/>
                <w:szCs w:val="18"/>
              </w:rPr>
              <w:t xml:space="preserve">In the current programme cycle, has there been any significant changes to the Government strategies and priorities which are not covered by UNICEF programmes? (particularly with reference to change of </w:t>
            </w:r>
            <w:r w:rsidRPr="00314C31">
              <w:rPr>
                <w:rFonts w:ascii="Abadi" w:hAnsi="Abadi"/>
                <w:sz w:val="18"/>
                <w:szCs w:val="18"/>
              </w:rPr>
              <w:t>Government in 2019)</w:t>
            </w:r>
          </w:p>
          <w:p w14:paraId="1F8F29AF" w14:textId="77777777" w:rsidR="000E5E30" w:rsidRPr="00314C31" w:rsidRDefault="000E5E30" w:rsidP="00C1098D">
            <w:pPr>
              <w:pStyle w:val="ListParagraph"/>
              <w:numPr>
                <w:ilvl w:val="0"/>
                <w:numId w:val="10"/>
              </w:numPr>
              <w:spacing w:before="40" w:after="40" w:line="240" w:lineRule="auto"/>
              <w:rPr>
                <w:rFonts w:ascii="Abadi" w:hAnsi="Abadi"/>
                <w:sz w:val="18"/>
                <w:szCs w:val="18"/>
              </w:rPr>
            </w:pPr>
            <w:r w:rsidRPr="00314C31">
              <w:rPr>
                <w:rFonts w:ascii="Abadi" w:hAnsi="Abadi"/>
                <w:sz w:val="18"/>
                <w:szCs w:val="18"/>
              </w:rPr>
              <w:t>How did the UNICEF programme respond to external changes and shocks, in particular COVID-19 pandemic?</w:t>
            </w:r>
          </w:p>
          <w:p w14:paraId="523ED918" w14:textId="77777777" w:rsidR="000E5E30" w:rsidRDefault="000E5E30" w:rsidP="00C1098D">
            <w:pPr>
              <w:pStyle w:val="ListParagraph"/>
              <w:numPr>
                <w:ilvl w:val="0"/>
                <w:numId w:val="10"/>
              </w:numPr>
              <w:spacing w:before="40" w:after="40" w:line="240" w:lineRule="auto"/>
              <w:rPr>
                <w:rFonts w:ascii="Abadi" w:hAnsi="Abadi"/>
                <w:sz w:val="18"/>
                <w:szCs w:val="18"/>
              </w:rPr>
            </w:pPr>
            <w:r w:rsidRPr="00314C31">
              <w:rPr>
                <w:rFonts w:ascii="Abadi" w:hAnsi="Abadi"/>
                <w:sz w:val="18"/>
                <w:szCs w:val="18"/>
              </w:rPr>
              <w:t>What are the influences of donors, via funding, on maintaining</w:t>
            </w:r>
            <w:r>
              <w:rPr>
                <w:rFonts w:ascii="Abadi" w:hAnsi="Abadi"/>
                <w:sz w:val="18"/>
                <w:szCs w:val="18"/>
              </w:rPr>
              <w:t xml:space="preserve"> the programme focus of UNICEF? Has UNICEF changed its priorities based on funding available, or was UNICEF compelled not to undertake priority actions due to unavailability of donor funds?</w:t>
            </w:r>
          </w:p>
          <w:p w14:paraId="501B423D"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What more could be done to enhance UNICEF programme consistency with national strategies and plans?</w:t>
            </w:r>
          </w:p>
          <w:p w14:paraId="40C8F3CE"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How well are the current programmatic actions reflecting the needs identified in </w:t>
            </w:r>
            <w:proofErr w:type="spellStart"/>
            <w:r>
              <w:rPr>
                <w:rFonts w:ascii="Abadi" w:hAnsi="Abadi"/>
                <w:sz w:val="18"/>
                <w:szCs w:val="18"/>
              </w:rPr>
              <w:t>SitAn</w:t>
            </w:r>
            <w:proofErr w:type="spellEnd"/>
            <w:r>
              <w:rPr>
                <w:rFonts w:ascii="Abadi" w:hAnsi="Abadi"/>
                <w:sz w:val="18"/>
                <w:szCs w:val="18"/>
              </w:rPr>
              <w:t xml:space="preserve"> of 2017?</w:t>
            </w:r>
          </w:p>
          <w:p w14:paraId="783DF0E9" w14:textId="77777777" w:rsidR="000E5E30" w:rsidRPr="002A724E" w:rsidRDefault="000E5E30" w:rsidP="00C1098D">
            <w:pPr>
              <w:pStyle w:val="ListParagraph"/>
              <w:numPr>
                <w:ilvl w:val="0"/>
                <w:numId w:val="10"/>
              </w:numPr>
              <w:spacing w:before="40" w:after="40" w:line="240" w:lineRule="auto"/>
              <w:rPr>
                <w:rFonts w:ascii="Abadi" w:hAnsi="Abadi"/>
                <w:sz w:val="18"/>
                <w:szCs w:val="18"/>
              </w:rPr>
            </w:pPr>
            <w:r w:rsidRPr="005A201B">
              <w:rPr>
                <w:rFonts w:ascii="Abadi" w:hAnsi="Abadi"/>
                <w:sz w:val="18"/>
                <w:szCs w:val="18"/>
              </w:rPr>
              <w:t>What critical interventions or result areas are missing in the programming?</w:t>
            </w:r>
          </w:p>
        </w:tc>
        <w:tc>
          <w:tcPr>
            <w:tcW w:w="3060" w:type="dxa"/>
            <w:vMerge w:val="restart"/>
            <w:tcBorders>
              <w:top w:val="single" w:sz="18" w:space="0" w:color="0070C0"/>
            </w:tcBorders>
          </w:tcPr>
          <w:p w14:paraId="7B501AFE"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Assessment of plan preparation process to understand if it is country led, participatory and aligned with national development agenda.</w:t>
            </w:r>
          </w:p>
          <w:p w14:paraId="4B288852"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Assessment of appropriate targeting of k</w:t>
            </w:r>
            <w:r w:rsidRPr="00F6216F">
              <w:rPr>
                <w:rFonts w:ascii="Abadi" w:hAnsi="Abadi"/>
                <w:sz w:val="18"/>
                <w:szCs w:val="18"/>
              </w:rPr>
              <w:t>ey constituencies and geographies</w:t>
            </w:r>
            <w:r>
              <w:rPr>
                <w:rFonts w:ascii="Abadi" w:hAnsi="Abadi"/>
                <w:sz w:val="18"/>
                <w:szCs w:val="18"/>
              </w:rPr>
              <w:t>.</w:t>
            </w:r>
          </w:p>
          <w:p w14:paraId="6D0289FA"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Analysis of adaptation</w:t>
            </w:r>
            <w:r w:rsidRPr="00273E99">
              <w:rPr>
                <w:rFonts w:ascii="Abadi" w:hAnsi="Abadi"/>
                <w:sz w:val="18"/>
                <w:szCs w:val="18"/>
              </w:rPr>
              <w:t xml:space="preserve"> of UNICEF focus with changing situations in the country/</w:t>
            </w:r>
            <w:r>
              <w:rPr>
                <w:rFonts w:ascii="Abadi" w:hAnsi="Abadi"/>
                <w:sz w:val="18"/>
                <w:szCs w:val="18"/>
              </w:rPr>
              <w:t xml:space="preserve"> </w:t>
            </w:r>
            <w:r w:rsidRPr="00273E99">
              <w:rPr>
                <w:rFonts w:ascii="Abadi" w:hAnsi="Abadi"/>
                <w:sz w:val="18"/>
                <w:szCs w:val="18"/>
              </w:rPr>
              <w:t>Government</w:t>
            </w:r>
            <w:r>
              <w:rPr>
                <w:rFonts w:ascii="Abadi" w:hAnsi="Abadi"/>
                <w:sz w:val="18"/>
                <w:szCs w:val="18"/>
              </w:rPr>
              <w:t>.</w:t>
            </w:r>
          </w:p>
          <w:p w14:paraId="15743402"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Level of consistency of </w:t>
            </w:r>
            <w:r w:rsidRPr="00C8551C">
              <w:rPr>
                <w:rFonts w:ascii="Abadi" w:hAnsi="Abadi"/>
                <w:sz w:val="18"/>
                <w:szCs w:val="18"/>
              </w:rPr>
              <w:t>UNICEF</w:t>
            </w:r>
            <w:r>
              <w:rPr>
                <w:rFonts w:ascii="Abadi" w:hAnsi="Abadi"/>
                <w:sz w:val="18"/>
                <w:szCs w:val="18"/>
              </w:rPr>
              <w:t>’s interventions</w:t>
            </w:r>
            <w:r w:rsidRPr="00C8551C">
              <w:rPr>
                <w:rFonts w:ascii="Abadi" w:hAnsi="Abadi"/>
                <w:sz w:val="18"/>
                <w:szCs w:val="18"/>
              </w:rPr>
              <w:t xml:space="preserve"> with the priorities</w:t>
            </w:r>
            <w:r>
              <w:rPr>
                <w:rFonts w:ascii="Abadi" w:hAnsi="Abadi"/>
                <w:sz w:val="18"/>
                <w:szCs w:val="18"/>
              </w:rPr>
              <w:t xml:space="preserve">, </w:t>
            </w:r>
            <w:proofErr w:type="gramStart"/>
            <w:r>
              <w:rPr>
                <w:rFonts w:ascii="Abadi" w:hAnsi="Abadi"/>
                <w:sz w:val="18"/>
                <w:szCs w:val="18"/>
              </w:rPr>
              <w:t>policies</w:t>
            </w:r>
            <w:proofErr w:type="gramEnd"/>
            <w:r>
              <w:rPr>
                <w:rFonts w:ascii="Abadi" w:hAnsi="Abadi"/>
                <w:sz w:val="18"/>
                <w:szCs w:val="18"/>
              </w:rPr>
              <w:t xml:space="preserve"> and frameworks</w:t>
            </w:r>
            <w:r w:rsidRPr="00C8551C">
              <w:rPr>
                <w:rFonts w:ascii="Abadi" w:hAnsi="Abadi"/>
                <w:sz w:val="18"/>
                <w:szCs w:val="18"/>
              </w:rPr>
              <w:t xml:space="preserve"> of Government and</w:t>
            </w:r>
            <w:r>
              <w:rPr>
                <w:rFonts w:ascii="Abadi" w:hAnsi="Abadi"/>
                <w:sz w:val="18"/>
                <w:szCs w:val="18"/>
              </w:rPr>
              <w:t xml:space="preserve"> </w:t>
            </w:r>
            <w:r w:rsidRPr="00215C84">
              <w:rPr>
                <w:rFonts w:ascii="Abadi" w:hAnsi="Abadi"/>
                <w:sz w:val="18"/>
                <w:szCs w:val="18"/>
              </w:rPr>
              <w:t>UN</w:t>
            </w:r>
            <w:r>
              <w:rPr>
                <w:rFonts w:ascii="Abadi" w:hAnsi="Abadi"/>
                <w:sz w:val="18"/>
                <w:szCs w:val="18"/>
              </w:rPr>
              <w:t>S</w:t>
            </w:r>
            <w:r w:rsidRPr="00215C84">
              <w:rPr>
                <w:rFonts w:ascii="Abadi" w:hAnsi="Abadi"/>
                <w:sz w:val="18"/>
                <w:szCs w:val="18"/>
              </w:rPr>
              <w:t>CDF</w:t>
            </w:r>
            <w:r>
              <w:rPr>
                <w:rFonts w:ascii="Abadi" w:hAnsi="Abadi"/>
                <w:sz w:val="18"/>
                <w:szCs w:val="18"/>
              </w:rPr>
              <w:t>.</w:t>
            </w:r>
            <w:r w:rsidRPr="00215C84">
              <w:rPr>
                <w:rFonts w:ascii="Abadi" w:hAnsi="Abadi"/>
                <w:sz w:val="18"/>
                <w:szCs w:val="18"/>
              </w:rPr>
              <w:t xml:space="preserve"> </w:t>
            </w:r>
          </w:p>
          <w:p w14:paraId="25FBF1B1"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Number of geographical and intervention areas where UNICEF should reduce and scale up its focus is identified.</w:t>
            </w:r>
          </w:p>
          <w:p w14:paraId="4D73D949" w14:textId="77777777" w:rsidR="000E5E30" w:rsidRPr="00273E99" w:rsidRDefault="000E5E30" w:rsidP="00C1098D">
            <w:pPr>
              <w:pStyle w:val="ListParagraph"/>
              <w:numPr>
                <w:ilvl w:val="0"/>
                <w:numId w:val="10"/>
              </w:numPr>
              <w:spacing w:before="40" w:after="40" w:line="240" w:lineRule="auto"/>
              <w:rPr>
                <w:rFonts w:ascii="Abadi" w:hAnsi="Abadi"/>
                <w:sz w:val="18"/>
                <w:szCs w:val="18"/>
                <w:lang w:eastAsia="zh-CN"/>
              </w:rPr>
            </w:pPr>
            <w:r>
              <w:rPr>
                <w:rFonts w:ascii="Abadi" w:hAnsi="Abadi"/>
                <w:sz w:val="18"/>
                <w:szCs w:val="18"/>
              </w:rPr>
              <w:t>Number of areas that are not addressed to meet the needs of beneficiaries.</w:t>
            </w:r>
          </w:p>
        </w:tc>
        <w:tc>
          <w:tcPr>
            <w:tcW w:w="3420" w:type="dxa"/>
            <w:vMerge w:val="restart"/>
            <w:tcBorders>
              <w:top w:val="single" w:sz="18" w:space="0" w:color="0070C0"/>
            </w:tcBorders>
          </w:tcPr>
          <w:p w14:paraId="70639205" w14:textId="77777777" w:rsidR="000E5E30" w:rsidRDefault="000E5E30" w:rsidP="00E20AFA">
            <w:pPr>
              <w:rPr>
                <w:rFonts w:ascii="Abadi" w:hAnsi="Abadi"/>
                <w:sz w:val="20"/>
                <w:szCs w:val="20"/>
              </w:rPr>
            </w:pPr>
            <w:r>
              <w:rPr>
                <w:rFonts w:ascii="Abadi" w:hAnsi="Abadi"/>
                <w:sz w:val="20"/>
                <w:szCs w:val="20"/>
              </w:rPr>
              <w:t>Secondary Information Sources</w:t>
            </w:r>
          </w:p>
          <w:p w14:paraId="36E5B51D"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273E99">
              <w:rPr>
                <w:rFonts w:ascii="Abadi" w:hAnsi="Abadi"/>
                <w:sz w:val="18"/>
                <w:szCs w:val="18"/>
              </w:rPr>
              <w:t>Situation Analysis, 2017</w:t>
            </w:r>
          </w:p>
          <w:p w14:paraId="2561F792" w14:textId="77777777" w:rsidR="000E5E30" w:rsidRPr="005A201B"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 xml:space="preserve">Country Programme </w:t>
            </w:r>
            <w:r w:rsidRPr="005A201B">
              <w:rPr>
                <w:rFonts w:ascii="Abadi" w:hAnsi="Abadi"/>
                <w:sz w:val="18"/>
                <w:szCs w:val="18"/>
              </w:rPr>
              <w:t>Document and CPAP;</w:t>
            </w:r>
          </w:p>
          <w:p w14:paraId="3A63744E"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Results Framework for the current cycle;</w:t>
            </w:r>
          </w:p>
          <w:p w14:paraId="1471AD21"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Common country analysis -pillars;</w:t>
            </w:r>
          </w:p>
          <w:p w14:paraId="680B87D4"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Minutes of CMT;</w:t>
            </w:r>
          </w:p>
          <w:p w14:paraId="1D66BCBD"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Programme Strategy Notes;</w:t>
            </w:r>
          </w:p>
          <w:p w14:paraId="096367A5"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Strategic Management Notes;</w:t>
            </w:r>
          </w:p>
          <w:p w14:paraId="458BD545"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Review meeting notes;</w:t>
            </w:r>
          </w:p>
          <w:p w14:paraId="208197FA" w14:textId="77777777" w:rsidR="000E5E30" w:rsidRPr="00273E99"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COVID-19 response notes</w:t>
            </w:r>
          </w:p>
          <w:p w14:paraId="26B0187B" w14:textId="77777777" w:rsidR="000E5E30" w:rsidRDefault="000E5E30" w:rsidP="00E20AFA">
            <w:pPr>
              <w:rPr>
                <w:rFonts w:ascii="Abadi" w:hAnsi="Abadi"/>
                <w:sz w:val="20"/>
                <w:szCs w:val="20"/>
              </w:rPr>
            </w:pPr>
            <w:r>
              <w:rPr>
                <w:rFonts w:ascii="Abadi" w:hAnsi="Abadi"/>
                <w:sz w:val="20"/>
                <w:szCs w:val="20"/>
              </w:rPr>
              <w:t>Key Informant Interviews</w:t>
            </w:r>
          </w:p>
          <w:p w14:paraId="4CA7E52C"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FA279E">
              <w:rPr>
                <w:rFonts w:ascii="Abadi" w:hAnsi="Abadi"/>
                <w:sz w:val="18"/>
                <w:szCs w:val="18"/>
              </w:rPr>
              <w:t>Ministr</w:t>
            </w:r>
            <w:r>
              <w:rPr>
                <w:rFonts w:ascii="Abadi" w:hAnsi="Abadi"/>
                <w:sz w:val="18"/>
                <w:szCs w:val="18"/>
              </w:rPr>
              <w:t>y</w:t>
            </w:r>
            <w:r w:rsidRPr="00FA279E">
              <w:rPr>
                <w:rFonts w:ascii="Abadi" w:hAnsi="Abadi"/>
                <w:sz w:val="18"/>
                <w:szCs w:val="18"/>
              </w:rPr>
              <w:t xml:space="preserve"> of Health</w:t>
            </w:r>
            <w:r>
              <w:rPr>
                <w:rFonts w:ascii="Abadi" w:hAnsi="Abadi"/>
                <w:sz w:val="18"/>
                <w:szCs w:val="18"/>
              </w:rPr>
              <w:t xml:space="preserve"> &amp;</w:t>
            </w:r>
            <w:r w:rsidRPr="00FA279E">
              <w:rPr>
                <w:rFonts w:ascii="Abadi" w:hAnsi="Abadi"/>
                <w:sz w:val="18"/>
                <w:szCs w:val="18"/>
              </w:rPr>
              <w:t xml:space="preserve"> Nutrition</w:t>
            </w:r>
            <w:r>
              <w:rPr>
                <w:rFonts w:ascii="Abadi" w:hAnsi="Abadi"/>
                <w:sz w:val="18"/>
                <w:szCs w:val="18"/>
              </w:rPr>
              <w:t>;</w:t>
            </w:r>
          </w:p>
          <w:p w14:paraId="600FB58E"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 xml:space="preserve">Ministry of </w:t>
            </w:r>
            <w:r w:rsidRPr="00FA279E">
              <w:rPr>
                <w:rFonts w:ascii="Abadi" w:hAnsi="Abadi"/>
                <w:sz w:val="18"/>
                <w:szCs w:val="18"/>
              </w:rPr>
              <w:t>Women and Child Affairs;</w:t>
            </w:r>
          </w:p>
          <w:p w14:paraId="55B4E9FE"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Dept. of Probation;</w:t>
            </w:r>
          </w:p>
          <w:p w14:paraId="18819436"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Ministry of Foreign Affairs (UNICEF Desk Officer)</w:t>
            </w:r>
          </w:p>
          <w:p w14:paraId="3E1F946A"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Finance Commission</w:t>
            </w:r>
          </w:p>
          <w:p w14:paraId="5C8D7435"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FA279E">
              <w:rPr>
                <w:rFonts w:ascii="Abadi" w:hAnsi="Abadi"/>
                <w:sz w:val="18"/>
                <w:szCs w:val="18"/>
              </w:rPr>
              <w:t>Ministr</w:t>
            </w:r>
            <w:r>
              <w:rPr>
                <w:rFonts w:ascii="Abadi" w:hAnsi="Abadi"/>
                <w:sz w:val="18"/>
                <w:szCs w:val="18"/>
              </w:rPr>
              <w:t>y</w:t>
            </w:r>
            <w:r w:rsidRPr="00FA279E">
              <w:rPr>
                <w:rFonts w:ascii="Abadi" w:hAnsi="Abadi"/>
                <w:sz w:val="18"/>
                <w:szCs w:val="18"/>
              </w:rPr>
              <w:t xml:space="preserve"> of Education</w:t>
            </w:r>
            <w:r>
              <w:rPr>
                <w:rFonts w:ascii="Abadi" w:hAnsi="Abadi"/>
                <w:sz w:val="18"/>
                <w:szCs w:val="18"/>
              </w:rPr>
              <w:t>;</w:t>
            </w:r>
          </w:p>
          <w:p w14:paraId="39AFFCF5"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National Institute of Education;</w:t>
            </w:r>
          </w:p>
          <w:p w14:paraId="2F880577"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Relevant</w:t>
            </w:r>
            <w:r w:rsidRPr="00FA279E">
              <w:rPr>
                <w:rFonts w:ascii="Abadi" w:hAnsi="Abadi"/>
                <w:sz w:val="18"/>
                <w:szCs w:val="18"/>
              </w:rPr>
              <w:t xml:space="preserve"> provincial ministries/</w:t>
            </w:r>
            <w:r>
              <w:rPr>
                <w:rFonts w:ascii="Abadi" w:hAnsi="Abadi"/>
                <w:sz w:val="18"/>
                <w:szCs w:val="18"/>
              </w:rPr>
              <w:t xml:space="preserve"> </w:t>
            </w:r>
            <w:r w:rsidRPr="00FA279E">
              <w:rPr>
                <w:rFonts w:ascii="Abadi" w:hAnsi="Abadi"/>
                <w:sz w:val="18"/>
                <w:szCs w:val="18"/>
              </w:rPr>
              <w:t>departments</w:t>
            </w:r>
            <w:r>
              <w:rPr>
                <w:rFonts w:ascii="Abadi" w:hAnsi="Abadi"/>
                <w:sz w:val="18"/>
                <w:szCs w:val="18"/>
              </w:rPr>
              <w:t>;</w:t>
            </w:r>
          </w:p>
          <w:p w14:paraId="1046847E"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 xml:space="preserve">State Ministry of </w:t>
            </w:r>
            <w:proofErr w:type="spellStart"/>
            <w:r>
              <w:rPr>
                <w:rFonts w:ascii="Abadi" w:hAnsi="Abadi"/>
                <w:i/>
                <w:iCs/>
                <w:sz w:val="18"/>
                <w:szCs w:val="18"/>
              </w:rPr>
              <w:t>Samurdhi</w:t>
            </w:r>
            <w:proofErr w:type="spellEnd"/>
            <w:r>
              <w:rPr>
                <w:rFonts w:ascii="Abadi" w:hAnsi="Abadi"/>
                <w:i/>
                <w:iCs/>
                <w:sz w:val="18"/>
                <w:szCs w:val="18"/>
              </w:rPr>
              <w:t xml:space="preserve"> </w:t>
            </w:r>
          </w:p>
          <w:p w14:paraId="7C559C94"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9A3343">
              <w:rPr>
                <w:rFonts w:ascii="Abadi" w:hAnsi="Abadi"/>
                <w:sz w:val="18"/>
                <w:szCs w:val="18"/>
              </w:rPr>
              <w:t>UN Agencies</w:t>
            </w:r>
          </w:p>
          <w:p w14:paraId="7B64CC8D"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5A201B">
              <w:rPr>
                <w:rFonts w:ascii="Abadi" w:hAnsi="Abadi"/>
                <w:sz w:val="18"/>
                <w:szCs w:val="18"/>
              </w:rPr>
              <w:t>CSO partners</w:t>
            </w:r>
          </w:p>
          <w:p w14:paraId="650847EA" w14:textId="77777777" w:rsidR="000E5E30" w:rsidRPr="009A3343"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UNICEF staff</w:t>
            </w:r>
          </w:p>
          <w:p w14:paraId="09BBBE3E" w14:textId="77777777" w:rsidR="000E5E30" w:rsidRPr="00273E99" w:rsidRDefault="000E5E30" w:rsidP="00E20AFA">
            <w:pPr>
              <w:rPr>
                <w:rFonts w:ascii="Abadi" w:hAnsi="Abadi"/>
                <w:sz w:val="20"/>
                <w:szCs w:val="20"/>
              </w:rPr>
            </w:pPr>
            <w:r>
              <w:rPr>
                <w:rFonts w:ascii="Abadi" w:hAnsi="Abadi"/>
                <w:sz w:val="20"/>
                <w:szCs w:val="20"/>
              </w:rPr>
              <w:t>Perception Survey</w:t>
            </w:r>
          </w:p>
        </w:tc>
      </w:tr>
      <w:tr w:rsidR="000E5E30" w14:paraId="77C5736C" w14:textId="77777777" w:rsidTr="00E20AFA">
        <w:tc>
          <w:tcPr>
            <w:tcW w:w="3978" w:type="dxa"/>
          </w:tcPr>
          <w:p w14:paraId="382CDD02" w14:textId="77777777" w:rsidR="000E5E30" w:rsidRPr="00176FDF" w:rsidRDefault="000E5E30" w:rsidP="00E20AFA">
            <w:pPr>
              <w:spacing w:before="40" w:line="280" w:lineRule="atLeast"/>
              <w:rPr>
                <w:rFonts w:ascii="Abadi" w:hAnsi="Abadi"/>
              </w:rPr>
            </w:pPr>
            <w:r w:rsidRPr="00176FDF">
              <w:rPr>
                <w:rFonts w:ascii="Abadi" w:hAnsi="Abadi" w:cs="Segoe UI"/>
                <w:sz w:val="20"/>
                <w:szCs w:val="20"/>
              </w:rPr>
              <w:t xml:space="preserve">To what extent has the SLO been able to adapt key programming strategies to </w:t>
            </w:r>
            <w:r w:rsidRPr="00176FDF">
              <w:rPr>
                <w:rFonts w:ascii="Abadi" w:hAnsi="Abadi" w:cs="Segoe UI"/>
                <w:sz w:val="20"/>
                <w:szCs w:val="20"/>
              </w:rPr>
              <w:lastRenderedPageBreak/>
              <w:t xml:space="preserve">changes in needs of the most vulnerable and priorities caused following and during Covid-19? </w:t>
            </w:r>
          </w:p>
        </w:tc>
        <w:tc>
          <w:tcPr>
            <w:tcW w:w="4878" w:type="dxa"/>
          </w:tcPr>
          <w:p w14:paraId="2C27678D" w14:textId="77777777" w:rsidR="000E5E30" w:rsidRPr="00C77D97" w:rsidRDefault="000E5E30" w:rsidP="00C1098D">
            <w:pPr>
              <w:pStyle w:val="ListParagraph"/>
              <w:numPr>
                <w:ilvl w:val="0"/>
                <w:numId w:val="10"/>
              </w:numPr>
              <w:spacing w:before="40" w:after="40" w:line="240" w:lineRule="auto"/>
              <w:rPr>
                <w:rFonts w:ascii="Abadi" w:hAnsi="Abadi"/>
                <w:sz w:val="18"/>
                <w:szCs w:val="18"/>
              </w:rPr>
            </w:pPr>
            <w:r w:rsidRPr="00C77D97">
              <w:rPr>
                <w:rFonts w:ascii="Abadi" w:hAnsi="Abadi"/>
                <w:sz w:val="18"/>
                <w:szCs w:val="18"/>
              </w:rPr>
              <w:lastRenderedPageBreak/>
              <w:t>What are the key areas of interventions most affected by COVID-19 pandemic?</w:t>
            </w:r>
          </w:p>
          <w:p w14:paraId="7EBC642F" w14:textId="77777777" w:rsidR="000E5E30" w:rsidRPr="00C77D97" w:rsidRDefault="000E5E30" w:rsidP="00C1098D">
            <w:pPr>
              <w:pStyle w:val="ListParagraph"/>
              <w:numPr>
                <w:ilvl w:val="0"/>
                <w:numId w:val="10"/>
              </w:numPr>
              <w:spacing w:before="40" w:after="40" w:line="240" w:lineRule="auto"/>
              <w:rPr>
                <w:rFonts w:ascii="Abadi" w:hAnsi="Abadi"/>
                <w:sz w:val="18"/>
                <w:szCs w:val="18"/>
              </w:rPr>
            </w:pPr>
            <w:r w:rsidRPr="00C77D97">
              <w:rPr>
                <w:rFonts w:ascii="Abadi" w:hAnsi="Abadi"/>
                <w:sz w:val="18"/>
                <w:szCs w:val="18"/>
              </w:rPr>
              <w:lastRenderedPageBreak/>
              <w:t>Has the pandemic reversed any gains of the current programme? What actions, if any, taken to mitigate these reversals?</w:t>
            </w:r>
          </w:p>
          <w:p w14:paraId="1C5C68B8" w14:textId="77777777" w:rsidR="000E5E30" w:rsidRPr="00C77D97" w:rsidRDefault="000E5E30" w:rsidP="00C1098D">
            <w:pPr>
              <w:pStyle w:val="ListParagraph"/>
              <w:numPr>
                <w:ilvl w:val="0"/>
                <w:numId w:val="10"/>
              </w:numPr>
              <w:spacing w:before="40" w:after="40" w:line="240" w:lineRule="auto"/>
              <w:rPr>
                <w:rFonts w:ascii="Abadi" w:hAnsi="Abadi"/>
                <w:sz w:val="18"/>
                <w:szCs w:val="18"/>
              </w:rPr>
            </w:pPr>
            <w:r w:rsidRPr="00C77D97">
              <w:rPr>
                <w:rFonts w:ascii="Abadi" w:hAnsi="Abadi"/>
                <w:sz w:val="18"/>
                <w:szCs w:val="18"/>
              </w:rPr>
              <w:t>How have these changes affected resource allocation?</w:t>
            </w:r>
          </w:p>
        </w:tc>
        <w:tc>
          <w:tcPr>
            <w:tcW w:w="3060" w:type="dxa"/>
            <w:vMerge/>
          </w:tcPr>
          <w:p w14:paraId="202A283F" w14:textId="77777777" w:rsidR="000E5E30" w:rsidRDefault="000E5E30" w:rsidP="00E20AFA">
            <w:pPr>
              <w:spacing w:before="40" w:line="280" w:lineRule="atLeast"/>
            </w:pPr>
          </w:p>
        </w:tc>
        <w:tc>
          <w:tcPr>
            <w:tcW w:w="3420" w:type="dxa"/>
            <w:vMerge/>
          </w:tcPr>
          <w:p w14:paraId="0C56C4B8" w14:textId="77777777" w:rsidR="000E5E30" w:rsidRDefault="000E5E30" w:rsidP="00E20AFA"/>
        </w:tc>
      </w:tr>
      <w:tr w:rsidR="000E5E30" w14:paraId="633D700A" w14:textId="77777777" w:rsidTr="00E20AFA">
        <w:tc>
          <w:tcPr>
            <w:tcW w:w="3978" w:type="dxa"/>
          </w:tcPr>
          <w:p w14:paraId="6CE9F95B" w14:textId="77777777" w:rsidR="000E5E30" w:rsidRPr="00176FDF" w:rsidRDefault="000E5E30" w:rsidP="00E20AFA">
            <w:pPr>
              <w:spacing w:before="40" w:line="280" w:lineRule="atLeast"/>
              <w:rPr>
                <w:rFonts w:ascii="Abadi" w:hAnsi="Abadi"/>
              </w:rPr>
            </w:pPr>
            <w:r>
              <w:rPr>
                <w:rFonts w:ascii="Abadi" w:hAnsi="Abadi"/>
              </w:rPr>
              <w:t>Is UNICEF operating in its areas of comparative strength and advantages?</w:t>
            </w:r>
          </w:p>
        </w:tc>
        <w:tc>
          <w:tcPr>
            <w:tcW w:w="4878" w:type="dxa"/>
          </w:tcPr>
          <w:p w14:paraId="67101377" w14:textId="77777777" w:rsidR="000E5E30" w:rsidRPr="00CA69DF" w:rsidRDefault="000E5E30" w:rsidP="00C1098D">
            <w:pPr>
              <w:pStyle w:val="ListParagraph"/>
              <w:numPr>
                <w:ilvl w:val="0"/>
                <w:numId w:val="10"/>
              </w:numPr>
              <w:spacing w:before="40" w:after="40" w:line="240" w:lineRule="auto"/>
              <w:rPr>
                <w:rFonts w:ascii="Abadi" w:hAnsi="Abadi"/>
                <w:sz w:val="18"/>
                <w:szCs w:val="18"/>
              </w:rPr>
            </w:pPr>
            <w:r w:rsidRPr="005A201B">
              <w:rPr>
                <w:rFonts w:ascii="Abadi" w:hAnsi="Abadi"/>
                <w:sz w:val="18"/>
                <w:szCs w:val="18"/>
              </w:rPr>
              <w:t>Do</w:t>
            </w:r>
            <w:r>
              <w:rPr>
                <w:rFonts w:ascii="Abadi" w:hAnsi="Abadi"/>
                <w:sz w:val="18"/>
                <w:szCs w:val="18"/>
              </w:rPr>
              <w:t xml:space="preserve"> comparative strength and advantages</w:t>
            </w:r>
            <w:r w:rsidRPr="005A201B">
              <w:rPr>
                <w:rFonts w:ascii="Abadi" w:hAnsi="Abadi"/>
                <w:sz w:val="18"/>
                <w:szCs w:val="18"/>
              </w:rPr>
              <w:t xml:space="preserve"> hold true for both upstream and downstream engagements? </w:t>
            </w:r>
          </w:p>
          <w:p w14:paraId="6EC79C5C" w14:textId="77777777" w:rsidR="000E5E30" w:rsidRPr="00CB1EA1"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Is the national and provincial coverage appropriate or are their other geographic areas needing more attention?</w:t>
            </w:r>
          </w:p>
          <w:p w14:paraId="7AC67758" w14:textId="77777777" w:rsidR="000E5E30" w:rsidRPr="00CB1EA1"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Are the staff and field presence structure adequate?</w:t>
            </w:r>
          </w:p>
        </w:tc>
        <w:tc>
          <w:tcPr>
            <w:tcW w:w="3060" w:type="dxa"/>
            <w:vMerge/>
          </w:tcPr>
          <w:p w14:paraId="2ADD69F9" w14:textId="77777777" w:rsidR="000E5E30" w:rsidRDefault="000E5E30" w:rsidP="00E20AFA">
            <w:pPr>
              <w:spacing w:before="40" w:line="280" w:lineRule="atLeast"/>
            </w:pPr>
          </w:p>
        </w:tc>
        <w:tc>
          <w:tcPr>
            <w:tcW w:w="3420" w:type="dxa"/>
            <w:vMerge/>
          </w:tcPr>
          <w:p w14:paraId="0B374ACE" w14:textId="77777777" w:rsidR="000E5E30" w:rsidRDefault="000E5E30" w:rsidP="00E20AFA"/>
        </w:tc>
      </w:tr>
      <w:tr w:rsidR="000E5E30" w14:paraId="3661E75A" w14:textId="77777777" w:rsidTr="00E20AFA">
        <w:tc>
          <w:tcPr>
            <w:tcW w:w="3978" w:type="dxa"/>
            <w:tcBorders>
              <w:bottom w:val="single" w:sz="18" w:space="0" w:color="0070C0"/>
            </w:tcBorders>
          </w:tcPr>
          <w:p w14:paraId="47001A1B" w14:textId="77777777" w:rsidR="000E5E30" w:rsidRDefault="000E5E30" w:rsidP="00E20AFA">
            <w:pPr>
              <w:spacing w:before="40" w:line="280" w:lineRule="atLeast"/>
              <w:rPr>
                <w:rFonts w:ascii="Abadi" w:hAnsi="Abadi" w:cs="Segoe UI"/>
                <w:sz w:val="20"/>
                <w:szCs w:val="20"/>
              </w:rPr>
            </w:pPr>
            <w:r w:rsidRPr="00176FDF">
              <w:rPr>
                <w:rFonts w:ascii="Abadi" w:hAnsi="Abadi" w:cs="Segoe UI"/>
                <w:sz w:val="20"/>
                <w:szCs w:val="20"/>
              </w:rPr>
              <w:t>Are there programming areas where development partners and national stakeholders are better positioned for institutional strengthening and UNICEF should consider reducing or ceasing its efforts?</w:t>
            </w:r>
          </w:p>
          <w:p w14:paraId="69F65BEB" w14:textId="77777777" w:rsidR="000E5E30" w:rsidRPr="00176FDF" w:rsidRDefault="000E5E30" w:rsidP="00E20AFA">
            <w:pPr>
              <w:spacing w:before="40" w:line="280" w:lineRule="atLeast"/>
              <w:rPr>
                <w:rFonts w:ascii="Abadi" w:hAnsi="Abadi"/>
              </w:rPr>
            </w:pPr>
          </w:p>
        </w:tc>
        <w:tc>
          <w:tcPr>
            <w:tcW w:w="4878" w:type="dxa"/>
            <w:tcBorders>
              <w:bottom w:val="single" w:sz="18" w:space="0" w:color="0070C0"/>
            </w:tcBorders>
          </w:tcPr>
          <w:p w14:paraId="2B31259B"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CB1EA1">
              <w:rPr>
                <w:rFonts w:ascii="Abadi" w:hAnsi="Abadi"/>
                <w:sz w:val="18"/>
                <w:szCs w:val="18"/>
              </w:rPr>
              <w:t>Are there other actors</w:t>
            </w:r>
            <w:r>
              <w:rPr>
                <w:rFonts w:ascii="Abadi" w:hAnsi="Abadi"/>
                <w:sz w:val="18"/>
                <w:szCs w:val="18"/>
              </w:rPr>
              <w:t xml:space="preserve"> better suited to undertake work in the specific areas of UNICER focus? What is UNICEF's comparative advantage?</w:t>
            </w:r>
          </w:p>
          <w:p w14:paraId="177C7FFB" w14:textId="77777777" w:rsidR="000E5E30" w:rsidRDefault="000E5E30" w:rsidP="00C1098D">
            <w:pPr>
              <w:pStyle w:val="ListParagraph"/>
              <w:numPr>
                <w:ilvl w:val="0"/>
                <w:numId w:val="10"/>
              </w:numPr>
              <w:spacing w:before="40" w:after="40" w:line="240" w:lineRule="auto"/>
            </w:pPr>
            <w:r w:rsidRPr="00B5516B">
              <w:rPr>
                <w:rFonts w:ascii="Abadi" w:hAnsi="Abadi"/>
                <w:sz w:val="18"/>
                <w:szCs w:val="18"/>
              </w:rPr>
              <w:t>Are there any specific areas of work that is less performing than expected, because of competition from others or inadequate capacity within UNICEF?</w:t>
            </w:r>
          </w:p>
        </w:tc>
        <w:tc>
          <w:tcPr>
            <w:tcW w:w="3060" w:type="dxa"/>
            <w:vMerge/>
            <w:tcBorders>
              <w:bottom w:val="single" w:sz="18" w:space="0" w:color="0070C0"/>
            </w:tcBorders>
          </w:tcPr>
          <w:p w14:paraId="1E467D67" w14:textId="77777777" w:rsidR="000E5E30" w:rsidRDefault="000E5E30" w:rsidP="00E20AFA">
            <w:pPr>
              <w:spacing w:before="40" w:line="280" w:lineRule="atLeast"/>
            </w:pPr>
          </w:p>
        </w:tc>
        <w:tc>
          <w:tcPr>
            <w:tcW w:w="3420" w:type="dxa"/>
            <w:vMerge/>
            <w:tcBorders>
              <w:bottom w:val="single" w:sz="18" w:space="0" w:color="0070C0"/>
            </w:tcBorders>
          </w:tcPr>
          <w:p w14:paraId="11459B42" w14:textId="77777777" w:rsidR="000E5E30" w:rsidRDefault="000E5E30" w:rsidP="00E20AFA"/>
        </w:tc>
      </w:tr>
      <w:tr w:rsidR="000E5E30" w14:paraId="2FAF18A4" w14:textId="77777777" w:rsidTr="00E20AFA">
        <w:tc>
          <w:tcPr>
            <w:tcW w:w="15336" w:type="dxa"/>
            <w:gridSpan w:val="4"/>
            <w:tcBorders>
              <w:top w:val="single" w:sz="18" w:space="0" w:color="0070C0"/>
            </w:tcBorders>
            <w:shd w:val="clear" w:color="auto" w:fill="2F5496" w:themeFill="accent1" w:themeFillShade="BF"/>
          </w:tcPr>
          <w:p w14:paraId="64F54042" w14:textId="77777777" w:rsidR="000E5E30" w:rsidRPr="00C607BB" w:rsidRDefault="000E5E30" w:rsidP="00E20AFA">
            <w:pPr>
              <w:rPr>
                <w:b/>
                <w:bCs/>
                <w:color w:val="FF0000"/>
              </w:rPr>
            </w:pPr>
            <w:r w:rsidRPr="002A724E">
              <w:rPr>
                <w:rFonts w:ascii="Abadi" w:hAnsi="Abadi" w:cs="Segoe UI"/>
                <w:b/>
                <w:bCs/>
                <w:color w:val="FFFFFF" w:themeColor="background1"/>
              </w:rPr>
              <w:t>EFFECTIVENESS</w:t>
            </w:r>
            <w:r>
              <w:rPr>
                <w:rFonts w:ascii="Abadi" w:hAnsi="Abadi" w:cs="Segoe UI"/>
                <w:b/>
                <w:bCs/>
                <w:color w:val="FFFFFF" w:themeColor="background1"/>
              </w:rPr>
              <w:t xml:space="preserve"> </w:t>
            </w:r>
            <w:r w:rsidRPr="005A201B">
              <w:rPr>
                <w:rFonts w:ascii="Abadi" w:hAnsi="Abadi" w:cs="Segoe UI"/>
                <w:b/>
                <w:bCs/>
                <w:color w:val="FFFFFF" w:themeColor="background1"/>
              </w:rPr>
              <w:t>(FOCUS ON</w:t>
            </w:r>
            <w:r>
              <w:rPr>
                <w:rFonts w:ascii="Abadi" w:hAnsi="Abadi" w:cs="Segoe UI"/>
                <w:b/>
                <w:bCs/>
                <w:color w:val="FFFFFF" w:themeColor="background1"/>
              </w:rPr>
              <w:t xml:space="preserve"> OUTPUTS</w:t>
            </w:r>
            <w:r w:rsidRPr="005A201B">
              <w:rPr>
                <w:rFonts w:ascii="Abadi" w:hAnsi="Abadi" w:cs="Segoe UI"/>
                <w:b/>
                <w:bCs/>
                <w:color w:val="FFFFFF" w:themeColor="background1"/>
              </w:rPr>
              <w:t xml:space="preserve"> 1.1; 2.2; 3.3; 3.4; 4.4)</w:t>
            </w:r>
          </w:p>
        </w:tc>
      </w:tr>
      <w:tr w:rsidR="000E5E30" w14:paraId="049C7185" w14:textId="77777777" w:rsidTr="00E20AFA">
        <w:tc>
          <w:tcPr>
            <w:tcW w:w="3978" w:type="dxa"/>
          </w:tcPr>
          <w:p w14:paraId="6B511E4C" w14:textId="77777777" w:rsidR="000E5E30" w:rsidRPr="005A201B" w:rsidRDefault="000E5E30" w:rsidP="00E20AFA">
            <w:pPr>
              <w:rPr>
                <w:rFonts w:ascii="Abadi" w:hAnsi="Abadi" w:cs="Segoe UI"/>
                <w:sz w:val="20"/>
                <w:szCs w:val="20"/>
              </w:rPr>
            </w:pPr>
            <w:r w:rsidRPr="009A3343">
              <w:rPr>
                <w:rFonts w:ascii="Abadi" w:hAnsi="Abadi" w:cs="Segoe UI"/>
                <w:sz w:val="20"/>
                <w:szCs w:val="20"/>
              </w:rPr>
              <w:t xml:space="preserve">What is the reach of the UNICEF </w:t>
            </w:r>
            <w:r w:rsidRPr="005A201B">
              <w:rPr>
                <w:rFonts w:ascii="Abadi" w:hAnsi="Abadi" w:cs="Segoe UI"/>
                <w:sz w:val="20"/>
                <w:szCs w:val="20"/>
              </w:rPr>
              <w:t>results</w:t>
            </w:r>
            <w:r>
              <w:rPr>
                <w:rFonts w:ascii="Abadi" w:hAnsi="Abadi" w:cs="Segoe UI"/>
                <w:color w:val="FF0000"/>
                <w:sz w:val="20"/>
                <w:szCs w:val="20"/>
              </w:rPr>
              <w:t xml:space="preserve"> </w:t>
            </w:r>
            <w:r w:rsidRPr="009A3343">
              <w:rPr>
                <w:rFonts w:ascii="Abadi" w:hAnsi="Abadi" w:cs="Segoe UI"/>
                <w:sz w:val="20"/>
                <w:szCs w:val="20"/>
              </w:rPr>
              <w:t xml:space="preserve">in relation to </w:t>
            </w:r>
            <w:r>
              <w:rPr>
                <w:rFonts w:ascii="Abadi" w:hAnsi="Abadi" w:cs="Segoe UI"/>
                <w:sz w:val="20"/>
                <w:szCs w:val="20"/>
              </w:rPr>
              <w:t>the most marginalised, and are they documented well?</w:t>
            </w:r>
            <w:r>
              <w:rPr>
                <w:rFonts w:ascii="Abadi" w:hAnsi="Abadi" w:cs="Segoe UI"/>
                <w:color w:val="FF0000"/>
                <w:sz w:val="20"/>
                <w:szCs w:val="20"/>
              </w:rPr>
              <w:t xml:space="preserve"> </w:t>
            </w:r>
          </w:p>
        </w:tc>
        <w:tc>
          <w:tcPr>
            <w:tcW w:w="4878" w:type="dxa"/>
          </w:tcPr>
          <w:p w14:paraId="220437D5" w14:textId="77777777" w:rsidR="000E5E30" w:rsidRPr="005A201B" w:rsidRDefault="000E5E30" w:rsidP="00C1098D">
            <w:pPr>
              <w:pStyle w:val="ListParagraph"/>
              <w:numPr>
                <w:ilvl w:val="0"/>
                <w:numId w:val="10"/>
              </w:numPr>
              <w:spacing w:before="40" w:after="40" w:line="240" w:lineRule="auto"/>
              <w:rPr>
                <w:rFonts w:ascii="Abadi" w:hAnsi="Abadi"/>
                <w:sz w:val="18"/>
                <w:szCs w:val="18"/>
              </w:rPr>
            </w:pPr>
            <w:r w:rsidRPr="005A201B">
              <w:rPr>
                <w:rFonts w:ascii="Abadi" w:hAnsi="Abadi"/>
                <w:sz w:val="18"/>
                <w:szCs w:val="18"/>
              </w:rPr>
              <w:t>To what extent has programming managed to reach the most disadvantaged sections of society and what evidence has been collected on the same?</w:t>
            </w:r>
          </w:p>
          <w:p w14:paraId="16DEA15A" w14:textId="77777777" w:rsidR="000E5E30" w:rsidRDefault="000E5E30" w:rsidP="00C1098D">
            <w:pPr>
              <w:pStyle w:val="ListParagraph"/>
              <w:numPr>
                <w:ilvl w:val="0"/>
                <w:numId w:val="10"/>
              </w:numPr>
              <w:spacing w:before="40" w:after="40" w:line="240" w:lineRule="auto"/>
              <w:rPr>
                <w:rFonts w:ascii="Abadi" w:hAnsi="Abadi"/>
                <w:sz w:val="18"/>
                <w:szCs w:val="18"/>
              </w:rPr>
            </w:pPr>
            <w:r w:rsidRPr="00BA64F5">
              <w:rPr>
                <w:rFonts w:ascii="Abadi" w:hAnsi="Abadi"/>
                <w:sz w:val="18"/>
                <w:szCs w:val="18"/>
              </w:rPr>
              <w:t>What are the key successes in the programme areas? Have they been evaluated? What are the main challenges in implementation? Any mitigatory actions taken?</w:t>
            </w:r>
          </w:p>
          <w:p w14:paraId="75E0AB4B"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What are the improvements to the institutions and people targeted by the interventions?</w:t>
            </w:r>
          </w:p>
          <w:p w14:paraId="471865E4" w14:textId="77777777" w:rsidR="000E5E30" w:rsidRPr="00BA64F5"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Have the </w:t>
            </w:r>
            <w:r w:rsidRPr="00BA64F5">
              <w:rPr>
                <w:rFonts w:ascii="Abadi" w:hAnsi="Abadi"/>
                <w:sz w:val="18"/>
                <w:szCs w:val="18"/>
              </w:rPr>
              <w:t>most vulnerable, disadvantaged, and marginalised population benefitted?</w:t>
            </w:r>
          </w:p>
        </w:tc>
        <w:tc>
          <w:tcPr>
            <w:tcW w:w="3060" w:type="dxa"/>
            <w:vMerge w:val="restart"/>
          </w:tcPr>
          <w:p w14:paraId="0E09A93C"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 xml:space="preserve">Quality and timeliness of expected results </w:t>
            </w:r>
          </w:p>
          <w:p w14:paraId="23AE0843"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sidRPr="00064544">
              <w:rPr>
                <w:rFonts w:ascii="Abadi" w:hAnsi="Abadi"/>
                <w:sz w:val="18"/>
                <w:szCs w:val="18"/>
                <w:lang w:eastAsia="zh-CN"/>
              </w:rPr>
              <w:t>Achievement of the results to benefit the target audience</w:t>
            </w:r>
          </w:p>
          <w:p w14:paraId="667FC549"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Summary of effectiveness related to indicators of CPD outside the focus areas</w:t>
            </w:r>
          </w:p>
          <w:p w14:paraId="4EC05E48"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Potential change in country office strategies and approaches for better effectiveness.</w:t>
            </w:r>
          </w:p>
          <w:p w14:paraId="44EDC50D"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Stakeholder perceptions regarding programme results achieved and contributing to overall positive change in children and adolescents.</w:t>
            </w:r>
          </w:p>
          <w:p w14:paraId="70AD55D7" w14:textId="77777777" w:rsidR="000E5E30" w:rsidRPr="004761E4" w:rsidRDefault="000E5E30" w:rsidP="00E20AFA">
            <w:pPr>
              <w:rPr>
                <w:rFonts w:ascii="Abadi" w:hAnsi="Abadi"/>
                <w:sz w:val="18"/>
                <w:szCs w:val="18"/>
                <w:lang w:eastAsia="zh-CN"/>
              </w:rPr>
            </w:pPr>
          </w:p>
        </w:tc>
        <w:tc>
          <w:tcPr>
            <w:tcW w:w="3420" w:type="dxa"/>
            <w:vMerge w:val="restart"/>
          </w:tcPr>
          <w:p w14:paraId="44C31C4E" w14:textId="77777777" w:rsidR="000E5E30" w:rsidRPr="00C8551C" w:rsidRDefault="000E5E30" w:rsidP="00E20AFA">
            <w:pPr>
              <w:rPr>
                <w:rFonts w:ascii="Abadi" w:hAnsi="Abadi"/>
                <w:sz w:val="18"/>
                <w:szCs w:val="18"/>
              </w:rPr>
            </w:pPr>
            <w:r w:rsidRPr="004761E4">
              <w:rPr>
                <w:rFonts w:ascii="Abadi" w:hAnsi="Abadi"/>
                <w:sz w:val="20"/>
                <w:szCs w:val="20"/>
              </w:rPr>
              <w:t>Secondary Information Sources</w:t>
            </w:r>
          </w:p>
          <w:p w14:paraId="0C21B847"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UNICEF Annual Reports and Programme achievement reports</w:t>
            </w:r>
          </w:p>
          <w:p w14:paraId="04A72A67"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Performance Reports of the relevant Government agencies;</w:t>
            </w:r>
          </w:p>
          <w:p w14:paraId="1C126426"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Lessons learnt</w:t>
            </w:r>
          </w:p>
          <w:p w14:paraId="0898B829" w14:textId="77777777" w:rsidR="000E5E30" w:rsidRPr="00C8551C" w:rsidRDefault="000E5E30" w:rsidP="00E20AFA">
            <w:pPr>
              <w:rPr>
                <w:rFonts w:ascii="Abadi" w:hAnsi="Abadi"/>
                <w:sz w:val="18"/>
                <w:szCs w:val="18"/>
              </w:rPr>
            </w:pPr>
            <w:r w:rsidRPr="004761E4">
              <w:rPr>
                <w:rFonts w:ascii="Abadi" w:hAnsi="Abadi"/>
                <w:sz w:val="20"/>
                <w:szCs w:val="20"/>
              </w:rPr>
              <w:t>Key Informant Interviews</w:t>
            </w:r>
            <w:r w:rsidRPr="00C8551C">
              <w:rPr>
                <w:rFonts w:ascii="Abadi" w:hAnsi="Abadi"/>
                <w:sz w:val="18"/>
                <w:szCs w:val="18"/>
              </w:rPr>
              <w:t xml:space="preserve"> (with those who are directly involved in implementation)</w:t>
            </w:r>
          </w:p>
          <w:p w14:paraId="65DDB2C4"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Nutrition Division</w:t>
            </w:r>
            <w:r>
              <w:rPr>
                <w:rFonts w:ascii="Abadi" w:hAnsi="Abadi"/>
                <w:sz w:val="18"/>
                <w:szCs w:val="18"/>
              </w:rPr>
              <w:t xml:space="preserve"> &amp; Maternal &amp; Child Care Division</w:t>
            </w:r>
            <w:r w:rsidRPr="00C8551C">
              <w:rPr>
                <w:rFonts w:ascii="Abadi" w:hAnsi="Abadi"/>
                <w:sz w:val="18"/>
                <w:szCs w:val="18"/>
              </w:rPr>
              <w:t xml:space="preserve">, Dept. of Health </w:t>
            </w:r>
          </w:p>
          <w:p w14:paraId="051FFA0D"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Dept. of Probation</w:t>
            </w:r>
          </w:p>
          <w:p w14:paraId="36C866F7"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National Institute of Education;</w:t>
            </w:r>
          </w:p>
          <w:p w14:paraId="4122EBF2"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Relevant provincial ministries/ departments;</w:t>
            </w:r>
          </w:p>
          <w:p w14:paraId="73C27110"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Disaster Risk Management Secretariat;</w:t>
            </w:r>
          </w:p>
          <w:p w14:paraId="05785DF7"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proofErr w:type="spellStart"/>
            <w:r w:rsidRPr="00C8551C">
              <w:rPr>
                <w:rFonts w:ascii="Abadi" w:hAnsi="Abadi"/>
                <w:i/>
                <w:iCs/>
                <w:sz w:val="18"/>
                <w:szCs w:val="18"/>
              </w:rPr>
              <w:lastRenderedPageBreak/>
              <w:t>Samurdhi</w:t>
            </w:r>
            <w:proofErr w:type="spellEnd"/>
            <w:r w:rsidRPr="00C8551C">
              <w:rPr>
                <w:rFonts w:ascii="Abadi" w:hAnsi="Abadi"/>
                <w:i/>
                <w:iCs/>
                <w:sz w:val="18"/>
                <w:szCs w:val="18"/>
              </w:rPr>
              <w:t xml:space="preserve"> </w:t>
            </w:r>
            <w:r w:rsidRPr="00C8551C">
              <w:rPr>
                <w:rFonts w:ascii="Abadi" w:hAnsi="Abadi"/>
                <w:sz w:val="18"/>
                <w:szCs w:val="18"/>
              </w:rPr>
              <w:t>Department</w:t>
            </w:r>
            <w:r>
              <w:rPr>
                <w:rFonts w:ascii="Abadi" w:hAnsi="Abadi"/>
                <w:sz w:val="18"/>
                <w:szCs w:val="18"/>
              </w:rPr>
              <w:t>;</w:t>
            </w:r>
          </w:p>
          <w:p w14:paraId="75B9769D"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District Secretaries/Representatives</w:t>
            </w:r>
          </w:p>
          <w:p w14:paraId="6708537A" w14:textId="77777777" w:rsidR="000E5E30" w:rsidRPr="00730661"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Implementing</w:t>
            </w:r>
            <w:r w:rsidRPr="00730661">
              <w:rPr>
                <w:rFonts w:ascii="Abadi" w:hAnsi="Abadi"/>
                <w:sz w:val="18"/>
                <w:szCs w:val="18"/>
              </w:rPr>
              <w:t xml:space="preserve"> CSO partners</w:t>
            </w:r>
          </w:p>
          <w:p w14:paraId="457765A2" w14:textId="77777777" w:rsidR="000E5E30" w:rsidRPr="00215C84"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UNICEF staff</w:t>
            </w:r>
          </w:p>
          <w:p w14:paraId="1082CA6D" w14:textId="77777777" w:rsidR="000E5E30" w:rsidRPr="00C8551C" w:rsidRDefault="000E5E30" w:rsidP="00E20AFA">
            <w:pPr>
              <w:rPr>
                <w:sz w:val="18"/>
                <w:szCs w:val="18"/>
              </w:rPr>
            </w:pPr>
            <w:r w:rsidRPr="004761E4">
              <w:rPr>
                <w:rFonts w:ascii="Abadi" w:hAnsi="Abadi"/>
                <w:sz w:val="20"/>
                <w:szCs w:val="20"/>
              </w:rPr>
              <w:t>Perception Survey</w:t>
            </w:r>
          </w:p>
        </w:tc>
      </w:tr>
      <w:tr w:rsidR="000E5E30" w14:paraId="1D5CFCDE" w14:textId="77777777" w:rsidTr="00E20AFA">
        <w:tc>
          <w:tcPr>
            <w:tcW w:w="3978" w:type="dxa"/>
          </w:tcPr>
          <w:p w14:paraId="00BBBE75" w14:textId="77777777" w:rsidR="000E5E30" w:rsidRPr="00A05B88" w:rsidRDefault="000E5E30" w:rsidP="00E20AFA">
            <w:pPr>
              <w:spacing w:before="40" w:after="40" w:line="280" w:lineRule="atLeast"/>
              <w:rPr>
                <w:rFonts w:ascii="Abadi" w:hAnsi="Abadi" w:cs="Segoe UI"/>
                <w:color w:val="FF0000"/>
                <w:sz w:val="20"/>
                <w:szCs w:val="20"/>
              </w:rPr>
            </w:pPr>
            <w:r>
              <w:rPr>
                <w:rFonts w:ascii="Abadi" w:hAnsi="Abadi" w:cs="Segoe UI"/>
                <w:sz w:val="20"/>
                <w:szCs w:val="20"/>
              </w:rPr>
              <w:t>To what extent outputs were delivered to the standards expected and how do they contribute towards achieving outcomes</w:t>
            </w:r>
            <w:r w:rsidRPr="009A3343">
              <w:rPr>
                <w:rFonts w:ascii="Abadi" w:hAnsi="Abadi" w:cs="Segoe UI"/>
                <w:sz w:val="20"/>
                <w:szCs w:val="20"/>
              </w:rPr>
              <w:t>?</w:t>
            </w:r>
            <w:r>
              <w:rPr>
                <w:rFonts w:ascii="Abadi" w:hAnsi="Abadi" w:cs="Segoe UI"/>
                <w:sz w:val="20"/>
                <w:szCs w:val="20"/>
              </w:rPr>
              <w:t xml:space="preserve"> </w:t>
            </w:r>
          </w:p>
          <w:p w14:paraId="3D863864" w14:textId="77777777" w:rsidR="000E5E30" w:rsidRPr="00EF2B23" w:rsidRDefault="000E5E30" w:rsidP="00E20AFA">
            <w:pPr>
              <w:spacing w:before="40" w:after="40" w:line="280" w:lineRule="atLeast"/>
              <w:rPr>
                <w:rFonts w:ascii="Abadi" w:hAnsi="Abadi" w:cs="Segoe UI"/>
                <w:sz w:val="20"/>
                <w:szCs w:val="20"/>
              </w:rPr>
            </w:pPr>
            <w:r>
              <w:rPr>
                <w:rFonts w:ascii="Abadi" w:hAnsi="Abadi" w:cs="Segoe UI"/>
                <w:sz w:val="20"/>
                <w:szCs w:val="20"/>
              </w:rPr>
              <w:t xml:space="preserve">[With emphasis on the five targeted outputs (1.1 – nutrition; 2.2 – VAC; 3.3 – </w:t>
            </w:r>
            <w:r>
              <w:rPr>
                <w:rFonts w:ascii="Abadi" w:hAnsi="Abadi" w:cs="Segoe UI"/>
                <w:sz w:val="20"/>
                <w:szCs w:val="20"/>
              </w:rPr>
              <w:lastRenderedPageBreak/>
              <w:t>Peacebuilding and social cohesion; 3.4 – DRR, and 4.4 – Social Protection)]</w:t>
            </w:r>
          </w:p>
        </w:tc>
        <w:tc>
          <w:tcPr>
            <w:tcW w:w="4878" w:type="dxa"/>
          </w:tcPr>
          <w:p w14:paraId="612E1C69" w14:textId="77777777" w:rsidR="000E5E30" w:rsidRPr="00730661" w:rsidRDefault="000E5E30" w:rsidP="00C1098D">
            <w:pPr>
              <w:pStyle w:val="ListParagraph"/>
              <w:numPr>
                <w:ilvl w:val="0"/>
                <w:numId w:val="10"/>
              </w:numPr>
              <w:spacing w:before="40" w:after="40" w:line="240" w:lineRule="auto"/>
              <w:rPr>
                <w:rFonts w:ascii="Abadi" w:hAnsi="Abadi"/>
                <w:sz w:val="18"/>
                <w:szCs w:val="18"/>
              </w:rPr>
            </w:pPr>
            <w:r w:rsidRPr="00730661">
              <w:rPr>
                <w:rFonts w:ascii="Abadi" w:hAnsi="Abadi"/>
                <w:sz w:val="18"/>
                <w:szCs w:val="18"/>
              </w:rPr>
              <w:lastRenderedPageBreak/>
              <w:t>To what extent were key results in the CP achieved, and did they contribute to Outcome level changes?</w:t>
            </w:r>
          </w:p>
          <w:p w14:paraId="4104C368"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What were the external factors (political, socio-economic, </w:t>
            </w:r>
            <w:r w:rsidRPr="00215C84">
              <w:rPr>
                <w:rFonts w:ascii="Abadi" w:hAnsi="Abadi"/>
                <w:sz w:val="18"/>
                <w:szCs w:val="18"/>
              </w:rPr>
              <w:t>funding)</w:t>
            </w:r>
            <w:r>
              <w:rPr>
                <w:rFonts w:ascii="Abadi" w:hAnsi="Abadi"/>
                <w:sz w:val="18"/>
                <w:szCs w:val="18"/>
              </w:rPr>
              <w:t xml:space="preserve"> that had a bearing on delivery? What influence did these factors have on achievement or otherwise of outcomes? Were there any factors outside the control of UNICEF which had an impact on </w:t>
            </w:r>
            <w:r>
              <w:rPr>
                <w:rFonts w:ascii="Abadi" w:hAnsi="Abadi"/>
                <w:sz w:val="18"/>
                <w:szCs w:val="18"/>
              </w:rPr>
              <w:lastRenderedPageBreak/>
              <w:t xml:space="preserve">the implementation of the CP? Were there any mitigatory actions in place to overcome the challenges? </w:t>
            </w:r>
          </w:p>
          <w:p w14:paraId="6EC94FC2" w14:textId="77777777" w:rsidR="000E5E30" w:rsidRDefault="000E5E30" w:rsidP="00C1098D">
            <w:pPr>
              <w:pStyle w:val="ListParagraph"/>
              <w:numPr>
                <w:ilvl w:val="0"/>
                <w:numId w:val="10"/>
              </w:numPr>
              <w:spacing w:before="40" w:after="40" w:line="240" w:lineRule="auto"/>
              <w:rPr>
                <w:rFonts w:ascii="Abadi" w:hAnsi="Abadi"/>
                <w:sz w:val="18"/>
                <w:szCs w:val="18"/>
              </w:rPr>
            </w:pPr>
            <w:r w:rsidRPr="00EF2B23">
              <w:rPr>
                <w:rFonts w:ascii="Abadi" w:hAnsi="Abadi"/>
                <w:sz w:val="18"/>
                <w:szCs w:val="18"/>
              </w:rPr>
              <w:t>Is there</w:t>
            </w:r>
            <w:r>
              <w:rPr>
                <w:rFonts w:ascii="Abadi" w:hAnsi="Abadi"/>
                <w:sz w:val="18"/>
                <w:szCs w:val="18"/>
              </w:rPr>
              <w:t xml:space="preserve"> an M&amp;E Plan? Was it followed across all Sections/Thematic areas? </w:t>
            </w:r>
            <w:r w:rsidRPr="00FB3C57">
              <w:rPr>
                <w:rFonts w:ascii="Abadi" w:hAnsi="Abadi"/>
                <w:sz w:val="18"/>
                <w:szCs w:val="18"/>
                <w:lang w:val="en-GB"/>
              </w:rPr>
              <w:t xml:space="preserve">To what extent are monitoring and reporting on the implementation of the project timely, </w:t>
            </w:r>
            <w:proofErr w:type="gramStart"/>
            <w:r w:rsidRPr="00FB3C57">
              <w:rPr>
                <w:rFonts w:ascii="Abadi" w:hAnsi="Abadi"/>
                <w:sz w:val="18"/>
                <w:szCs w:val="18"/>
                <w:lang w:val="en-GB"/>
              </w:rPr>
              <w:t>meaningful</w:t>
            </w:r>
            <w:proofErr w:type="gramEnd"/>
            <w:r w:rsidRPr="00FB3C57">
              <w:rPr>
                <w:rFonts w:ascii="Abadi" w:hAnsi="Abadi"/>
                <w:sz w:val="18"/>
                <w:szCs w:val="18"/>
                <w:lang w:val="en-GB"/>
              </w:rPr>
              <w:t xml:space="preserve"> and adequate?</w:t>
            </w:r>
          </w:p>
          <w:p w14:paraId="3C05C3A8" w14:textId="77777777" w:rsidR="000E5E30" w:rsidRPr="00730661"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Are RBM tools used across the programme for planning, </w:t>
            </w:r>
            <w:proofErr w:type="gramStart"/>
            <w:r>
              <w:rPr>
                <w:rFonts w:ascii="Abadi" w:hAnsi="Abadi"/>
                <w:sz w:val="18"/>
                <w:szCs w:val="18"/>
              </w:rPr>
              <w:t>monitoring</w:t>
            </w:r>
            <w:proofErr w:type="gramEnd"/>
            <w:r>
              <w:rPr>
                <w:rFonts w:ascii="Abadi" w:hAnsi="Abadi"/>
                <w:sz w:val="18"/>
                <w:szCs w:val="18"/>
              </w:rPr>
              <w:t xml:space="preserve"> and reporting? What are the successes and failures? Any reasons for failures?</w:t>
            </w:r>
          </w:p>
          <w:p w14:paraId="442FD960" w14:textId="77777777" w:rsidR="000E5E30" w:rsidRPr="00D63DD9"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How strong are the partnerships with the implementing Government agencies? How did these partnerships work during COVID-19 pandemic? What is the level of ownership of interventions by the Government?</w:t>
            </w:r>
          </w:p>
        </w:tc>
        <w:tc>
          <w:tcPr>
            <w:tcW w:w="3060" w:type="dxa"/>
            <w:vMerge/>
          </w:tcPr>
          <w:p w14:paraId="7AB30D71" w14:textId="77777777" w:rsidR="000E5E30" w:rsidRDefault="000E5E30" w:rsidP="00E20AFA"/>
        </w:tc>
        <w:tc>
          <w:tcPr>
            <w:tcW w:w="3420" w:type="dxa"/>
            <w:vMerge/>
          </w:tcPr>
          <w:p w14:paraId="42179286" w14:textId="77777777" w:rsidR="000E5E30" w:rsidRDefault="000E5E30" w:rsidP="00E20AFA"/>
        </w:tc>
      </w:tr>
      <w:tr w:rsidR="000E5E30" w14:paraId="5D7C5857" w14:textId="77777777" w:rsidTr="00E20AFA">
        <w:tc>
          <w:tcPr>
            <w:tcW w:w="3978" w:type="dxa"/>
          </w:tcPr>
          <w:p w14:paraId="135D907E" w14:textId="77777777" w:rsidR="000E5E30" w:rsidRPr="00EF2B23" w:rsidRDefault="000E5E30" w:rsidP="00E20AFA">
            <w:pPr>
              <w:spacing w:before="40" w:after="40" w:line="280" w:lineRule="atLeast"/>
              <w:rPr>
                <w:rFonts w:ascii="Abadi" w:hAnsi="Abadi" w:cs="Segoe UI"/>
                <w:sz w:val="20"/>
                <w:szCs w:val="20"/>
              </w:rPr>
            </w:pPr>
            <w:r w:rsidRPr="009A3343">
              <w:rPr>
                <w:rFonts w:ascii="Abadi" w:hAnsi="Abadi" w:cs="Segoe UI"/>
                <w:sz w:val="20"/>
                <w:szCs w:val="20"/>
              </w:rPr>
              <w:t>Are the current structure and capacity conducive to effective delivery? If not, are there any changes required?</w:t>
            </w:r>
          </w:p>
        </w:tc>
        <w:tc>
          <w:tcPr>
            <w:tcW w:w="4878" w:type="dxa"/>
          </w:tcPr>
          <w:p w14:paraId="077CDBF6"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19606D">
              <w:rPr>
                <w:rFonts w:ascii="Abadi" w:hAnsi="Abadi"/>
                <w:sz w:val="18"/>
                <w:szCs w:val="18"/>
              </w:rPr>
              <w:t xml:space="preserve">Is the Country Office architecture </w:t>
            </w:r>
            <w:r w:rsidRPr="00215C84">
              <w:rPr>
                <w:rFonts w:ascii="Abadi" w:hAnsi="Abadi"/>
                <w:sz w:val="18"/>
                <w:szCs w:val="18"/>
              </w:rPr>
              <w:t xml:space="preserve">optimised for delivery of this CPD </w:t>
            </w:r>
            <w:r w:rsidRPr="0019606D">
              <w:rPr>
                <w:rFonts w:ascii="Abadi" w:hAnsi="Abadi"/>
                <w:sz w:val="18"/>
                <w:szCs w:val="18"/>
              </w:rPr>
              <w:t>in all its facets?</w:t>
            </w:r>
            <w:r>
              <w:rPr>
                <w:rFonts w:ascii="Abadi" w:hAnsi="Abadi"/>
                <w:sz w:val="18"/>
                <w:szCs w:val="18"/>
              </w:rPr>
              <w:t xml:space="preserve"> </w:t>
            </w:r>
          </w:p>
          <w:p w14:paraId="5C0F29F5" w14:textId="77777777" w:rsidR="000E5E30" w:rsidRPr="00D961E8" w:rsidRDefault="000E5E30" w:rsidP="00C1098D">
            <w:pPr>
              <w:pStyle w:val="ListParagraph"/>
              <w:numPr>
                <w:ilvl w:val="0"/>
                <w:numId w:val="10"/>
              </w:numPr>
              <w:spacing w:before="40" w:after="40" w:line="240" w:lineRule="auto"/>
              <w:rPr>
                <w:rFonts w:ascii="Abadi" w:hAnsi="Abadi"/>
                <w:sz w:val="18"/>
                <w:szCs w:val="18"/>
              </w:rPr>
            </w:pPr>
            <w:r w:rsidRPr="0019606D">
              <w:rPr>
                <w:rFonts w:ascii="Abadi" w:hAnsi="Abadi"/>
                <w:sz w:val="18"/>
                <w:szCs w:val="18"/>
              </w:rPr>
              <w:t>Are there effective means of coordination and technical exchange between CO and Zonal Office to support delivery? What are the good examples?</w:t>
            </w:r>
          </w:p>
          <w:p w14:paraId="4CC981AE"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Are there any capacity constraints within the Government agencies to effectively partner UNICEF in programme implementation?</w:t>
            </w:r>
          </w:p>
          <w:p w14:paraId="6980DCB4" w14:textId="77777777" w:rsidR="000E5E30" w:rsidRPr="00D961E8" w:rsidRDefault="000E5E30" w:rsidP="00C1098D">
            <w:pPr>
              <w:pStyle w:val="ListParagraph"/>
              <w:numPr>
                <w:ilvl w:val="0"/>
                <w:numId w:val="10"/>
              </w:numPr>
              <w:spacing w:before="40" w:after="40" w:line="240" w:lineRule="auto"/>
              <w:rPr>
                <w:rFonts w:ascii="Abadi" w:hAnsi="Abadi"/>
                <w:sz w:val="18"/>
                <w:szCs w:val="18"/>
              </w:rPr>
            </w:pPr>
            <w:r w:rsidRPr="0019606D">
              <w:rPr>
                <w:rFonts w:ascii="Abadi" w:hAnsi="Abadi"/>
                <w:sz w:val="18"/>
                <w:szCs w:val="18"/>
              </w:rPr>
              <w:t>How effective have been the capacity enhancement of the Government agencies? Any good examples?</w:t>
            </w:r>
          </w:p>
        </w:tc>
        <w:tc>
          <w:tcPr>
            <w:tcW w:w="3060" w:type="dxa"/>
            <w:vMerge/>
          </w:tcPr>
          <w:p w14:paraId="0F9FE632" w14:textId="77777777" w:rsidR="000E5E30" w:rsidRDefault="000E5E30" w:rsidP="00E20AFA"/>
        </w:tc>
        <w:tc>
          <w:tcPr>
            <w:tcW w:w="3420" w:type="dxa"/>
            <w:vMerge/>
          </w:tcPr>
          <w:p w14:paraId="044EC8DC" w14:textId="77777777" w:rsidR="000E5E30" w:rsidRDefault="000E5E30" w:rsidP="00E20AFA"/>
        </w:tc>
      </w:tr>
      <w:tr w:rsidR="000E5E30" w14:paraId="76655242" w14:textId="77777777" w:rsidTr="00E20AFA">
        <w:tc>
          <w:tcPr>
            <w:tcW w:w="3978" w:type="dxa"/>
          </w:tcPr>
          <w:p w14:paraId="0655F932" w14:textId="77777777" w:rsidR="000E5E30" w:rsidRPr="00D961E8" w:rsidRDefault="000E5E30" w:rsidP="00E20AFA">
            <w:pPr>
              <w:spacing w:before="40" w:after="40" w:line="280" w:lineRule="atLeast"/>
              <w:rPr>
                <w:rFonts w:ascii="Abadi" w:hAnsi="Abadi" w:cs="Segoe UI"/>
                <w:sz w:val="20"/>
                <w:szCs w:val="20"/>
              </w:rPr>
            </w:pPr>
            <w:r w:rsidRPr="00D961E8">
              <w:rPr>
                <w:rFonts w:ascii="Abadi" w:hAnsi="Abadi" w:cs="Segoe UI"/>
                <w:sz w:val="20"/>
                <w:szCs w:val="20"/>
              </w:rPr>
              <w:t>What are the positive/negative unintended outcomes?</w:t>
            </w:r>
          </w:p>
        </w:tc>
        <w:tc>
          <w:tcPr>
            <w:tcW w:w="4878" w:type="dxa"/>
          </w:tcPr>
          <w:p w14:paraId="2B45A2BF"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 xml:space="preserve">What are the successes and failures? Any reasons for failures? </w:t>
            </w:r>
            <w:r w:rsidRPr="00D961E8">
              <w:rPr>
                <w:rFonts w:ascii="Abadi" w:hAnsi="Abadi"/>
                <w:sz w:val="18"/>
                <w:szCs w:val="18"/>
              </w:rPr>
              <w:t>Are there any lessons to be taken to the planning of the next CP?</w:t>
            </w:r>
          </w:p>
        </w:tc>
        <w:tc>
          <w:tcPr>
            <w:tcW w:w="3060" w:type="dxa"/>
            <w:vMerge/>
          </w:tcPr>
          <w:p w14:paraId="298139FA" w14:textId="77777777" w:rsidR="000E5E30" w:rsidRDefault="000E5E30" w:rsidP="00E20AFA"/>
        </w:tc>
        <w:tc>
          <w:tcPr>
            <w:tcW w:w="3420" w:type="dxa"/>
            <w:vMerge/>
          </w:tcPr>
          <w:p w14:paraId="5D99F553" w14:textId="77777777" w:rsidR="000E5E30" w:rsidRDefault="000E5E30" w:rsidP="00E20AFA"/>
        </w:tc>
      </w:tr>
      <w:tr w:rsidR="000E5E30" w14:paraId="10196168" w14:textId="77777777" w:rsidTr="00E20AFA">
        <w:tc>
          <w:tcPr>
            <w:tcW w:w="3978" w:type="dxa"/>
          </w:tcPr>
          <w:p w14:paraId="28119767" w14:textId="77777777" w:rsidR="000E5E30" w:rsidRPr="009A3343" w:rsidRDefault="000E5E30" w:rsidP="00E20AFA">
            <w:pPr>
              <w:rPr>
                <w:rFonts w:ascii="Abadi" w:hAnsi="Abadi"/>
              </w:rPr>
            </w:pPr>
            <w:r>
              <w:rPr>
                <w:rFonts w:ascii="Abadi" w:hAnsi="Abadi"/>
              </w:rPr>
              <w:t>How 'sustainable' are the interventions undertaken?</w:t>
            </w:r>
          </w:p>
        </w:tc>
        <w:tc>
          <w:tcPr>
            <w:tcW w:w="4878" w:type="dxa"/>
          </w:tcPr>
          <w:p w14:paraId="45EA13C6"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How are the successes in the</w:t>
            </w:r>
            <w:r w:rsidRPr="00D961E8">
              <w:rPr>
                <w:rFonts w:ascii="Abadi" w:hAnsi="Abadi"/>
                <w:sz w:val="18"/>
                <w:szCs w:val="18"/>
              </w:rPr>
              <w:t xml:space="preserve"> identified outputs</w:t>
            </w:r>
            <w:r>
              <w:rPr>
                <w:rFonts w:ascii="Abadi" w:hAnsi="Abadi"/>
                <w:sz w:val="18"/>
                <w:szCs w:val="18"/>
              </w:rPr>
              <w:t xml:space="preserve"> continued</w:t>
            </w:r>
            <w:r w:rsidRPr="00D961E8">
              <w:rPr>
                <w:rFonts w:ascii="Abadi" w:hAnsi="Abadi"/>
                <w:sz w:val="18"/>
                <w:szCs w:val="18"/>
              </w:rPr>
              <w:t xml:space="preserve"> by the partners</w:t>
            </w:r>
            <w:r>
              <w:rPr>
                <w:rFonts w:ascii="Abadi" w:hAnsi="Abadi"/>
                <w:sz w:val="18"/>
                <w:szCs w:val="18"/>
              </w:rPr>
              <w:t>?</w:t>
            </w:r>
          </w:p>
          <w:p w14:paraId="4005661A" w14:textId="77777777" w:rsidR="000E5E30" w:rsidRPr="00D961E8"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What are the constraints for taking these efforts forward? What are the mitigatory actions taken?</w:t>
            </w:r>
          </w:p>
        </w:tc>
        <w:tc>
          <w:tcPr>
            <w:tcW w:w="3060" w:type="dxa"/>
            <w:vMerge/>
          </w:tcPr>
          <w:p w14:paraId="2A2ABEC0" w14:textId="77777777" w:rsidR="000E5E30" w:rsidRDefault="000E5E30" w:rsidP="00E20AFA"/>
        </w:tc>
        <w:tc>
          <w:tcPr>
            <w:tcW w:w="3420" w:type="dxa"/>
            <w:vMerge/>
          </w:tcPr>
          <w:p w14:paraId="44E49448" w14:textId="77777777" w:rsidR="000E5E30" w:rsidRDefault="000E5E30" w:rsidP="00E20AFA"/>
        </w:tc>
      </w:tr>
      <w:tr w:rsidR="000E5E30" w14:paraId="0C39F52B" w14:textId="77777777" w:rsidTr="00E20AFA">
        <w:tc>
          <w:tcPr>
            <w:tcW w:w="3978" w:type="dxa"/>
            <w:tcBorders>
              <w:bottom w:val="single" w:sz="18" w:space="0" w:color="0070C0"/>
            </w:tcBorders>
          </w:tcPr>
          <w:p w14:paraId="38BA7EB1" w14:textId="77777777" w:rsidR="000E5E30" w:rsidRDefault="000E5E30" w:rsidP="00E20AFA">
            <w:pPr>
              <w:rPr>
                <w:rFonts w:ascii="Abadi" w:hAnsi="Abadi"/>
              </w:rPr>
            </w:pPr>
            <w:r>
              <w:rPr>
                <w:rFonts w:ascii="Abadi" w:hAnsi="Abadi"/>
              </w:rPr>
              <w:t>How efficient was the Country Office programme delivery in terms of timeliness and resource utilisation?</w:t>
            </w:r>
          </w:p>
        </w:tc>
        <w:tc>
          <w:tcPr>
            <w:tcW w:w="4878" w:type="dxa"/>
            <w:tcBorders>
              <w:bottom w:val="single" w:sz="18" w:space="0" w:color="0070C0"/>
            </w:tcBorders>
          </w:tcPr>
          <w:p w14:paraId="659B10B5" w14:textId="77777777" w:rsidR="000E5E30" w:rsidRDefault="000E5E30" w:rsidP="00C1098D">
            <w:pPr>
              <w:pStyle w:val="ListParagraph"/>
              <w:numPr>
                <w:ilvl w:val="0"/>
                <w:numId w:val="10"/>
              </w:numPr>
              <w:spacing w:before="40" w:after="40" w:line="240" w:lineRule="auto"/>
              <w:rPr>
                <w:rFonts w:ascii="Abadi" w:hAnsi="Abadi"/>
                <w:sz w:val="18"/>
                <w:szCs w:val="18"/>
              </w:rPr>
            </w:pPr>
            <w:r w:rsidRPr="00D961E8">
              <w:rPr>
                <w:rFonts w:ascii="Abadi" w:hAnsi="Abadi"/>
                <w:sz w:val="18"/>
                <w:szCs w:val="18"/>
              </w:rPr>
              <w:t xml:space="preserve">Has the Country Office succeeded in securing the funds for activities </w:t>
            </w:r>
            <w:r>
              <w:rPr>
                <w:rFonts w:ascii="Abadi" w:hAnsi="Abadi"/>
                <w:sz w:val="18"/>
                <w:szCs w:val="18"/>
              </w:rPr>
              <w:t xml:space="preserve">in the </w:t>
            </w:r>
            <w:r w:rsidRPr="00D961E8">
              <w:rPr>
                <w:rFonts w:ascii="Abadi" w:hAnsi="Abadi"/>
                <w:sz w:val="18"/>
                <w:szCs w:val="18"/>
              </w:rPr>
              <w:t>identified</w:t>
            </w:r>
            <w:r>
              <w:rPr>
                <w:rFonts w:ascii="Abadi" w:hAnsi="Abadi"/>
                <w:sz w:val="18"/>
                <w:szCs w:val="18"/>
              </w:rPr>
              <w:t xml:space="preserve"> outputs</w:t>
            </w:r>
            <w:r w:rsidRPr="00D961E8">
              <w:rPr>
                <w:rFonts w:ascii="Abadi" w:hAnsi="Abadi"/>
                <w:sz w:val="18"/>
                <w:szCs w:val="18"/>
              </w:rPr>
              <w:t>?</w:t>
            </w:r>
            <w:r>
              <w:rPr>
                <w:rFonts w:ascii="Abadi" w:hAnsi="Abadi"/>
                <w:sz w:val="18"/>
                <w:szCs w:val="18"/>
              </w:rPr>
              <w:t xml:space="preserve"> If not, how were the activities completed?</w:t>
            </w:r>
          </w:p>
          <w:p w14:paraId="08DCE9BE" w14:textId="77777777" w:rsidR="000E5E30" w:rsidRPr="00666751" w:rsidRDefault="000E5E30" w:rsidP="00C1098D">
            <w:pPr>
              <w:pStyle w:val="ListParagraph"/>
              <w:numPr>
                <w:ilvl w:val="0"/>
                <w:numId w:val="10"/>
              </w:numPr>
              <w:spacing w:before="40" w:after="40" w:line="240" w:lineRule="auto"/>
              <w:rPr>
                <w:rFonts w:ascii="Abadi" w:hAnsi="Abadi"/>
                <w:sz w:val="18"/>
                <w:szCs w:val="18"/>
              </w:rPr>
            </w:pPr>
            <w:r w:rsidRPr="006A11AA">
              <w:rPr>
                <w:rFonts w:ascii="Abadi" w:hAnsi="Abadi"/>
                <w:sz w:val="18"/>
                <w:szCs w:val="18"/>
                <w:lang w:val="en-GB"/>
              </w:rPr>
              <w:t xml:space="preserve">To what extent </w:t>
            </w:r>
            <w:r>
              <w:rPr>
                <w:rFonts w:ascii="Abadi" w:hAnsi="Abadi"/>
                <w:sz w:val="18"/>
                <w:szCs w:val="18"/>
                <w:lang w:val="en-GB"/>
              </w:rPr>
              <w:t xml:space="preserve">are the activities </w:t>
            </w:r>
            <w:r w:rsidRPr="006A11AA">
              <w:rPr>
                <w:rFonts w:ascii="Abadi" w:hAnsi="Abadi"/>
                <w:sz w:val="18"/>
                <w:szCs w:val="18"/>
                <w:lang w:val="en-GB"/>
              </w:rPr>
              <w:t xml:space="preserve">being implemented efficiently in terms of delivering the expected results according to quality standards, in a timely manner </w:t>
            </w:r>
            <w:r>
              <w:rPr>
                <w:rFonts w:ascii="Abadi" w:hAnsi="Abadi"/>
                <w:sz w:val="18"/>
                <w:szCs w:val="18"/>
                <w:lang w:val="en-GB"/>
              </w:rPr>
              <w:t xml:space="preserve">and </w:t>
            </w:r>
            <w:r w:rsidRPr="0086336F">
              <w:rPr>
                <w:rFonts w:ascii="Abadi" w:hAnsi="Abadi"/>
                <w:sz w:val="18"/>
                <w:szCs w:val="18"/>
                <w:lang w:val="en-GB"/>
              </w:rPr>
              <w:t>cost-efficient</w:t>
            </w:r>
            <w:r>
              <w:rPr>
                <w:rFonts w:ascii="Abadi" w:hAnsi="Abadi"/>
                <w:sz w:val="18"/>
                <w:szCs w:val="18"/>
                <w:lang w:val="en-GB"/>
              </w:rPr>
              <w:t>ly</w:t>
            </w:r>
            <w:r w:rsidRPr="0086336F">
              <w:rPr>
                <w:rFonts w:ascii="Abadi" w:hAnsi="Abadi"/>
                <w:sz w:val="18"/>
                <w:szCs w:val="18"/>
                <w:lang w:val="en-GB"/>
              </w:rPr>
              <w:t xml:space="preserve"> </w:t>
            </w:r>
            <w:r w:rsidRPr="006A11AA">
              <w:rPr>
                <w:rFonts w:ascii="Abadi" w:hAnsi="Abadi"/>
                <w:sz w:val="18"/>
                <w:szCs w:val="18"/>
                <w:lang w:val="en-GB"/>
              </w:rPr>
              <w:t>according to budget?</w:t>
            </w:r>
          </w:p>
          <w:p w14:paraId="1DFFC66A" w14:textId="77777777" w:rsidR="000E5E30" w:rsidRPr="00D961E8"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lastRenderedPageBreak/>
              <w:t>What are the indicators of 'value for money' in delivery relating to the identified outputs?</w:t>
            </w:r>
          </w:p>
        </w:tc>
        <w:tc>
          <w:tcPr>
            <w:tcW w:w="3060" w:type="dxa"/>
            <w:vMerge/>
            <w:tcBorders>
              <w:bottom w:val="single" w:sz="18" w:space="0" w:color="0070C0"/>
            </w:tcBorders>
          </w:tcPr>
          <w:p w14:paraId="786B804F" w14:textId="77777777" w:rsidR="000E5E30" w:rsidRDefault="000E5E30" w:rsidP="00E20AFA"/>
        </w:tc>
        <w:tc>
          <w:tcPr>
            <w:tcW w:w="3420" w:type="dxa"/>
            <w:vMerge/>
            <w:tcBorders>
              <w:bottom w:val="single" w:sz="18" w:space="0" w:color="0070C0"/>
            </w:tcBorders>
          </w:tcPr>
          <w:p w14:paraId="4F26528E" w14:textId="77777777" w:rsidR="000E5E30" w:rsidRDefault="000E5E30" w:rsidP="00E20AFA"/>
        </w:tc>
      </w:tr>
      <w:tr w:rsidR="000E5E30" w14:paraId="7932A43D" w14:textId="77777777" w:rsidTr="00E20AFA">
        <w:tc>
          <w:tcPr>
            <w:tcW w:w="15336" w:type="dxa"/>
            <w:gridSpan w:val="4"/>
            <w:tcBorders>
              <w:top w:val="single" w:sz="18" w:space="0" w:color="0070C0"/>
              <w:bottom w:val="single" w:sz="18" w:space="0" w:color="0070C0"/>
            </w:tcBorders>
            <w:shd w:val="clear" w:color="auto" w:fill="2F5496" w:themeFill="accent1" w:themeFillShade="BF"/>
          </w:tcPr>
          <w:p w14:paraId="267F3576" w14:textId="77777777" w:rsidR="000E5E30" w:rsidRDefault="000E5E30" w:rsidP="00E20AFA">
            <w:r w:rsidRPr="002A724E">
              <w:rPr>
                <w:rFonts w:ascii="Abadi" w:hAnsi="Abadi"/>
                <w:b/>
                <w:bCs/>
                <w:color w:val="FFFFFF" w:themeColor="background1"/>
                <w:sz w:val="24"/>
                <w:szCs w:val="24"/>
              </w:rPr>
              <w:t>COHERENCE</w:t>
            </w:r>
          </w:p>
        </w:tc>
      </w:tr>
      <w:tr w:rsidR="000E5E30" w14:paraId="266EDD5B" w14:textId="77777777" w:rsidTr="00E20AFA">
        <w:tc>
          <w:tcPr>
            <w:tcW w:w="3978" w:type="dxa"/>
            <w:tcBorders>
              <w:top w:val="single" w:sz="18" w:space="0" w:color="0070C0"/>
            </w:tcBorders>
          </w:tcPr>
          <w:p w14:paraId="26D3B717" w14:textId="77777777" w:rsidR="000E5E30" w:rsidRPr="009A3343" w:rsidRDefault="000E5E30" w:rsidP="00E20AFA">
            <w:pPr>
              <w:spacing w:before="40" w:line="280" w:lineRule="atLeast"/>
              <w:rPr>
                <w:rFonts w:ascii="Abadi" w:hAnsi="Abadi"/>
              </w:rPr>
            </w:pPr>
            <w:r w:rsidRPr="00004926">
              <w:rPr>
                <w:rFonts w:ascii="Abadi" w:hAnsi="Abadi"/>
                <w:sz w:val="20"/>
                <w:szCs w:val="20"/>
              </w:rPr>
              <w:t>How does the UNICEF interventions fit within the overall priorities set in national policy and development goal frameworks?</w:t>
            </w:r>
          </w:p>
        </w:tc>
        <w:tc>
          <w:tcPr>
            <w:tcW w:w="4878" w:type="dxa"/>
            <w:tcBorders>
              <w:top w:val="single" w:sz="18" w:space="0" w:color="0070C0"/>
            </w:tcBorders>
          </w:tcPr>
          <w:p w14:paraId="2323BBCF"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Any examples of interventions that are replicated and funds leveraged for work elsewhere in the country.</w:t>
            </w:r>
          </w:p>
          <w:p w14:paraId="2CE8AE7F" w14:textId="77777777" w:rsidR="000E5E30" w:rsidRPr="00215C84" w:rsidRDefault="000E5E30" w:rsidP="00E20AFA">
            <w:pPr>
              <w:spacing w:before="40" w:after="40"/>
              <w:rPr>
                <w:rFonts w:ascii="Abadi" w:hAnsi="Abadi"/>
                <w:sz w:val="18"/>
                <w:szCs w:val="18"/>
                <w:lang w:val="en-US"/>
              </w:rPr>
            </w:pPr>
          </w:p>
        </w:tc>
        <w:tc>
          <w:tcPr>
            <w:tcW w:w="3060" w:type="dxa"/>
            <w:vMerge w:val="restart"/>
            <w:tcBorders>
              <w:top w:val="single" w:sz="18" w:space="0" w:color="0070C0"/>
            </w:tcBorders>
          </w:tcPr>
          <w:p w14:paraId="757AFDBF" w14:textId="77777777" w:rsidR="000E5E30" w:rsidRPr="00666751" w:rsidRDefault="000E5E30" w:rsidP="00C1098D">
            <w:pPr>
              <w:pStyle w:val="ListParagraph"/>
              <w:numPr>
                <w:ilvl w:val="0"/>
                <w:numId w:val="10"/>
              </w:numPr>
              <w:spacing w:after="200" w:line="240" w:lineRule="auto"/>
              <w:contextualSpacing/>
              <w:rPr>
                <w:rFonts w:ascii="Abadi" w:hAnsi="Abadi"/>
                <w:sz w:val="18"/>
                <w:szCs w:val="18"/>
              </w:rPr>
            </w:pPr>
            <w:r w:rsidRPr="00F6216F">
              <w:rPr>
                <w:rFonts w:ascii="Abadi" w:hAnsi="Abadi"/>
                <w:sz w:val="18"/>
                <w:szCs w:val="18"/>
              </w:rPr>
              <w:t>Programme</w:t>
            </w:r>
            <w:r>
              <w:rPr>
                <w:rFonts w:ascii="Abadi" w:hAnsi="Abadi"/>
                <w:sz w:val="18"/>
                <w:szCs w:val="18"/>
              </w:rPr>
              <w:t xml:space="preserve"> synergy with Government's national and provincial </w:t>
            </w:r>
            <w:r w:rsidRPr="005A201B">
              <w:rPr>
                <w:rFonts w:ascii="Abadi" w:hAnsi="Abadi"/>
                <w:sz w:val="18"/>
                <w:szCs w:val="18"/>
              </w:rPr>
              <w:t xml:space="preserve">priorities; and with needs documented in the </w:t>
            </w:r>
            <w:proofErr w:type="spellStart"/>
            <w:r w:rsidRPr="005A201B">
              <w:rPr>
                <w:rFonts w:ascii="Abadi" w:hAnsi="Abadi"/>
                <w:sz w:val="18"/>
                <w:szCs w:val="18"/>
              </w:rPr>
              <w:t>SitAn</w:t>
            </w:r>
            <w:proofErr w:type="spellEnd"/>
            <w:r>
              <w:rPr>
                <w:rFonts w:ascii="Abadi" w:hAnsi="Abadi"/>
                <w:sz w:val="18"/>
                <w:szCs w:val="18"/>
              </w:rPr>
              <w:t xml:space="preserve"> is assessed</w:t>
            </w:r>
            <w:r w:rsidRPr="005A201B">
              <w:rPr>
                <w:rFonts w:ascii="Abadi" w:hAnsi="Abadi"/>
                <w:sz w:val="18"/>
                <w:szCs w:val="18"/>
              </w:rPr>
              <w:t>.</w:t>
            </w:r>
          </w:p>
          <w:p w14:paraId="0A6590C3" w14:textId="77777777" w:rsidR="000E5E30" w:rsidRDefault="000E5E30" w:rsidP="00C1098D">
            <w:pPr>
              <w:pStyle w:val="ListParagraph"/>
              <w:numPr>
                <w:ilvl w:val="0"/>
                <w:numId w:val="10"/>
              </w:numPr>
              <w:spacing w:after="200" w:line="240" w:lineRule="auto"/>
              <w:contextualSpacing/>
              <w:rPr>
                <w:rFonts w:ascii="Abadi" w:hAnsi="Abadi"/>
                <w:sz w:val="18"/>
                <w:szCs w:val="18"/>
              </w:rPr>
            </w:pPr>
            <w:r w:rsidRPr="00C8551C">
              <w:rPr>
                <w:rFonts w:ascii="Abadi" w:hAnsi="Abadi"/>
                <w:sz w:val="18"/>
                <w:szCs w:val="18"/>
              </w:rPr>
              <w:t>UNICEF's comparative advantage in the programme areas</w:t>
            </w:r>
            <w:r>
              <w:rPr>
                <w:rFonts w:ascii="Abadi" w:hAnsi="Abadi"/>
                <w:sz w:val="18"/>
                <w:szCs w:val="18"/>
              </w:rPr>
              <w:t xml:space="preserve"> </w:t>
            </w:r>
          </w:p>
          <w:p w14:paraId="756F2C6E" w14:textId="77777777" w:rsidR="000E5E30" w:rsidRDefault="000E5E30" w:rsidP="00C1098D">
            <w:pPr>
              <w:pStyle w:val="ListParagraph"/>
              <w:numPr>
                <w:ilvl w:val="0"/>
                <w:numId w:val="10"/>
              </w:numPr>
              <w:spacing w:after="200" w:line="240" w:lineRule="auto"/>
              <w:contextualSpacing/>
              <w:rPr>
                <w:rFonts w:ascii="Abadi" w:hAnsi="Abadi"/>
                <w:sz w:val="18"/>
                <w:szCs w:val="18"/>
              </w:rPr>
            </w:pPr>
            <w:r>
              <w:rPr>
                <w:rFonts w:ascii="Abadi" w:hAnsi="Abadi"/>
                <w:sz w:val="18"/>
                <w:szCs w:val="18"/>
              </w:rPr>
              <w:t>S</w:t>
            </w:r>
            <w:r w:rsidRPr="00C8551C">
              <w:rPr>
                <w:rFonts w:ascii="Abadi" w:hAnsi="Abadi"/>
                <w:sz w:val="18"/>
                <w:szCs w:val="18"/>
              </w:rPr>
              <w:t xml:space="preserve">uccesses </w:t>
            </w:r>
            <w:r>
              <w:rPr>
                <w:rFonts w:ascii="Abadi" w:hAnsi="Abadi"/>
                <w:sz w:val="18"/>
                <w:szCs w:val="18"/>
              </w:rPr>
              <w:t xml:space="preserve">for </w:t>
            </w:r>
            <w:r w:rsidRPr="00C8551C">
              <w:rPr>
                <w:rFonts w:ascii="Abadi" w:hAnsi="Abadi"/>
                <w:sz w:val="18"/>
                <w:szCs w:val="18"/>
              </w:rPr>
              <w:t>scaling up</w:t>
            </w:r>
            <w:r>
              <w:rPr>
                <w:rFonts w:ascii="Abadi" w:hAnsi="Abadi"/>
                <w:sz w:val="18"/>
                <w:szCs w:val="18"/>
              </w:rPr>
              <w:t xml:space="preserve"> </w:t>
            </w:r>
          </w:p>
          <w:p w14:paraId="45085C84" w14:textId="77777777" w:rsidR="000E5E30" w:rsidRPr="00666751" w:rsidRDefault="000E5E30" w:rsidP="00C1098D">
            <w:pPr>
              <w:pStyle w:val="ListParagraph"/>
              <w:numPr>
                <w:ilvl w:val="0"/>
                <w:numId w:val="10"/>
              </w:numPr>
              <w:spacing w:after="200" w:line="240" w:lineRule="auto"/>
              <w:contextualSpacing/>
              <w:rPr>
                <w:rFonts w:ascii="Abadi" w:hAnsi="Abadi"/>
                <w:sz w:val="18"/>
                <w:szCs w:val="18"/>
              </w:rPr>
            </w:pPr>
            <w:r>
              <w:rPr>
                <w:rFonts w:ascii="Abadi" w:hAnsi="Abadi"/>
                <w:sz w:val="18"/>
                <w:szCs w:val="18"/>
              </w:rPr>
              <w:t>Integration of issues related to gender equality and equity</w:t>
            </w:r>
          </w:p>
        </w:tc>
        <w:tc>
          <w:tcPr>
            <w:tcW w:w="3420" w:type="dxa"/>
            <w:vMerge w:val="restart"/>
            <w:tcBorders>
              <w:top w:val="single" w:sz="18" w:space="0" w:color="0070C0"/>
            </w:tcBorders>
          </w:tcPr>
          <w:p w14:paraId="6CD204CC" w14:textId="77777777" w:rsidR="000E5E30" w:rsidRPr="00666751" w:rsidRDefault="000E5E30" w:rsidP="00E20AFA">
            <w:pPr>
              <w:rPr>
                <w:rFonts w:ascii="Abadi" w:hAnsi="Abadi"/>
                <w:sz w:val="20"/>
                <w:szCs w:val="20"/>
              </w:rPr>
            </w:pPr>
            <w:r w:rsidRPr="00666751">
              <w:rPr>
                <w:rFonts w:ascii="Abadi" w:hAnsi="Abadi"/>
                <w:sz w:val="20"/>
                <w:szCs w:val="20"/>
              </w:rPr>
              <w:t>Secondary Information Sources</w:t>
            </w:r>
          </w:p>
          <w:p w14:paraId="500F05F0"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UNICEF Annual Reports</w:t>
            </w:r>
          </w:p>
          <w:p w14:paraId="6B639D87"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Evaluation Reports of completed projects (targeting specific outputs)</w:t>
            </w:r>
          </w:p>
          <w:p w14:paraId="679F3FF9" w14:textId="77777777" w:rsidR="000E5E30" w:rsidRPr="00C8551C" w:rsidRDefault="000E5E30" w:rsidP="00E20AFA">
            <w:pPr>
              <w:rPr>
                <w:rFonts w:ascii="Abadi" w:hAnsi="Abadi"/>
                <w:sz w:val="18"/>
                <w:szCs w:val="18"/>
              </w:rPr>
            </w:pPr>
            <w:r w:rsidRPr="00666751">
              <w:rPr>
                <w:rFonts w:ascii="Abadi" w:hAnsi="Abadi"/>
                <w:sz w:val="20"/>
                <w:szCs w:val="20"/>
              </w:rPr>
              <w:t>Key Informant Interviews</w:t>
            </w:r>
            <w:r w:rsidRPr="00C8551C">
              <w:rPr>
                <w:rFonts w:ascii="Abadi" w:hAnsi="Abadi"/>
                <w:sz w:val="18"/>
                <w:szCs w:val="18"/>
              </w:rPr>
              <w:t xml:space="preserve"> (with those who are directly involved in implementation)</w:t>
            </w:r>
          </w:p>
          <w:p w14:paraId="63661E14"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 xml:space="preserve">Nutrition </w:t>
            </w:r>
            <w:r>
              <w:rPr>
                <w:rFonts w:ascii="Abadi" w:hAnsi="Abadi"/>
                <w:sz w:val="18"/>
                <w:szCs w:val="18"/>
              </w:rPr>
              <w:t xml:space="preserve">and Maternal and </w:t>
            </w:r>
            <w:proofErr w:type="gramStart"/>
            <w:r>
              <w:rPr>
                <w:rFonts w:ascii="Abadi" w:hAnsi="Abadi"/>
                <w:sz w:val="18"/>
                <w:szCs w:val="18"/>
              </w:rPr>
              <w:t>Child care</w:t>
            </w:r>
            <w:proofErr w:type="gramEnd"/>
            <w:r>
              <w:rPr>
                <w:rFonts w:ascii="Abadi" w:hAnsi="Abadi"/>
                <w:sz w:val="18"/>
                <w:szCs w:val="18"/>
              </w:rPr>
              <w:t xml:space="preserve"> </w:t>
            </w:r>
            <w:r w:rsidRPr="00C8551C">
              <w:rPr>
                <w:rFonts w:ascii="Abadi" w:hAnsi="Abadi"/>
                <w:sz w:val="18"/>
                <w:szCs w:val="18"/>
              </w:rPr>
              <w:t>Division</w:t>
            </w:r>
            <w:r>
              <w:rPr>
                <w:rFonts w:ascii="Abadi" w:hAnsi="Abadi"/>
                <w:sz w:val="18"/>
                <w:szCs w:val="18"/>
              </w:rPr>
              <w:t>s</w:t>
            </w:r>
            <w:r w:rsidRPr="00C8551C">
              <w:rPr>
                <w:rFonts w:ascii="Abadi" w:hAnsi="Abadi"/>
                <w:sz w:val="18"/>
                <w:szCs w:val="18"/>
              </w:rPr>
              <w:t>, Dept. of Health &amp; Nutrition</w:t>
            </w:r>
          </w:p>
          <w:p w14:paraId="5F9CD150"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Dept. of Probation</w:t>
            </w:r>
          </w:p>
          <w:p w14:paraId="1E16C10F"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National Institute of Education;</w:t>
            </w:r>
          </w:p>
          <w:p w14:paraId="69F90B81"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Relevant provincial ministries/ departments;</w:t>
            </w:r>
          </w:p>
          <w:p w14:paraId="123B3067"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Implementing CSO Partners;</w:t>
            </w:r>
          </w:p>
          <w:p w14:paraId="03BC9F69"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C8551C">
              <w:rPr>
                <w:rFonts w:ascii="Abadi" w:hAnsi="Abadi"/>
                <w:sz w:val="18"/>
                <w:szCs w:val="18"/>
              </w:rPr>
              <w:t>District Secretaries/Representatives</w:t>
            </w:r>
          </w:p>
          <w:p w14:paraId="763C3743"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Other partner UN Agencies</w:t>
            </w:r>
          </w:p>
          <w:p w14:paraId="7F210769" w14:textId="77777777" w:rsidR="000E5E30" w:rsidRPr="00C8551C"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Relevant UNICEF Staff</w:t>
            </w:r>
          </w:p>
          <w:p w14:paraId="312653F0" w14:textId="77777777" w:rsidR="000E5E30" w:rsidRDefault="000E5E30" w:rsidP="00E20AFA">
            <w:r w:rsidRPr="00666751">
              <w:rPr>
                <w:rFonts w:ascii="Abadi" w:hAnsi="Abadi"/>
                <w:sz w:val="20"/>
                <w:szCs w:val="20"/>
              </w:rPr>
              <w:t>Perception Survey</w:t>
            </w:r>
          </w:p>
        </w:tc>
      </w:tr>
      <w:tr w:rsidR="000E5E30" w14:paraId="6E8EA03E" w14:textId="77777777" w:rsidTr="00E20AFA">
        <w:tc>
          <w:tcPr>
            <w:tcW w:w="3978" w:type="dxa"/>
          </w:tcPr>
          <w:p w14:paraId="062EA442" w14:textId="77777777" w:rsidR="000E5E30" w:rsidRPr="00004926" w:rsidRDefault="000E5E30" w:rsidP="00E20AFA">
            <w:pPr>
              <w:spacing w:before="40" w:line="280" w:lineRule="atLeast"/>
              <w:rPr>
                <w:rFonts w:ascii="Abadi" w:hAnsi="Abadi"/>
                <w:sz w:val="20"/>
                <w:szCs w:val="20"/>
              </w:rPr>
            </w:pPr>
            <w:r w:rsidRPr="00004926">
              <w:rPr>
                <w:rFonts w:ascii="Abadi" w:hAnsi="Abadi"/>
                <w:sz w:val="20"/>
                <w:szCs w:val="20"/>
              </w:rPr>
              <w:t>Did UNICEF harness the synergetic effects of partnering with other UN Agencies in the same context, and how effective have these joint programmes been in complementing or harmonizing with other interventions while avoiding duplication of efforts?</w:t>
            </w:r>
          </w:p>
        </w:tc>
        <w:tc>
          <w:tcPr>
            <w:tcW w:w="4878" w:type="dxa"/>
          </w:tcPr>
          <w:p w14:paraId="4660344B" w14:textId="77777777" w:rsidR="000E5E30" w:rsidRPr="00004926" w:rsidRDefault="000E5E30" w:rsidP="00C1098D">
            <w:pPr>
              <w:pStyle w:val="ListParagraph"/>
              <w:numPr>
                <w:ilvl w:val="0"/>
                <w:numId w:val="10"/>
              </w:numPr>
              <w:spacing w:before="40" w:after="40" w:line="240" w:lineRule="auto"/>
              <w:rPr>
                <w:rFonts w:ascii="Abadi" w:hAnsi="Abadi"/>
                <w:sz w:val="18"/>
                <w:szCs w:val="18"/>
              </w:rPr>
            </w:pPr>
            <w:r w:rsidRPr="00004926">
              <w:rPr>
                <w:rFonts w:ascii="Abadi" w:hAnsi="Abadi"/>
                <w:sz w:val="18"/>
                <w:szCs w:val="18"/>
              </w:rPr>
              <w:t>Seek example of synergistic actions that have helped to achieve the overall objective of the CP.</w:t>
            </w:r>
          </w:p>
          <w:p w14:paraId="73C3038D"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004926">
              <w:rPr>
                <w:rFonts w:ascii="Abadi" w:hAnsi="Abadi"/>
                <w:sz w:val="18"/>
                <w:szCs w:val="18"/>
              </w:rPr>
              <w:t>Is there duplication of efforts by different agencies?</w:t>
            </w:r>
          </w:p>
          <w:p w14:paraId="1B6C1E0E"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How has joint programming with other UN agencies helped? What is the value addition?</w:t>
            </w:r>
          </w:p>
        </w:tc>
        <w:tc>
          <w:tcPr>
            <w:tcW w:w="3060" w:type="dxa"/>
            <w:vMerge/>
          </w:tcPr>
          <w:p w14:paraId="1DC9ACDF" w14:textId="77777777" w:rsidR="000E5E30" w:rsidRPr="00247017" w:rsidRDefault="000E5E30" w:rsidP="00E20AFA">
            <w:pPr>
              <w:rPr>
                <w:rFonts w:ascii="Abadi" w:hAnsi="Abadi"/>
                <w:sz w:val="20"/>
                <w:szCs w:val="20"/>
              </w:rPr>
            </w:pPr>
          </w:p>
        </w:tc>
        <w:tc>
          <w:tcPr>
            <w:tcW w:w="3420" w:type="dxa"/>
            <w:vMerge/>
          </w:tcPr>
          <w:p w14:paraId="5CF999D0" w14:textId="77777777" w:rsidR="000E5E30" w:rsidRDefault="000E5E30" w:rsidP="00E20AFA"/>
        </w:tc>
      </w:tr>
      <w:tr w:rsidR="000E5E30" w14:paraId="0735571B" w14:textId="77777777" w:rsidTr="00E20AFA">
        <w:tc>
          <w:tcPr>
            <w:tcW w:w="3978" w:type="dxa"/>
          </w:tcPr>
          <w:p w14:paraId="70A66900" w14:textId="77777777" w:rsidR="000E5E30" w:rsidRPr="00004926" w:rsidRDefault="000E5E30" w:rsidP="00E20AFA">
            <w:pPr>
              <w:spacing w:before="40" w:line="280" w:lineRule="atLeast"/>
              <w:rPr>
                <w:rFonts w:ascii="Abadi" w:hAnsi="Abadi"/>
                <w:sz w:val="20"/>
                <w:szCs w:val="20"/>
              </w:rPr>
            </w:pPr>
            <w:r w:rsidRPr="00004926">
              <w:rPr>
                <w:rFonts w:ascii="Abadi" w:hAnsi="Abadi"/>
                <w:sz w:val="20"/>
                <w:szCs w:val="20"/>
              </w:rPr>
              <w:t>How well are the principles of coherence understood within the UNICEF, as opposed to institution-centric perspectives?</w:t>
            </w:r>
          </w:p>
        </w:tc>
        <w:tc>
          <w:tcPr>
            <w:tcW w:w="4878" w:type="dxa"/>
          </w:tcPr>
          <w:p w14:paraId="3B171638" w14:textId="77777777" w:rsidR="000E5E30" w:rsidRPr="00004926"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What are the perspectives of UNICEF staff in joint programming? What are the difficulties, if any? What action are needed to improve coherence?</w:t>
            </w:r>
          </w:p>
        </w:tc>
        <w:tc>
          <w:tcPr>
            <w:tcW w:w="3060" w:type="dxa"/>
            <w:vMerge/>
          </w:tcPr>
          <w:p w14:paraId="7FBC2780" w14:textId="77777777" w:rsidR="000E5E30" w:rsidRDefault="000E5E30" w:rsidP="00E20AFA"/>
        </w:tc>
        <w:tc>
          <w:tcPr>
            <w:tcW w:w="3420" w:type="dxa"/>
            <w:vMerge/>
          </w:tcPr>
          <w:p w14:paraId="70444C70" w14:textId="77777777" w:rsidR="000E5E30" w:rsidRDefault="000E5E30" w:rsidP="00E20AFA"/>
        </w:tc>
      </w:tr>
      <w:tr w:rsidR="000E5E30" w14:paraId="69444669" w14:textId="77777777" w:rsidTr="00E20AFA">
        <w:tc>
          <w:tcPr>
            <w:tcW w:w="3978" w:type="dxa"/>
          </w:tcPr>
          <w:p w14:paraId="245B685F" w14:textId="77777777" w:rsidR="000E5E30" w:rsidRPr="00004926" w:rsidRDefault="000E5E30" w:rsidP="00E20AFA">
            <w:pPr>
              <w:spacing w:before="40" w:line="280" w:lineRule="atLeast"/>
              <w:rPr>
                <w:rFonts w:ascii="Abadi" w:hAnsi="Abadi"/>
                <w:sz w:val="20"/>
                <w:szCs w:val="20"/>
              </w:rPr>
            </w:pPr>
            <w:r w:rsidRPr="00247017">
              <w:rPr>
                <w:rFonts w:ascii="Abadi" w:hAnsi="Abadi"/>
                <w:sz w:val="20"/>
                <w:szCs w:val="20"/>
              </w:rPr>
              <w:t xml:space="preserve">Did the Country Office’s strategic approach to address the challenges of equity and gender equality </w:t>
            </w:r>
            <w:r>
              <w:rPr>
                <w:rFonts w:ascii="Abadi" w:hAnsi="Abadi"/>
                <w:sz w:val="20"/>
                <w:szCs w:val="20"/>
              </w:rPr>
              <w:t>in programme design and implementation?</w:t>
            </w:r>
          </w:p>
        </w:tc>
        <w:tc>
          <w:tcPr>
            <w:tcW w:w="4878" w:type="dxa"/>
          </w:tcPr>
          <w:p w14:paraId="61BFDBE0"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What are the best practices in equity and gender equality in programme implementation?</w:t>
            </w:r>
          </w:p>
          <w:p w14:paraId="186318A3"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To what extent are equity concerns, human rights and gender equality integrated in all aspects of programming?</w:t>
            </w:r>
          </w:p>
          <w:p w14:paraId="2CB4ED26" w14:textId="77777777" w:rsidR="000E5E30" w:rsidRDefault="000E5E30" w:rsidP="00C1098D">
            <w:pPr>
              <w:pStyle w:val="ListParagraph"/>
              <w:numPr>
                <w:ilvl w:val="0"/>
                <w:numId w:val="10"/>
              </w:numPr>
              <w:spacing w:before="40" w:after="40" w:line="240" w:lineRule="auto"/>
              <w:rPr>
                <w:rFonts w:ascii="Abadi" w:hAnsi="Abadi"/>
                <w:sz w:val="18"/>
                <w:szCs w:val="18"/>
              </w:rPr>
            </w:pPr>
            <w:r>
              <w:rPr>
                <w:rFonts w:ascii="Abadi" w:hAnsi="Abadi"/>
                <w:sz w:val="18"/>
                <w:szCs w:val="18"/>
              </w:rPr>
              <w:t>Seek examples of Government and other actors complementing UNICEF's approaches in equity and gender equality.</w:t>
            </w:r>
          </w:p>
        </w:tc>
        <w:tc>
          <w:tcPr>
            <w:tcW w:w="3060" w:type="dxa"/>
            <w:vMerge/>
          </w:tcPr>
          <w:p w14:paraId="33FA8CAB" w14:textId="77777777" w:rsidR="000E5E30" w:rsidRDefault="000E5E30" w:rsidP="00E20AFA"/>
        </w:tc>
        <w:tc>
          <w:tcPr>
            <w:tcW w:w="3420" w:type="dxa"/>
            <w:vMerge/>
          </w:tcPr>
          <w:p w14:paraId="2DF34900" w14:textId="77777777" w:rsidR="000E5E30" w:rsidRDefault="000E5E30" w:rsidP="00E20AFA"/>
        </w:tc>
      </w:tr>
      <w:tr w:rsidR="000E5E30" w14:paraId="507FBC4F" w14:textId="77777777" w:rsidTr="00E20AFA">
        <w:tc>
          <w:tcPr>
            <w:tcW w:w="3978" w:type="dxa"/>
            <w:shd w:val="clear" w:color="auto" w:fill="2F5496" w:themeFill="accent1" w:themeFillShade="BF"/>
          </w:tcPr>
          <w:p w14:paraId="7B4E19EF" w14:textId="77777777" w:rsidR="000E5E30" w:rsidRPr="002A724E" w:rsidRDefault="000E5E30" w:rsidP="00E20AFA">
            <w:pPr>
              <w:rPr>
                <w:rFonts w:ascii="Abadi" w:hAnsi="Abadi"/>
                <w:b/>
                <w:bCs/>
                <w:color w:val="FFFFFF" w:themeColor="background1"/>
              </w:rPr>
            </w:pPr>
            <w:r w:rsidRPr="002A724E">
              <w:rPr>
                <w:rFonts w:ascii="Abadi" w:hAnsi="Abadi"/>
                <w:b/>
                <w:bCs/>
                <w:color w:val="FFFFFF" w:themeColor="background1"/>
              </w:rPr>
              <w:t>LIFE CYCLE APPROACH</w:t>
            </w:r>
          </w:p>
        </w:tc>
        <w:tc>
          <w:tcPr>
            <w:tcW w:w="4878" w:type="dxa"/>
            <w:shd w:val="clear" w:color="auto" w:fill="2F5496" w:themeFill="accent1" w:themeFillShade="BF"/>
          </w:tcPr>
          <w:p w14:paraId="7E45E653" w14:textId="77777777" w:rsidR="000E5E30" w:rsidRPr="002A724E" w:rsidRDefault="000E5E30" w:rsidP="00E20AFA">
            <w:pPr>
              <w:rPr>
                <w:rFonts w:ascii="Abadi" w:hAnsi="Abadi"/>
                <w:b/>
                <w:bCs/>
                <w:color w:val="FFFFFF" w:themeColor="background1"/>
                <w:lang w:eastAsia="zh-CN"/>
              </w:rPr>
            </w:pPr>
          </w:p>
        </w:tc>
        <w:tc>
          <w:tcPr>
            <w:tcW w:w="3060" w:type="dxa"/>
            <w:shd w:val="clear" w:color="auto" w:fill="2F5496" w:themeFill="accent1" w:themeFillShade="BF"/>
          </w:tcPr>
          <w:p w14:paraId="5AA1EBC5" w14:textId="77777777" w:rsidR="000E5E30" w:rsidRPr="002A724E" w:rsidRDefault="000E5E30" w:rsidP="00E20AFA">
            <w:pPr>
              <w:rPr>
                <w:b/>
                <w:bCs/>
                <w:color w:val="FFFFFF" w:themeColor="background1"/>
              </w:rPr>
            </w:pPr>
          </w:p>
        </w:tc>
        <w:tc>
          <w:tcPr>
            <w:tcW w:w="3420" w:type="dxa"/>
            <w:shd w:val="clear" w:color="auto" w:fill="2F5496" w:themeFill="accent1" w:themeFillShade="BF"/>
          </w:tcPr>
          <w:p w14:paraId="10DEDAE2" w14:textId="77777777" w:rsidR="000E5E30" w:rsidRPr="002A724E" w:rsidRDefault="000E5E30" w:rsidP="00E20AFA">
            <w:pPr>
              <w:rPr>
                <w:b/>
                <w:bCs/>
                <w:color w:val="FFFFFF" w:themeColor="background1"/>
              </w:rPr>
            </w:pPr>
          </w:p>
        </w:tc>
      </w:tr>
      <w:tr w:rsidR="000E5E30" w14:paraId="53655378" w14:textId="77777777" w:rsidTr="00E20AFA">
        <w:tc>
          <w:tcPr>
            <w:tcW w:w="3978" w:type="dxa"/>
          </w:tcPr>
          <w:p w14:paraId="4F6802FB" w14:textId="77777777" w:rsidR="000E5E30" w:rsidRPr="00215C84" w:rsidRDefault="000E5E30" w:rsidP="00E20AFA">
            <w:pPr>
              <w:spacing w:before="40" w:after="40" w:line="280" w:lineRule="atLeast"/>
              <w:rPr>
                <w:rFonts w:ascii="Abadi" w:hAnsi="Abadi"/>
                <w:sz w:val="20"/>
                <w:szCs w:val="20"/>
              </w:rPr>
            </w:pPr>
            <w:r w:rsidRPr="00215C84">
              <w:rPr>
                <w:rFonts w:ascii="Abadi" w:hAnsi="Abadi"/>
                <w:sz w:val="20"/>
                <w:szCs w:val="20"/>
              </w:rPr>
              <w:t>Was the life cycle approach implemented as planned?</w:t>
            </w:r>
          </w:p>
          <w:p w14:paraId="644740AE" w14:textId="77777777" w:rsidR="000E5E30" w:rsidRPr="00247017" w:rsidRDefault="000E5E30" w:rsidP="00E20AFA">
            <w:pPr>
              <w:spacing w:before="40" w:after="40" w:line="280" w:lineRule="atLeast"/>
              <w:rPr>
                <w:rFonts w:ascii="Abadi" w:hAnsi="Abadi"/>
                <w:sz w:val="20"/>
                <w:szCs w:val="20"/>
              </w:rPr>
            </w:pPr>
          </w:p>
        </w:tc>
        <w:tc>
          <w:tcPr>
            <w:tcW w:w="4878" w:type="dxa"/>
          </w:tcPr>
          <w:p w14:paraId="1C8949D3"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How well is the life cycle approach understood?</w:t>
            </w:r>
          </w:p>
          <w:p w14:paraId="59E1EBBB"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What aspects were fully implemented/partially implemented/and</w:t>
            </w:r>
            <w:r>
              <w:rPr>
                <w:rFonts w:ascii="Abadi" w:hAnsi="Abadi"/>
                <w:sz w:val="18"/>
                <w:szCs w:val="18"/>
              </w:rPr>
              <w:t>/or</w:t>
            </w:r>
            <w:r w:rsidRPr="00215C84">
              <w:rPr>
                <w:rFonts w:ascii="Abadi" w:hAnsi="Abadi"/>
                <w:sz w:val="18"/>
                <w:szCs w:val="18"/>
              </w:rPr>
              <w:t xml:space="preserve"> not implemented?</w:t>
            </w:r>
          </w:p>
          <w:p w14:paraId="4B1D5B18"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What are the reasons for not implementing some aspects?</w:t>
            </w:r>
          </w:p>
        </w:tc>
        <w:tc>
          <w:tcPr>
            <w:tcW w:w="3060" w:type="dxa"/>
            <w:vMerge w:val="restart"/>
          </w:tcPr>
          <w:p w14:paraId="403C92B7"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Value of the LCA in improving the implementation of the Programme</w:t>
            </w:r>
          </w:p>
          <w:p w14:paraId="6ED55F01"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 xml:space="preserve">Challenges in implementing LCA </w:t>
            </w:r>
          </w:p>
          <w:p w14:paraId="0AAA921E" w14:textId="77777777" w:rsidR="000E5E30" w:rsidRPr="00666751" w:rsidRDefault="000E5E30" w:rsidP="00C1098D">
            <w:pPr>
              <w:pStyle w:val="ListParagraph"/>
              <w:numPr>
                <w:ilvl w:val="0"/>
                <w:numId w:val="10"/>
              </w:numPr>
              <w:spacing w:after="200" w:line="240" w:lineRule="auto"/>
              <w:contextualSpacing/>
              <w:rPr>
                <w:rFonts w:ascii="Abadi" w:hAnsi="Abadi"/>
                <w:sz w:val="18"/>
                <w:szCs w:val="18"/>
                <w:lang w:eastAsia="zh-CN"/>
              </w:rPr>
            </w:pPr>
            <w:r>
              <w:rPr>
                <w:rFonts w:ascii="Abadi" w:hAnsi="Abadi"/>
                <w:sz w:val="18"/>
                <w:szCs w:val="18"/>
                <w:lang w:eastAsia="zh-CN"/>
              </w:rPr>
              <w:t xml:space="preserve">Rationale for continuing LCA in the same form, continue with </w:t>
            </w:r>
            <w:r>
              <w:rPr>
                <w:rFonts w:ascii="Abadi" w:hAnsi="Abadi"/>
                <w:sz w:val="18"/>
                <w:szCs w:val="18"/>
                <w:lang w:eastAsia="zh-CN"/>
              </w:rPr>
              <w:lastRenderedPageBreak/>
              <w:t>modification or discontinuing LCA is recommended.</w:t>
            </w:r>
          </w:p>
          <w:p w14:paraId="4CB439FA" w14:textId="77777777" w:rsidR="000E5E30" w:rsidRPr="006D7648" w:rsidRDefault="000E5E30" w:rsidP="00E20AFA">
            <w:pPr>
              <w:rPr>
                <w:rFonts w:ascii="Abadi" w:hAnsi="Abadi"/>
                <w:sz w:val="18"/>
                <w:szCs w:val="18"/>
                <w:lang w:eastAsia="zh-CN"/>
              </w:rPr>
            </w:pPr>
          </w:p>
        </w:tc>
        <w:tc>
          <w:tcPr>
            <w:tcW w:w="3420" w:type="dxa"/>
            <w:vMerge w:val="restart"/>
          </w:tcPr>
          <w:p w14:paraId="392104B0" w14:textId="77777777" w:rsidR="000E5E30" w:rsidRPr="002A724E" w:rsidRDefault="000E5E30" w:rsidP="00E20AFA">
            <w:pPr>
              <w:rPr>
                <w:rFonts w:ascii="Abadi" w:hAnsi="Abadi"/>
                <w:sz w:val="20"/>
                <w:szCs w:val="20"/>
              </w:rPr>
            </w:pPr>
            <w:r w:rsidRPr="002A724E">
              <w:rPr>
                <w:rFonts w:ascii="Abadi" w:hAnsi="Abadi"/>
                <w:sz w:val="20"/>
                <w:szCs w:val="20"/>
              </w:rPr>
              <w:lastRenderedPageBreak/>
              <w:t>Secondary Information Sources</w:t>
            </w:r>
          </w:p>
          <w:p w14:paraId="42BD97BF" w14:textId="77777777" w:rsidR="000E5E30" w:rsidRDefault="000E5E30" w:rsidP="00C1098D">
            <w:pPr>
              <w:pStyle w:val="ListParagraph"/>
              <w:numPr>
                <w:ilvl w:val="0"/>
                <w:numId w:val="11"/>
              </w:numPr>
              <w:spacing w:after="200" w:line="240" w:lineRule="auto"/>
              <w:contextualSpacing/>
              <w:rPr>
                <w:rFonts w:ascii="Abadi" w:hAnsi="Abadi"/>
                <w:sz w:val="18"/>
                <w:szCs w:val="18"/>
              </w:rPr>
            </w:pPr>
            <w:r w:rsidRPr="006D7648">
              <w:rPr>
                <w:rFonts w:ascii="Abadi" w:hAnsi="Abadi"/>
                <w:sz w:val="18"/>
                <w:szCs w:val="18"/>
              </w:rPr>
              <w:t>RBM Reports</w:t>
            </w:r>
          </w:p>
          <w:p w14:paraId="7E7362FC" w14:textId="77777777" w:rsidR="000E5E30"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Minutes of CMT;</w:t>
            </w:r>
          </w:p>
          <w:p w14:paraId="2BA94D44" w14:textId="77777777" w:rsidR="000E5E30" w:rsidRPr="00273E99" w:rsidRDefault="000E5E30" w:rsidP="00C1098D">
            <w:pPr>
              <w:pStyle w:val="ListParagraph"/>
              <w:numPr>
                <w:ilvl w:val="0"/>
                <w:numId w:val="11"/>
              </w:numPr>
              <w:spacing w:after="200" w:line="240" w:lineRule="auto"/>
              <w:contextualSpacing/>
              <w:rPr>
                <w:rFonts w:ascii="Abadi" w:hAnsi="Abadi"/>
                <w:sz w:val="18"/>
                <w:szCs w:val="18"/>
              </w:rPr>
            </w:pPr>
            <w:r>
              <w:rPr>
                <w:rFonts w:ascii="Abadi" w:hAnsi="Abadi"/>
                <w:sz w:val="18"/>
                <w:szCs w:val="18"/>
              </w:rPr>
              <w:t>Strategic Management Notes</w:t>
            </w:r>
          </w:p>
          <w:p w14:paraId="1905FCF3" w14:textId="77777777" w:rsidR="000E5E30" w:rsidRPr="002A724E" w:rsidRDefault="000E5E30" w:rsidP="00E20AFA">
            <w:pPr>
              <w:rPr>
                <w:rFonts w:ascii="Abadi" w:hAnsi="Abadi"/>
                <w:sz w:val="20"/>
                <w:szCs w:val="20"/>
              </w:rPr>
            </w:pPr>
            <w:r w:rsidRPr="002A724E">
              <w:rPr>
                <w:rFonts w:ascii="Abadi" w:hAnsi="Abadi"/>
                <w:sz w:val="20"/>
                <w:szCs w:val="20"/>
              </w:rPr>
              <w:t>Key Informant Interviews</w:t>
            </w:r>
          </w:p>
          <w:p w14:paraId="15C5C88D" w14:textId="77777777" w:rsidR="000E5E30" w:rsidRPr="00583989" w:rsidRDefault="000E5E30" w:rsidP="00C1098D">
            <w:pPr>
              <w:pStyle w:val="ListParagraph"/>
              <w:numPr>
                <w:ilvl w:val="0"/>
                <w:numId w:val="11"/>
              </w:numPr>
              <w:spacing w:after="200" w:line="240" w:lineRule="auto"/>
              <w:contextualSpacing/>
            </w:pPr>
            <w:r w:rsidRPr="006D7648">
              <w:rPr>
                <w:rFonts w:ascii="Abadi" w:hAnsi="Abadi"/>
                <w:sz w:val="18"/>
                <w:szCs w:val="18"/>
              </w:rPr>
              <w:t>UNICEF staff including Outcome Leader</w:t>
            </w:r>
          </w:p>
          <w:p w14:paraId="5FAB8DA1" w14:textId="77777777" w:rsidR="000E5E30" w:rsidRDefault="000E5E30" w:rsidP="00C1098D">
            <w:pPr>
              <w:pStyle w:val="ListParagraph"/>
              <w:numPr>
                <w:ilvl w:val="0"/>
                <w:numId w:val="11"/>
              </w:numPr>
              <w:spacing w:after="200" w:line="240" w:lineRule="auto"/>
              <w:contextualSpacing/>
            </w:pPr>
            <w:r>
              <w:rPr>
                <w:rFonts w:ascii="Abadi" w:hAnsi="Abadi"/>
                <w:sz w:val="18"/>
                <w:szCs w:val="18"/>
              </w:rPr>
              <w:lastRenderedPageBreak/>
              <w:t>CSO partner</w:t>
            </w:r>
            <w:r w:rsidRPr="006D7648">
              <w:rPr>
                <w:rFonts w:ascii="Abadi" w:hAnsi="Abadi"/>
                <w:sz w:val="18"/>
                <w:szCs w:val="18"/>
              </w:rPr>
              <w:t>s</w:t>
            </w:r>
            <w:r>
              <w:rPr>
                <w:rFonts w:ascii="Abadi" w:hAnsi="Abadi"/>
                <w:sz w:val="18"/>
                <w:szCs w:val="18"/>
              </w:rPr>
              <w:t xml:space="preserve"> (if applicable)</w:t>
            </w:r>
          </w:p>
        </w:tc>
      </w:tr>
      <w:tr w:rsidR="000E5E30" w14:paraId="4AC11C6A" w14:textId="77777777" w:rsidTr="00E20AFA">
        <w:tc>
          <w:tcPr>
            <w:tcW w:w="3978" w:type="dxa"/>
          </w:tcPr>
          <w:p w14:paraId="714017B4" w14:textId="77777777" w:rsidR="000E5E30" w:rsidRDefault="000E5E30" w:rsidP="00E20AFA">
            <w:pPr>
              <w:spacing w:before="40" w:after="40"/>
              <w:rPr>
                <w:rFonts w:ascii="Abadi" w:hAnsi="Abadi"/>
                <w:color w:val="FF0000"/>
                <w:sz w:val="20"/>
                <w:szCs w:val="20"/>
              </w:rPr>
            </w:pPr>
            <w:r w:rsidRPr="006E4C67">
              <w:rPr>
                <w:rFonts w:ascii="Abadi" w:hAnsi="Abadi"/>
                <w:sz w:val="20"/>
                <w:szCs w:val="20"/>
              </w:rPr>
              <w:t xml:space="preserve">Does the life cycle approach </w:t>
            </w:r>
            <w:r>
              <w:rPr>
                <w:rFonts w:ascii="Abadi" w:hAnsi="Abadi"/>
                <w:sz w:val="20"/>
                <w:szCs w:val="20"/>
              </w:rPr>
              <w:t xml:space="preserve">(LCA) </w:t>
            </w:r>
            <w:r w:rsidRPr="006E4C67">
              <w:rPr>
                <w:rFonts w:ascii="Abadi" w:hAnsi="Abadi"/>
                <w:sz w:val="20"/>
                <w:szCs w:val="20"/>
              </w:rPr>
              <w:t>enhance or limit coherence with priorities set in national policy frameworks?</w:t>
            </w:r>
          </w:p>
        </w:tc>
        <w:tc>
          <w:tcPr>
            <w:tcW w:w="4878" w:type="dxa"/>
          </w:tcPr>
          <w:p w14:paraId="42DA50EC"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How well has LCA helped in integrating UNICEF's interventions to address the needs of the Government?</w:t>
            </w:r>
          </w:p>
        </w:tc>
        <w:tc>
          <w:tcPr>
            <w:tcW w:w="3060" w:type="dxa"/>
            <w:vMerge/>
          </w:tcPr>
          <w:p w14:paraId="4C5F4361" w14:textId="77777777" w:rsidR="000E5E30" w:rsidRDefault="000E5E30" w:rsidP="00C1098D">
            <w:pPr>
              <w:pStyle w:val="ListParagraph"/>
              <w:numPr>
                <w:ilvl w:val="0"/>
                <w:numId w:val="10"/>
              </w:numPr>
              <w:spacing w:after="200" w:line="240" w:lineRule="auto"/>
              <w:contextualSpacing/>
              <w:rPr>
                <w:rFonts w:ascii="Abadi" w:hAnsi="Abadi"/>
                <w:sz w:val="18"/>
                <w:szCs w:val="18"/>
                <w:lang w:eastAsia="zh-CN"/>
              </w:rPr>
            </w:pPr>
          </w:p>
        </w:tc>
        <w:tc>
          <w:tcPr>
            <w:tcW w:w="3420" w:type="dxa"/>
            <w:vMerge/>
          </w:tcPr>
          <w:p w14:paraId="7DA8AB50" w14:textId="77777777" w:rsidR="000E5E30" w:rsidRPr="002A724E" w:rsidRDefault="000E5E30" w:rsidP="00E20AFA">
            <w:pPr>
              <w:rPr>
                <w:rFonts w:ascii="Abadi" w:hAnsi="Abadi"/>
                <w:sz w:val="20"/>
                <w:szCs w:val="20"/>
              </w:rPr>
            </w:pPr>
          </w:p>
        </w:tc>
      </w:tr>
      <w:tr w:rsidR="000E5E30" w14:paraId="7D89CE2C" w14:textId="77777777" w:rsidTr="00E20AFA">
        <w:trPr>
          <w:trHeight w:val="1448"/>
        </w:trPr>
        <w:tc>
          <w:tcPr>
            <w:tcW w:w="3978" w:type="dxa"/>
          </w:tcPr>
          <w:p w14:paraId="6D6BEE30" w14:textId="77777777" w:rsidR="000E5E30" w:rsidRPr="00247017" w:rsidRDefault="000E5E30" w:rsidP="00E20AFA">
            <w:pPr>
              <w:spacing w:before="40" w:after="40" w:line="280" w:lineRule="atLeast"/>
              <w:rPr>
                <w:rFonts w:ascii="Abadi" w:hAnsi="Abadi"/>
                <w:sz w:val="20"/>
                <w:szCs w:val="20"/>
              </w:rPr>
            </w:pPr>
            <w:r w:rsidRPr="006D7648">
              <w:rPr>
                <w:rFonts w:ascii="Abadi" w:hAnsi="Abadi"/>
                <w:sz w:val="20"/>
                <w:szCs w:val="20"/>
              </w:rPr>
              <w:lastRenderedPageBreak/>
              <w:t xml:space="preserve">How adequate was the life cycles approach in meeting the outcomes and outputs articulated in the country document? </w:t>
            </w:r>
          </w:p>
        </w:tc>
        <w:tc>
          <w:tcPr>
            <w:tcW w:w="4878" w:type="dxa"/>
          </w:tcPr>
          <w:p w14:paraId="609DA5EA"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 xml:space="preserve">Was the life cycle approach the right approach in achieving outcomes and operationalizing the country programme? </w:t>
            </w:r>
          </w:p>
          <w:p w14:paraId="1AF2F33A"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Any specific perspectives on advantages or disadvantages, particularly in relation to meeting the needs of the most vulnerable?</w:t>
            </w:r>
          </w:p>
        </w:tc>
        <w:tc>
          <w:tcPr>
            <w:tcW w:w="3060" w:type="dxa"/>
            <w:vMerge/>
          </w:tcPr>
          <w:p w14:paraId="7569BD27" w14:textId="77777777" w:rsidR="000E5E30" w:rsidRDefault="000E5E30" w:rsidP="00E20AFA"/>
        </w:tc>
        <w:tc>
          <w:tcPr>
            <w:tcW w:w="3420" w:type="dxa"/>
            <w:vMerge/>
          </w:tcPr>
          <w:p w14:paraId="748A6D23" w14:textId="77777777" w:rsidR="000E5E30" w:rsidRDefault="000E5E30" w:rsidP="00C1098D">
            <w:pPr>
              <w:pStyle w:val="ListParagraph"/>
              <w:numPr>
                <w:ilvl w:val="0"/>
                <w:numId w:val="11"/>
              </w:numPr>
              <w:spacing w:after="200" w:line="240" w:lineRule="auto"/>
              <w:contextualSpacing/>
            </w:pPr>
          </w:p>
        </w:tc>
      </w:tr>
      <w:tr w:rsidR="000E5E30" w14:paraId="03429B4D" w14:textId="77777777" w:rsidTr="00E20AFA">
        <w:tc>
          <w:tcPr>
            <w:tcW w:w="3978" w:type="dxa"/>
          </w:tcPr>
          <w:p w14:paraId="2AB774EF" w14:textId="77777777" w:rsidR="000E5E30" w:rsidRPr="00247017" w:rsidRDefault="000E5E30" w:rsidP="00E20AFA">
            <w:pPr>
              <w:spacing w:before="40" w:after="40" w:line="280" w:lineRule="atLeast"/>
              <w:rPr>
                <w:rFonts w:ascii="Abadi" w:hAnsi="Abadi"/>
                <w:sz w:val="20"/>
                <w:szCs w:val="20"/>
              </w:rPr>
            </w:pPr>
            <w:r w:rsidRPr="006D7648">
              <w:rPr>
                <w:rFonts w:ascii="Abadi" w:hAnsi="Abadi"/>
                <w:sz w:val="20"/>
                <w:szCs w:val="20"/>
              </w:rPr>
              <w:t xml:space="preserve">To what extent did the life cycle approach enable internal coordination and coherence across sectors? </w:t>
            </w:r>
          </w:p>
        </w:tc>
        <w:tc>
          <w:tcPr>
            <w:tcW w:w="4878" w:type="dxa"/>
          </w:tcPr>
          <w:p w14:paraId="5B0DAD8B"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How is the LCA coordinated between UNICEF's Sections and Zonal Offices?</w:t>
            </w:r>
          </w:p>
        </w:tc>
        <w:tc>
          <w:tcPr>
            <w:tcW w:w="3060" w:type="dxa"/>
            <w:vMerge/>
          </w:tcPr>
          <w:p w14:paraId="36C79A98" w14:textId="77777777" w:rsidR="000E5E30" w:rsidRDefault="000E5E30" w:rsidP="00E20AFA"/>
        </w:tc>
        <w:tc>
          <w:tcPr>
            <w:tcW w:w="3420" w:type="dxa"/>
            <w:vMerge/>
          </w:tcPr>
          <w:p w14:paraId="22827EAE" w14:textId="77777777" w:rsidR="000E5E30" w:rsidRDefault="000E5E30" w:rsidP="00E20AFA"/>
        </w:tc>
      </w:tr>
      <w:tr w:rsidR="000E5E30" w14:paraId="78F12594" w14:textId="77777777" w:rsidTr="00E20AFA">
        <w:tc>
          <w:tcPr>
            <w:tcW w:w="3978" w:type="dxa"/>
          </w:tcPr>
          <w:p w14:paraId="2D4C9464" w14:textId="77777777" w:rsidR="000E5E30" w:rsidRPr="00247017" w:rsidRDefault="000E5E30" w:rsidP="00E20AFA">
            <w:pPr>
              <w:spacing w:before="40" w:after="40" w:line="280" w:lineRule="atLeast"/>
              <w:rPr>
                <w:rFonts w:ascii="Abadi" w:hAnsi="Abadi"/>
                <w:sz w:val="20"/>
                <w:szCs w:val="20"/>
              </w:rPr>
            </w:pPr>
            <w:r w:rsidRPr="006D7648">
              <w:rPr>
                <w:rFonts w:ascii="Abadi" w:hAnsi="Abadi"/>
                <w:sz w:val="20"/>
                <w:szCs w:val="20"/>
              </w:rPr>
              <w:t xml:space="preserve">What challenges were faced in implementing the life cycle approach? </w:t>
            </w:r>
          </w:p>
        </w:tc>
        <w:tc>
          <w:tcPr>
            <w:tcW w:w="4878" w:type="dxa"/>
          </w:tcPr>
          <w:p w14:paraId="6DE59BBE"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Seek examples of challenges.</w:t>
            </w:r>
          </w:p>
          <w:p w14:paraId="1C94A995" w14:textId="77777777" w:rsidR="000E5E30" w:rsidRPr="00215C84" w:rsidRDefault="000E5E30" w:rsidP="00C1098D">
            <w:pPr>
              <w:pStyle w:val="ListParagraph"/>
              <w:numPr>
                <w:ilvl w:val="0"/>
                <w:numId w:val="10"/>
              </w:numPr>
              <w:spacing w:before="40" w:after="40" w:line="240" w:lineRule="auto"/>
              <w:rPr>
                <w:rFonts w:ascii="Abadi" w:hAnsi="Abadi"/>
                <w:sz w:val="18"/>
                <w:szCs w:val="18"/>
              </w:rPr>
            </w:pPr>
            <w:r w:rsidRPr="00215C84">
              <w:rPr>
                <w:rFonts w:ascii="Abadi" w:hAnsi="Abadi"/>
                <w:sz w:val="18"/>
                <w:szCs w:val="18"/>
              </w:rPr>
              <w:t>What more could be done to make the LCA more successful?</w:t>
            </w:r>
          </w:p>
        </w:tc>
        <w:tc>
          <w:tcPr>
            <w:tcW w:w="3060" w:type="dxa"/>
            <w:vMerge/>
          </w:tcPr>
          <w:p w14:paraId="0E3A7FCA" w14:textId="77777777" w:rsidR="000E5E30" w:rsidRDefault="000E5E30" w:rsidP="00E20AFA"/>
        </w:tc>
        <w:tc>
          <w:tcPr>
            <w:tcW w:w="3420" w:type="dxa"/>
            <w:vMerge/>
          </w:tcPr>
          <w:p w14:paraId="754526DF" w14:textId="77777777" w:rsidR="000E5E30" w:rsidRDefault="000E5E30" w:rsidP="00E20AFA"/>
        </w:tc>
      </w:tr>
    </w:tbl>
    <w:p w14:paraId="563BA69C" w14:textId="77777777" w:rsidR="000E5E30" w:rsidRDefault="000E5E30" w:rsidP="000E5E30"/>
    <w:p w14:paraId="404ED5A8" w14:textId="77777777" w:rsidR="000E5E30" w:rsidRPr="00D033DB" w:rsidRDefault="000E5E30" w:rsidP="00F577B4">
      <w:pPr>
        <w:rPr>
          <w:rFonts w:ascii="Abadi" w:hAnsi="Abadi"/>
          <w:b/>
          <w:bCs/>
          <w:sz w:val="28"/>
          <w:szCs w:val="28"/>
          <w:lang w:eastAsia="zh-CN"/>
        </w:rPr>
      </w:pPr>
    </w:p>
    <w:p w14:paraId="090BF6C7" w14:textId="77777777" w:rsidR="00F577B4" w:rsidRPr="00F577B4" w:rsidRDefault="00F577B4" w:rsidP="006E4DDD">
      <w:pPr>
        <w:spacing w:line="240" w:lineRule="auto"/>
        <w:rPr>
          <w:rFonts w:cs="Segoe UI"/>
          <w:bCs/>
          <w:szCs w:val="28"/>
        </w:rPr>
      </w:pPr>
    </w:p>
    <w:p w14:paraId="616DFC5B" w14:textId="5443AA32" w:rsidR="000E5E30" w:rsidRDefault="000E5E30">
      <w:pPr>
        <w:rPr>
          <w:rFonts w:cs="Segoe UI"/>
        </w:rPr>
      </w:pPr>
      <w:r>
        <w:rPr>
          <w:rFonts w:cs="Segoe UI"/>
        </w:rPr>
        <w:br w:type="page"/>
      </w:r>
    </w:p>
    <w:p w14:paraId="018C6A39" w14:textId="77777777" w:rsidR="000E5E30" w:rsidRDefault="000E5E30" w:rsidP="00683562">
      <w:pPr>
        <w:rPr>
          <w:rFonts w:cs="Segoe UI"/>
        </w:rPr>
        <w:sectPr w:rsidR="000E5E30" w:rsidSect="00D75703">
          <w:pgSz w:w="16834" w:h="11909" w:orient="landscape" w:code="9"/>
          <w:pgMar w:top="1008" w:right="1008" w:bottom="1008" w:left="1008" w:header="720" w:footer="720" w:gutter="0"/>
          <w:cols w:space="720"/>
          <w:docGrid w:linePitch="360"/>
        </w:sectPr>
      </w:pPr>
    </w:p>
    <w:p w14:paraId="2A8B23CF" w14:textId="08F7C09C" w:rsidR="000E5E30" w:rsidRPr="00B35F5E" w:rsidRDefault="000E5E30" w:rsidP="00B35F5E">
      <w:pPr>
        <w:pStyle w:val="Heading2"/>
        <w:rPr>
          <w:rFonts w:ascii="Abadi" w:hAnsi="Abadi"/>
          <w:b/>
          <w:bCs/>
          <w:color w:val="auto"/>
          <w:lang w:eastAsia="zh-CN"/>
        </w:rPr>
      </w:pPr>
      <w:bookmarkStart w:id="19" w:name="_Toc84351001"/>
      <w:r w:rsidRPr="00B35F5E">
        <w:rPr>
          <w:rFonts w:ascii="Abadi" w:hAnsi="Abadi"/>
          <w:b/>
          <w:bCs/>
          <w:color w:val="auto"/>
          <w:lang w:eastAsia="zh-CN"/>
        </w:rPr>
        <w:lastRenderedPageBreak/>
        <w:t xml:space="preserve">Annex </w:t>
      </w:r>
      <w:r w:rsidR="00AC73D5">
        <w:rPr>
          <w:rFonts w:ascii="Abadi" w:hAnsi="Abadi"/>
          <w:b/>
          <w:bCs/>
          <w:color w:val="auto"/>
          <w:lang w:eastAsia="zh-CN"/>
        </w:rPr>
        <w:t>4.3</w:t>
      </w:r>
      <w:r w:rsidRPr="00B35F5E">
        <w:rPr>
          <w:rFonts w:ascii="Abadi" w:hAnsi="Abadi"/>
          <w:b/>
          <w:bCs/>
          <w:color w:val="auto"/>
          <w:lang w:eastAsia="zh-CN"/>
        </w:rPr>
        <w:t xml:space="preserve"> - Interviewees for stakeholder mapping</w:t>
      </w:r>
      <w:bookmarkEnd w:id="19"/>
    </w:p>
    <w:p w14:paraId="0008CDE7"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Adikaram</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Sugath</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Mr</w:t>
      </w:r>
      <w:proofErr w:type="spellEnd"/>
      <w:r w:rsidRPr="00463E29">
        <w:rPr>
          <w:rFonts w:ascii="Segoe UI" w:hAnsi="Segoe UI" w:cs="Segoe UI"/>
          <w:color w:val="323130"/>
          <w:shd w:val="clear" w:color="auto" w:fill="FFFFFF"/>
        </w:rPr>
        <w:t>)</w:t>
      </w:r>
    </w:p>
    <w:p w14:paraId="6CCFC8E5"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Alawdeen</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Nifal</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Mr</w:t>
      </w:r>
      <w:proofErr w:type="spellEnd"/>
      <w:r w:rsidRPr="00463E29">
        <w:rPr>
          <w:rFonts w:ascii="Segoe UI" w:hAnsi="Segoe UI" w:cs="Segoe UI"/>
          <w:color w:val="323130"/>
          <w:shd w:val="clear" w:color="auto" w:fill="FFFFFF"/>
        </w:rPr>
        <w:t>)</w:t>
      </w:r>
    </w:p>
    <w:p w14:paraId="7A5AD8F3"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Anthonypillai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Nimaladas</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Mr</w:t>
      </w:r>
      <w:proofErr w:type="spellEnd"/>
      <w:r w:rsidRPr="00463E29">
        <w:rPr>
          <w:rFonts w:ascii="Segoe UI" w:hAnsi="Segoe UI" w:cs="Segoe UI"/>
          <w:color w:val="323130"/>
          <w:shd w:val="clear" w:color="auto" w:fill="FFFFFF"/>
        </w:rPr>
        <w:t>)</w:t>
      </w:r>
    </w:p>
    <w:p w14:paraId="0A41CF27"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Bandaragamage</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Inoka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19B4BBCD"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Briyanthan</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Dilrukshi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45955687"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de Mel, Sajith (Dr)</w:t>
      </w:r>
    </w:p>
    <w:p w14:paraId="0D255595"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Firaz</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Khadeeja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6C50F51E"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Fukami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Takaho</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78D85E61"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Jayamanna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Watsala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1FA9B164"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Lazarus, Navaratnam (</w:t>
      </w:r>
      <w:proofErr w:type="spellStart"/>
      <w:r w:rsidRPr="00463E29">
        <w:rPr>
          <w:rFonts w:ascii="Segoe UI" w:hAnsi="Segoe UI" w:cs="Segoe UI"/>
          <w:color w:val="323130"/>
          <w:shd w:val="clear" w:color="auto" w:fill="FFFFFF"/>
        </w:rPr>
        <w:t>Mr</w:t>
      </w:r>
      <w:proofErr w:type="spellEnd"/>
      <w:r w:rsidRPr="00463E29">
        <w:rPr>
          <w:rFonts w:ascii="Segoe UI" w:hAnsi="Segoe UI" w:cs="Segoe UI"/>
          <w:color w:val="323130"/>
          <w:shd w:val="clear" w:color="auto" w:fill="FFFFFF"/>
        </w:rPr>
        <w:t>)</w:t>
      </w:r>
    </w:p>
    <w:p w14:paraId="4C07106F"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 xml:space="preserve">Malik, </w:t>
      </w:r>
      <w:proofErr w:type="spellStart"/>
      <w:r w:rsidRPr="00463E29">
        <w:rPr>
          <w:rFonts w:ascii="Segoe UI" w:hAnsi="Segoe UI" w:cs="Segoe UI"/>
          <w:color w:val="323130"/>
          <w:shd w:val="clear" w:color="auto" w:fill="FFFFFF"/>
        </w:rPr>
        <w:t>Mihlar</w:t>
      </w:r>
      <w:proofErr w:type="spellEnd"/>
      <w:r w:rsidRPr="00463E29">
        <w:rPr>
          <w:rFonts w:ascii="Segoe UI" w:hAnsi="Segoe UI" w:cs="Segoe UI"/>
          <w:color w:val="323130"/>
          <w:shd w:val="clear" w:color="auto" w:fill="FFFFFF"/>
        </w:rPr>
        <w:t xml:space="preserve"> Mohammad Abdul (</w:t>
      </w:r>
      <w:proofErr w:type="spellStart"/>
      <w:r w:rsidRPr="00463E29">
        <w:rPr>
          <w:rFonts w:ascii="Segoe UI" w:hAnsi="Segoe UI" w:cs="Segoe UI"/>
          <w:color w:val="323130"/>
          <w:shd w:val="clear" w:color="auto" w:fill="FFFFFF"/>
        </w:rPr>
        <w:t>Mr</w:t>
      </w:r>
      <w:proofErr w:type="spellEnd"/>
      <w:r w:rsidRPr="00463E29">
        <w:rPr>
          <w:rFonts w:ascii="Segoe UI" w:hAnsi="Segoe UI" w:cs="Segoe UI"/>
          <w:color w:val="323130"/>
          <w:shd w:val="clear" w:color="auto" w:fill="FFFFFF"/>
        </w:rPr>
        <w:t>)</w:t>
      </w:r>
    </w:p>
    <w:p w14:paraId="460E5AA0"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Moreira Daniels, Louise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2FB77FF9"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Patabendi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Nilusha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Lakmali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2DB530C0"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 xml:space="preserve">Patterson, </w:t>
      </w:r>
      <w:proofErr w:type="spellStart"/>
      <w:r w:rsidRPr="00463E29">
        <w:rPr>
          <w:rFonts w:ascii="Segoe UI" w:hAnsi="Segoe UI" w:cs="Segoe UI"/>
          <w:color w:val="323130"/>
          <w:shd w:val="clear" w:color="auto" w:fill="FFFFFF"/>
        </w:rPr>
        <w:t>Refinceyaa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1B1BFF8F"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Perera</w:t>
      </w:r>
      <w:proofErr w:type="spellEnd"/>
      <w:r w:rsidRPr="00463E29">
        <w:rPr>
          <w:rFonts w:ascii="Segoe UI" w:hAnsi="Segoe UI" w:cs="Segoe UI"/>
          <w:color w:val="323130"/>
          <w:shd w:val="clear" w:color="auto" w:fill="FFFFFF"/>
        </w:rPr>
        <w:t>, Lara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1C27C135"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 xml:space="preserve">Ratwatte, </w:t>
      </w:r>
      <w:proofErr w:type="spellStart"/>
      <w:r w:rsidRPr="00463E29">
        <w:rPr>
          <w:rFonts w:ascii="Segoe UI" w:hAnsi="Segoe UI" w:cs="Segoe UI"/>
          <w:color w:val="323130"/>
          <w:shd w:val="clear" w:color="auto" w:fill="FFFFFF"/>
        </w:rPr>
        <w:t>Scalina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3C2BC0D5"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 xml:space="preserve">Rowel, </w:t>
      </w:r>
      <w:proofErr w:type="spellStart"/>
      <w:r w:rsidRPr="00463E29">
        <w:rPr>
          <w:rFonts w:ascii="Segoe UI" w:hAnsi="Segoe UI" w:cs="Segoe UI"/>
          <w:color w:val="323130"/>
          <w:shd w:val="clear" w:color="auto" w:fill="FFFFFF"/>
        </w:rPr>
        <w:t>Dhammica</w:t>
      </w:r>
      <w:proofErr w:type="spellEnd"/>
      <w:r w:rsidRPr="00463E29">
        <w:rPr>
          <w:rFonts w:ascii="Segoe UI" w:hAnsi="Segoe UI" w:cs="Segoe UI"/>
          <w:color w:val="323130"/>
          <w:shd w:val="clear" w:color="auto" w:fill="FFFFFF"/>
        </w:rPr>
        <w:t xml:space="preserve"> (Dr)</w:t>
      </w:r>
    </w:p>
    <w:p w14:paraId="75917628" w14:textId="77777777" w:rsidR="00463E29" w:rsidRPr="00463E29" w:rsidRDefault="00463E29" w:rsidP="00C1098D">
      <w:pPr>
        <w:pStyle w:val="ListParagraph"/>
        <w:numPr>
          <w:ilvl w:val="0"/>
          <w:numId w:val="13"/>
        </w:numPr>
        <w:spacing w:before="60"/>
        <w:rPr>
          <w:rFonts w:ascii="Segoe UI" w:hAnsi="Segoe UI" w:cs="Segoe UI"/>
          <w:color w:val="323130"/>
          <w:szCs w:val="22"/>
          <w:shd w:val="clear" w:color="auto" w:fill="FFFFFF"/>
        </w:rPr>
      </w:pPr>
      <w:r w:rsidRPr="00463E29">
        <w:rPr>
          <w:rFonts w:ascii="Segoe UI" w:hAnsi="Segoe UI" w:cs="Segoe UI"/>
          <w:color w:val="323130"/>
          <w:shd w:val="clear" w:color="auto" w:fill="FFFFFF"/>
        </w:rPr>
        <w:t xml:space="preserve">Sivakumaran, </w:t>
      </w:r>
      <w:proofErr w:type="spellStart"/>
      <w:r w:rsidRPr="00463E29">
        <w:rPr>
          <w:rFonts w:ascii="Segoe UI" w:hAnsi="Segoe UI" w:cs="Segoe UI"/>
          <w:color w:val="323130"/>
          <w:shd w:val="clear" w:color="auto" w:fill="FFFFFF"/>
        </w:rPr>
        <w:t>Thevaki</w:t>
      </w:r>
      <w:proofErr w:type="spellEnd"/>
      <w:r w:rsidRPr="00463E29">
        <w:rPr>
          <w:rFonts w:ascii="Segoe UI" w:hAnsi="Segoe UI" w:cs="Segoe UI"/>
          <w:color w:val="323130"/>
          <w:szCs w:val="22"/>
          <w:shd w:val="clear" w:color="auto" w:fill="FFFFFF"/>
        </w:rPr>
        <w:t xml:space="preserve"> (</w:t>
      </w:r>
      <w:proofErr w:type="spellStart"/>
      <w:r w:rsidRPr="00463E29">
        <w:rPr>
          <w:rFonts w:ascii="Segoe UI" w:hAnsi="Segoe UI" w:cs="Segoe UI"/>
          <w:color w:val="323130"/>
          <w:szCs w:val="22"/>
          <w:shd w:val="clear" w:color="auto" w:fill="FFFFFF"/>
        </w:rPr>
        <w:t>Ms</w:t>
      </w:r>
      <w:proofErr w:type="spellEnd"/>
      <w:r w:rsidRPr="00463E29">
        <w:rPr>
          <w:rFonts w:ascii="Segoe UI" w:hAnsi="Segoe UI" w:cs="Segoe UI"/>
          <w:color w:val="323130"/>
          <w:szCs w:val="22"/>
          <w:shd w:val="clear" w:color="auto" w:fill="FFFFFF"/>
        </w:rPr>
        <w:t>)</w:t>
      </w:r>
    </w:p>
    <w:p w14:paraId="686EC102"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Somaweera</w:t>
      </w:r>
      <w:proofErr w:type="spellEnd"/>
      <w:r w:rsidRPr="00463E29">
        <w:rPr>
          <w:rFonts w:ascii="Segoe UI" w:hAnsi="Segoe UI" w:cs="Segoe UI"/>
          <w:color w:val="323130"/>
          <w:shd w:val="clear" w:color="auto" w:fill="FFFFFF"/>
        </w:rPr>
        <w:t>, Rasika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7BEF59E4"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Sumanthiran</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Shilohini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28587CCF"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lang w:eastAsia="en-US"/>
        </w:rPr>
      </w:pPr>
      <w:proofErr w:type="spellStart"/>
      <w:r w:rsidRPr="00463E29">
        <w:rPr>
          <w:rFonts w:ascii="Segoe UI" w:hAnsi="Segoe UI" w:cs="Segoe UI"/>
          <w:color w:val="323130"/>
          <w:shd w:val="clear" w:color="auto" w:fill="FFFFFF"/>
        </w:rPr>
        <w:t>Sureshkumar</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Luxmy</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5B0AAE12" w14:textId="77777777" w:rsid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Sutharman</w:t>
      </w:r>
      <w:proofErr w:type="spellEnd"/>
      <w:r w:rsidRPr="00463E29">
        <w:rPr>
          <w:rFonts w:ascii="Segoe UI" w:hAnsi="Segoe UI" w:cs="Segoe UI"/>
          <w:color w:val="323130"/>
          <w:shd w:val="clear" w:color="auto" w:fill="FFFFFF"/>
        </w:rPr>
        <w:t>, Nadarajah (</w:t>
      </w:r>
      <w:proofErr w:type="spellStart"/>
      <w:r w:rsidRPr="00463E29">
        <w:rPr>
          <w:rFonts w:ascii="Segoe UI" w:hAnsi="Segoe UI" w:cs="Segoe UI"/>
          <w:color w:val="323130"/>
          <w:shd w:val="clear" w:color="auto" w:fill="FFFFFF"/>
        </w:rPr>
        <w:t>Mr</w:t>
      </w:r>
      <w:proofErr w:type="spellEnd"/>
      <w:r w:rsidRPr="00463E29">
        <w:rPr>
          <w:rFonts w:ascii="Segoe UI" w:hAnsi="Segoe UI" w:cs="Segoe UI"/>
          <w:color w:val="323130"/>
          <w:shd w:val="clear" w:color="auto" w:fill="FFFFFF"/>
        </w:rPr>
        <w:t>)</w:t>
      </w:r>
    </w:p>
    <w:p w14:paraId="65B8EA23" w14:textId="248D41BC"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r w:rsidRPr="00463E29">
        <w:rPr>
          <w:rFonts w:ascii="Segoe UI" w:hAnsi="Segoe UI" w:cs="Segoe UI"/>
          <w:color w:val="323130"/>
          <w:shd w:val="clear" w:color="auto" w:fill="FFFFFF"/>
        </w:rPr>
        <w:t xml:space="preserve">Sivakumaran, </w:t>
      </w:r>
      <w:proofErr w:type="spellStart"/>
      <w:r w:rsidRPr="00463E29">
        <w:rPr>
          <w:rFonts w:ascii="Segoe UI" w:hAnsi="Segoe UI" w:cs="Segoe UI"/>
          <w:color w:val="323130"/>
          <w:shd w:val="clear" w:color="auto" w:fill="FFFFFF"/>
        </w:rPr>
        <w:t>Radika</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01FB31DC"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Sutharsan</w:t>
      </w:r>
      <w:proofErr w:type="spellEnd"/>
      <w:r w:rsidRPr="00463E29">
        <w:rPr>
          <w:rFonts w:ascii="Segoe UI" w:hAnsi="Segoe UI" w:cs="Segoe UI"/>
          <w:color w:val="323130"/>
          <w:shd w:val="clear" w:color="auto" w:fill="FFFFFF"/>
        </w:rPr>
        <w:t>, Sharmila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1CB4830A" w14:textId="77777777" w:rsidR="00463E29" w:rsidRPr="00463E29" w:rsidRDefault="00463E29" w:rsidP="00C1098D">
      <w:pPr>
        <w:pStyle w:val="ListParagraph"/>
        <w:numPr>
          <w:ilvl w:val="0"/>
          <w:numId w:val="13"/>
        </w:numPr>
        <w:spacing w:before="60"/>
        <w:rPr>
          <w:rFonts w:ascii="Segoe UI" w:hAnsi="Segoe UI" w:cs="Segoe UI"/>
          <w:color w:val="323130"/>
          <w:shd w:val="clear" w:color="auto" w:fill="FFFFFF"/>
        </w:rPr>
      </w:pPr>
      <w:proofErr w:type="spellStart"/>
      <w:r w:rsidRPr="00463E29">
        <w:rPr>
          <w:rFonts w:ascii="Segoe UI" w:hAnsi="Segoe UI" w:cs="Segoe UI"/>
          <w:color w:val="323130"/>
          <w:shd w:val="clear" w:color="auto" w:fill="FFFFFF"/>
        </w:rPr>
        <w:t>Thurairetnam</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Sarmili</w:t>
      </w:r>
      <w:proofErr w:type="spellEnd"/>
      <w:r w:rsidRPr="00463E29">
        <w:rPr>
          <w:rFonts w:ascii="Segoe UI" w:hAnsi="Segoe UI" w:cs="Segoe UI"/>
          <w:color w:val="323130"/>
          <w:shd w:val="clear" w:color="auto" w:fill="FFFFFF"/>
        </w:rPr>
        <w:t xml:space="preserve"> (</w:t>
      </w:r>
      <w:proofErr w:type="spellStart"/>
      <w:r w:rsidRPr="00463E29">
        <w:rPr>
          <w:rFonts w:ascii="Segoe UI" w:hAnsi="Segoe UI" w:cs="Segoe UI"/>
          <w:color w:val="323130"/>
          <w:shd w:val="clear" w:color="auto" w:fill="FFFFFF"/>
        </w:rPr>
        <w:t>Ms</w:t>
      </w:r>
      <w:proofErr w:type="spellEnd"/>
      <w:r w:rsidRPr="00463E29">
        <w:rPr>
          <w:rFonts w:ascii="Segoe UI" w:hAnsi="Segoe UI" w:cs="Segoe UI"/>
          <w:color w:val="323130"/>
          <w:shd w:val="clear" w:color="auto" w:fill="FFFFFF"/>
        </w:rPr>
        <w:t>)</w:t>
      </w:r>
    </w:p>
    <w:p w14:paraId="5413E05D" w14:textId="491B75C7" w:rsidR="00463E29" w:rsidRDefault="00463E29">
      <w:pPr>
        <w:rPr>
          <w:rFonts w:eastAsia="Times" w:cs="Segoe UI"/>
          <w:color w:val="323130"/>
          <w:szCs w:val="20"/>
          <w:shd w:val="clear" w:color="auto" w:fill="FFFFFF"/>
          <w:lang w:val="en-US" w:eastAsia="en-GB"/>
        </w:rPr>
      </w:pPr>
      <w:r>
        <w:rPr>
          <w:rFonts w:cs="Segoe UI"/>
          <w:color w:val="323130"/>
          <w:shd w:val="clear" w:color="auto" w:fill="FFFFFF"/>
        </w:rPr>
        <w:br w:type="page"/>
      </w:r>
    </w:p>
    <w:p w14:paraId="491AFFB8" w14:textId="5285CEB3" w:rsidR="00463E29" w:rsidRPr="00B35F5E" w:rsidRDefault="00463E29" w:rsidP="00B35F5E">
      <w:pPr>
        <w:pStyle w:val="Heading2"/>
        <w:rPr>
          <w:rFonts w:ascii="Abadi" w:hAnsi="Abadi"/>
          <w:b/>
          <w:bCs/>
          <w:color w:val="auto"/>
          <w:lang w:eastAsia="zh-CN"/>
        </w:rPr>
      </w:pPr>
      <w:bookmarkStart w:id="20" w:name="_Toc84351002"/>
      <w:r w:rsidRPr="00B35F5E">
        <w:rPr>
          <w:rFonts w:ascii="Abadi" w:hAnsi="Abadi"/>
          <w:b/>
          <w:bCs/>
          <w:color w:val="auto"/>
          <w:lang w:eastAsia="zh-CN"/>
        </w:rPr>
        <w:lastRenderedPageBreak/>
        <w:t xml:space="preserve">Annex </w:t>
      </w:r>
      <w:r w:rsidR="00AC73D5">
        <w:rPr>
          <w:rFonts w:ascii="Abadi" w:hAnsi="Abadi"/>
          <w:b/>
          <w:bCs/>
          <w:color w:val="auto"/>
          <w:lang w:eastAsia="zh-CN"/>
        </w:rPr>
        <w:t>4.4</w:t>
      </w:r>
      <w:r w:rsidRPr="00B35F5E">
        <w:rPr>
          <w:rFonts w:ascii="Abadi" w:hAnsi="Abadi"/>
          <w:b/>
          <w:bCs/>
          <w:color w:val="auto"/>
          <w:lang w:eastAsia="zh-CN"/>
        </w:rPr>
        <w:t xml:space="preserve"> </w:t>
      </w:r>
      <w:r w:rsidR="0004143F" w:rsidRPr="00B35F5E">
        <w:rPr>
          <w:rFonts w:ascii="Abadi" w:hAnsi="Abadi"/>
          <w:b/>
          <w:bCs/>
          <w:color w:val="auto"/>
          <w:lang w:eastAsia="zh-CN"/>
        </w:rPr>
        <w:t xml:space="preserve">(a) </w:t>
      </w:r>
      <w:r w:rsidRPr="00B35F5E">
        <w:rPr>
          <w:rFonts w:ascii="Abadi" w:hAnsi="Abadi"/>
          <w:b/>
          <w:bCs/>
          <w:color w:val="auto"/>
          <w:lang w:eastAsia="zh-CN"/>
        </w:rPr>
        <w:t>– Key Informants</w:t>
      </w:r>
      <w:r w:rsidR="00FC2D4C" w:rsidRPr="00B35F5E">
        <w:rPr>
          <w:rFonts w:ascii="Abadi" w:hAnsi="Abadi"/>
          <w:b/>
          <w:bCs/>
          <w:color w:val="auto"/>
          <w:lang w:eastAsia="zh-CN"/>
        </w:rPr>
        <w:t xml:space="preserve"> identified for interviews</w:t>
      </w:r>
      <w:bookmarkEnd w:id="20"/>
    </w:p>
    <w:p w14:paraId="6554D5CD" w14:textId="1CF14FE1" w:rsidR="00463E29" w:rsidRDefault="00463E29" w:rsidP="00463E29">
      <w:pPr>
        <w:rPr>
          <w:rFonts w:cs="Segoe UI"/>
          <w:b/>
          <w:bCs/>
          <w:sz w:val="24"/>
          <w:szCs w:val="24"/>
          <w:lang w:eastAsia="zh-CN"/>
        </w:rPr>
      </w:pPr>
      <w:r>
        <w:rPr>
          <w:rFonts w:cs="Segoe UI"/>
          <w:b/>
          <w:bCs/>
          <w:sz w:val="24"/>
          <w:szCs w:val="24"/>
          <w:lang w:eastAsia="zh-CN"/>
        </w:rPr>
        <w:t>Child Nutrition</w:t>
      </w:r>
    </w:p>
    <w:p w14:paraId="45107108" w14:textId="77777777" w:rsidR="00FC2D4C" w:rsidRPr="00A52868" w:rsidRDefault="00FC2D4C" w:rsidP="00C1098D">
      <w:pPr>
        <w:pStyle w:val="ListParagraph"/>
        <w:numPr>
          <w:ilvl w:val="0"/>
          <w:numId w:val="14"/>
        </w:numPr>
        <w:tabs>
          <w:tab w:val="left" w:pos="7001"/>
        </w:tabs>
        <w:spacing w:before="240"/>
        <w:ind w:left="634" w:hanging="634"/>
        <w:rPr>
          <w:rFonts w:ascii="Abadi" w:hAnsi="Abadi" w:cs="Segoe UI"/>
          <w:bCs/>
          <w:iCs/>
          <w:sz w:val="20"/>
        </w:rPr>
      </w:pPr>
      <w:r w:rsidRPr="00A52868">
        <w:rPr>
          <w:rFonts w:ascii="Abadi" w:hAnsi="Abadi" w:cs="Segoe UI"/>
          <w:bCs/>
          <w:iCs/>
          <w:sz w:val="20"/>
        </w:rPr>
        <w:t xml:space="preserve">de Silva, </w:t>
      </w:r>
      <w:proofErr w:type="spellStart"/>
      <w:r w:rsidRPr="00A52868">
        <w:rPr>
          <w:rFonts w:ascii="Abadi" w:hAnsi="Abadi" w:cs="Segoe UI"/>
          <w:bCs/>
          <w:iCs/>
          <w:sz w:val="20"/>
        </w:rPr>
        <w:t>Chitramali</w:t>
      </w:r>
      <w:proofErr w:type="spellEnd"/>
      <w:r w:rsidRPr="00A52868">
        <w:rPr>
          <w:rFonts w:ascii="Abadi" w:hAnsi="Abadi" w:cs="Segoe UI"/>
          <w:bCs/>
          <w:iCs/>
          <w:sz w:val="20"/>
        </w:rPr>
        <w:t xml:space="preserve"> (Dr), Director Maternal and Child Health, Family Health Bureau</w:t>
      </w:r>
    </w:p>
    <w:p w14:paraId="22CD15C7" w14:textId="77777777" w:rsidR="00FC2D4C" w:rsidRPr="00A52868" w:rsidRDefault="00FC2D4C" w:rsidP="00C1098D">
      <w:pPr>
        <w:pStyle w:val="ListParagraph"/>
        <w:numPr>
          <w:ilvl w:val="0"/>
          <w:numId w:val="14"/>
        </w:numPr>
        <w:tabs>
          <w:tab w:val="left" w:pos="7001"/>
        </w:tabs>
        <w:spacing w:before="20" w:after="20"/>
        <w:ind w:left="630" w:hanging="630"/>
        <w:rPr>
          <w:rFonts w:ascii="Abadi" w:hAnsi="Abadi" w:cs="Segoe UI"/>
          <w:bCs/>
          <w:iCs/>
          <w:sz w:val="20"/>
        </w:rPr>
      </w:pPr>
      <w:proofErr w:type="spellStart"/>
      <w:r w:rsidRPr="00A52868">
        <w:rPr>
          <w:rFonts w:ascii="Abadi" w:hAnsi="Abadi" w:cs="Segoe UI"/>
          <w:bCs/>
          <w:iCs/>
          <w:sz w:val="20"/>
        </w:rPr>
        <w:t>Jayawickrama</w:t>
      </w:r>
      <w:proofErr w:type="spellEnd"/>
      <w:r w:rsidRPr="00A52868">
        <w:rPr>
          <w:rFonts w:ascii="Abadi" w:hAnsi="Abadi" w:cs="Segoe UI"/>
          <w:bCs/>
          <w:iCs/>
          <w:sz w:val="20"/>
        </w:rPr>
        <w:t xml:space="preserve">, Hiranya (Dr), National Programme Manager, Child Nutrition </w:t>
      </w:r>
    </w:p>
    <w:p w14:paraId="30C92CEA" w14:textId="77777777" w:rsidR="00FC2D4C" w:rsidRPr="00A52868" w:rsidRDefault="00FC2D4C" w:rsidP="00C1098D">
      <w:pPr>
        <w:pStyle w:val="ListParagraph"/>
        <w:numPr>
          <w:ilvl w:val="0"/>
          <w:numId w:val="14"/>
        </w:numPr>
        <w:tabs>
          <w:tab w:val="left" w:pos="7001"/>
        </w:tabs>
        <w:spacing w:before="20" w:after="20"/>
        <w:ind w:left="630" w:hanging="630"/>
        <w:rPr>
          <w:rFonts w:ascii="Abadi" w:hAnsi="Abadi" w:cs="Segoe UI"/>
          <w:bCs/>
          <w:iCs/>
          <w:sz w:val="20"/>
        </w:rPr>
      </w:pPr>
      <w:r w:rsidRPr="00A52868">
        <w:rPr>
          <w:rFonts w:ascii="Abadi" w:hAnsi="Abadi"/>
          <w:bCs/>
          <w:iCs/>
          <w:sz w:val="20"/>
        </w:rPr>
        <w:t xml:space="preserve">Peiris, Renuka (Ms), Former Director Health and Nutrition at Ministry of Education </w:t>
      </w:r>
    </w:p>
    <w:p w14:paraId="30CCDAA3" w14:textId="77777777" w:rsidR="00FC2D4C" w:rsidRPr="00A52868" w:rsidRDefault="00FC2D4C" w:rsidP="00C1098D">
      <w:pPr>
        <w:pStyle w:val="ListParagraph"/>
        <w:numPr>
          <w:ilvl w:val="0"/>
          <w:numId w:val="14"/>
        </w:numPr>
        <w:tabs>
          <w:tab w:val="left" w:pos="7001"/>
        </w:tabs>
        <w:spacing w:before="20" w:after="20"/>
        <w:ind w:left="630" w:hanging="630"/>
        <w:rPr>
          <w:rFonts w:ascii="Abadi" w:hAnsi="Abadi" w:cs="Segoe UI"/>
          <w:bCs/>
          <w:iCs/>
          <w:sz w:val="20"/>
        </w:rPr>
      </w:pPr>
      <w:proofErr w:type="spellStart"/>
      <w:r w:rsidRPr="00A52868">
        <w:rPr>
          <w:rFonts w:ascii="Abadi" w:hAnsi="Abadi" w:cs="Segoe UI"/>
          <w:bCs/>
          <w:iCs/>
          <w:sz w:val="20"/>
        </w:rPr>
        <w:t>Perera</w:t>
      </w:r>
      <w:proofErr w:type="spellEnd"/>
      <w:r w:rsidRPr="00A52868">
        <w:rPr>
          <w:rFonts w:ascii="Abadi" w:hAnsi="Abadi" w:cs="Segoe UI"/>
          <w:bCs/>
          <w:iCs/>
          <w:sz w:val="20"/>
        </w:rPr>
        <w:t xml:space="preserve">, </w:t>
      </w:r>
      <w:proofErr w:type="spellStart"/>
      <w:r w:rsidRPr="00A52868">
        <w:rPr>
          <w:rFonts w:ascii="Abadi" w:hAnsi="Abadi" w:cs="Segoe UI"/>
          <w:bCs/>
          <w:iCs/>
          <w:sz w:val="20"/>
        </w:rPr>
        <w:t>Sussie</w:t>
      </w:r>
      <w:proofErr w:type="spellEnd"/>
      <w:r w:rsidRPr="00A52868">
        <w:rPr>
          <w:rFonts w:ascii="Abadi" w:hAnsi="Abadi" w:cs="Segoe UI"/>
          <w:bCs/>
          <w:iCs/>
          <w:sz w:val="20"/>
        </w:rPr>
        <w:t xml:space="preserve"> (Dr), Deputy Director General Public Health Services II</w:t>
      </w:r>
    </w:p>
    <w:p w14:paraId="70922421" w14:textId="4FB4F3B6" w:rsidR="00463E29" w:rsidRPr="00A52868" w:rsidRDefault="00FC2D4C" w:rsidP="00C1098D">
      <w:pPr>
        <w:pStyle w:val="ListParagraph"/>
        <w:numPr>
          <w:ilvl w:val="0"/>
          <w:numId w:val="14"/>
        </w:numPr>
        <w:tabs>
          <w:tab w:val="left" w:pos="7001"/>
        </w:tabs>
        <w:spacing w:before="20" w:after="20"/>
        <w:ind w:left="630" w:hanging="630"/>
        <w:rPr>
          <w:rFonts w:ascii="Abadi" w:hAnsi="Abadi" w:cs="Segoe UI"/>
          <w:bCs/>
          <w:iCs/>
          <w:sz w:val="20"/>
          <w:szCs w:val="22"/>
          <w:lang w:eastAsia="en-US"/>
        </w:rPr>
      </w:pPr>
      <w:proofErr w:type="spellStart"/>
      <w:r w:rsidRPr="00A52868">
        <w:rPr>
          <w:rFonts w:ascii="Abadi" w:hAnsi="Abadi" w:cs="Segoe UI"/>
          <w:bCs/>
          <w:iCs/>
          <w:sz w:val="20"/>
        </w:rPr>
        <w:t>Senerath</w:t>
      </w:r>
      <w:proofErr w:type="spellEnd"/>
      <w:r w:rsidRPr="00A52868">
        <w:rPr>
          <w:rFonts w:ascii="Abadi" w:hAnsi="Abadi" w:cs="Segoe UI"/>
          <w:bCs/>
          <w:iCs/>
          <w:sz w:val="20"/>
        </w:rPr>
        <w:t xml:space="preserve">, Upul (Prof.), Professor of Community Medicine, Country focal point of South Asia Infant Feeding Research Network </w:t>
      </w:r>
    </w:p>
    <w:p w14:paraId="3EA08E7F" w14:textId="54C7E90E" w:rsidR="00463E29" w:rsidRDefault="00FC2D4C" w:rsidP="00463E29">
      <w:pPr>
        <w:rPr>
          <w:rFonts w:cs="Segoe UI"/>
          <w:b/>
          <w:bCs/>
          <w:sz w:val="24"/>
          <w:szCs w:val="24"/>
          <w:lang w:eastAsia="zh-CN"/>
        </w:rPr>
      </w:pPr>
      <w:r>
        <w:rPr>
          <w:rFonts w:cs="Segoe UI"/>
          <w:b/>
          <w:bCs/>
          <w:sz w:val="24"/>
          <w:szCs w:val="24"/>
          <w:lang w:eastAsia="zh-CN"/>
        </w:rPr>
        <w:t>Violence against Children</w:t>
      </w:r>
    </w:p>
    <w:p w14:paraId="6DFDDEE1" w14:textId="5264C7AA" w:rsidR="00FC2D4C" w:rsidRPr="00A52868" w:rsidRDefault="00FC2D4C" w:rsidP="00C1098D">
      <w:pPr>
        <w:pStyle w:val="ListParagraph"/>
        <w:numPr>
          <w:ilvl w:val="0"/>
          <w:numId w:val="14"/>
        </w:numPr>
        <w:tabs>
          <w:tab w:val="left" w:pos="7001"/>
        </w:tabs>
        <w:spacing w:before="240"/>
        <w:ind w:left="634" w:hanging="634"/>
        <w:rPr>
          <w:rFonts w:ascii="Abadi" w:hAnsi="Abadi" w:cs="Segoe UI"/>
          <w:iCs/>
          <w:sz w:val="20"/>
        </w:rPr>
      </w:pPr>
      <w:r w:rsidRPr="00A52868">
        <w:rPr>
          <w:rFonts w:ascii="Abadi" w:eastAsia="Times New Roman" w:hAnsi="Abadi" w:cs="Segoe UI"/>
          <w:sz w:val="20"/>
          <w:bdr w:val="none" w:sz="0" w:space="0" w:color="auto" w:frame="1"/>
        </w:rPr>
        <w:t xml:space="preserve">Ananda, </w:t>
      </w:r>
      <w:proofErr w:type="spellStart"/>
      <w:r w:rsidRPr="00A52868">
        <w:rPr>
          <w:rFonts w:ascii="Abadi" w:eastAsia="Times New Roman" w:hAnsi="Abadi" w:cs="Segoe UI"/>
          <w:sz w:val="20"/>
          <w:bdr w:val="none" w:sz="0" w:space="0" w:color="auto" w:frame="1"/>
        </w:rPr>
        <w:t>Champa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Provincial Department of Education, Uva Province</w:t>
      </w:r>
      <w:r w:rsidR="00765C60" w:rsidRPr="00A52868">
        <w:rPr>
          <w:rFonts w:ascii="Abadi" w:eastAsia="Times New Roman" w:hAnsi="Abadi" w:cs="Segoe UI"/>
          <w:sz w:val="20"/>
          <w:bdr w:val="none" w:sz="0" w:space="0" w:color="auto" w:frame="1"/>
        </w:rPr>
        <w:t xml:space="preserve"> (and Education)</w:t>
      </w:r>
    </w:p>
    <w:p w14:paraId="3F5C5D0B" w14:textId="59FA6316" w:rsidR="00FC2D4C" w:rsidRPr="00A52868" w:rsidRDefault="00FC2D4C"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Aritharan</w:t>
      </w:r>
      <w:proofErr w:type="spellEnd"/>
      <w:r w:rsidRPr="00A52868">
        <w:rPr>
          <w:rFonts w:ascii="Abadi" w:eastAsia="Times New Roman" w:hAnsi="Abadi" w:cs="Segoe UI"/>
          <w:sz w:val="20"/>
          <w:bdr w:val="none" w:sz="0" w:space="0" w:color="auto" w:frame="1"/>
        </w:rPr>
        <w:t>, S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xml:space="preserve">), Assistant Director of Education (Psychosocial and </w:t>
      </w:r>
      <w:r w:rsidR="0084476C" w:rsidRPr="00A52868">
        <w:rPr>
          <w:rFonts w:ascii="Abadi" w:eastAsia="Times New Roman" w:hAnsi="Abadi" w:cs="Segoe UI"/>
          <w:sz w:val="20"/>
          <w:bdr w:val="none" w:sz="0" w:space="0" w:color="auto" w:frame="1"/>
        </w:rPr>
        <w:t>Counselling</w:t>
      </w:r>
      <w:r w:rsidRPr="00A52868">
        <w:rPr>
          <w:rFonts w:ascii="Abadi" w:eastAsia="Times New Roman" w:hAnsi="Abadi" w:cs="Segoe UI"/>
          <w:sz w:val="20"/>
          <w:bdr w:val="none" w:sz="0" w:space="0" w:color="auto" w:frame="1"/>
        </w:rPr>
        <w:t xml:space="preserve"> focal person), Provincial Department of Education, Eastern Province</w:t>
      </w:r>
    </w:p>
    <w:p w14:paraId="556A39D9" w14:textId="77777777" w:rsidR="00FC2D4C" w:rsidRPr="00A52868" w:rsidRDefault="00FC2D4C" w:rsidP="00C1098D">
      <w:pPr>
        <w:pStyle w:val="ListParagraph"/>
        <w:numPr>
          <w:ilvl w:val="0"/>
          <w:numId w:val="14"/>
        </w:numPr>
        <w:tabs>
          <w:tab w:val="left" w:pos="7001"/>
        </w:tabs>
        <w:spacing w:before="20" w:after="20"/>
        <w:ind w:left="630" w:hanging="630"/>
        <w:rPr>
          <w:rFonts w:ascii="Abadi" w:eastAsia="Times New Roman" w:hAnsi="Abadi" w:cs="Segoe UI"/>
          <w:sz w:val="20"/>
          <w:bdr w:val="none" w:sz="0" w:space="0" w:color="auto" w:frame="1"/>
        </w:rPr>
      </w:pPr>
      <w:proofErr w:type="spellStart"/>
      <w:proofErr w:type="gramStart"/>
      <w:r w:rsidRPr="00A52868">
        <w:rPr>
          <w:rFonts w:ascii="Abadi" w:eastAsia="Times New Roman" w:hAnsi="Abadi" w:cs="Segoe UI"/>
          <w:sz w:val="20"/>
          <w:bdr w:val="none" w:sz="0" w:space="0" w:color="auto" w:frame="1"/>
        </w:rPr>
        <w:t>Buddhin,i</w:t>
      </w:r>
      <w:proofErr w:type="spellEnd"/>
      <w:proofErr w:type="gram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Withana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Save the Children Foundation</w:t>
      </w:r>
    </w:p>
    <w:p w14:paraId="673A2547" w14:textId="77777777" w:rsidR="00FC2D4C" w:rsidRPr="00A52868" w:rsidRDefault="00FC2D4C" w:rsidP="00C1098D">
      <w:pPr>
        <w:pStyle w:val="ListParagraph"/>
        <w:numPr>
          <w:ilvl w:val="0"/>
          <w:numId w:val="14"/>
        </w:numPr>
        <w:tabs>
          <w:tab w:val="left" w:pos="7001"/>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Gunasekera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Chethiya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Deputy Solicitor General, Attorney General's Department</w:t>
      </w:r>
    </w:p>
    <w:p w14:paraId="3CB500C4" w14:textId="77777777" w:rsidR="00FC2D4C" w:rsidRPr="00A52868" w:rsidRDefault="00FC2D4C"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Gunathilaka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Hemamali</w:t>
      </w:r>
      <w:proofErr w:type="spellEnd"/>
      <w:r w:rsidRPr="00A52868">
        <w:rPr>
          <w:rFonts w:ascii="Abadi" w:eastAsia="Times New Roman" w:hAnsi="Abadi" w:cs="Segoe UI"/>
          <w:sz w:val="20"/>
          <w:bdr w:val="none" w:sz="0" w:space="0" w:color="auto" w:frame="1"/>
        </w:rPr>
        <w:t xml:space="preserve"> (Prof.), Director, Centre for Gender Equality and Equity, University Grants Commission</w:t>
      </w:r>
    </w:p>
    <w:p w14:paraId="06EB2F3B" w14:textId="77777777" w:rsidR="00FC2D4C" w:rsidRPr="00A52868" w:rsidRDefault="00FC2D4C"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Sigera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Chandima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xml:space="preserve">), Former Probation Commissioner and Now Additional Secretary, Ministry of Agriculture  </w:t>
      </w:r>
    </w:p>
    <w:p w14:paraId="077F9D9D" w14:textId="77777777" w:rsidR="00FC2D4C" w:rsidRPr="00A52868" w:rsidRDefault="00FC2D4C"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Sivapathasundram</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Udayakala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Assistant Manager, Provincial Psychosocial Resource Centre, Provincial Department of Education, Northern Province</w:t>
      </w:r>
    </w:p>
    <w:p w14:paraId="45CE45D5" w14:textId="77777777" w:rsidR="00FC2D4C" w:rsidRPr="00A52868" w:rsidRDefault="00FC2D4C"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Vidanapathirana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Muditha</w:t>
      </w:r>
      <w:proofErr w:type="spellEnd"/>
      <w:r w:rsidRPr="00A52868">
        <w:rPr>
          <w:rFonts w:ascii="Abadi" w:eastAsia="Times New Roman" w:hAnsi="Abadi" w:cs="Segoe UI"/>
          <w:sz w:val="20"/>
          <w:bdr w:val="none" w:sz="0" w:space="0" w:color="auto" w:frame="1"/>
        </w:rPr>
        <w:t xml:space="preserve"> (Prof.), Chairperson, National Child Protection Authority</w:t>
      </w:r>
    </w:p>
    <w:p w14:paraId="1559E641" w14:textId="44711169" w:rsidR="00FC2D4C" w:rsidRPr="00A52868" w:rsidRDefault="00FC2D4C" w:rsidP="00C1098D">
      <w:pPr>
        <w:pStyle w:val="ListParagraph"/>
        <w:numPr>
          <w:ilvl w:val="0"/>
          <w:numId w:val="14"/>
        </w:numPr>
        <w:tabs>
          <w:tab w:val="left" w:pos="6980"/>
        </w:tabs>
        <w:spacing w:before="20" w:after="20"/>
        <w:ind w:left="630" w:hanging="630"/>
        <w:rPr>
          <w:rFonts w:ascii="Abadi" w:hAnsi="Abadi" w:cs="Segoe UI"/>
          <w:iCs/>
          <w:sz w:val="20"/>
        </w:rPr>
      </w:pPr>
      <w:proofErr w:type="spellStart"/>
      <w:r w:rsidRPr="00A52868">
        <w:rPr>
          <w:rFonts w:ascii="Abadi" w:eastAsia="Times New Roman" w:hAnsi="Abadi" w:cs="Segoe UI"/>
          <w:sz w:val="20"/>
          <w:bdr w:val="none" w:sz="0" w:space="0" w:color="auto" w:frame="1"/>
        </w:rPr>
        <w:t>Zarudeen</w:t>
      </w:r>
      <w:proofErr w:type="spellEnd"/>
      <w:r w:rsidRPr="00A52868">
        <w:rPr>
          <w:rFonts w:ascii="Abadi" w:eastAsia="Times New Roman" w:hAnsi="Abadi" w:cs="Segoe UI"/>
          <w:sz w:val="20"/>
          <w:bdr w:val="none" w:sz="0" w:space="0" w:color="auto" w:frame="1"/>
        </w:rPr>
        <w:t>, A L M (Mr), Additional PDE, Provincial Department of Education, Central Province</w:t>
      </w:r>
      <w:r w:rsidR="00765C60" w:rsidRPr="00A52868">
        <w:rPr>
          <w:rFonts w:ascii="Abadi" w:eastAsia="Times New Roman" w:hAnsi="Abadi" w:cs="Segoe UI"/>
          <w:sz w:val="20"/>
          <w:bdr w:val="none" w:sz="0" w:space="0" w:color="auto" w:frame="1"/>
        </w:rPr>
        <w:t xml:space="preserve"> (and Education)</w:t>
      </w:r>
    </w:p>
    <w:p w14:paraId="6E4146C9" w14:textId="18F086CC" w:rsidR="00FC2D4C" w:rsidRDefault="00FC2D4C" w:rsidP="00463E29">
      <w:pPr>
        <w:rPr>
          <w:rFonts w:cs="Segoe UI"/>
          <w:b/>
          <w:bCs/>
          <w:sz w:val="24"/>
          <w:szCs w:val="24"/>
          <w:lang w:eastAsia="zh-CN"/>
        </w:rPr>
      </w:pPr>
      <w:r>
        <w:rPr>
          <w:rFonts w:cs="Segoe UI"/>
          <w:b/>
          <w:bCs/>
          <w:sz w:val="24"/>
          <w:szCs w:val="24"/>
          <w:lang w:eastAsia="zh-CN"/>
        </w:rPr>
        <w:t>Education</w:t>
      </w:r>
    </w:p>
    <w:p w14:paraId="466E0239" w14:textId="77777777" w:rsidR="00A52868" w:rsidRPr="00A52868" w:rsidRDefault="00A52868" w:rsidP="00C1098D">
      <w:pPr>
        <w:pStyle w:val="ListParagraph"/>
        <w:numPr>
          <w:ilvl w:val="0"/>
          <w:numId w:val="14"/>
        </w:numPr>
        <w:tabs>
          <w:tab w:val="left" w:pos="6980"/>
        </w:tabs>
        <w:spacing w:before="240"/>
        <w:ind w:left="634" w:hanging="634"/>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Amarathunge</w:t>
      </w:r>
      <w:proofErr w:type="spellEnd"/>
      <w:r w:rsidRPr="00A52868">
        <w:rPr>
          <w:rFonts w:ascii="Abadi" w:eastAsia="Times New Roman" w:hAnsi="Abadi" w:cs="Segoe UI"/>
          <w:sz w:val="20"/>
          <w:bdr w:val="none" w:sz="0" w:space="0" w:color="auto" w:frame="1"/>
        </w:rPr>
        <w:t>, </w:t>
      </w:r>
      <w:proofErr w:type="spellStart"/>
      <w:r w:rsidRPr="00A52868">
        <w:rPr>
          <w:rFonts w:ascii="Abadi" w:eastAsia="Times New Roman" w:hAnsi="Abadi" w:cs="Segoe UI"/>
          <w:sz w:val="20"/>
          <w:bdr w:val="none" w:sz="0" w:space="0" w:color="auto" w:frame="1"/>
        </w:rPr>
        <w:t>Sumiththa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Senior Lecturer, Institutional Development Department, NIE</w:t>
      </w:r>
    </w:p>
    <w:p w14:paraId="0558218C"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Kodithuwakku</w:t>
      </w:r>
      <w:proofErr w:type="spellEnd"/>
      <w:r w:rsidRPr="00A52868">
        <w:rPr>
          <w:rFonts w:ascii="Abadi" w:eastAsia="Times New Roman" w:hAnsi="Abadi" w:cs="Segoe UI"/>
          <w:sz w:val="20"/>
          <w:bdr w:val="none" w:sz="0" w:space="0" w:color="auto" w:frame="1"/>
        </w:rPr>
        <w:t>, </w:t>
      </w:r>
      <w:proofErr w:type="spellStart"/>
      <w:r w:rsidRPr="00A52868">
        <w:rPr>
          <w:rFonts w:ascii="Abadi" w:eastAsia="Times New Roman" w:hAnsi="Abadi" w:cs="Segoe UI"/>
          <w:sz w:val="20"/>
          <w:bdr w:val="none" w:sz="0" w:space="0" w:color="auto" w:frame="1"/>
        </w:rPr>
        <w:t>Dammika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Senior Lecturer, Health and Physical Education Unit, NIE</w:t>
      </w:r>
    </w:p>
    <w:p w14:paraId="210BAD5C"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Madduma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Wimalasena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Director, Sinhala Language Department, NIE</w:t>
      </w:r>
    </w:p>
    <w:p w14:paraId="5806706C"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 xml:space="preserve">Muralitharan, V (Mr), Director, Peace Education and Reconciliation Unit, </w:t>
      </w:r>
      <w:proofErr w:type="spellStart"/>
      <w:r w:rsidRPr="00A52868">
        <w:rPr>
          <w:rFonts w:ascii="Abadi" w:eastAsia="Times New Roman" w:hAnsi="Abadi" w:cs="Segoe UI"/>
          <w:sz w:val="20"/>
          <w:bdr w:val="none" w:sz="0" w:space="0" w:color="auto" w:frame="1"/>
        </w:rPr>
        <w:t>MoE</w:t>
      </w:r>
      <w:proofErr w:type="spellEnd"/>
    </w:p>
    <w:p w14:paraId="0A13BC73"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Pathiranage</w:t>
      </w:r>
      <w:proofErr w:type="spellEnd"/>
      <w:r w:rsidRPr="00A52868">
        <w:rPr>
          <w:rFonts w:ascii="Abadi" w:eastAsia="Times New Roman" w:hAnsi="Abadi" w:cs="Segoe UI"/>
          <w:sz w:val="20"/>
          <w:bdr w:val="none" w:sz="0" w:space="0" w:color="auto" w:frame="1"/>
        </w:rPr>
        <w:t>, Janaki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Senior Lecturer, Department of Aesthetic Education, NIE</w:t>
      </w:r>
    </w:p>
    <w:p w14:paraId="323139C1"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Prabhakaran, K (Dr), Director, Tamil Language Department, NIE</w:t>
      </w:r>
    </w:p>
    <w:p w14:paraId="258180E0"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Rambukwella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Sajeewa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Senior Lecturer (focal person for Social Cohesion and DRR), Department of Primary Education, NIE</w:t>
      </w:r>
    </w:p>
    <w:p w14:paraId="7439CA18"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Rathnayaka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Chandima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xml:space="preserve">), Deputy Director of Education (Focal person for Psychosocial Support and Counseling), </w:t>
      </w:r>
      <w:proofErr w:type="spellStart"/>
      <w:r w:rsidRPr="00A52868">
        <w:rPr>
          <w:rFonts w:ascii="Abadi" w:eastAsia="Times New Roman" w:hAnsi="Abadi" w:cs="Segoe UI"/>
          <w:sz w:val="20"/>
          <w:bdr w:val="none" w:sz="0" w:space="0" w:color="auto" w:frame="1"/>
        </w:rPr>
        <w:t>MoE</w:t>
      </w:r>
      <w:proofErr w:type="spellEnd"/>
    </w:p>
    <w:p w14:paraId="680AE7D0"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Saheed</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Subair</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Assistant Director of Education (focal person for Social Cohesion), Provincial Department of Education, Eastern Province</w:t>
      </w:r>
    </w:p>
    <w:p w14:paraId="056C0263" w14:textId="77777777" w:rsidR="00A52868" w:rsidRPr="00A52868" w:rsidRDefault="00A52868" w:rsidP="00C1098D">
      <w:pPr>
        <w:pStyle w:val="ListParagraph"/>
        <w:numPr>
          <w:ilvl w:val="0"/>
          <w:numId w:val="14"/>
        </w:numPr>
        <w:tabs>
          <w:tab w:val="left" w:pos="6980"/>
        </w:tabs>
        <w:spacing w:before="20" w:after="20"/>
        <w:ind w:left="630" w:hanging="63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Sedera</w:t>
      </w:r>
      <w:proofErr w:type="spellEnd"/>
      <w:r w:rsidRPr="00A52868">
        <w:rPr>
          <w:rFonts w:ascii="Abadi" w:eastAsia="Times New Roman" w:hAnsi="Abadi" w:cs="Segoe UI"/>
          <w:sz w:val="20"/>
          <w:bdr w:val="none" w:sz="0" w:space="0" w:color="auto" w:frame="1"/>
        </w:rPr>
        <w:t xml:space="preserve">, M </w:t>
      </w:r>
      <w:proofErr w:type="spellStart"/>
      <w:r w:rsidRPr="00A52868">
        <w:rPr>
          <w:rFonts w:ascii="Abadi" w:eastAsia="Times New Roman" w:hAnsi="Abadi" w:cs="Segoe UI"/>
          <w:sz w:val="20"/>
          <w:bdr w:val="none" w:sz="0" w:space="0" w:color="auto" w:frame="1"/>
        </w:rPr>
        <w:t>Upali</w:t>
      </w:r>
      <w:proofErr w:type="spellEnd"/>
      <w:r w:rsidRPr="00A52868">
        <w:rPr>
          <w:rFonts w:ascii="Abadi" w:eastAsia="Times New Roman" w:hAnsi="Abadi" w:cs="Segoe UI"/>
          <w:sz w:val="20"/>
          <w:bdr w:val="none" w:sz="0" w:space="0" w:color="auto" w:frame="1"/>
        </w:rPr>
        <w:t xml:space="preserve"> (Dr), Secretary to the State Ministry of Education Reforms, Open Universities and Distance Learning Promotion</w:t>
      </w:r>
    </w:p>
    <w:p w14:paraId="5E6FF2D6" w14:textId="7B518BEB" w:rsidR="00765C60" w:rsidRPr="00A52868" w:rsidRDefault="00A52868" w:rsidP="00C1098D">
      <w:pPr>
        <w:pStyle w:val="ListParagraph"/>
        <w:numPr>
          <w:ilvl w:val="0"/>
          <w:numId w:val="14"/>
        </w:numPr>
        <w:tabs>
          <w:tab w:val="left" w:pos="6980"/>
        </w:tabs>
        <w:spacing w:before="20" w:after="20"/>
        <w:ind w:left="630" w:hanging="630"/>
        <w:rPr>
          <w:rFonts w:ascii="Abadi" w:hAnsi="Abadi" w:cs="Segoe UI"/>
          <w:iCs/>
          <w:sz w:val="20"/>
        </w:rPr>
      </w:pPr>
      <w:proofErr w:type="spellStart"/>
      <w:r w:rsidRPr="00A52868">
        <w:rPr>
          <w:rFonts w:ascii="Abadi" w:eastAsia="Times New Roman" w:hAnsi="Abadi" w:cs="Segoe UI"/>
          <w:sz w:val="20"/>
          <w:bdr w:val="none" w:sz="0" w:space="0" w:color="auto" w:frame="1"/>
        </w:rPr>
        <w:t>Weththasinghe</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Ishani</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xml:space="preserve">), Deputy Director of Education (Focal person for DRR/CC), </w:t>
      </w:r>
      <w:proofErr w:type="spellStart"/>
      <w:r w:rsidRPr="00A52868">
        <w:rPr>
          <w:rFonts w:ascii="Abadi" w:eastAsia="Times New Roman" w:hAnsi="Abadi" w:cs="Segoe UI"/>
          <w:sz w:val="20"/>
          <w:bdr w:val="none" w:sz="0" w:space="0" w:color="auto" w:frame="1"/>
        </w:rPr>
        <w:t>MoE</w:t>
      </w:r>
      <w:proofErr w:type="spellEnd"/>
    </w:p>
    <w:p w14:paraId="4D66E373" w14:textId="6ACA35AD" w:rsidR="00FC2D4C" w:rsidRDefault="00FC2D4C" w:rsidP="00463E29">
      <w:pPr>
        <w:rPr>
          <w:rFonts w:cs="Segoe UI"/>
          <w:b/>
          <w:bCs/>
          <w:sz w:val="24"/>
          <w:szCs w:val="24"/>
          <w:lang w:eastAsia="zh-CN"/>
        </w:rPr>
      </w:pPr>
      <w:r>
        <w:rPr>
          <w:rFonts w:cs="Segoe UI"/>
          <w:b/>
          <w:bCs/>
          <w:sz w:val="24"/>
          <w:szCs w:val="24"/>
          <w:lang w:eastAsia="zh-CN"/>
        </w:rPr>
        <w:t>DRR and Climate Change</w:t>
      </w:r>
    </w:p>
    <w:p w14:paraId="6C177C89" w14:textId="77777777" w:rsidR="008444EE" w:rsidRPr="00A52868" w:rsidRDefault="008444EE" w:rsidP="00C1098D">
      <w:pPr>
        <w:pStyle w:val="ListParagraph"/>
        <w:numPr>
          <w:ilvl w:val="0"/>
          <w:numId w:val="14"/>
        </w:numPr>
        <w:tabs>
          <w:tab w:val="left" w:pos="6980"/>
        </w:tabs>
        <w:spacing w:before="240"/>
        <w:ind w:left="634" w:hanging="634"/>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de Mel, Samantha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xml:space="preserve">), DRR Officer, </w:t>
      </w:r>
      <w:proofErr w:type="spellStart"/>
      <w:r w:rsidRPr="00A52868">
        <w:rPr>
          <w:rFonts w:ascii="Abadi" w:eastAsia="Times New Roman" w:hAnsi="Abadi" w:cs="Segoe UI"/>
          <w:sz w:val="20"/>
          <w:bdr w:val="none" w:sz="0" w:space="0" w:color="auto" w:frame="1"/>
        </w:rPr>
        <w:t>ChildFund</w:t>
      </w:r>
      <w:proofErr w:type="spellEnd"/>
      <w:r w:rsidRPr="00A52868">
        <w:rPr>
          <w:rFonts w:ascii="Abadi" w:eastAsia="Times New Roman" w:hAnsi="Abadi" w:cs="Segoe UI"/>
          <w:sz w:val="20"/>
          <w:bdr w:val="none" w:sz="0" w:space="0" w:color="auto" w:frame="1"/>
        </w:rPr>
        <w:t xml:space="preserve"> Sri Lanka</w:t>
      </w:r>
    </w:p>
    <w:p w14:paraId="5C118FB3" w14:textId="77777777" w:rsidR="008444EE" w:rsidRPr="00A52868" w:rsidRDefault="008444EE"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Selvanayagam</w:t>
      </w:r>
      <w:proofErr w:type="spellEnd"/>
      <w:r w:rsidRPr="00A52868">
        <w:rPr>
          <w:rFonts w:ascii="Abadi" w:eastAsia="Times New Roman" w:hAnsi="Abadi" w:cs="Segoe UI"/>
          <w:sz w:val="20"/>
          <w:bdr w:val="none" w:sz="0" w:space="0" w:color="auto" w:frame="1"/>
        </w:rPr>
        <w:t>, Urmila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Humanitarian Operations Manager, World Vision Lanka</w:t>
      </w:r>
    </w:p>
    <w:p w14:paraId="28C2B0A7" w14:textId="77777777" w:rsidR="008444EE" w:rsidRPr="00A52868" w:rsidRDefault="008444EE"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Sugunathas</w:t>
      </w:r>
      <w:proofErr w:type="spellEnd"/>
      <w:r w:rsidRPr="00A52868">
        <w:rPr>
          <w:rFonts w:ascii="Abadi" w:eastAsia="Times New Roman" w:hAnsi="Abadi" w:cs="Segoe UI"/>
          <w:sz w:val="20"/>
          <w:bdr w:val="none" w:sz="0" w:space="0" w:color="auto" w:frame="1"/>
        </w:rPr>
        <w:t>, K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District Assistant Director, Disaster Management Coordinating Unit, Trincomalee</w:t>
      </w:r>
    </w:p>
    <w:p w14:paraId="6879C052" w14:textId="7301CF0C" w:rsidR="00FC2D4C" w:rsidRPr="00A52868" w:rsidRDefault="008444EE" w:rsidP="00C1098D">
      <w:pPr>
        <w:pStyle w:val="ListParagraph"/>
        <w:numPr>
          <w:ilvl w:val="0"/>
          <w:numId w:val="14"/>
        </w:numPr>
        <w:tabs>
          <w:tab w:val="left" w:pos="6980"/>
        </w:tabs>
        <w:spacing w:before="20" w:after="20"/>
        <w:ind w:left="540" w:hanging="540"/>
        <w:rPr>
          <w:rFonts w:ascii="Abadi" w:hAnsi="Abadi" w:cs="Segoe UI"/>
          <w:bCs/>
          <w:iCs/>
          <w:sz w:val="20"/>
        </w:rPr>
      </w:pPr>
      <w:proofErr w:type="spellStart"/>
      <w:r w:rsidRPr="00A52868">
        <w:rPr>
          <w:rFonts w:ascii="Abadi" w:eastAsia="Times New Roman" w:hAnsi="Abadi" w:cs="Segoe UI"/>
          <w:sz w:val="20"/>
          <w:bdr w:val="none" w:sz="0" w:space="0" w:color="auto" w:frame="1"/>
        </w:rPr>
        <w:t>Vidyalankara</w:t>
      </w:r>
      <w:proofErr w:type="spellEnd"/>
      <w:r w:rsidRPr="00A52868">
        <w:rPr>
          <w:rFonts w:ascii="Abadi" w:hAnsi="Abadi" w:cs="Segoe UI"/>
          <w:bCs/>
          <w:iCs/>
          <w:sz w:val="20"/>
        </w:rPr>
        <w:t>, K N Kumudini (Ms), Director, Climate Change Secretariat, Ministry of Environment</w:t>
      </w:r>
    </w:p>
    <w:p w14:paraId="5E0ECCC3" w14:textId="7EF1FA9F" w:rsidR="00FC2D4C" w:rsidRDefault="00FC2D4C" w:rsidP="00463E29">
      <w:pPr>
        <w:rPr>
          <w:rFonts w:cs="Segoe UI"/>
          <w:b/>
          <w:bCs/>
          <w:sz w:val="24"/>
          <w:szCs w:val="24"/>
          <w:lang w:eastAsia="zh-CN"/>
        </w:rPr>
      </w:pPr>
      <w:r>
        <w:rPr>
          <w:rFonts w:cs="Segoe UI"/>
          <w:b/>
          <w:bCs/>
          <w:sz w:val="24"/>
          <w:szCs w:val="24"/>
          <w:lang w:eastAsia="zh-CN"/>
        </w:rPr>
        <w:lastRenderedPageBreak/>
        <w:t xml:space="preserve">Social </w:t>
      </w:r>
      <w:r w:rsidR="0004143F">
        <w:rPr>
          <w:rFonts w:cs="Segoe UI"/>
          <w:b/>
          <w:bCs/>
          <w:sz w:val="24"/>
          <w:szCs w:val="24"/>
          <w:lang w:eastAsia="zh-CN"/>
        </w:rPr>
        <w:t>Policy/</w:t>
      </w:r>
      <w:r>
        <w:rPr>
          <w:rFonts w:cs="Segoe UI"/>
          <w:b/>
          <w:bCs/>
          <w:sz w:val="24"/>
          <w:szCs w:val="24"/>
          <w:lang w:eastAsia="zh-CN"/>
        </w:rPr>
        <w:t>Protection</w:t>
      </w:r>
    </w:p>
    <w:p w14:paraId="4F6AA7F7" w14:textId="195849B8" w:rsidR="008444EE" w:rsidRPr="00A52868" w:rsidRDefault="008444EE" w:rsidP="00C1098D">
      <w:pPr>
        <w:pStyle w:val="ListParagraph"/>
        <w:numPr>
          <w:ilvl w:val="0"/>
          <w:numId w:val="14"/>
        </w:numPr>
        <w:tabs>
          <w:tab w:val="left" w:pos="6980"/>
        </w:tabs>
        <w:spacing w:before="24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Anura Kumara (Mr), Director General, Department of Census and Statistics</w:t>
      </w:r>
    </w:p>
    <w:p w14:paraId="217E9385" w14:textId="581597BA" w:rsidR="008444EE" w:rsidRPr="00A52868" w:rsidRDefault="008444EE"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Ramamoorthy</w:t>
      </w:r>
      <w:proofErr w:type="spellEnd"/>
      <w:r w:rsidRPr="00A52868">
        <w:rPr>
          <w:rFonts w:ascii="Abadi" w:eastAsia="Times New Roman" w:hAnsi="Abadi" w:cs="Segoe UI"/>
          <w:sz w:val="20"/>
          <w:bdr w:val="none" w:sz="0" w:space="0" w:color="auto" w:frame="1"/>
        </w:rPr>
        <w:t>, M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xml:space="preserve">), Director General, </w:t>
      </w:r>
      <w:proofErr w:type="spellStart"/>
      <w:r w:rsidRPr="00A52868">
        <w:rPr>
          <w:rFonts w:ascii="Abadi" w:eastAsia="Times New Roman" w:hAnsi="Abadi" w:cs="Segoe UI"/>
          <w:sz w:val="20"/>
          <w:bdr w:val="none" w:sz="0" w:space="0" w:color="auto" w:frame="1"/>
        </w:rPr>
        <w:t>Samurdhi</w:t>
      </w:r>
      <w:proofErr w:type="spellEnd"/>
      <w:r w:rsidRPr="00A52868">
        <w:rPr>
          <w:rFonts w:ascii="Abadi" w:eastAsia="Times New Roman" w:hAnsi="Abadi" w:cs="Segoe UI"/>
          <w:sz w:val="20"/>
          <w:bdr w:val="none" w:sz="0" w:space="0" w:color="auto" w:frame="1"/>
        </w:rPr>
        <w:t xml:space="preserve"> Authority</w:t>
      </w:r>
    </w:p>
    <w:p w14:paraId="0FEE25B8" w14:textId="77777777" w:rsidR="008444EE" w:rsidRPr="00A52868" w:rsidRDefault="008444EE"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Rathnayake</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Shiranthi</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Dammika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xml:space="preserve">), Assistant Director </w:t>
      </w:r>
      <w:proofErr w:type="spellStart"/>
      <w:r w:rsidRPr="00A52868">
        <w:rPr>
          <w:rFonts w:ascii="Abadi" w:eastAsia="Times New Roman" w:hAnsi="Abadi" w:cs="Segoe UI"/>
          <w:sz w:val="20"/>
          <w:bdr w:val="none" w:sz="0" w:space="0" w:color="auto" w:frame="1"/>
        </w:rPr>
        <w:t>Genaral</w:t>
      </w:r>
      <w:proofErr w:type="spellEnd"/>
      <w:r w:rsidRPr="00A52868">
        <w:rPr>
          <w:rFonts w:ascii="Abadi" w:eastAsia="Times New Roman" w:hAnsi="Abadi" w:cs="Segoe UI"/>
          <w:sz w:val="20"/>
          <w:bdr w:val="none" w:sz="0" w:space="0" w:color="auto" w:frame="1"/>
        </w:rPr>
        <w:t>, National Planning Dept</w:t>
      </w:r>
    </w:p>
    <w:p w14:paraId="76F86FCF" w14:textId="2DB7B121" w:rsidR="00FC2D4C" w:rsidRPr="00A52868" w:rsidRDefault="008444EE"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Thilakasiri</w:t>
      </w:r>
      <w:proofErr w:type="spellEnd"/>
      <w:r w:rsidRPr="00A52868">
        <w:rPr>
          <w:rFonts w:ascii="Abadi" w:eastAsia="Times New Roman" w:hAnsi="Abadi" w:cs="Segoe UI"/>
          <w:sz w:val="20"/>
          <w:bdr w:val="none" w:sz="0" w:space="0" w:color="auto" w:frame="1"/>
        </w:rPr>
        <w:t>, Bandula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xml:space="preserve">), Director General, Dept of </w:t>
      </w:r>
      <w:proofErr w:type="spellStart"/>
      <w:r w:rsidRPr="00A52868">
        <w:rPr>
          <w:rFonts w:ascii="Abadi" w:eastAsia="Times New Roman" w:hAnsi="Abadi" w:cs="Segoe UI"/>
          <w:sz w:val="20"/>
          <w:bdr w:val="none" w:sz="0" w:space="0" w:color="auto" w:frame="1"/>
        </w:rPr>
        <w:t>Samurdhi</w:t>
      </w:r>
      <w:proofErr w:type="spellEnd"/>
      <w:r w:rsidRPr="00A52868">
        <w:rPr>
          <w:rFonts w:ascii="Abadi" w:eastAsia="Times New Roman" w:hAnsi="Abadi" w:cs="Segoe UI"/>
          <w:sz w:val="20"/>
          <w:bdr w:val="none" w:sz="0" w:space="0" w:color="auto" w:frame="1"/>
        </w:rPr>
        <w:t xml:space="preserve"> Development, State Ministry of </w:t>
      </w:r>
      <w:proofErr w:type="spellStart"/>
      <w:r w:rsidRPr="00A52868">
        <w:rPr>
          <w:rFonts w:ascii="Abadi" w:eastAsia="Times New Roman" w:hAnsi="Abadi" w:cs="Segoe UI"/>
          <w:sz w:val="20"/>
          <w:bdr w:val="none" w:sz="0" w:space="0" w:color="auto" w:frame="1"/>
        </w:rPr>
        <w:t>Samurdhi</w:t>
      </w:r>
      <w:proofErr w:type="spellEnd"/>
    </w:p>
    <w:p w14:paraId="26C05A68" w14:textId="5D34778A" w:rsidR="00FC2D4C" w:rsidRDefault="00FC2D4C" w:rsidP="00463E29">
      <w:pPr>
        <w:rPr>
          <w:rFonts w:cs="Segoe UI"/>
          <w:b/>
          <w:bCs/>
          <w:sz w:val="24"/>
          <w:szCs w:val="24"/>
          <w:lang w:eastAsia="zh-CN"/>
        </w:rPr>
      </w:pPr>
      <w:r>
        <w:rPr>
          <w:rFonts w:cs="Segoe UI"/>
          <w:b/>
          <w:bCs/>
          <w:sz w:val="24"/>
          <w:szCs w:val="24"/>
          <w:lang w:eastAsia="zh-CN"/>
        </w:rPr>
        <w:t>Other National/UN Stakeholders</w:t>
      </w:r>
    </w:p>
    <w:p w14:paraId="17E47417" w14:textId="77777777" w:rsidR="00A52868" w:rsidRPr="00A52868" w:rsidRDefault="00A52868" w:rsidP="00C1098D">
      <w:pPr>
        <w:pStyle w:val="ListParagraph"/>
        <w:numPr>
          <w:ilvl w:val="0"/>
          <w:numId w:val="14"/>
        </w:numPr>
        <w:tabs>
          <w:tab w:val="left" w:pos="6980"/>
        </w:tabs>
        <w:spacing w:before="24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Cader</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Mizaya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Health Officer, WHO</w:t>
      </w:r>
    </w:p>
    <w:p w14:paraId="32464590"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 xml:space="preserve">Dissanayake, </w:t>
      </w:r>
      <w:proofErr w:type="spellStart"/>
      <w:r w:rsidRPr="00A52868">
        <w:rPr>
          <w:rFonts w:ascii="Abadi" w:eastAsia="Times New Roman" w:hAnsi="Abadi" w:cs="Segoe UI"/>
          <w:sz w:val="20"/>
          <w:bdr w:val="none" w:sz="0" w:space="0" w:color="auto" w:frame="1"/>
        </w:rPr>
        <w:t>Madusha</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Deputy Representative, UNFPA</w:t>
      </w:r>
    </w:p>
    <w:p w14:paraId="4CE7696C"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 xml:space="preserve">Herath, </w:t>
      </w:r>
      <w:proofErr w:type="spellStart"/>
      <w:r w:rsidRPr="00A52868">
        <w:rPr>
          <w:rFonts w:ascii="Abadi" w:eastAsia="Times New Roman" w:hAnsi="Abadi" w:cs="Segoe UI"/>
          <w:sz w:val="20"/>
          <w:bdr w:val="none" w:sz="0" w:space="0" w:color="auto" w:frame="1"/>
        </w:rPr>
        <w:t>Nilimini</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Additional Secretary, Ministry of Women and Child Affairs</w:t>
      </w:r>
    </w:p>
    <w:p w14:paraId="64C43258"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Jayasinghe, J P S (Mr), Director of Planning, Ministry of Women and Child Affairs</w:t>
      </w:r>
    </w:p>
    <w:p w14:paraId="55CC3934"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Karunaratna</w:t>
      </w:r>
      <w:proofErr w:type="spellEnd"/>
      <w:r w:rsidRPr="00A52868">
        <w:rPr>
          <w:rFonts w:ascii="Abadi" w:eastAsia="Times New Roman" w:hAnsi="Abadi" w:cs="Segoe UI"/>
          <w:sz w:val="20"/>
          <w:bdr w:val="none" w:sz="0" w:space="0" w:color="auto" w:frame="1"/>
        </w:rPr>
        <w:t>, Chandrika (</w:t>
      </w:r>
      <w:proofErr w:type="spellStart"/>
      <w:r w:rsidRPr="00A52868">
        <w:rPr>
          <w:rFonts w:ascii="Abadi" w:eastAsia="Times New Roman" w:hAnsi="Abadi" w:cs="Segoe UI"/>
          <w:sz w:val="20"/>
          <w:bdr w:val="none" w:sz="0" w:space="0" w:color="auto" w:frame="1"/>
        </w:rPr>
        <w:t>Ms</w:t>
      </w:r>
      <w:proofErr w:type="spellEnd"/>
      <w:r w:rsidRPr="00A52868">
        <w:rPr>
          <w:rFonts w:ascii="Abadi" w:eastAsia="Times New Roman" w:hAnsi="Abadi" w:cs="Segoe UI"/>
          <w:sz w:val="20"/>
          <w:bdr w:val="none" w:sz="0" w:space="0" w:color="auto" w:frame="1"/>
        </w:rPr>
        <w:t>), UNDP</w:t>
      </w:r>
    </w:p>
    <w:p w14:paraId="16BB5490"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Lenagala</w:t>
      </w:r>
      <w:proofErr w:type="spellEnd"/>
      <w:r w:rsidRPr="00A52868">
        <w:rPr>
          <w:rFonts w:ascii="Abadi" w:eastAsia="Times New Roman" w:hAnsi="Abadi" w:cs="Segoe UI"/>
          <w:sz w:val="20"/>
          <w:bdr w:val="none" w:sz="0" w:space="0" w:color="auto" w:frame="1"/>
        </w:rPr>
        <w:t>, M R K (Mr), Director General, The United Nations, Human Rights And Multilateral Treaties &amp; Commitments Division, Ministry of Foreign Affairs</w:t>
      </w:r>
    </w:p>
    <w:p w14:paraId="2BA7D588"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Magodaratne</w:t>
      </w:r>
      <w:proofErr w:type="spellEnd"/>
      <w:r w:rsidRPr="00A52868">
        <w:rPr>
          <w:rFonts w:ascii="Abadi" w:eastAsia="Times New Roman" w:hAnsi="Abadi" w:cs="Segoe UI"/>
          <w:sz w:val="20"/>
          <w:bdr w:val="none" w:sz="0" w:space="0" w:color="auto" w:frame="1"/>
        </w:rPr>
        <w:t xml:space="preserve">, </w:t>
      </w:r>
      <w:proofErr w:type="spellStart"/>
      <w:r w:rsidRPr="00A52868">
        <w:rPr>
          <w:rFonts w:ascii="Abadi" w:eastAsia="Times New Roman" w:hAnsi="Abadi" w:cs="Segoe UI"/>
          <w:sz w:val="20"/>
          <w:bdr w:val="none" w:sz="0" w:space="0" w:color="auto" w:frame="1"/>
        </w:rPr>
        <w:t>Lakmini</w:t>
      </w:r>
      <w:proofErr w:type="spellEnd"/>
      <w:r w:rsidRPr="00A52868">
        <w:rPr>
          <w:rFonts w:ascii="Abadi" w:eastAsia="Times New Roman" w:hAnsi="Abadi" w:cs="Segoe UI"/>
          <w:sz w:val="20"/>
          <w:bdr w:val="none" w:sz="0" w:space="0" w:color="auto" w:frame="1"/>
        </w:rPr>
        <w:t xml:space="preserve"> (Dr), Deputy Director Nutrition, Ministry of Health</w:t>
      </w:r>
    </w:p>
    <w:p w14:paraId="60B7853E"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Munazir</w:t>
      </w:r>
      <w:proofErr w:type="spellEnd"/>
      <w:r w:rsidRPr="00A52868">
        <w:rPr>
          <w:rFonts w:ascii="Abadi" w:eastAsia="Times New Roman" w:hAnsi="Abadi" w:cs="Segoe UI"/>
          <w:sz w:val="20"/>
          <w:bdr w:val="none" w:sz="0" w:space="0" w:color="auto" w:frame="1"/>
        </w:rPr>
        <w:t>, Mohamed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Director Planning, Eastern Provincial Council</w:t>
      </w:r>
    </w:p>
    <w:p w14:paraId="7B7F7642"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 xml:space="preserve">Palihakkara, </w:t>
      </w:r>
      <w:proofErr w:type="spellStart"/>
      <w:r w:rsidRPr="00A52868">
        <w:rPr>
          <w:rFonts w:ascii="Abadi" w:eastAsia="Times New Roman" w:hAnsi="Abadi" w:cs="Segoe UI"/>
          <w:sz w:val="20"/>
          <w:bdr w:val="none" w:sz="0" w:space="0" w:color="auto" w:frame="1"/>
        </w:rPr>
        <w:t>Udith</w:t>
      </w:r>
      <w:proofErr w:type="spellEnd"/>
      <w:r w:rsidRPr="00A52868">
        <w:rPr>
          <w:rFonts w:ascii="Abadi" w:eastAsia="Times New Roman" w:hAnsi="Abadi" w:cs="Segoe UI"/>
          <w:sz w:val="20"/>
          <w:bdr w:val="none" w:sz="0" w:space="0" w:color="auto" w:frame="1"/>
        </w:rPr>
        <w:t xml:space="preserve"> H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Former Chairman, Finance Commission</w:t>
      </w:r>
    </w:p>
    <w:p w14:paraId="63E8C0E7"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 xml:space="preserve">Pugin, Natacha (Ms), Policy Officer Social Protection, WFP </w:t>
      </w:r>
    </w:p>
    <w:p w14:paraId="733D52BA"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Ranasinghe, S (Mr), Director General, Disaster Management Centre</w:t>
      </w:r>
    </w:p>
    <w:p w14:paraId="129BB098"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r w:rsidRPr="00A52868">
        <w:rPr>
          <w:rFonts w:ascii="Abadi" w:eastAsia="Times New Roman" w:hAnsi="Abadi" w:cs="Segoe UI"/>
          <w:sz w:val="20"/>
          <w:bdr w:val="none" w:sz="0" w:space="0" w:color="auto" w:frame="1"/>
        </w:rPr>
        <w:t>Samaranayake, Anil (Dr), Director Nutrition, Ministry of Health</w:t>
      </w:r>
    </w:p>
    <w:p w14:paraId="79D276FB" w14:textId="77777777" w:rsidR="00A52868" w:rsidRPr="00A52868" w:rsidRDefault="00A52868" w:rsidP="00C1098D">
      <w:pPr>
        <w:pStyle w:val="ListParagraph"/>
        <w:numPr>
          <w:ilvl w:val="0"/>
          <w:numId w:val="14"/>
        </w:numPr>
        <w:tabs>
          <w:tab w:val="left" w:pos="6980"/>
        </w:tabs>
        <w:spacing w:before="20" w:after="20"/>
        <w:ind w:left="540" w:hanging="540"/>
        <w:rPr>
          <w:rFonts w:ascii="Abadi" w:eastAsia="Times New Roman" w:hAnsi="Abadi" w:cs="Segoe UI"/>
          <w:sz w:val="20"/>
          <w:bdr w:val="none" w:sz="0" w:space="0" w:color="auto" w:frame="1"/>
        </w:rPr>
      </w:pPr>
      <w:proofErr w:type="spellStart"/>
      <w:r w:rsidRPr="00A52868">
        <w:rPr>
          <w:rFonts w:ascii="Abadi" w:eastAsia="Times New Roman" w:hAnsi="Abadi" w:cs="Segoe UI"/>
          <w:sz w:val="20"/>
          <w:bdr w:val="none" w:sz="0" w:space="0" w:color="auto" w:frame="1"/>
        </w:rPr>
        <w:t>Umakanthan</w:t>
      </w:r>
      <w:proofErr w:type="spellEnd"/>
      <w:r w:rsidRPr="00A52868">
        <w:rPr>
          <w:rFonts w:ascii="Abadi" w:eastAsia="Times New Roman" w:hAnsi="Abadi" w:cs="Segoe UI"/>
          <w:sz w:val="20"/>
          <w:bdr w:val="none" w:sz="0" w:space="0" w:color="auto" w:frame="1"/>
        </w:rPr>
        <w:t>, R (</w:t>
      </w:r>
      <w:proofErr w:type="spellStart"/>
      <w:r w:rsidRPr="00A52868">
        <w:rPr>
          <w:rFonts w:ascii="Abadi" w:eastAsia="Times New Roman" w:hAnsi="Abadi" w:cs="Segoe UI"/>
          <w:sz w:val="20"/>
          <w:bdr w:val="none" w:sz="0" w:space="0" w:color="auto" w:frame="1"/>
        </w:rPr>
        <w:t>Mr</w:t>
      </w:r>
      <w:proofErr w:type="spellEnd"/>
      <w:r w:rsidRPr="00A52868">
        <w:rPr>
          <w:rFonts w:ascii="Abadi" w:eastAsia="Times New Roman" w:hAnsi="Abadi" w:cs="Segoe UI"/>
          <w:sz w:val="20"/>
          <w:bdr w:val="none" w:sz="0" w:space="0" w:color="auto" w:frame="1"/>
        </w:rPr>
        <w:t>), Deputy Chief Secretary, Northern Provincial Council</w:t>
      </w:r>
    </w:p>
    <w:p w14:paraId="1A2B6B21" w14:textId="77777777" w:rsidR="00A52868" w:rsidRPr="00A52868" w:rsidRDefault="00A52868" w:rsidP="00C1098D">
      <w:pPr>
        <w:pStyle w:val="ListParagraph"/>
        <w:numPr>
          <w:ilvl w:val="0"/>
          <w:numId w:val="14"/>
        </w:numPr>
        <w:tabs>
          <w:tab w:val="left" w:pos="6980"/>
        </w:tabs>
        <w:spacing w:before="20" w:after="20"/>
        <w:ind w:left="540" w:hanging="540"/>
        <w:rPr>
          <w:rFonts w:ascii="Abadi" w:hAnsi="Abadi" w:cs="Segoe UI"/>
          <w:sz w:val="20"/>
        </w:rPr>
      </w:pPr>
      <w:proofErr w:type="spellStart"/>
      <w:r w:rsidRPr="00A52868">
        <w:rPr>
          <w:rFonts w:ascii="Abadi" w:eastAsia="Times New Roman" w:hAnsi="Abadi" w:cs="Segoe UI"/>
          <w:sz w:val="20"/>
          <w:bdr w:val="none" w:sz="0" w:space="0" w:color="auto" w:frame="1"/>
        </w:rPr>
        <w:t>Withana</w:t>
      </w:r>
      <w:proofErr w:type="spellEnd"/>
      <w:r w:rsidRPr="00A52868">
        <w:rPr>
          <w:rFonts w:ascii="Abadi" w:hAnsi="Abadi" w:cs="Segoe UI"/>
          <w:sz w:val="20"/>
        </w:rPr>
        <w:t xml:space="preserve">, </w:t>
      </w:r>
      <w:proofErr w:type="spellStart"/>
      <w:r w:rsidRPr="00A52868">
        <w:rPr>
          <w:rFonts w:ascii="Abadi" w:hAnsi="Abadi" w:cs="Segoe UI"/>
          <w:sz w:val="20"/>
        </w:rPr>
        <w:t>Sudeera</w:t>
      </w:r>
      <w:proofErr w:type="spellEnd"/>
      <w:r w:rsidRPr="00A52868">
        <w:rPr>
          <w:rFonts w:ascii="Abadi" w:hAnsi="Abadi" w:cs="Segoe UI"/>
          <w:sz w:val="20"/>
        </w:rPr>
        <w:t xml:space="preserve"> (</w:t>
      </w:r>
      <w:proofErr w:type="spellStart"/>
      <w:r w:rsidRPr="00A52868">
        <w:rPr>
          <w:rFonts w:ascii="Abadi" w:hAnsi="Abadi" w:cs="Segoe UI"/>
          <w:sz w:val="20"/>
        </w:rPr>
        <w:t>Mr</w:t>
      </w:r>
      <w:proofErr w:type="spellEnd"/>
      <w:r w:rsidRPr="00A52868">
        <w:rPr>
          <w:rFonts w:ascii="Abadi" w:hAnsi="Abadi" w:cs="Segoe UI"/>
          <w:sz w:val="20"/>
        </w:rPr>
        <w:t>), Acting Commissioner, Probation Department</w:t>
      </w:r>
    </w:p>
    <w:p w14:paraId="232DCCAA" w14:textId="77777777" w:rsidR="00A52868" w:rsidRDefault="00A52868" w:rsidP="00A52868"/>
    <w:p w14:paraId="44DEDA7C" w14:textId="0EC8EC57" w:rsidR="0004143F" w:rsidRDefault="0004143F">
      <w:pPr>
        <w:rPr>
          <w:rFonts w:asciiTheme="minorHAnsi" w:hAnsiTheme="minorHAnsi" w:cstheme="minorHAnsi"/>
          <w:color w:val="000000" w:themeColor="text1"/>
        </w:rPr>
      </w:pPr>
      <w:r>
        <w:rPr>
          <w:rFonts w:asciiTheme="minorHAnsi" w:hAnsiTheme="minorHAnsi" w:cstheme="minorHAnsi"/>
          <w:color w:val="000000" w:themeColor="text1"/>
        </w:rPr>
        <w:br w:type="page"/>
      </w:r>
    </w:p>
    <w:p w14:paraId="4E0A0E8E" w14:textId="4A9C6A15" w:rsidR="0004143F" w:rsidRPr="00B35F5E" w:rsidRDefault="0004143F" w:rsidP="00B35F5E">
      <w:pPr>
        <w:pStyle w:val="Heading2"/>
        <w:rPr>
          <w:rFonts w:ascii="Abadi" w:hAnsi="Abadi"/>
          <w:b/>
          <w:bCs/>
          <w:color w:val="auto"/>
          <w:lang w:eastAsia="zh-CN"/>
        </w:rPr>
      </w:pPr>
      <w:bookmarkStart w:id="21" w:name="_Toc84351003"/>
      <w:r w:rsidRPr="00B35F5E">
        <w:rPr>
          <w:rFonts w:ascii="Abadi" w:hAnsi="Abadi"/>
          <w:b/>
          <w:bCs/>
          <w:color w:val="auto"/>
          <w:lang w:eastAsia="zh-CN"/>
        </w:rPr>
        <w:lastRenderedPageBreak/>
        <w:t xml:space="preserve">Annex </w:t>
      </w:r>
      <w:r w:rsidR="00AC73D5">
        <w:rPr>
          <w:rFonts w:ascii="Abadi" w:hAnsi="Abadi"/>
          <w:b/>
          <w:bCs/>
          <w:color w:val="auto"/>
          <w:lang w:eastAsia="zh-CN"/>
        </w:rPr>
        <w:t>4.4</w:t>
      </w:r>
      <w:r w:rsidRPr="00B35F5E">
        <w:rPr>
          <w:rFonts w:ascii="Abadi" w:hAnsi="Abadi"/>
          <w:b/>
          <w:bCs/>
          <w:color w:val="auto"/>
          <w:lang w:eastAsia="zh-CN"/>
        </w:rPr>
        <w:t xml:space="preserve"> (b) – Stakeholders identified for the Perception Survey</w:t>
      </w:r>
      <w:bookmarkEnd w:id="21"/>
    </w:p>
    <w:p w14:paraId="4ADFBD64" w14:textId="77777777" w:rsidR="00A52868" w:rsidRDefault="00A52868" w:rsidP="00A52868"/>
    <w:p w14:paraId="2514C16F" w14:textId="4C0442B2" w:rsidR="0004143F" w:rsidRDefault="007E6EF9" w:rsidP="0004143F">
      <w:pPr>
        <w:rPr>
          <w:rFonts w:cs="Segoe UI"/>
          <w:b/>
          <w:bCs/>
          <w:sz w:val="24"/>
          <w:szCs w:val="24"/>
          <w:lang w:eastAsia="zh-CN"/>
        </w:rPr>
      </w:pPr>
      <w:r>
        <w:rPr>
          <w:rFonts w:cs="Segoe UI"/>
          <w:b/>
          <w:bCs/>
          <w:sz w:val="24"/>
          <w:szCs w:val="24"/>
          <w:lang w:eastAsia="zh-CN"/>
        </w:rPr>
        <w:t xml:space="preserve">Health &amp; </w:t>
      </w:r>
      <w:r w:rsidR="0004143F">
        <w:rPr>
          <w:rFonts w:cs="Segoe UI"/>
          <w:b/>
          <w:bCs/>
          <w:sz w:val="24"/>
          <w:szCs w:val="24"/>
          <w:lang w:eastAsia="zh-CN"/>
        </w:rPr>
        <w:t>Nu</w:t>
      </w:r>
      <w:r>
        <w:rPr>
          <w:rFonts w:cs="Segoe UI"/>
          <w:b/>
          <w:bCs/>
          <w:sz w:val="24"/>
          <w:szCs w:val="24"/>
          <w:lang w:eastAsia="zh-CN"/>
        </w:rPr>
        <w:t>trition</w:t>
      </w:r>
    </w:p>
    <w:p w14:paraId="46D0963F" w14:textId="77777777" w:rsidR="007E6EF9" w:rsidRPr="007E6EF9" w:rsidRDefault="007E6EF9" w:rsidP="00C1098D">
      <w:pPr>
        <w:pStyle w:val="ListParagraph"/>
        <w:numPr>
          <w:ilvl w:val="0"/>
          <w:numId w:val="15"/>
        </w:numPr>
        <w:tabs>
          <w:tab w:val="left" w:pos="3438"/>
        </w:tabs>
        <w:spacing w:before="240"/>
        <w:rPr>
          <w:rFonts w:ascii="Abadi" w:hAnsi="Abadi" w:cs="Segoe UI"/>
          <w:bCs/>
          <w:sz w:val="20"/>
        </w:rPr>
      </w:pPr>
      <w:proofErr w:type="spellStart"/>
      <w:r w:rsidRPr="007E6EF9">
        <w:rPr>
          <w:rFonts w:ascii="Abadi" w:hAnsi="Abadi" w:cs="Segoe UI"/>
          <w:bCs/>
          <w:iCs/>
          <w:sz w:val="20"/>
        </w:rPr>
        <w:t>Arambepola</w:t>
      </w:r>
      <w:proofErr w:type="spellEnd"/>
      <w:r w:rsidRPr="007E6EF9">
        <w:rPr>
          <w:rFonts w:ascii="Abadi" w:hAnsi="Abadi" w:cs="Segoe UI"/>
          <w:bCs/>
          <w:iCs/>
          <w:sz w:val="20"/>
        </w:rPr>
        <w:t xml:space="preserve">, </w:t>
      </w:r>
      <w:proofErr w:type="spellStart"/>
      <w:r w:rsidRPr="007E6EF9">
        <w:rPr>
          <w:rFonts w:ascii="Abadi" w:hAnsi="Abadi" w:cs="Segoe UI"/>
          <w:bCs/>
          <w:iCs/>
          <w:sz w:val="20"/>
        </w:rPr>
        <w:t>Carukshi</w:t>
      </w:r>
      <w:proofErr w:type="spellEnd"/>
      <w:r w:rsidRPr="007E6EF9">
        <w:rPr>
          <w:rFonts w:ascii="Abadi" w:hAnsi="Abadi" w:cs="Segoe UI"/>
          <w:bCs/>
          <w:iCs/>
          <w:sz w:val="20"/>
        </w:rPr>
        <w:t xml:space="preserve"> (Prof.), Professor of Community Medicine, Faculty of Medicine, Colombo</w:t>
      </w:r>
    </w:p>
    <w:p w14:paraId="4B20C37B" w14:textId="77777777" w:rsidR="007E6EF9" w:rsidRPr="007E6EF9" w:rsidRDefault="007E6EF9" w:rsidP="00C1098D">
      <w:pPr>
        <w:pStyle w:val="ListParagraph"/>
        <w:numPr>
          <w:ilvl w:val="0"/>
          <w:numId w:val="15"/>
        </w:numPr>
        <w:tabs>
          <w:tab w:val="left" w:pos="3438"/>
        </w:tabs>
        <w:rPr>
          <w:rFonts w:ascii="Abadi" w:hAnsi="Abadi" w:cs="Segoe UI"/>
          <w:bCs/>
          <w:sz w:val="20"/>
        </w:rPr>
      </w:pPr>
      <w:proofErr w:type="spellStart"/>
      <w:r w:rsidRPr="007E6EF9">
        <w:rPr>
          <w:rFonts w:ascii="Abadi" w:hAnsi="Abadi" w:cs="Segoe UI"/>
          <w:bCs/>
          <w:iCs/>
          <w:sz w:val="20"/>
        </w:rPr>
        <w:t>Ginige</w:t>
      </w:r>
      <w:proofErr w:type="spellEnd"/>
      <w:r w:rsidRPr="007E6EF9">
        <w:rPr>
          <w:rFonts w:ascii="Abadi" w:hAnsi="Abadi" w:cs="Segoe UI"/>
          <w:bCs/>
          <w:iCs/>
          <w:sz w:val="20"/>
        </w:rPr>
        <w:t xml:space="preserve">, </w:t>
      </w:r>
      <w:proofErr w:type="spellStart"/>
      <w:r w:rsidRPr="007E6EF9">
        <w:rPr>
          <w:rFonts w:ascii="Abadi" w:hAnsi="Abadi" w:cs="Segoe UI"/>
          <w:bCs/>
          <w:iCs/>
          <w:sz w:val="20"/>
        </w:rPr>
        <w:t>Samitha</w:t>
      </w:r>
      <w:proofErr w:type="spellEnd"/>
      <w:r w:rsidRPr="007E6EF9">
        <w:rPr>
          <w:rFonts w:ascii="Abadi" w:hAnsi="Abadi" w:cs="Segoe UI"/>
          <w:bCs/>
          <w:iCs/>
          <w:sz w:val="20"/>
        </w:rPr>
        <w:t xml:space="preserve"> (Dr), Chief Epidemiologist, Ministry of Health</w:t>
      </w:r>
    </w:p>
    <w:p w14:paraId="42F8224C" w14:textId="77777777" w:rsidR="007E6EF9" w:rsidRPr="007E6EF9" w:rsidRDefault="007E6EF9"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bCs/>
          <w:sz w:val="20"/>
        </w:rPr>
        <w:t>Godakandage</w:t>
      </w:r>
      <w:proofErr w:type="spellEnd"/>
      <w:r w:rsidRPr="007E6EF9">
        <w:rPr>
          <w:rFonts w:ascii="Abadi" w:hAnsi="Abadi"/>
          <w:bCs/>
          <w:sz w:val="20"/>
        </w:rPr>
        <w:t>, Sanjeewa (Dr), National Programme Manager, Maternal Care</w:t>
      </w:r>
    </w:p>
    <w:p w14:paraId="44488491" w14:textId="77777777" w:rsidR="007E6EF9" w:rsidRPr="007E6EF9" w:rsidRDefault="007E6EF9" w:rsidP="00C1098D">
      <w:pPr>
        <w:pStyle w:val="ListParagraph"/>
        <w:numPr>
          <w:ilvl w:val="0"/>
          <w:numId w:val="15"/>
        </w:numPr>
        <w:tabs>
          <w:tab w:val="left" w:pos="3438"/>
        </w:tabs>
        <w:rPr>
          <w:rFonts w:ascii="Abadi" w:hAnsi="Abadi" w:cs="Segoe UI"/>
          <w:bCs/>
          <w:iCs/>
          <w:sz w:val="20"/>
        </w:rPr>
      </w:pPr>
      <w:r w:rsidRPr="007E6EF9">
        <w:rPr>
          <w:rFonts w:ascii="Abadi" w:hAnsi="Abadi" w:cs="Segoe UI"/>
          <w:bCs/>
          <w:iCs/>
          <w:sz w:val="20"/>
        </w:rPr>
        <w:t>Jayaratne, Kapila (Dr), National Programme Manager, Child Morbidity and Mortality Surveillance, Family Health Bureau</w:t>
      </w:r>
    </w:p>
    <w:p w14:paraId="2D12890A" w14:textId="77777777" w:rsidR="007E6EF9" w:rsidRPr="007E6EF9" w:rsidRDefault="007E6EF9" w:rsidP="00C1098D">
      <w:pPr>
        <w:pStyle w:val="ListParagraph"/>
        <w:numPr>
          <w:ilvl w:val="0"/>
          <w:numId w:val="15"/>
        </w:numPr>
        <w:tabs>
          <w:tab w:val="left" w:pos="3438"/>
        </w:tabs>
        <w:rPr>
          <w:rFonts w:ascii="Abadi" w:hAnsi="Abadi" w:cs="Segoe UI"/>
          <w:bCs/>
          <w:sz w:val="20"/>
        </w:rPr>
      </w:pPr>
      <w:proofErr w:type="spellStart"/>
      <w:r w:rsidRPr="007E6EF9">
        <w:rPr>
          <w:rFonts w:ascii="Abadi" w:hAnsi="Abadi" w:cs="Segoe UI"/>
          <w:bCs/>
          <w:iCs/>
          <w:sz w:val="20"/>
        </w:rPr>
        <w:t>Kasthuriarachchi</w:t>
      </w:r>
      <w:proofErr w:type="spellEnd"/>
      <w:r w:rsidRPr="007E6EF9">
        <w:rPr>
          <w:rFonts w:ascii="Abadi" w:hAnsi="Abadi" w:cs="Segoe UI"/>
          <w:bCs/>
          <w:iCs/>
          <w:sz w:val="20"/>
        </w:rPr>
        <w:t xml:space="preserve">, </w:t>
      </w:r>
      <w:proofErr w:type="spellStart"/>
      <w:r w:rsidRPr="007E6EF9">
        <w:rPr>
          <w:rFonts w:ascii="Abadi" w:hAnsi="Abadi" w:cs="Segoe UI"/>
          <w:bCs/>
          <w:iCs/>
          <w:sz w:val="20"/>
        </w:rPr>
        <w:t>Kaushalya</w:t>
      </w:r>
      <w:proofErr w:type="spellEnd"/>
      <w:r w:rsidRPr="007E6EF9">
        <w:rPr>
          <w:rFonts w:ascii="Abadi" w:hAnsi="Abadi" w:cs="Segoe UI"/>
          <w:bCs/>
          <w:iCs/>
          <w:sz w:val="20"/>
        </w:rPr>
        <w:t xml:space="preserve"> (Dr), Head of Monitoring and Evaluation Unit, FHB</w:t>
      </w:r>
    </w:p>
    <w:p w14:paraId="3B2020B8" w14:textId="77777777" w:rsidR="007E6EF9" w:rsidRPr="007E6EF9" w:rsidRDefault="007E6EF9"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Premanathan</w:t>
      </w:r>
      <w:proofErr w:type="spellEnd"/>
      <w:r w:rsidRPr="007E6EF9">
        <w:rPr>
          <w:rFonts w:ascii="Abadi" w:hAnsi="Abadi" w:cs="Segoe UI"/>
          <w:bCs/>
          <w:iCs/>
          <w:sz w:val="20"/>
        </w:rPr>
        <w:t>, V (</w:t>
      </w:r>
      <w:proofErr w:type="spellStart"/>
      <w:r w:rsidRPr="007E6EF9">
        <w:rPr>
          <w:rFonts w:ascii="Abadi" w:hAnsi="Abadi" w:cs="Segoe UI"/>
          <w:bCs/>
          <w:iCs/>
          <w:sz w:val="20"/>
        </w:rPr>
        <w:t>Mr</w:t>
      </w:r>
      <w:proofErr w:type="spellEnd"/>
      <w:r w:rsidRPr="007E6EF9">
        <w:rPr>
          <w:rFonts w:ascii="Abadi" w:hAnsi="Abadi" w:cs="Segoe UI"/>
          <w:bCs/>
          <w:iCs/>
          <w:sz w:val="20"/>
        </w:rPr>
        <w:t>), Regional Director of Health Service, RDHS Trincomalee.</w:t>
      </w:r>
    </w:p>
    <w:p w14:paraId="5A9415BF" w14:textId="77777777" w:rsidR="007E6EF9" w:rsidRPr="007E6EF9" w:rsidRDefault="007E6EF9"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Somatunga</w:t>
      </w:r>
      <w:proofErr w:type="spellEnd"/>
      <w:r w:rsidRPr="007E6EF9">
        <w:rPr>
          <w:rFonts w:ascii="Abadi" w:hAnsi="Abadi" w:cs="Segoe UI"/>
          <w:bCs/>
          <w:iCs/>
          <w:sz w:val="20"/>
        </w:rPr>
        <w:t xml:space="preserve">, Lakshmi (Dr), Additional Secretary, Public Health Services </w:t>
      </w:r>
    </w:p>
    <w:p w14:paraId="7E133798" w14:textId="77777777" w:rsidR="007E6EF9" w:rsidRPr="007E6EF9" w:rsidRDefault="007E6EF9" w:rsidP="00C1098D">
      <w:pPr>
        <w:pStyle w:val="ListParagraph"/>
        <w:numPr>
          <w:ilvl w:val="0"/>
          <w:numId w:val="15"/>
        </w:numPr>
        <w:rPr>
          <w:rFonts w:ascii="Abadi" w:hAnsi="Abadi" w:cs="Segoe UI"/>
          <w:bCs/>
          <w:sz w:val="20"/>
        </w:rPr>
      </w:pPr>
      <w:proofErr w:type="spellStart"/>
      <w:r w:rsidRPr="007E6EF9">
        <w:rPr>
          <w:rFonts w:ascii="Abadi" w:hAnsi="Abadi" w:cs="Segoe UI"/>
          <w:bCs/>
          <w:iCs/>
          <w:sz w:val="20"/>
        </w:rPr>
        <w:t>Thenuwara</w:t>
      </w:r>
      <w:proofErr w:type="spellEnd"/>
      <w:r w:rsidRPr="007E6EF9">
        <w:rPr>
          <w:rFonts w:ascii="Abadi" w:hAnsi="Abadi" w:cs="Segoe UI"/>
          <w:bCs/>
          <w:iCs/>
          <w:sz w:val="20"/>
        </w:rPr>
        <w:t xml:space="preserve">, </w:t>
      </w:r>
      <w:proofErr w:type="spellStart"/>
      <w:r w:rsidRPr="007E6EF9">
        <w:rPr>
          <w:rFonts w:ascii="Abadi" w:hAnsi="Abadi" w:cs="Segoe UI"/>
          <w:bCs/>
          <w:iCs/>
          <w:sz w:val="20"/>
        </w:rPr>
        <w:t>Nethmini</w:t>
      </w:r>
      <w:proofErr w:type="spellEnd"/>
      <w:r w:rsidRPr="007E6EF9">
        <w:rPr>
          <w:rFonts w:ascii="Abadi" w:hAnsi="Abadi" w:cs="Segoe UI"/>
          <w:bCs/>
          <w:iCs/>
          <w:sz w:val="20"/>
        </w:rPr>
        <w:t xml:space="preserve"> (Dr), National Programme Manager, </w:t>
      </w:r>
      <w:proofErr w:type="spellStart"/>
      <w:r w:rsidRPr="007E6EF9">
        <w:rPr>
          <w:rFonts w:ascii="Abadi" w:hAnsi="Abadi" w:cs="Segoe UI"/>
          <w:bCs/>
          <w:iCs/>
          <w:sz w:val="20"/>
        </w:rPr>
        <w:t>Intranatal</w:t>
      </w:r>
      <w:proofErr w:type="spellEnd"/>
      <w:r w:rsidRPr="007E6EF9">
        <w:rPr>
          <w:rFonts w:ascii="Abadi" w:hAnsi="Abadi" w:cs="Segoe UI"/>
          <w:bCs/>
          <w:iCs/>
          <w:sz w:val="20"/>
        </w:rPr>
        <w:t xml:space="preserve"> and Newborn Care, Family Health Bureau, Ministry of Health</w:t>
      </w:r>
    </w:p>
    <w:p w14:paraId="284D793F" w14:textId="10AC20DC" w:rsidR="0004143F" w:rsidRPr="007E6EF9" w:rsidRDefault="00551EEE" w:rsidP="007E6EF9">
      <w:pPr>
        <w:spacing w:before="240"/>
        <w:rPr>
          <w:rFonts w:ascii="Abadi" w:hAnsi="Abadi" w:cs="Segoe UI"/>
          <w:b/>
          <w:bCs/>
          <w:sz w:val="24"/>
          <w:szCs w:val="24"/>
          <w:lang w:eastAsia="zh-CN"/>
        </w:rPr>
      </w:pPr>
      <w:r w:rsidRPr="007E6EF9">
        <w:rPr>
          <w:rFonts w:ascii="Abadi" w:hAnsi="Abadi" w:cs="Segoe UI"/>
          <w:b/>
          <w:bCs/>
          <w:sz w:val="24"/>
          <w:szCs w:val="24"/>
          <w:lang w:eastAsia="zh-CN"/>
        </w:rPr>
        <w:t>Child Protection</w:t>
      </w:r>
    </w:p>
    <w:p w14:paraId="1D91165E" w14:textId="77777777" w:rsidR="00551EEE" w:rsidRPr="007E6EF9" w:rsidRDefault="00551EEE" w:rsidP="00C1098D">
      <w:pPr>
        <w:pStyle w:val="ListParagraph"/>
        <w:numPr>
          <w:ilvl w:val="0"/>
          <w:numId w:val="15"/>
        </w:numPr>
        <w:tabs>
          <w:tab w:val="left" w:pos="3438"/>
        </w:tabs>
        <w:spacing w:before="240"/>
        <w:rPr>
          <w:rFonts w:ascii="Abadi" w:hAnsi="Abadi" w:cs="Segoe UI"/>
          <w:bCs/>
          <w:iCs/>
          <w:sz w:val="20"/>
        </w:rPr>
      </w:pPr>
      <w:r w:rsidRPr="007E6EF9">
        <w:rPr>
          <w:rFonts w:ascii="Abadi" w:hAnsi="Abadi" w:cs="Segoe UI"/>
          <w:bCs/>
          <w:iCs/>
          <w:sz w:val="20"/>
        </w:rPr>
        <w:t>Careem, (Mr), Regional Coordinator- Sarvodaya Batticaloa</w:t>
      </w:r>
    </w:p>
    <w:p w14:paraId="6213C7FF" w14:textId="77777777" w:rsidR="00551EEE" w:rsidRPr="007E6EF9" w:rsidRDefault="00551EEE" w:rsidP="00C1098D">
      <w:pPr>
        <w:pStyle w:val="ListParagraph"/>
        <w:numPr>
          <w:ilvl w:val="0"/>
          <w:numId w:val="15"/>
        </w:numPr>
        <w:tabs>
          <w:tab w:val="left" w:pos="3438"/>
        </w:tabs>
        <w:rPr>
          <w:rFonts w:ascii="Abadi" w:hAnsi="Abadi" w:cs="Segoe UI"/>
          <w:bCs/>
          <w:iCs/>
          <w:sz w:val="20"/>
        </w:rPr>
      </w:pPr>
      <w:r w:rsidRPr="007E6EF9">
        <w:rPr>
          <w:rFonts w:ascii="Abadi" w:hAnsi="Abadi" w:cs="Segoe UI"/>
          <w:bCs/>
          <w:iCs/>
          <w:sz w:val="20"/>
        </w:rPr>
        <w:t xml:space="preserve">Dissanayake, </w:t>
      </w:r>
      <w:proofErr w:type="spellStart"/>
      <w:r w:rsidRPr="007E6EF9">
        <w:rPr>
          <w:rFonts w:ascii="Abadi" w:hAnsi="Abadi" w:cs="Segoe UI"/>
          <w:bCs/>
          <w:iCs/>
          <w:sz w:val="20"/>
        </w:rPr>
        <w:t>Chandrasiri</w:t>
      </w:r>
      <w:proofErr w:type="spellEnd"/>
      <w:r w:rsidRPr="007E6EF9">
        <w:rPr>
          <w:rFonts w:ascii="Abadi" w:hAnsi="Abadi" w:cs="Segoe UI"/>
          <w:bCs/>
          <w:iCs/>
          <w:sz w:val="20"/>
        </w:rPr>
        <w:t xml:space="preserve"> (</w:t>
      </w:r>
      <w:proofErr w:type="spellStart"/>
      <w:r w:rsidRPr="007E6EF9">
        <w:rPr>
          <w:rFonts w:ascii="Abadi" w:hAnsi="Abadi" w:cs="Segoe UI"/>
          <w:bCs/>
          <w:iCs/>
          <w:sz w:val="20"/>
        </w:rPr>
        <w:t>Mr</w:t>
      </w:r>
      <w:proofErr w:type="spellEnd"/>
      <w:r w:rsidRPr="007E6EF9">
        <w:rPr>
          <w:rFonts w:ascii="Abadi" w:hAnsi="Abadi" w:cs="Segoe UI"/>
          <w:bCs/>
          <w:iCs/>
          <w:sz w:val="20"/>
        </w:rPr>
        <w:t>), Director of ECD Authority, Uva Province</w:t>
      </w:r>
    </w:p>
    <w:p w14:paraId="2BEC7627"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Gamlath</w:t>
      </w:r>
      <w:proofErr w:type="spellEnd"/>
      <w:r w:rsidRPr="007E6EF9">
        <w:rPr>
          <w:rFonts w:ascii="Abadi" w:hAnsi="Abadi" w:cs="Segoe UI"/>
          <w:bCs/>
          <w:iCs/>
          <w:sz w:val="20"/>
        </w:rPr>
        <w:t xml:space="preserve">, </w:t>
      </w:r>
      <w:proofErr w:type="spellStart"/>
      <w:r w:rsidRPr="007E6EF9">
        <w:rPr>
          <w:rFonts w:ascii="Abadi" w:hAnsi="Abadi" w:cs="Segoe UI"/>
          <w:bCs/>
          <w:iCs/>
          <w:sz w:val="20"/>
        </w:rPr>
        <w:t>Suhada</w:t>
      </w:r>
      <w:proofErr w:type="spellEnd"/>
      <w:r w:rsidRPr="007E6EF9">
        <w:rPr>
          <w:rFonts w:ascii="Abadi" w:hAnsi="Abadi" w:cs="Segoe UI"/>
          <w:bCs/>
          <w:iCs/>
          <w:sz w:val="20"/>
        </w:rPr>
        <w:t xml:space="preserve"> (</w:t>
      </w:r>
      <w:proofErr w:type="spellStart"/>
      <w:r w:rsidRPr="007E6EF9">
        <w:rPr>
          <w:rFonts w:ascii="Abadi" w:hAnsi="Abadi" w:cs="Segoe UI"/>
          <w:bCs/>
          <w:iCs/>
          <w:sz w:val="20"/>
        </w:rPr>
        <w:t>Mr</w:t>
      </w:r>
      <w:proofErr w:type="spellEnd"/>
      <w:r w:rsidRPr="007E6EF9">
        <w:rPr>
          <w:rFonts w:ascii="Abadi" w:hAnsi="Abadi" w:cs="Segoe UI"/>
          <w:bCs/>
          <w:iCs/>
          <w:sz w:val="20"/>
        </w:rPr>
        <w:t>), Chairperson, Victims Protection Authority</w:t>
      </w:r>
    </w:p>
    <w:p w14:paraId="297D7AF4"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Gunaratne</w:t>
      </w:r>
      <w:proofErr w:type="spellEnd"/>
      <w:r w:rsidRPr="007E6EF9">
        <w:rPr>
          <w:rFonts w:ascii="Abadi" w:hAnsi="Abadi" w:cs="Segoe UI"/>
          <w:bCs/>
          <w:iCs/>
          <w:sz w:val="20"/>
        </w:rPr>
        <w:t xml:space="preserve">, D M C </w:t>
      </w:r>
      <w:proofErr w:type="spellStart"/>
      <w:r w:rsidRPr="007E6EF9">
        <w:rPr>
          <w:rFonts w:ascii="Abadi" w:hAnsi="Abadi" w:cs="Segoe UI"/>
          <w:bCs/>
          <w:iCs/>
          <w:sz w:val="20"/>
        </w:rPr>
        <w:t>C</w:t>
      </w:r>
      <w:proofErr w:type="spellEnd"/>
      <w:r w:rsidRPr="007E6EF9">
        <w:rPr>
          <w:rFonts w:ascii="Abadi" w:hAnsi="Abadi" w:cs="Segoe UI"/>
          <w:bCs/>
          <w:iCs/>
          <w:sz w:val="20"/>
        </w:rPr>
        <w:t xml:space="preserve"> K (</w:t>
      </w:r>
      <w:proofErr w:type="spellStart"/>
      <w:r w:rsidRPr="007E6EF9">
        <w:rPr>
          <w:rFonts w:ascii="Abadi" w:hAnsi="Abadi" w:cs="Segoe UI"/>
          <w:bCs/>
          <w:iCs/>
          <w:sz w:val="20"/>
        </w:rPr>
        <w:t>Ms</w:t>
      </w:r>
      <w:proofErr w:type="spellEnd"/>
      <w:r w:rsidRPr="007E6EF9">
        <w:rPr>
          <w:rFonts w:ascii="Abadi" w:hAnsi="Abadi" w:cs="Segoe UI"/>
          <w:bCs/>
          <w:iCs/>
          <w:sz w:val="20"/>
        </w:rPr>
        <w:t>), Commissioner, Probation and Child Care Services, Central Province</w:t>
      </w:r>
    </w:p>
    <w:p w14:paraId="4DE2B2BD"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Kuruparan</w:t>
      </w:r>
      <w:proofErr w:type="spellEnd"/>
      <w:r w:rsidRPr="007E6EF9">
        <w:rPr>
          <w:rFonts w:ascii="Abadi" w:hAnsi="Abadi" w:cs="Segoe UI"/>
          <w:bCs/>
          <w:iCs/>
          <w:sz w:val="20"/>
        </w:rPr>
        <w:t xml:space="preserve"> (</w:t>
      </w:r>
      <w:proofErr w:type="spellStart"/>
      <w:r w:rsidRPr="007E6EF9">
        <w:rPr>
          <w:rFonts w:ascii="Abadi" w:hAnsi="Abadi" w:cs="Segoe UI"/>
          <w:bCs/>
          <w:iCs/>
          <w:sz w:val="20"/>
        </w:rPr>
        <w:t>Mr</w:t>
      </w:r>
      <w:proofErr w:type="spellEnd"/>
      <w:r w:rsidRPr="007E6EF9">
        <w:rPr>
          <w:rFonts w:ascii="Abadi" w:hAnsi="Abadi" w:cs="Segoe UI"/>
          <w:bCs/>
          <w:iCs/>
          <w:sz w:val="20"/>
        </w:rPr>
        <w:t>), Probation Commissioner, Northern Province</w:t>
      </w:r>
    </w:p>
    <w:p w14:paraId="0CEFDD2C"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Malalgoda</w:t>
      </w:r>
      <w:proofErr w:type="spellEnd"/>
      <w:r w:rsidRPr="007E6EF9">
        <w:rPr>
          <w:rFonts w:ascii="Abadi" w:hAnsi="Abadi" w:cs="Segoe UI"/>
          <w:bCs/>
          <w:iCs/>
          <w:sz w:val="20"/>
        </w:rPr>
        <w:t>, Shanika (</w:t>
      </w:r>
      <w:proofErr w:type="spellStart"/>
      <w:r w:rsidRPr="007E6EF9">
        <w:rPr>
          <w:rFonts w:ascii="Abadi" w:hAnsi="Abadi" w:cs="Segoe UI"/>
          <w:bCs/>
          <w:iCs/>
          <w:sz w:val="20"/>
        </w:rPr>
        <w:t>Ms</w:t>
      </w:r>
      <w:proofErr w:type="spellEnd"/>
      <w:r w:rsidRPr="007E6EF9">
        <w:rPr>
          <w:rFonts w:ascii="Abadi" w:hAnsi="Abadi" w:cs="Segoe UI"/>
          <w:bCs/>
          <w:iCs/>
          <w:sz w:val="20"/>
        </w:rPr>
        <w:t xml:space="preserve">), Director/Planning and information, National Child Protection Authority </w:t>
      </w:r>
    </w:p>
    <w:p w14:paraId="690492A9"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Nissanka</w:t>
      </w:r>
      <w:proofErr w:type="spellEnd"/>
      <w:r w:rsidRPr="007E6EF9">
        <w:rPr>
          <w:rFonts w:ascii="Abadi" w:hAnsi="Abadi" w:cs="Segoe UI"/>
          <w:bCs/>
          <w:iCs/>
          <w:sz w:val="20"/>
        </w:rPr>
        <w:t xml:space="preserve">, N M S P K (Mr), Probation Commissioner, Uva Province </w:t>
      </w:r>
    </w:p>
    <w:p w14:paraId="6F7B47A4" w14:textId="77777777" w:rsidR="00551EEE" w:rsidRPr="007E6EF9" w:rsidRDefault="00551EEE" w:rsidP="00C1098D">
      <w:pPr>
        <w:pStyle w:val="ListParagraph"/>
        <w:numPr>
          <w:ilvl w:val="0"/>
          <w:numId w:val="15"/>
        </w:numPr>
        <w:tabs>
          <w:tab w:val="left" w:pos="3438"/>
        </w:tabs>
        <w:rPr>
          <w:rFonts w:ascii="Abadi" w:hAnsi="Abadi" w:cs="Segoe UI"/>
          <w:bCs/>
          <w:iCs/>
          <w:sz w:val="20"/>
        </w:rPr>
      </w:pPr>
      <w:r w:rsidRPr="007E6EF9">
        <w:rPr>
          <w:rFonts w:ascii="Abadi" w:hAnsi="Abadi" w:cs="Segoe UI"/>
          <w:bCs/>
          <w:iCs/>
          <w:sz w:val="20"/>
        </w:rPr>
        <w:t xml:space="preserve">Peiris, </w:t>
      </w:r>
      <w:proofErr w:type="spellStart"/>
      <w:r w:rsidRPr="007E6EF9">
        <w:rPr>
          <w:rFonts w:ascii="Abadi" w:hAnsi="Abadi" w:cs="Segoe UI"/>
          <w:bCs/>
          <w:iCs/>
          <w:sz w:val="20"/>
        </w:rPr>
        <w:t>Chandani</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Development Officer, Dept of Probation and Child Care Services</w:t>
      </w:r>
    </w:p>
    <w:p w14:paraId="67784E25" w14:textId="77777777" w:rsidR="00551EEE" w:rsidRPr="007E6EF9" w:rsidRDefault="00551EEE" w:rsidP="00C1098D">
      <w:pPr>
        <w:pStyle w:val="ListParagraph"/>
        <w:numPr>
          <w:ilvl w:val="0"/>
          <w:numId w:val="15"/>
        </w:numPr>
        <w:tabs>
          <w:tab w:val="left" w:pos="3438"/>
        </w:tabs>
        <w:rPr>
          <w:rFonts w:ascii="Abadi" w:hAnsi="Abadi" w:cs="Segoe UI"/>
          <w:bCs/>
          <w:iCs/>
          <w:sz w:val="20"/>
        </w:rPr>
      </w:pPr>
      <w:r w:rsidRPr="007E6EF9">
        <w:rPr>
          <w:rFonts w:ascii="Abadi" w:hAnsi="Abadi" w:cs="Segoe UI"/>
          <w:bCs/>
          <w:iCs/>
          <w:sz w:val="20"/>
        </w:rPr>
        <w:t xml:space="preserve">Peiris, </w:t>
      </w:r>
      <w:proofErr w:type="spellStart"/>
      <w:r w:rsidRPr="007E6EF9">
        <w:rPr>
          <w:rFonts w:ascii="Abadi" w:hAnsi="Abadi" w:cs="Segoe UI"/>
          <w:bCs/>
          <w:iCs/>
          <w:sz w:val="20"/>
        </w:rPr>
        <w:t>Piyumanthi</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Senior Assistant Secretary (Legal), Ministry of Justice</w:t>
      </w:r>
    </w:p>
    <w:p w14:paraId="0D5ACD1E"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Perera</w:t>
      </w:r>
      <w:proofErr w:type="spellEnd"/>
      <w:r w:rsidRPr="007E6EF9">
        <w:rPr>
          <w:rFonts w:ascii="Abadi" w:hAnsi="Abadi" w:cs="Segoe UI"/>
          <w:bCs/>
          <w:iCs/>
          <w:sz w:val="20"/>
        </w:rPr>
        <w:t xml:space="preserve">, </w:t>
      </w:r>
      <w:proofErr w:type="spellStart"/>
      <w:r w:rsidRPr="007E6EF9">
        <w:rPr>
          <w:rFonts w:ascii="Abadi" w:hAnsi="Abadi" w:cs="Segoe UI"/>
          <w:bCs/>
          <w:iCs/>
          <w:sz w:val="20"/>
        </w:rPr>
        <w:t>Nirmalee</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Snr. Probation Officer, Dept of Probation and Child Care Services</w:t>
      </w:r>
    </w:p>
    <w:p w14:paraId="6F7BAC0C" w14:textId="77777777" w:rsidR="00551EEE" w:rsidRPr="007E6EF9" w:rsidRDefault="00551EEE" w:rsidP="00C1098D">
      <w:pPr>
        <w:pStyle w:val="ListParagraph"/>
        <w:numPr>
          <w:ilvl w:val="0"/>
          <w:numId w:val="15"/>
        </w:numPr>
        <w:tabs>
          <w:tab w:val="left" w:pos="3438"/>
        </w:tabs>
        <w:rPr>
          <w:rFonts w:ascii="Abadi" w:hAnsi="Abadi" w:cs="Segoe UI"/>
          <w:bCs/>
          <w:iCs/>
          <w:sz w:val="20"/>
        </w:rPr>
      </w:pPr>
      <w:r w:rsidRPr="007E6EF9">
        <w:rPr>
          <w:rFonts w:ascii="Abadi" w:hAnsi="Abadi" w:cs="Segoe UI"/>
          <w:bCs/>
          <w:iCs/>
          <w:sz w:val="20"/>
        </w:rPr>
        <w:t xml:space="preserve">Ranasinghe, </w:t>
      </w:r>
      <w:proofErr w:type="spellStart"/>
      <w:r w:rsidRPr="007E6EF9">
        <w:rPr>
          <w:rFonts w:ascii="Abadi" w:hAnsi="Abadi" w:cs="Segoe UI"/>
          <w:bCs/>
          <w:iCs/>
          <w:sz w:val="20"/>
        </w:rPr>
        <w:t>Darshika</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Director, Police Bureau for the Prevention of Abuse of Children and Women</w:t>
      </w:r>
    </w:p>
    <w:p w14:paraId="76843261"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Rifas</w:t>
      </w:r>
      <w:proofErr w:type="spellEnd"/>
      <w:r w:rsidRPr="007E6EF9">
        <w:rPr>
          <w:rFonts w:ascii="Abadi" w:hAnsi="Abadi" w:cs="Segoe UI"/>
          <w:bCs/>
          <w:iCs/>
          <w:sz w:val="20"/>
        </w:rPr>
        <w:t xml:space="preserve">, </w:t>
      </w:r>
      <w:proofErr w:type="spellStart"/>
      <w:r w:rsidRPr="007E6EF9">
        <w:rPr>
          <w:rFonts w:ascii="Abadi" w:hAnsi="Abadi" w:cs="Segoe UI"/>
          <w:bCs/>
          <w:iCs/>
          <w:sz w:val="20"/>
        </w:rPr>
        <w:t>Risvani</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Provincial Commissioner - Department of probation and childcare service -DPCCS - East).</w:t>
      </w:r>
    </w:p>
    <w:p w14:paraId="3F312906" w14:textId="1992E071" w:rsidR="0004143F" w:rsidRPr="007E6EF9" w:rsidRDefault="0004143F" w:rsidP="007E6EF9">
      <w:pPr>
        <w:spacing w:before="240"/>
        <w:rPr>
          <w:rFonts w:ascii="Abadi" w:hAnsi="Abadi" w:cs="Segoe UI"/>
          <w:b/>
          <w:bCs/>
          <w:sz w:val="24"/>
          <w:szCs w:val="24"/>
          <w:lang w:eastAsia="zh-CN"/>
        </w:rPr>
      </w:pPr>
      <w:r w:rsidRPr="007E6EF9">
        <w:rPr>
          <w:rFonts w:ascii="Abadi" w:hAnsi="Abadi" w:cs="Segoe UI"/>
          <w:b/>
          <w:bCs/>
          <w:sz w:val="24"/>
          <w:szCs w:val="24"/>
          <w:lang w:eastAsia="zh-CN"/>
        </w:rPr>
        <w:t>Education</w:t>
      </w:r>
    </w:p>
    <w:p w14:paraId="0068F249" w14:textId="77777777" w:rsidR="00551EEE" w:rsidRPr="007E6EF9" w:rsidRDefault="00551EEE" w:rsidP="00C1098D">
      <w:pPr>
        <w:pStyle w:val="ListParagraph"/>
        <w:numPr>
          <w:ilvl w:val="0"/>
          <w:numId w:val="15"/>
        </w:numPr>
        <w:tabs>
          <w:tab w:val="left" w:pos="3438"/>
        </w:tabs>
        <w:spacing w:before="240"/>
        <w:rPr>
          <w:rFonts w:ascii="Abadi" w:hAnsi="Abadi" w:cs="Segoe UI"/>
          <w:bCs/>
          <w:iCs/>
          <w:sz w:val="20"/>
        </w:rPr>
      </w:pPr>
      <w:proofErr w:type="spellStart"/>
      <w:r w:rsidRPr="007E6EF9">
        <w:rPr>
          <w:rFonts w:ascii="Abadi" w:hAnsi="Abadi" w:cs="Segoe UI"/>
          <w:bCs/>
          <w:iCs/>
          <w:sz w:val="20"/>
        </w:rPr>
        <w:t>Abesinghe</w:t>
      </w:r>
      <w:proofErr w:type="spellEnd"/>
      <w:r w:rsidRPr="007E6EF9">
        <w:rPr>
          <w:rFonts w:ascii="Abadi" w:hAnsi="Abadi" w:cs="Segoe UI"/>
          <w:bCs/>
          <w:iCs/>
          <w:sz w:val="20"/>
        </w:rPr>
        <w:t>, Deepa (</w:t>
      </w:r>
      <w:proofErr w:type="spellStart"/>
      <w:r w:rsidRPr="007E6EF9">
        <w:rPr>
          <w:rFonts w:ascii="Abadi" w:hAnsi="Abadi" w:cs="Segoe UI"/>
          <w:bCs/>
          <w:iCs/>
          <w:sz w:val="20"/>
        </w:rPr>
        <w:t>Ms</w:t>
      </w:r>
      <w:proofErr w:type="spellEnd"/>
      <w:r w:rsidRPr="007E6EF9">
        <w:rPr>
          <w:rFonts w:ascii="Abadi" w:hAnsi="Abadi" w:cs="Segoe UI"/>
          <w:bCs/>
          <w:iCs/>
          <w:sz w:val="20"/>
        </w:rPr>
        <w:t xml:space="preserve">), Director for Primary Education, Central province </w:t>
      </w:r>
    </w:p>
    <w:p w14:paraId="55238E98"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Amudha</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Director for Primary Education, (Tamil) Central province</w:t>
      </w:r>
    </w:p>
    <w:p w14:paraId="50224046" w14:textId="77777777" w:rsidR="00551EEE" w:rsidRPr="007E6EF9" w:rsidRDefault="00551EEE" w:rsidP="00C1098D">
      <w:pPr>
        <w:pStyle w:val="ListParagraph"/>
        <w:numPr>
          <w:ilvl w:val="0"/>
          <w:numId w:val="15"/>
        </w:numPr>
        <w:tabs>
          <w:tab w:val="left" w:pos="3438"/>
        </w:tabs>
        <w:rPr>
          <w:rFonts w:ascii="Abadi" w:hAnsi="Abadi" w:cs="Segoe UI"/>
          <w:bCs/>
          <w:iCs/>
          <w:sz w:val="20"/>
        </w:rPr>
      </w:pPr>
      <w:r w:rsidRPr="007E6EF9">
        <w:rPr>
          <w:rFonts w:ascii="Abadi" w:hAnsi="Abadi" w:cs="Segoe UI"/>
          <w:bCs/>
          <w:iCs/>
          <w:sz w:val="20"/>
        </w:rPr>
        <w:t>Fernando, M C L (Mr), Secretary, Provincial Ministry of Education</w:t>
      </w:r>
    </w:p>
    <w:p w14:paraId="4D08AA9A"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Jenart</w:t>
      </w:r>
      <w:proofErr w:type="spellEnd"/>
      <w:r w:rsidRPr="007E6EF9">
        <w:rPr>
          <w:rFonts w:ascii="Abadi" w:hAnsi="Abadi" w:cs="Segoe UI"/>
          <w:bCs/>
          <w:iCs/>
          <w:sz w:val="20"/>
        </w:rPr>
        <w:t>, Bratley (</w:t>
      </w:r>
      <w:proofErr w:type="spellStart"/>
      <w:r w:rsidRPr="007E6EF9">
        <w:rPr>
          <w:rFonts w:ascii="Abadi" w:hAnsi="Abadi" w:cs="Segoe UI"/>
          <w:bCs/>
          <w:iCs/>
          <w:sz w:val="20"/>
        </w:rPr>
        <w:t>Mr</w:t>
      </w:r>
      <w:proofErr w:type="spellEnd"/>
      <w:r w:rsidRPr="007E6EF9">
        <w:rPr>
          <w:rFonts w:ascii="Abadi" w:hAnsi="Abadi" w:cs="Segoe UI"/>
          <w:bCs/>
          <w:iCs/>
          <w:sz w:val="20"/>
        </w:rPr>
        <w:t>), Additional Provincial Director, PDE</w:t>
      </w:r>
    </w:p>
    <w:p w14:paraId="6085A25F"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Kamalarajan</w:t>
      </w:r>
      <w:proofErr w:type="spellEnd"/>
      <w:r w:rsidRPr="007E6EF9">
        <w:rPr>
          <w:rFonts w:ascii="Abadi" w:hAnsi="Abadi" w:cs="Segoe UI"/>
          <w:bCs/>
          <w:iCs/>
          <w:sz w:val="20"/>
        </w:rPr>
        <w:t>, K (</w:t>
      </w:r>
      <w:proofErr w:type="spellStart"/>
      <w:r w:rsidRPr="007E6EF9">
        <w:rPr>
          <w:rFonts w:ascii="Abadi" w:hAnsi="Abadi" w:cs="Segoe UI"/>
          <w:bCs/>
          <w:iCs/>
          <w:sz w:val="20"/>
        </w:rPr>
        <w:t>Mr</w:t>
      </w:r>
      <w:proofErr w:type="spellEnd"/>
      <w:r w:rsidRPr="007E6EF9">
        <w:rPr>
          <w:rFonts w:ascii="Abadi" w:hAnsi="Abadi" w:cs="Segoe UI"/>
          <w:bCs/>
          <w:iCs/>
          <w:sz w:val="20"/>
        </w:rPr>
        <w:t>), Director, Zonal Education Office</w:t>
      </w:r>
    </w:p>
    <w:p w14:paraId="01B2FAD8"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Pullanayakam</w:t>
      </w:r>
      <w:proofErr w:type="spellEnd"/>
      <w:r w:rsidRPr="007E6EF9">
        <w:rPr>
          <w:rFonts w:ascii="Abadi" w:hAnsi="Abadi" w:cs="Segoe UI"/>
          <w:bCs/>
          <w:iCs/>
          <w:sz w:val="20"/>
        </w:rPr>
        <w:t xml:space="preserve"> (</w:t>
      </w:r>
      <w:proofErr w:type="spellStart"/>
      <w:r w:rsidRPr="007E6EF9">
        <w:rPr>
          <w:rFonts w:ascii="Abadi" w:hAnsi="Abadi" w:cs="Segoe UI"/>
          <w:bCs/>
          <w:iCs/>
          <w:sz w:val="20"/>
        </w:rPr>
        <w:t>Mrs</w:t>
      </w:r>
      <w:proofErr w:type="spellEnd"/>
      <w:r w:rsidRPr="007E6EF9">
        <w:rPr>
          <w:rFonts w:ascii="Abadi" w:hAnsi="Abadi" w:cs="Segoe UI"/>
          <w:bCs/>
          <w:iCs/>
          <w:sz w:val="20"/>
        </w:rPr>
        <w:t>), Provincial Director of Education, Eastern Province</w:t>
      </w:r>
    </w:p>
    <w:p w14:paraId="4A4DEC43"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Rajan</w:t>
      </w:r>
      <w:proofErr w:type="spellEnd"/>
      <w:r w:rsidRPr="007E6EF9">
        <w:rPr>
          <w:rFonts w:ascii="Abadi" w:hAnsi="Abadi" w:cs="Segoe UI"/>
          <w:bCs/>
          <w:iCs/>
          <w:sz w:val="20"/>
        </w:rPr>
        <w:t>, Ramasamy (</w:t>
      </w:r>
      <w:proofErr w:type="spellStart"/>
      <w:r w:rsidRPr="007E6EF9">
        <w:rPr>
          <w:rFonts w:ascii="Abadi" w:hAnsi="Abadi" w:cs="Segoe UI"/>
          <w:bCs/>
          <w:iCs/>
          <w:sz w:val="20"/>
        </w:rPr>
        <w:t>Mr</w:t>
      </w:r>
      <w:proofErr w:type="spellEnd"/>
      <w:r w:rsidRPr="007E6EF9">
        <w:rPr>
          <w:rFonts w:ascii="Abadi" w:hAnsi="Abadi" w:cs="Segoe UI"/>
          <w:bCs/>
          <w:iCs/>
          <w:sz w:val="20"/>
        </w:rPr>
        <w:t>), Probation officer HQ</w:t>
      </w:r>
    </w:p>
    <w:p w14:paraId="2A6D9E3C"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Rathnayake</w:t>
      </w:r>
      <w:proofErr w:type="spellEnd"/>
      <w:r w:rsidRPr="007E6EF9">
        <w:rPr>
          <w:rFonts w:ascii="Abadi" w:hAnsi="Abadi" w:cs="Segoe UI"/>
          <w:bCs/>
          <w:iCs/>
          <w:sz w:val="20"/>
        </w:rPr>
        <w:t>, Ananda (</w:t>
      </w:r>
      <w:proofErr w:type="spellStart"/>
      <w:r w:rsidRPr="007E6EF9">
        <w:rPr>
          <w:rFonts w:ascii="Abadi" w:hAnsi="Abadi" w:cs="Segoe UI"/>
          <w:bCs/>
          <w:iCs/>
          <w:sz w:val="20"/>
        </w:rPr>
        <w:t>Mr</w:t>
      </w:r>
      <w:proofErr w:type="spellEnd"/>
      <w:r w:rsidRPr="007E6EF9">
        <w:rPr>
          <w:rFonts w:ascii="Abadi" w:hAnsi="Abadi" w:cs="Segoe UI"/>
          <w:bCs/>
          <w:iCs/>
          <w:sz w:val="20"/>
        </w:rPr>
        <w:t>), Additional Provincial Director for Education Development</w:t>
      </w:r>
    </w:p>
    <w:p w14:paraId="4A5C30BF"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Senthurajah</w:t>
      </w:r>
      <w:proofErr w:type="spellEnd"/>
      <w:r w:rsidRPr="007E6EF9">
        <w:rPr>
          <w:rFonts w:ascii="Abadi" w:hAnsi="Abadi" w:cs="Segoe UI"/>
          <w:bCs/>
          <w:iCs/>
          <w:sz w:val="20"/>
        </w:rPr>
        <w:t>, S (</w:t>
      </w:r>
      <w:proofErr w:type="spellStart"/>
      <w:r w:rsidRPr="007E6EF9">
        <w:rPr>
          <w:rFonts w:ascii="Abadi" w:hAnsi="Abadi" w:cs="Segoe UI"/>
          <w:bCs/>
          <w:iCs/>
          <w:sz w:val="20"/>
        </w:rPr>
        <w:t>Mr</w:t>
      </w:r>
      <w:proofErr w:type="spellEnd"/>
      <w:r w:rsidRPr="007E6EF9">
        <w:rPr>
          <w:rFonts w:ascii="Abadi" w:hAnsi="Abadi" w:cs="Segoe UI"/>
          <w:bCs/>
          <w:iCs/>
          <w:sz w:val="20"/>
        </w:rPr>
        <w:t>), Executive Director, SOND</w:t>
      </w:r>
    </w:p>
    <w:p w14:paraId="4DC6FE21"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Sukirtharajah</w:t>
      </w:r>
      <w:proofErr w:type="spellEnd"/>
      <w:r w:rsidRPr="007E6EF9">
        <w:rPr>
          <w:rFonts w:ascii="Abadi" w:hAnsi="Abadi" w:cs="Segoe UI"/>
          <w:bCs/>
          <w:iCs/>
          <w:sz w:val="20"/>
        </w:rPr>
        <w:t>, N (</w:t>
      </w:r>
      <w:proofErr w:type="spellStart"/>
      <w:r w:rsidRPr="007E6EF9">
        <w:rPr>
          <w:rFonts w:ascii="Abadi" w:hAnsi="Abadi" w:cs="Segoe UI"/>
          <w:bCs/>
          <w:iCs/>
          <w:sz w:val="20"/>
        </w:rPr>
        <w:t>Mr</w:t>
      </w:r>
      <w:proofErr w:type="spellEnd"/>
      <w:r w:rsidRPr="007E6EF9">
        <w:rPr>
          <w:rFonts w:ascii="Abadi" w:hAnsi="Abadi" w:cs="Segoe UI"/>
          <w:bCs/>
          <w:iCs/>
          <w:sz w:val="20"/>
        </w:rPr>
        <w:t>), Coordinator, JSAC</w:t>
      </w:r>
    </w:p>
    <w:p w14:paraId="661023A9"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Sutharsan</w:t>
      </w:r>
      <w:proofErr w:type="spellEnd"/>
      <w:r w:rsidRPr="007E6EF9">
        <w:rPr>
          <w:rFonts w:ascii="Abadi" w:hAnsi="Abadi" w:cs="Segoe UI"/>
          <w:bCs/>
          <w:iCs/>
          <w:sz w:val="20"/>
        </w:rPr>
        <w:t>, S (</w:t>
      </w:r>
      <w:proofErr w:type="spellStart"/>
      <w:r w:rsidRPr="007E6EF9">
        <w:rPr>
          <w:rFonts w:ascii="Abadi" w:hAnsi="Abadi" w:cs="Segoe UI"/>
          <w:bCs/>
          <w:iCs/>
          <w:sz w:val="20"/>
        </w:rPr>
        <w:t>Mr</w:t>
      </w:r>
      <w:proofErr w:type="spellEnd"/>
      <w:r w:rsidRPr="007E6EF9">
        <w:rPr>
          <w:rFonts w:ascii="Abadi" w:hAnsi="Abadi" w:cs="Segoe UI"/>
          <w:bCs/>
          <w:iCs/>
          <w:sz w:val="20"/>
        </w:rPr>
        <w:t>), District Coordinator, OFERR Ceylon</w:t>
      </w:r>
    </w:p>
    <w:p w14:paraId="1434E4E9"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Thennakoon</w:t>
      </w:r>
      <w:proofErr w:type="spellEnd"/>
      <w:r w:rsidRPr="007E6EF9">
        <w:rPr>
          <w:rFonts w:ascii="Abadi" w:hAnsi="Abadi" w:cs="Segoe UI"/>
          <w:bCs/>
          <w:iCs/>
          <w:sz w:val="20"/>
        </w:rPr>
        <w:t>, S (</w:t>
      </w:r>
      <w:proofErr w:type="spellStart"/>
      <w:r w:rsidRPr="007E6EF9">
        <w:rPr>
          <w:rFonts w:ascii="Abadi" w:hAnsi="Abadi" w:cs="Segoe UI"/>
          <w:bCs/>
          <w:iCs/>
          <w:sz w:val="20"/>
        </w:rPr>
        <w:t>Mr</w:t>
      </w:r>
      <w:proofErr w:type="spellEnd"/>
      <w:r w:rsidRPr="007E6EF9">
        <w:rPr>
          <w:rFonts w:ascii="Abadi" w:hAnsi="Abadi" w:cs="Segoe UI"/>
          <w:bCs/>
          <w:iCs/>
          <w:sz w:val="20"/>
        </w:rPr>
        <w:t>), Chairman, Preschool Education Bureau, Eastern Province</w:t>
      </w:r>
    </w:p>
    <w:p w14:paraId="4C3E824E"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Uthayakumar</w:t>
      </w:r>
      <w:proofErr w:type="spellEnd"/>
      <w:r w:rsidRPr="007E6EF9">
        <w:rPr>
          <w:rFonts w:ascii="Abadi" w:hAnsi="Abadi" w:cs="Segoe UI"/>
          <w:bCs/>
          <w:iCs/>
          <w:sz w:val="20"/>
        </w:rPr>
        <w:t>, S (</w:t>
      </w:r>
      <w:proofErr w:type="spellStart"/>
      <w:r w:rsidRPr="007E6EF9">
        <w:rPr>
          <w:rFonts w:ascii="Abadi" w:hAnsi="Abadi" w:cs="Segoe UI"/>
          <w:bCs/>
          <w:iCs/>
          <w:sz w:val="20"/>
        </w:rPr>
        <w:t>Mr</w:t>
      </w:r>
      <w:proofErr w:type="spellEnd"/>
      <w:r w:rsidRPr="007E6EF9">
        <w:rPr>
          <w:rFonts w:ascii="Abadi" w:hAnsi="Abadi" w:cs="Segoe UI"/>
          <w:bCs/>
          <w:iCs/>
          <w:sz w:val="20"/>
        </w:rPr>
        <w:t>), Director, Provincial Department of Education</w:t>
      </w:r>
    </w:p>
    <w:p w14:paraId="1519C501"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Verlini</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Deputy Director of Education</w:t>
      </w:r>
    </w:p>
    <w:p w14:paraId="18A7629A" w14:textId="77777777" w:rsidR="00551EEE" w:rsidRPr="007E6EF9" w:rsidRDefault="00551EEE" w:rsidP="00C1098D">
      <w:pPr>
        <w:pStyle w:val="ListParagraph"/>
        <w:numPr>
          <w:ilvl w:val="0"/>
          <w:numId w:val="15"/>
        </w:numPr>
        <w:tabs>
          <w:tab w:val="left" w:pos="3438"/>
        </w:tabs>
        <w:rPr>
          <w:rFonts w:ascii="Abadi" w:hAnsi="Abadi" w:cs="Segoe UI"/>
          <w:bCs/>
          <w:iCs/>
          <w:sz w:val="20"/>
        </w:rPr>
      </w:pPr>
      <w:proofErr w:type="spellStart"/>
      <w:r w:rsidRPr="007E6EF9">
        <w:rPr>
          <w:rFonts w:ascii="Abadi" w:hAnsi="Abadi" w:cs="Segoe UI"/>
          <w:bCs/>
          <w:iCs/>
          <w:sz w:val="20"/>
        </w:rPr>
        <w:t>Viswarupan</w:t>
      </w:r>
      <w:proofErr w:type="spellEnd"/>
      <w:r w:rsidRPr="007E6EF9">
        <w:rPr>
          <w:rFonts w:ascii="Abadi" w:hAnsi="Abadi" w:cs="Segoe UI"/>
          <w:bCs/>
          <w:iCs/>
          <w:sz w:val="20"/>
        </w:rPr>
        <w:t>, T (</w:t>
      </w:r>
      <w:proofErr w:type="spellStart"/>
      <w:r w:rsidRPr="007E6EF9">
        <w:rPr>
          <w:rFonts w:ascii="Abadi" w:hAnsi="Abadi" w:cs="Segoe UI"/>
          <w:bCs/>
          <w:iCs/>
          <w:sz w:val="20"/>
        </w:rPr>
        <w:t>Mr</w:t>
      </w:r>
      <w:proofErr w:type="spellEnd"/>
      <w:r w:rsidRPr="007E6EF9">
        <w:rPr>
          <w:rFonts w:ascii="Abadi" w:hAnsi="Abadi" w:cs="Segoe UI"/>
          <w:bCs/>
          <w:iCs/>
          <w:sz w:val="20"/>
        </w:rPr>
        <w:t xml:space="preserve">), Former Commissioner – Department of Probation and Child Care and Present Director </w:t>
      </w:r>
      <w:proofErr w:type="spellStart"/>
      <w:r w:rsidRPr="007E6EF9">
        <w:rPr>
          <w:rFonts w:ascii="Abadi" w:hAnsi="Abadi" w:cs="Segoe UI"/>
          <w:bCs/>
          <w:iCs/>
          <w:sz w:val="20"/>
        </w:rPr>
        <w:t>Samurdhi</w:t>
      </w:r>
      <w:proofErr w:type="spellEnd"/>
    </w:p>
    <w:p w14:paraId="32B90E5E" w14:textId="77777777" w:rsidR="00551EEE" w:rsidRPr="007E6EF9" w:rsidRDefault="00551EEE" w:rsidP="0004143F">
      <w:pPr>
        <w:rPr>
          <w:rFonts w:ascii="Abadi" w:hAnsi="Abadi" w:cs="Segoe UI"/>
          <w:b/>
          <w:bCs/>
          <w:sz w:val="24"/>
          <w:szCs w:val="24"/>
          <w:lang w:eastAsia="zh-CN"/>
        </w:rPr>
      </w:pPr>
    </w:p>
    <w:p w14:paraId="5BFF9B6D" w14:textId="0FB7CADC" w:rsidR="0004143F" w:rsidRPr="007E6EF9" w:rsidRDefault="0004143F" w:rsidP="007E6EF9">
      <w:pPr>
        <w:spacing w:before="240"/>
        <w:rPr>
          <w:rFonts w:ascii="Abadi" w:hAnsi="Abadi" w:cs="Segoe UI"/>
          <w:b/>
          <w:bCs/>
          <w:sz w:val="24"/>
          <w:szCs w:val="24"/>
          <w:lang w:eastAsia="zh-CN"/>
        </w:rPr>
      </w:pPr>
      <w:r w:rsidRPr="007E6EF9">
        <w:rPr>
          <w:rFonts w:ascii="Abadi" w:hAnsi="Abadi" w:cs="Segoe UI"/>
          <w:b/>
          <w:bCs/>
          <w:sz w:val="24"/>
          <w:szCs w:val="24"/>
          <w:lang w:eastAsia="zh-CN"/>
        </w:rPr>
        <w:lastRenderedPageBreak/>
        <w:t>DRR and Climate Change</w:t>
      </w:r>
    </w:p>
    <w:p w14:paraId="0242342D" w14:textId="77777777" w:rsidR="001E1014" w:rsidRPr="007E6EF9" w:rsidRDefault="001E1014" w:rsidP="00C1098D">
      <w:pPr>
        <w:pStyle w:val="ListParagraph"/>
        <w:numPr>
          <w:ilvl w:val="0"/>
          <w:numId w:val="15"/>
        </w:numPr>
        <w:tabs>
          <w:tab w:val="left" w:pos="3438"/>
        </w:tabs>
        <w:spacing w:before="240"/>
        <w:rPr>
          <w:rFonts w:ascii="Abadi" w:hAnsi="Abadi" w:cs="Segoe UI"/>
          <w:bCs/>
          <w:iCs/>
        </w:rPr>
      </w:pPr>
      <w:proofErr w:type="spellStart"/>
      <w:r w:rsidRPr="007E6EF9">
        <w:rPr>
          <w:rFonts w:ascii="Abadi" w:hAnsi="Abadi" w:cs="Segoe UI"/>
          <w:bCs/>
          <w:iCs/>
        </w:rPr>
        <w:t>Attanayake</w:t>
      </w:r>
      <w:proofErr w:type="spellEnd"/>
      <w:r w:rsidRPr="007E6EF9">
        <w:rPr>
          <w:rFonts w:ascii="Abadi" w:hAnsi="Abadi" w:cs="Segoe UI"/>
          <w:bCs/>
          <w:iCs/>
        </w:rPr>
        <w:t>, Kaushal (</w:t>
      </w:r>
      <w:proofErr w:type="spellStart"/>
      <w:r w:rsidRPr="007E6EF9">
        <w:rPr>
          <w:rFonts w:ascii="Abadi" w:hAnsi="Abadi" w:cs="Segoe UI"/>
          <w:bCs/>
          <w:iCs/>
        </w:rPr>
        <w:t>Mr</w:t>
      </w:r>
      <w:proofErr w:type="spellEnd"/>
      <w:r w:rsidRPr="007E6EF9">
        <w:rPr>
          <w:rFonts w:ascii="Abadi" w:hAnsi="Abadi" w:cs="Segoe UI"/>
          <w:bCs/>
          <w:iCs/>
        </w:rPr>
        <w:t xml:space="preserve">), Child Protection &amp; Advocacy Specialist, </w:t>
      </w:r>
      <w:proofErr w:type="spellStart"/>
      <w:r w:rsidRPr="007E6EF9">
        <w:rPr>
          <w:rFonts w:ascii="Abadi" w:hAnsi="Abadi" w:cs="Segoe UI"/>
          <w:bCs/>
          <w:iCs/>
        </w:rPr>
        <w:t>ChidFund</w:t>
      </w:r>
      <w:proofErr w:type="spellEnd"/>
      <w:r w:rsidRPr="007E6EF9">
        <w:rPr>
          <w:rFonts w:ascii="Abadi" w:hAnsi="Abadi" w:cs="Segoe UI"/>
          <w:bCs/>
          <w:iCs/>
        </w:rPr>
        <w:t xml:space="preserve"> Sri Lanka</w:t>
      </w:r>
    </w:p>
    <w:p w14:paraId="40D84D48" w14:textId="77777777" w:rsidR="001E1014" w:rsidRPr="007E6EF9" w:rsidRDefault="001E1014" w:rsidP="00C1098D">
      <w:pPr>
        <w:pStyle w:val="ListParagraph"/>
        <w:numPr>
          <w:ilvl w:val="0"/>
          <w:numId w:val="15"/>
        </w:numPr>
        <w:tabs>
          <w:tab w:val="left" w:pos="3438"/>
        </w:tabs>
        <w:spacing w:before="20" w:after="20"/>
        <w:rPr>
          <w:rFonts w:ascii="Abadi" w:hAnsi="Abadi" w:cs="Segoe UI"/>
          <w:bCs/>
          <w:iCs/>
        </w:rPr>
      </w:pPr>
      <w:proofErr w:type="spellStart"/>
      <w:r w:rsidRPr="007E6EF9">
        <w:rPr>
          <w:rFonts w:ascii="Abadi" w:hAnsi="Abadi" w:cs="Segoe UI"/>
          <w:bCs/>
          <w:iCs/>
        </w:rPr>
        <w:t>Balasuriya</w:t>
      </w:r>
      <w:proofErr w:type="spellEnd"/>
      <w:r w:rsidRPr="007E6EF9">
        <w:rPr>
          <w:rFonts w:ascii="Abadi" w:hAnsi="Abadi" w:cs="Segoe UI"/>
          <w:bCs/>
          <w:iCs/>
        </w:rPr>
        <w:t xml:space="preserve"> B A </w:t>
      </w:r>
      <w:proofErr w:type="spellStart"/>
      <w:r w:rsidRPr="007E6EF9">
        <w:rPr>
          <w:rFonts w:ascii="Abadi" w:hAnsi="Abadi" w:cs="Segoe UI"/>
          <w:bCs/>
          <w:iCs/>
        </w:rPr>
        <w:t>Hasanthi</w:t>
      </w:r>
      <w:proofErr w:type="spellEnd"/>
      <w:r w:rsidRPr="007E6EF9">
        <w:rPr>
          <w:rFonts w:ascii="Abadi" w:hAnsi="Abadi" w:cs="Segoe UI"/>
          <w:bCs/>
          <w:iCs/>
        </w:rPr>
        <w:t xml:space="preserve"> (Ms), District Child Rights Officer, Rathnapura</w:t>
      </w:r>
    </w:p>
    <w:p w14:paraId="4519A012" w14:textId="77777777" w:rsidR="001E1014" w:rsidRPr="007E6EF9" w:rsidRDefault="001E1014" w:rsidP="00C1098D">
      <w:pPr>
        <w:pStyle w:val="ListParagraph"/>
        <w:numPr>
          <w:ilvl w:val="0"/>
          <w:numId w:val="15"/>
        </w:numPr>
        <w:tabs>
          <w:tab w:val="left" w:pos="3438"/>
        </w:tabs>
        <w:spacing w:before="20" w:after="20"/>
        <w:rPr>
          <w:rFonts w:ascii="Abadi" w:hAnsi="Abadi" w:cs="Segoe UI"/>
          <w:bCs/>
          <w:iCs/>
        </w:rPr>
      </w:pPr>
      <w:proofErr w:type="spellStart"/>
      <w:r w:rsidRPr="007E6EF9">
        <w:rPr>
          <w:rFonts w:ascii="Abadi" w:hAnsi="Abadi" w:cs="Segoe UI"/>
          <w:bCs/>
          <w:iCs/>
        </w:rPr>
        <w:t>Dharshan</w:t>
      </w:r>
      <w:proofErr w:type="spellEnd"/>
      <w:r w:rsidRPr="007E6EF9">
        <w:rPr>
          <w:rFonts w:ascii="Abadi" w:hAnsi="Abadi" w:cs="Segoe UI"/>
          <w:bCs/>
          <w:iCs/>
        </w:rPr>
        <w:t xml:space="preserve"> V (</w:t>
      </w:r>
      <w:proofErr w:type="spellStart"/>
      <w:r w:rsidRPr="007E6EF9">
        <w:rPr>
          <w:rFonts w:ascii="Abadi" w:hAnsi="Abadi" w:cs="Segoe UI"/>
          <w:bCs/>
          <w:iCs/>
        </w:rPr>
        <w:t>Mr</w:t>
      </w:r>
      <w:proofErr w:type="spellEnd"/>
      <w:r w:rsidRPr="007E6EF9">
        <w:rPr>
          <w:rFonts w:ascii="Abadi" w:hAnsi="Abadi" w:cs="Segoe UI"/>
          <w:bCs/>
          <w:iCs/>
        </w:rPr>
        <w:t>), National Director - CERI – Children Emergency relief international - CSO Partner</w:t>
      </w:r>
    </w:p>
    <w:p w14:paraId="031EA603" w14:textId="77777777" w:rsidR="001E1014" w:rsidRPr="007E6EF9" w:rsidRDefault="001E1014" w:rsidP="00C1098D">
      <w:pPr>
        <w:pStyle w:val="ListParagraph"/>
        <w:numPr>
          <w:ilvl w:val="0"/>
          <w:numId w:val="15"/>
        </w:numPr>
        <w:tabs>
          <w:tab w:val="left" w:pos="3438"/>
        </w:tabs>
        <w:spacing w:before="20" w:after="20"/>
        <w:rPr>
          <w:rFonts w:ascii="Abadi" w:hAnsi="Abadi" w:cs="Segoe UI"/>
          <w:bCs/>
          <w:iCs/>
        </w:rPr>
      </w:pPr>
      <w:proofErr w:type="spellStart"/>
      <w:r w:rsidRPr="007E6EF9">
        <w:rPr>
          <w:rFonts w:ascii="Abadi" w:hAnsi="Abadi"/>
          <w:color w:val="201F1E"/>
          <w:shd w:val="clear" w:color="auto" w:fill="FFFFFF"/>
        </w:rPr>
        <w:t>Kugathasan</w:t>
      </w:r>
      <w:proofErr w:type="spellEnd"/>
      <w:r w:rsidRPr="007E6EF9">
        <w:rPr>
          <w:rFonts w:ascii="Abadi" w:hAnsi="Abadi"/>
          <w:color w:val="201F1E"/>
          <w:shd w:val="clear" w:color="auto" w:fill="FFFFFF"/>
        </w:rPr>
        <w:t>, V (</w:t>
      </w:r>
      <w:proofErr w:type="spellStart"/>
      <w:r w:rsidRPr="007E6EF9">
        <w:rPr>
          <w:rFonts w:ascii="Abadi" w:hAnsi="Abadi"/>
          <w:color w:val="201F1E"/>
          <w:shd w:val="clear" w:color="auto" w:fill="FFFFFF"/>
        </w:rPr>
        <w:t>Mr</w:t>
      </w:r>
      <w:proofErr w:type="spellEnd"/>
      <w:r w:rsidRPr="007E6EF9">
        <w:rPr>
          <w:rFonts w:ascii="Abadi" w:hAnsi="Abadi"/>
          <w:color w:val="201F1E"/>
          <w:shd w:val="clear" w:color="auto" w:fill="FFFFFF"/>
        </w:rPr>
        <w:t xml:space="preserve">), </w:t>
      </w:r>
      <w:r w:rsidRPr="007E6EF9">
        <w:rPr>
          <w:rFonts w:ascii="Abadi" w:hAnsi="Abadi" w:cs="Segoe UI"/>
          <w:bCs/>
          <w:iCs/>
        </w:rPr>
        <w:t>District Child Rights Officer, Batticaloa</w:t>
      </w:r>
    </w:p>
    <w:p w14:paraId="49D381E7" w14:textId="77777777" w:rsidR="001E1014" w:rsidRPr="007E6EF9" w:rsidRDefault="001E1014" w:rsidP="00C1098D">
      <w:pPr>
        <w:pStyle w:val="ListParagraph"/>
        <w:numPr>
          <w:ilvl w:val="0"/>
          <w:numId w:val="15"/>
        </w:numPr>
        <w:tabs>
          <w:tab w:val="left" w:pos="3438"/>
        </w:tabs>
        <w:spacing w:before="20" w:after="20"/>
        <w:rPr>
          <w:rFonts w:ascii="Abadi" w:hAnsi="Abadi" w:cs="Segoe UI"/>
          <w:bCs/>
          <w:iCs/>
        </w:rPr>
      </w:pPr>
      <w:r w:rsidRPr="007E6EF9">
        <w:rPr>
          <w:rFonts w:ascii="Abadi" w:hAnsi="Abadi" w:cs="Segoe UI"/>
          <w:bCs/>
          <w:iCs/>
        </w:rPr>
        <w:t xml:space="preserve">Wickremasinghe, </w:t>
      </w:r>
      <w:proofErr w:type="spellStart"/>
      <w:r w:rsidRPr="007E6EF9">
        <w:rPr>
          <w:rFonts w:ascii="Abadi" w:hAnsi="Abadi" w:cs="Segoe UI"/>
          <w:bCs/>
          <w:iCs/>
        </w:rPr>
        <w:t>Hasula</w:t>
      </w:r>
      <w:proofErr w:type="spellEnd"/>
      <w:r w:rsidRPr="007E6EF9">
        <w:rPr>
          <w:rFonts w:ascii="Abadi" w:hAnsi="Abadi" w:cs="Segoe UI"/>
          <w:bCs/>
          <w:iCs/>
        </w:rPr>
        <w:t xml:space="preserve"> (</w:t>
      </w:r>
      <w:proofErr w:type="spellStart"/>
      <w:r w:rsidRPr="007E6EF9">
        <w:rPr>
          <w:rFonts w:ascii="Abadi" w:hAnsi="Abadi" w:cs="Segoe UI"/>
          <w:bCs/>
          <w:iCs/>
        </w:rPr>
        <w:t>Ms</w:t>
      </w:r>
      <w:proofErr w:type="spellEnd"/>
      <w:r w:rsidRPr="007E6EF9">
        <w:rPr>
          <w:rFonts w:ascii="Abadi" w:hAnsi="Abadi" w:cs="Segoe UI"/>
          <w:bCs/>
          <w:iCs/>
        </w:rPr>
        <w:t>), Programme Assistant, Climate Change Secretariat</w:t>
      </w:r>
    </w:p>
    <w:p w14:paraId="77FA930A" w14:textId="32E2A6DA" w:rsidR="0004143F" w:rsidRPr="007E6EF9" w:rsidRDefault="0004143F" w:rsidP="007E6EF9">
      <w:pPr>
        <w:spacing w:before="240"/>
        <w:rPr>
          <w:rFonts w:ascii="Abadi" w:hAnsi="Abadi" w:cs="Segoe UI"/>
          <w:b/>
          <w:bCs/>
          <w:sz w:val="24"/>
          <w:szCs w:val="24"/>
          <w:lang w:eastAsia="zh-CN"/>
        </w:rPr>
      </w:pPr>
      <w:r w:rsidRPr="007E6EF9">
        <w:rPr>
          <w:rFonts w:ascii="Abadi" w:hAnsi="Abadi" w:cs="Segoe UI"/>
          <w:b/>
          <w:bCs/>
          <w:sz w:val="24"/>
          <w:szCs w:val="24"/>
          <w:lang w:eastAsia="zh-CN"/>
        </w:rPr>
        <w:t>Social Policy/Protection</w:t>
      </w:r>
    </w:p>
    <w:p w14:paraId="5D11A660" w14:textId="77777777" w:rsidR="0004143F" w:rsidRPr="007E6EF9" w:rsidRDefault="0004143F" w:rsidP="00C1098D">
      <w:pPr>
        <w:pStyle w:val="ListParagraph"/>
        <w:numPr>
          <w:ilvl w:val="0"/>
          <w:numId w:val="15"/>
        </w:numPr>
        <w:tabs>
          <w:tab w:val="left" w:pos="3438"/>
        </w:tabs>
        <w:spacing w:before="240"/>
        <w:rPr>
          <w:rFonts w:ascii="Abadi" w:hAnsi="Abadi" w:cs="Segoe UI"/>
          <w:bCs/>
          <w:iCs/>
        </w:rPr>
      </w:pPr>
      <w:r w:rsidRPr="007E6EF9">
        <w:rPr>
          <w:rFonts w:ascii="Abadi" w:hAnsi="Abadi" w:cs="Segoe UI"/>
          <w:bCs/>
          <w:iCs/>
        </w:rPr>
        <w:t>De Mel, Nishan (Dr</w:t>
      </w:r>
      <w:proofErr w:type="gramStart"/>
      <w:r w:rsidRPr="007E6EF9">
        <w:rPr>
          <w:rFonts w:ascii="Abadi" w:hAnsi="Abadi" w:cs="Segoe UI"/>
          <w:bCs/>
          <w:iCs/>
        </w:rPr>
        <w:t>),</w:t>
      </w:r>
      <w:proofErr w:type="spellStart"/>
      <w:r w:rsidRPr="007E6EF9">
        <w:rPr>
          <w:rFonts w:ascii="Abadi" w:hAnsi="Abadi" w:cs="Segoe UI"/>
          <w:bCs/>
          <w:iCs/>
        </w:rPr>
        <w:t>Verite</w:t>
      </w:r>
      <w:proofErr w:type="spellEnd"/>
      <w:proofErr w:type="gramEnd"/>
      <w:r w:rsidRPr="007E6EF9">
        <w:rPr>
          <w:rFonts w:ascii="Abadi" w:hAnsi="Abadi" w:cs="Segoe UI"/>
          <w:bCs/>
          <w:iCs/>
        </w:rPr>
        <w:t xml:space="preserve"> Research</w:t>
      </w:r>
    </w:p>
    <w:p w14:paraId="09288938" w14:textId="77777777" w:rsidR="0004143F" w:rsidRPr="007E6EF9" w:rsidRDefault="0004143F" w:rsidP="00C1098D">
      <w:pPr>
        <w:pStyle w:val="ListParagraph"/>
        <w:numPr>
          <w:ilvl w:val="0"/>
          <w:numId w:val="15"/>
        </w:numPr>
        <w:tabs>
          <w:tab w:val="left" w:pos="3438"/>
        </w:tabs>
        <w:spacing w:before="240"/>
        <w:contextualSpacing/>
        <w:rPr>
          <w:rFonts w:ascii="Abadi" w:hAnsi="Abadi" w:cs="Segoe UI"/>
          <w:bCs/>
          <w:iCs/>
        </w:rPr>
      </w:pPr>
      <w:proofErr w:type="spellStart"/>
      <w:r w:rsidRPr="007E6EF9">
        <w:rPr>
          <w:rFonts w:ascii="Abadi" w:hAnsi="Abadi" w:cs="Segoe UI"/>
          <w:bCs/>
          <w:iCs/>
        </w:rPr>
        <w:t>Deepawansa</w:t>
      </w:r>
      <w:proofErr w:type="spellEnd"/>
      <w:r w:rsidRPr="007E6EF9">
        <w:rPr>
          <w:rFonts w:ascii="Abadi" w:hAnsi="Abadi" w:cs="Segoe UI"/>
          <w:bCs/>
          <w:iCs/>
        </w:rPr>
        <w:t xml:space="preserve">, </w:t>
      </w:r>
      <w:proofErr w:type="spellStart"/>
      <w:r w:rsidRPr="007E6EF9">
        <w:rPr>
          <w:rFonts w:ascii="Abadi" w:hAnsi="Abadi" w:cs="Segoe UI"/>
          <w:bCs/>
          <w:iCs/>
        </w:rPr>
        <w:t>Dilhanie</w:t>
      </w:r>
      <w:proofErr w:type="spellEnd"/>
      <w:r w:rsidRPr="007E6EF9">
        <w:rPr>
          <w:rFonts w:ascii="Abadi" w:hAnsi="Abadi" w:cs="Segoe UI"/>
          <w:bCs/>
          <w:iCs/>
        </w:rPr>
        <w:t xml:space="preserve"> (Dr), Department of Census &amp; Statistics</w:t>
      </w:r>
    </w:p>
    <w:p w14:paraId="7324E2BC" w14:textId="77777777" w:rsidR="0004143F" w:rsidRPr="007E6EF9" w:rsidRDefault="0004143F" w:rsidP="00C1098D">
      <w:pPr>
        <w:pStyle w:val="ListParagraph"/>
        <w:numPr>
          <w:ilvl w:val="0"/>
          <w:numId w:val="15"/>
        </w:numPr>
        <w:tabs>
          <w:tab w:val="left" w:pos="3438"/>
        </w:tabs>
        <w:spacing w:before="240"/>
        <w:contextualSpacing/>
        <w:rPr>
          <w:rFonts w:ascii="Abadi" w:hAnsi="Abadi" w:cs="Segoe UI"/>
          <w:bCs/>
          <w:iCs/>
        </w:rPr>
      </w:pPr>
      <w:r w:rsidRPr="007E6EF9">
        <w:rPr>
          <w:rFonts w:ascii="Abadi" w:hAnsi="Abadi" w:cs="Segoe UI"/>
          <w:bCs/>
          <w:iCs/>
          <w:lang w:val="en-GB"/>
        </w:rPr>
        <w:t>Karunaratne</w:t>
      </w:r>
      <w:r w:rsidRPr="007E6EF9">
        <w:rPr>
          <w:rFonts w:ascii="Abadi" w:hAnsi="Abadi" w:cs="Segoe UI"/>
          <w:bCs/>
          <w:iCs/>
        </w:rPr>
        <w:t xml:space="preserve">, </w:t>
      </w:r>
      <w:proofErr w:type="spellStart"/>
      <w:r w:rsidRPr="007E6EF9">
        <w:rPr>
          <w:rFonts w:ascii="Abadi" w:hAnsi="Abadi" w:cs="Segoe UI"/>
          <w:bCs/>
          <w:iCs/>
          <w:lang w:val="en-GB"/>
        </w:rPr>
        <w:t>Shyamalie</w:t>
      </w:r>
      <w:proofErr w:type="spellEnd"/>
      <w:r w:rsidRPr="007E6EF9">
        <w:rPr>
          <w:rFonts w:ascii="Abadi" w:hAnsi="Abadi" w:cs="Segoe UI"/>
          <w:bCs/>
          <w:iCs/>
          <w:lang w:val="en-GB"/>
        </w:rPr>
        <w:t xml:space="preserve"> (Ms), </w:t>
      </w:r>
      <w:r w:rsidRPr="007E6EF9">
        <w:rPr>
          <w:rFonts w:ascii="Abadi" w:hAnsi="Abadi" w:cs="Segoe UI"/>
          <w:bCs/>
          <w:iCs/>
        </w:rPr>
        <w:t>Additional Director General (Statistics), Department of Census &amp; Statistics</w:t>
      </w:r>
    </w:p>
    <w:p w14:paraId="691B4BBE" w14:textId="77777777" w:rsidR="0004143F" w:rsidRPr="007E6EF9" w:rsidRDefault="0004143F" w:rsidP="00C1098D">
      <w:pPr>
        <w:pStyle w:val="ListParagraph"/>
        <w:numPr>
          <w:ilvl w:val="0"/>
          <w:numId w:val="15"/>
        </w:numPr>
        <w:tabs>
          <w:tab w:val="left" w:pos="3438"/>
        </w:tabs>
        <w:spacing w:before="240"/>
        <w:contextualSpacing/>
        <w:rPr>
          <w:rFonts w:ascii="Abadi" w:hAnsi="Abadi" w:cs="Segoe UI"/>
          <w:bCs/>
          <w:iCs/>
        </w:rPr>
      </w:pPr>
      <w:proofErr w:type="spellStart"/>
      <w:r w:rsidRPr="007E6EF9">
        <w:rPr>
          <w:rFonts w:ascii="Abadi" w:hAnsi="Abadi" w:cs="Segoe UI"/>
          <w:bCs/>
          <w:iCs/>
        </w:rPr>
        <w:t>Manivannan</w:t>
      </w:r>
      <w:proofErr w:type="spellEnd"/>
      <w:r w:rsidRPr="007E6EF9">
        <w:rPr>
          <w:rFonts w:ascii="Abadi" w:hAnsi="Abadi" w:cs="Segoe UI"/>
          <w:bCs/>
          <w:iCs/>
        </w:rPr>
        <w:t>, N (</w:t>
      </w:r>
      <w:proofErr w:type="spellStart"/>
      <w:r w:rsidRPr="007E6EF9">
        <w:rPr>
          <w:rFonts w:ascii="Abadi" w:hAnsi="Abadi" w:cs="Segoe UI"/>
          <w:bCs/>
          <w:iCs/>
        </w:rPr>
        <w:t>Mr</w:t>
      </w:r>
      <w:proofErr w:type="spellEnd"/>
      <w:r w:rsidRPr="007E6EF9">
        <w:rPr>
          <w:rFonts w:ascii="Abadi" w:hAnsi="Abadi" w:cs="Segoe UI"/>
          <w:bCs/>
          <w:iCs/>
        </w:rPr>
        <w:t>), Commissioner of Local Government – Eastern Province</w:t>
      </w:r>
    </w:p>
    <w:p w14:paraId="5735A531" w14:textId="77777777" w:rsidR="0004143F" w:rsidRPr="007E6EF9" w:rsidRDefault="0004143F" w:rsidP="00C1098D">
      <w:pPr>
        <w:pStyle w:val="ListParagraph"/>
        <w:numPr>
          <w:ilvl w:val="0"/>
          <w:numId w:val="15"/>
        </w:numPr>
        <w:tabs>
          <w:tab w:val="left" w:pos="3438"/>
        </w:tabs>
        <w:spacing w:before="240"/>
        <w:contextualSpacing/>
        <w:rPr>
          <w:rFonts w:ascii="Abadi" w:hAnsi="Abadi" w:cs="Segoe UI"/>
          <w:bCs/>
          <w:iCs/>
        </w:rPr>
      </w:pPr>
      <w:proofErr w:type="spellStart"/>
      <w:r w:rsidRPr="007E6EF9">
        <w:rPr>
          <w:rFonts w:ascii="Abadi" w:hAnsi="Abadi" w:cs="Segoe UI"/>
          <w:bCs/>
          <w:iCs/>
        </w:rPr>
        <w:t>Romeshun</w:t>
      </w:r>
      <w:proofErr w:type="spellEnd"/>
      <w:r w:rsidRPr="007E6EF9">
        <w:rPr>
          <w:rFonts w:ascii="Abadi" w:hAnsi="Abadi" w:cs="Segoe UI"/>
          <w:bCs/>
          <w:iCs/>
        </w:rPr>
        <w:t>, K (</w:t>
      </w:r>
      <w:proofErr w:type="spellStart"/>
      <w:r w:rsidRPr="007E6EF9">
        <w:rPr>
          <w:rFonts w:ascii="Abadi" w:hAnsi="Abadi" w:cs="Segoe UI"/>
          <w:bCs/>
          <w:iCs/>
        </w:rPr>
        <w:t>Mr</w:t>
      </w:r>
      <w:proofErr w:type="spellEnd"/>
      <w:r w:rsidRPr="007E6EF9">
        <w:rPr>
          <w:rFonts w:ascii="Abadi" w:hAnsi="Abadi" w:cs="Segoe UI"/>
          <w:bCs/>
          <w:iCs/>
        </w:rPr>
        <w:t>), Centre for Poverty Analysis</w:t>
      </w:r>
    </w:p>
    <w:p w14:paraId="400F3B97" w14:textId="77777777" w:rsidR="0004143F" w:rsidRPr="007E6EF9" w:rsidRDefault="0004143F" w:rsidP="00C1098D">
      <w:pPr>
        <w:pStyle w:val="ListParagraph"/>
        <w:numPr>
          <w:ilvl w:val="0"/>
          <w:numId w:val="15"/>
        </w:numPr>
        <w:tabs>
          <w:tab w:val="left" w:pos="3438"/>
        </w:tabs>
        <w:spacing w:before="240"/>
        <w:contextualSpacing/>
        <w:rPr>
          <w:rFonts w:ascii="Abadi" w:hAnsi="Abadi" w:cs="Segoe UI"/>
          <w:bCs/>
          <w:iCs/>
        </w:rPr>
      </w:pPr>
      <w:proofErr w:type="spellStart"/>
      <w:r w:rsidRPr="007E6EF9">
        <w:rPr>
          <w:rFonts w:ascii="Abadi" w:hAnsi="Abadi" w:cs="Segoe UI"/>
          <w:bCs/>
          <w:iCs/>
        </w:rPr>
        <w:t>Saravanabavan</w:t>
      </w:r>
      <w:proofErr w:type="spellEnd"/>
      <w:r w:rsidRPr="007E6EF9">
        <w:rPr>
          <w:rFonts w:ascii="Abadi" w:hAnsi="Abadi" w:cs="Segoe UI"/>
          <w:bCs/>
          <w:iCs/>
        </w:rPr>
        <w:t>, T (</w:t>
      </w:r>
      <w:proofErr w:type="spellStart"/>
      <w:r w:rsidRPr="007E6EF9">
        <w:rPr>
          <w:rFonts w:ascii="Abadi" w:hAnsi="Abadi" w:cs="Segoe UI"/>
          <w:bCs/>
          <w:iCs/>
        </w:rPr>
        <w:t>Mr</w:t>
      </w:r>
      <w:proofErr w:type="spellEnd"/>
      <w:r w:rsidRPr="007E6EF9">
        <w:rPr>
          <w:rFonts w:ascii="Abadi" w:hAnsi="Abadi" w:cs="Segoe UI"/>
          <w:bCs/>
          <w:iCs/>
        </w:rPr>
        <w:t>), Mayor, Batticaloa Municipal Council</w:t>
      </w:r>
    </w:p>
    <w:p w14:paraId="01EB0B7F" w14:textId="3124C7CD" w:rsidR="007E6EF9" w:rsidRPr="007E6EF9" w:rsidRDefault="0004143F" w:rsidP="00C1098D">
      <w:pPr>
        <w:pStyle w:val="ListParagraph"/>
        <w:numPr>
          <w:ilvl w:val="0"/>
          <w:numId w:val="15"/>
        </w:numPr>
        <w:tabs>
          <w:tab w:val="left" w:pos="3438"/>
        </w:tabs>
        <w:spacing w:before="240"/>
        <w:contextualSpacing/>
        <w:rPr>
          <w:rFonts w:ascii="Abadi" w:hAnsi="Abadi" w:cs="Segoe UI"/>
          <w:bCs/>
          <w:iCs/>
          <w:lang w:eastAsia="en-US"/>
        </w:rPr>
      </w:pPr>
      <w:proofErr w:type="spellStart"/>
      <w:r w:rsidRPr="007E6EF9">
        <w:rPr>
          <w:rFonts w:ascii="Abadi" w:hAnsi="Abadi" w:cs="Segoe UI"/>
          <w:bCs/>
          <w:iCs/>
        </w:rPr>
        <w:t>Thushari</w:t>
      </w:r>
      <w:proofErr w:type="spellEnd"/>
      <w:r w:rsidRPr="007E6EF9">
        <w:rPr>
          <w:rFonts w:ascii="Abadi" w:hAnsi="Abadi" w:cs="Segoe UI"/>
          <w:bCs/>
          <w:iCs/>
        </w:rPr>
        <w:t xml:space="preserve">, </w:t>
      </w:r>
      <w:proofErr w:type="spellStart"/>
      <w:r w:rsidRPr="007E6EF9">
        <w:rPr>
          <w:rFonts w:ascii="Abadi" w:hAnsi="Abadi" w:cs="Segoe UI"/>
          <w:bCs/>
          <w:iCs/>
        </w:rPr>
        <w:t>Geeth</w:t>
      </w:r>
      <w:proofErr w:type="spellEnd"/>
      <w:r w:rsidRPr="007E6EF9">
        <w:rPr>
          <w:rFonts w:ascii="Abadi" w:hAnsi="Abadi" w:cs="Segoe UI"/>
          <w:bCs/>
          <w:iCs/>
        </w:rPr>
        <w:t xml:space="preserve"> (</w:t>
      </w:r>
      <w:proofErr w:type="spellStart"/>
      <w:r w:rsidRPr="007E6EF9">
        <w:rPr>
          <w:rFonts w:ascii="Abadi" w:hAnsi="Abadi" w:cs="Segoe UI"/>
          <w:bCs/>
          <w:iCs/>
        </w:rPr>
        <w:t>Ms</w:t>
      </w:r>
      <w:proofErr w:type="spellEnd"/>
      <w:r w:rsidRPr="007E6EF9">
        <w:rPr>
          <w:rFonts w:ascii="Abadi" w:hAnsi="Abadi" w:cs="Segoe UI"/>
          <w:bCs/>
          <w:iCs/>
        </w:rPr>
        <w:t>), Director, Agriculture, Presidential Secretariat</w:t>
      </w:r>
    </w:p>
    <w:p w14:paraId="3DE382B9" w14:textId="6BA70801" w:rsidR="001E1014" w:rsidRPr="007E6EF9" w:rsidRDefault="001E1014" w:rsidP="007E6EF9">
      <w:pPr>
        <w:spacing w:before="240"/>
        <w:rPr>
          <w:rFonts w:ascii="Abadi" w:hAnsi="Abadi" w:cs="Segoe UI"/>
          <w:b/>
          <w:bCs/>
          <w:sz w:val="24"/>
          <w:szCs w:val="24"/>
          <w:lang w:eastAsia="zh-CN"/>
        </w:rPr>
      </w:pPr>
      <w:r w:rsidRPr="007E6EF9">
        <w:rPr>
          <w:rFonts w:ascii="Abadi" w:hAnsi="Abadi" w:cs="Segoe UI"/>
          <w:b/>
          <w:bCs/>
          <w:sz w:val="24"/>
          <w:szCs w:val="24"/>
          <w:lang w:eastAsia="zh-CN"/>
        </w:rPr>
        <w:t>WASH</w:t>
      </w:r>
    </w:p>
    <w:p w14:paraId="240A47D9" w14:textId="77777777" w:rsidR="001E1014" w:rsidRPr="007E6EF9" w:rsidRDefault="001E1014" w:rsidP="00C1098D">
      <w:pPr>
        <w:pStyle w:val="ListParagraph"/>
        <w:numPr>
          <w:ilvl w:val="0"/>
          <w:numId w:val="15"/>
        </w:numPr>
        <w:tabs>
          <w:tab w:val="left" w:pos="3438"/>
        </w:tabs>
        <w:spacing w:before="240"/>
        <w:rPr>
          <w:rFonts w:ascii="Abadi" w:hAnsi="Abadi" w:cs="Segoe UI"/>
          <w:bCs/>
          <w:sz w:val="20"/>
          <w:shd w:val="clear" w:color="auto" w:fill="FFFFFF"/>
        </w:rPr>
      </w:pPr>
      <w:proofErr w:type="spellStart"/>
      <w:r w:rsidRPr="007E6EF9">
        <w:rPr>
          <w:rFonts w:ascii="Abadi" w:hAnsi="Abadi" w:cs="Segoe UI"/>
          <w:bCs/>
          <w:iCs/>
          <w:sz w:val="20"/>
        </w:rPr>
        <w:t>Bandusena</w:t>
      </w:r>
      <w:proofErr w:type="spellEnd"/>
      <w:r w:rsidRPr="007E6EF9">
        <w:rPr>
          <w:rFonts w:ascii="Abadi" w:hAnsi="Abadi" w:cs="Segoe UI"/>
          <w:bCs/>
          <w:iCs/>
          <w:sz w:val="20"/>
        </w:rPr>
        <w:t xml:space="preserve">, </w:t>
      </w:r>
      <w:proofErr w:type="spellStart"/>
      <w:r w:rsidRPr="007E6EF9">
        <w:rPr>
          <w:rFonts w:ascii="Abadi" w:hAnsi="Abadi" w:cs="Segoe UI"/>
          <w:bCs/>
          <w:iCs/>
          <w:sz w:val="20"/>
        </w:rPr>
        <w:t>Amanthi</w:t>
      </w:r>
      <w:proofErr w:type="spellEnd"/>
      <w:r w:rsidRPr="007E6EF9">
        <w:rPr>
          <w:rFonts w:ascii="Abadi" w:hAnsi="Abadi" w:cs="Segoe UI"/>
          <w:bCs/>
          <w:iCs/>
          <w:sz w:val="20"/>
        </w:rPr>
        <w:t xml:space="preserve"> (Dr), Consultant Community Physician (CCP)</w:t>
      </w:r>
      <w:r w:rsidRPr="007E6EF9">
        <w:rPr>
          <w:rFonts w:ascii="Abadi" w:hAnsi="Abadi" w:cs="Segoe UI"/>
          <w:bCs/>
          <w:sz w:val="20"/>
          <w:shd w:val="clear" w:color="auto" w:fill="FFFFFF"/>
        </w:rPr>
        <w:t xml:space="preserve"> HPB</w:t>
      </w:r>
    </w:p>
    <w:p w14:paraId="397325C7" w14:textId="77777777" w:rsidR="001E1014" w:rsidRPr="007E6EF9" w:rsidRDefault="001E1014" w:rsidP="00C1098D">
      <w:pPr>
        <w:pStyle w:val="ListParagraph"/>
        <w:numPr>
          <w:ilvl w:val="0"/>
          <w:numId w:val="15"/>
        </w:numPr>
        <w:tabs>
          <w:tab w:val="left" w:pos="3438"/>
        </w:tabs>
        <w:rPr>
          <w:rFonts w:ascii="Abadi" w:hAnsi="Abadi" w:cs="Segoe UI"/>
          <w:bCs/>
          <w:sz w:val="20"/>
        </w:rPr>
      </w:pPr>
      <w:proofErr w:type="spellStart"/>
      <w:r w:rsidRPr="007E6EF9">
        <w:rPr>
          <w:rFonts w:ascii="Abadi" w:hAnsi="Abadi" w:cs="Segoe UI"/>
          <w:bCs/>
          <w:iCs/>
          <w:sz w:val="20"/>
        </w:rPr>
        <w:t>Chandraratne</w:t>
      </w:r>
      <w:proofErr w:type="spellEnd"/>
      <w:r w:rsidRPr="007E6EF9">
        <w:rPr>
          <w:rFonts w:ascii="Abadi" w:hAnsi="Abadi" w:cs="Segoe UI"/>
          <w:bCs/>
          <w:iCs/>
          <w:sz w:val="20"/>
        </w:rPr>
        <w:t xml:space="preserve">, </w:t>
      </w:r>
      <w:proofErr w:type="spellStart"/>
      <w:r w:rsidRPr="007E6EF9">
        <w:rPr>
          <w:rFonts w:ascii="Abadi" w:hAnsi="Abadi" w:cs="Segoe UI"/>
          <w:bCs/>
          <w:iCs/>
          <w:sz w:val="20"/>
        </w:rPr>
        <w:t>Gothami</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JANATHAKSHAN</w:t>
      </w:r>
    </w:p>
    <w:p w14:paraId="117D03E2" w14:textId="77777777" w:rsidR="001E1014" w:rsidRPr="007E6EF9" w:rsidRDefault="001E1014" w:rsidP="00C1098D">
      <w:pPr>
        <w:pStyle w:val="ListParagraph"/>
        <w:numPr>
          <w:ilvl w:val="0"/>
          <w:numId w:val="15"/>
        </w:numPr>
        <w:tabs>
          <w:tab w:val="left" w:pos="3438"/>
        </w:tabs>
        <w:rPr>
          <w:rFonts w:ascii="Abadi" w:hAnsi="Abadi" w:cs="Segoe UI"/>
          <w:bCs/>
          <w:sz w:val="20"/>
        </w:rPr>
      </w:pPr>
      <w:proofErr w:type="spellStart"/>
      <w:r w:rsidRPr="007E6EF9">
        <w:rPr>
          <w:rFonts w:ascii="Abadi" w:hAnsi="Abadi" w:cs="Segoe UI"/>
          <w:bCs/>
          <w:iCs/>
          <w:sz w:val="20"/>
        </w:rPr>
        <w:t>Florentia</w:t>
      </w:r>
      <w:proofErr w:type="spellEnd"/>
      <w:r w:rsidRPr="007E6EF9">
        <w:rPr>
          <w:rFonts w:ascii="Abadi" w:hAnsi="Abadi" w:cs="Segoe UI"/>
          <w:bCs/>
          <w:iCs/>
          <w:sz w:val="20"/>
        </w:rPr>
        <w:t xml:space="preserve"> </w:t>
      </w:r>
      <w:proofErr w:type="spellStart"/>
      <w:r w:rsidRPr="007E6EF9">
        <w:rPr>
          <w:rFonts w:ascii="Abadi" w:hAnsi="Abadi" w:cs="Segoe UI"/>
          <w:bCs/>
          <w:iCs/>
          <w:sz w:val="20"/>
        </w:rPr>
        <w:t>Ms</w:t>
      </w:r>
      <w:proofErr w:type="spellEnd"/>
      <w:r w:rsidRPr="007E6EF9">
        <w:rPr>
          <w:rFonts w:ascii="Abadi" w:hAnsi="Abadi" w:cs="Segoe UI"/>
          <w:bCs/>
          <w:iCs/>
          <w:sz w:val="20"/>
        </w:rPr>
        <w:t>, ADRA Programs Director</w:t>
      </w:r>
    </w:p>
    <w:p w14:paraId="040ABE9C" w14:textId="77777777" w:rsidR="001E1014" w:rsidRPr="007E6EF9" w:rsidRDefault="001E1014" w:rsidP="00C1098D">
      <w:pPr>
        <w:pStyle w:val="ListParagraph"/>
        <w:numPr>
          <w:ilvl w:val="0"/>
          <w:numId w:val="15"/>
        </w:numPr>
        <w:tabs>
          <w:tab w:val="left" w:pos="3438"/>
        </w:tabs>
        <w:rPr>
          <w:rFonts w:ascii="Abadi" w:hAnsi="Abadi" w:cs="Segoe UI"/>
          <w:bCs/>
          <w:sz w:val="20"/>
          <w:shd w:val="clear" w:color="auto" w:fill="FFFFFF"/>
        </w:rPr>
      </w:pPr>
      <w:proofErr w:type="spellStart"/>
      <w:r w:rsidRPr="007E6EF9">
        <w:rPr>
          <w:rFonts w:ascii="Abadi" w:hAnsi="Abadi" w:cs="Segoe UI"/>
          <w:bCs/>
          <w:iCs/>
          <w:sz w:val="20"/>
        </w:rPr>
        <w:t>Gunaratne</w:t>
      </w:r>
      <w:proofErr w:type="spellEnd"/>
      <w:r w:rsidRPr="007E6EF9">
        <w:rPr>
          <w:rFonts w:ascii="Abadi" w:hAnsi="Abadi" w:cs="Segoe UI"/>
          <w:bCs/>
          <w:iCs/>
          <w:sz w:val="20"/>
        </w:rPr>
        <w:t>, Kamani (</w:t>
      </w:r>
      <w:proofErr w:type="spellStart"/>
      <w:r w:rsidRPr="007E6EF9">
        <w:rPr>
          <w:rFonts w:ascii="Abadi" w:hAnsi="Abadi" w:cs="Segoe UI"/>
          <w:bCs/>
          <w:iCs/>
          <w:sz w:val="20"/>
        </w:rPr>
        <w:t>Ms</w:t>
      </w:r>
      <w:proofErr w:type="spellEnd"/>
      <w:r w:rsidRPr="007E6EF9">
        <w:rPr>
          <w:rFonts w:ascii="Abadi" w:hAnsi="Abadi" w:cs="Segoe UI"/>
          <w:bCs/>
          <w:iCs/>
          <w:sz w:val="20"/>
        </w:rPr>
        <w:t>), Director, Health and Nutrition,</w:t>
      </w:r>
      <w:r w:rsidRPr="007E6EF9">
        <w:rPr>
          <w:rFonts w:ascii="Abadi" w:hAnsi="Abadi" w:cs="Segoe UI"/>
          <w:bCs/>
          <w:sz w:val="20"/>
          <w:shd w:val="clear" w:color="auto" w:fill="FFFFFF"/>
        </w:rPr>
        <w:t xml:space="preserve"> Ministry of Education  </w:t>
      </w:r>
    </w:p>
    <w:p w14:paraId="2B3F216B" w14:textId="77777777" w:rsidR="001E1014" w:rsidRPr="007E6EF9" w:rsidRDefault="001E1014" w:rsidP="00C1098D">
      <w:pPr>
        <w:pStyle w:val="ListParagraph"/>
        <w:numPr>
          <w:ilvl w:val="0"/>
          <w:numId w:val="15"/>
        </w:numPr>
        <w:tabs>
          <w:tab w:val="left" w:pos="3438"/>
        </w:tabs>
        <w:rPr>
          <w:rFonts w:ascii="Abadi" w:hAnsi="Abadi" w:cs="Segoe UI"/>
          <w:bCs/>
          <w:sz w:val="20"/>
        </w:rPr>
      </w:pPr>
      <w:proofErr w:type="spellStart"/>
      <w:r w:rsidRPr="007E6EF9">
        <w:rPr>
          <w:rFonts w:ascii="Abadi" w:hAnsi="Abadi" w:cs="Segoe UI"/>
          <w:bCs/>
          <w:iCs/>
          <w:sz w:val="20"/>
        </w:rPr>
        <w:t>Hapuarachchi</w:t>
      </w:r>
      <w:proofErr w:type="spellEnd"/>
      <w:r w:rsidRPr="007E6EF9">
        <w:rPr>
          <w:rFonts w:ascii="Abadi" w:hAnsi="Abadi" w:cs="Segoe UI"/>
          <w:bCs/>
          <w:iCs/>
          <w:sz w:val="20"/>
        </w:rPr>
        <w:t xml:space="preserve">, </w:t>
      </w:r>
      <w:proofErr w:type="spellStart"/>
      <w:r w:rsidRPr="007E6EF9">
        <w:rPr>
          <w:rFonts w:ascii="Abadi" w:hAnsi="Abadi" w:cs="Segoe UI"/>
          <w:bCs/>
          <w:iCs/>
          <w:sz w:val="20"/>
        </w:rPr>
        <w:t>Buddika</w:t>
      </w:r>
      <w:proofErr w:type="spellEnd"/>
      <w:r w:rsidRPr="007E6EF9">
        <w:rPr>
          <w:rFonts w:ascii="Abadi" w:hAnsi="Abadi" w:cs="Segoe UI"/>
          <w:bCs/>
          <w:iCs/>
          <w:sz w:val="20"/>
        </w:rPr>
        <w:t xml:space="preserve"> (Dr), </w:t>
      </w:r>
      <w:r w:rsidRPr="007E6EF9">
        <w:rPr>
          <w:rFonts w:ascii="Abadi" w:hAnsi="Abadi" w:cs="Segoe UI"/>
          <w:bCs/>
          <w:sz w:val="20"/>
          <w:shd w:val="clear" w:color="auto" w:fill="FFFFFF"/>
        </w:rPr>
        <w:t>UNDP</w:t>
      </w:r>
    </w:p>
    <w:p w14:paraId="2FF1C8EF" w14:textId="77777777" w:rsidR="001E1014" w:rsidRPr="007E6EF9" w:rsidRDefault="001E1014" w:rsidP="00C1098D">
      <w:pPr>
        <w:pStyle w:val="ListParagraph"/>
        <w:numPr>
          <w:ilvl w:val="0"/>
          <w:numId w:val="15"/>
        </w:numPr>
        <w:tabs>
          <w:tab w:val="left" w:pos="3438"/>
        </w:tabs>
        <w:rPr>
          <w:rFonts w:ascii="Abadi" w:hAnsi="Abadi" w:cs="Segoe UI"/>
          <w:bCs/>
          <w:sz w:val="20"/>
        </w:rPr>
      </w:pPr>
      <w:proofErr w:type="spellStart"/>
      <w:r w:rsidRPr="007E6EF9">
        <w:rPr>
          <w:rFonts w:ascii="Abadi" w:hAnsi="Abadi" w:cs="Segoe UI"/>
          <w:bCs/>
          <w:iCs/>
          <w:sz w:val="20"/>
        </w:rPr>
        <w:t>Mallawarachchi</w:t>
      </w:r>
      <w:proofErr w:type="spellEnd"/>
      <w:r w:rsidRPr="007E6EF9">
        <w:rPr>
          <w:rFonts w:ascii="Abadi" w:hAnsi="Abadi" w:cs="Segoe UI"/>
          <w:bCs/>
          <w:iCs/>
          <w:sz w:val="20"/>
        </w:rPr>
        <w:t xml:space="preserve">, </w:t>
      </w:r>
      <w:proofErr w:type="spellStart"/>
      <w:r w:rsidRPr="007E6EF9">
        <w:rPr>
          <w:rFonts w:ascii="Abadi" w:hAnsi="Abadi" w:cs="Segoe UI"/>
          <w:bCs/>
          <w:iCs/>
          <w:sz w:val="20"/>
        </w:rPr>
        <w:t>Verginie</w:t>
      </w:r>
      <w:proofErr w:type="spellEnd"/>
      <w:r w:rsidRPr="007E6EF9">
        <w:rPr>
          <w:rFonts w:ascii="Abadi" w:hAnsi="Abadi" w:cs="Segoe UI"/>
          <w:bCs/>
          <w:iCs/>
          <w:sz w:val="20"/>
        </w:rPr>
        <w:t xml:space="preserve"> (Dr), WHO, Consultant Community Physician (CCP)  </w:t>
      </w:r>
    </w:p>
    <w:p w14:paraId="69B6421A" w14:textId="77777777" w:rsidR="001E1014" w:rsidRPr="007E6EF9" w:rsidRDefault="001E1014" w:rsidP="00C1098D">
      <w:pPr>
        <w:pStyle w:val="ListParagraph"/>
        <w:numPr>
          <w:ilvl w:val="0"/>
          <w:numId w:val="15"/>
        </w:numPr>
        <w:tabs>
          <w:tab w:val="left" w:pos="3438"/>
        </w:tabs>
        <w:rPr>
          <w:rFonts w:ascii="Abadi" w:hAnsi="Abadi" w:cs="Segoe UI"/>
          <w:bCs/>
          <w:sz w:val="20"/>
          <w:shd w:val="clear" w:color="auto" w:fill="FFFFFF"/>
        </w:rPr>
      </w:pPr>
      <w:r w:rsidRPr="007E6EF9">
        <w:rPr>
          <w:rFonts w:ascii="Abadi" w:hAnsi="Abadi" w:cs="Segoe UI"/>
          <w:bCs/>
          <w:iCs/>
          <w:sz w:val="20"/>
        </w:rPr>
        <w:t>Manjula (Ms), Director, Urban Settlement Development Authority</w:t>
      </w:r>
    </w:p>
    <w:p w14:paraId="1012D204" w14:textId="77777777" w:rsidR="001E1014" w:rsidRPr="007E6EF9" w:rsidRDefault="001E1014" w:rsidP="00C1098D">
      <w:pPr>
        <w:pStyle w:val="ListParagraph"/>
        <w:numPr>
          <w:ilvl w:val="0"/>
          <w:numId w:val="15"/>
        </w:numPr>
        <w:tabs>
          <w:tab w:val="left" w:pos="3438"/>
        </w:tabs>
        <w:rPr>
          <w:rFonts w:ascii="Abadi" w:hAnsi="Abadi" w:cs="Segoe UI"/>
          <w:bCs/>
          <w:sz w:val="20"/>
          <w:shd w:val="clear" w:color="auto" w:fill="FFFFFF"/>
        </w:rPr>
      </w:pPr>
      <w:proofErr w:type="spellStart"/>
      <w:r w:rsidRPr="007E6EF9">
        <w:rPr>
          <w:rFonts w:ascii="Abadi" w:hAnsi="Abadi" w:cs="Segoe UI"/>
          <w:bCs/>
          <w:iCs/>
          <w:sz w:val="20"/>
        </w:rPr>
        <w:t>Suraweera</w:t>
      </w:r>
      <w:proofErr w:type="spellEnd"/>
      <w:r w:rsidRPr="007E6EF9">
        <w:rPr>
          <w:rFonts w:ascii="Abadi" w:hAnsi="Abadi" w:cs="Segoe UI"/>
          <w:bCs/>
          <w:iCs/>
          <w:sz w:val="20"/>
        </w:rPr>
        <w:t xml:space="preserve">, </w:t>
      </w:r>
      <w:proofErr w:type="spellStart"/>
      <w:r w:rsidRPr="007E6EF9">
        <w:rPr>
          <w:rFonts w:ascii="Abadi" w:hAnsi="Abadi" w:cs="Segoe UI"/>
          <w:bCs/>
          <w:iCs/>
          <w:sz w:val="20"/>
        </w:rPr>
        <w:t>Inoka</w:t>
      </w:r>
      <w:proofErr w:type="spellEnd"/>
      <w:r w:rsidRPr="007E6EF9">
        <w:rPr>
          <w:rFonts w:ascii="Abadi" w:hAnsi="Abadi" w:cs="Segoe UI"/>
          <w:bCs/>
          <w:iCs/>
          <w:sz w:val="20"/>
        </w:rPr>
        <w:t xml:space="preserve"> (Dr), Consultant Community Physician (CCP)</w:t>
      </w:r>
      <w:r w:rsidRPr="007E6EF9">
        <w:rPr>
          <w:rFonts w:ascii="Abadi" w:hAnsi="Abadi" w:cs="Segoe UI"/>
          <w:bCs/>
          <w:sz w:val="20"/>
          <w:shd w:val="clear" w:color="auto" w:fill="FFFFFF"/>
        </w:rPr>
        <w:t xml:space="preserve"> Environmental and Occupational Health Directorate, Ministry of Health</w:t>
      </w:r>
    </w:p>
    <w:p w14:paraId="3D0F8C84" w14:textId="77777777" w:rsidR="001E1014" w:rsidRPr="007E6EF9" w:rsidRDefault="001E1014" w:rsidP="00C1098D">
      <w:pPr>
        <w:pStyle w:val="ListParagraph"/>
        <w:numPr>
          <w:ilvl w:val="0"/>
          <w:numId w:val="15"/>
        </w:numPr>
        <w:tabs>
          <w:tab w:val="left" w:pos="3438"/>
        </w:tabs>
        <w:rPr>
          <w:rFonts w:ascii="Abadi" w:hAnsi="Abadi" w:cs="Segoe UI"/>
          <w:bCs/>
          <w:sz w:val="20"/>
          <w:shd w:val="clear" w:color="auto" w:fill="FFFFFF"/>
        </w:rPr>
      </w:pPr>
      <w:r w:rsidRPr="007E6EF9">
        <w:rPr>
          <w:rFonts w:ascii="Abadi" w:hAnsi="Abadi" w:cs="Segoe UI"/>
          <w:bCs/>
          <w:iCs/>
          <w:sz w:val="20"/>
        </w:rPr>
        <w:t xml:space="preserve">Wickremasinghe, </w:t>
      </w:r>
      <w:proofErr w:type="spellStart"/>
      <w:r w:rsidRPr="007E6EF9">
        <w:rPr>
          <w:rFonts w:ascii="Abadi" w:hAnsi="Abadi" w:cs="Segoe UI"/>
          <w:bCs/>
          <w:iCs/>
          <w:sz w:val="20"/>
        </w:rPr>
        <w:t>Enoka</w:t>
      </w:r>
      <w:proofErr w:type="spellEnd"/>
      <w:r w:rsidRPr="007E6EF9">
        <w:rPr>
          <w:rFonts w:ascii="Abadi" w:hAnsi="Abadi" w:cs="Segoe UI"/>
          <w:bCs/>
          <w:iCs/>
          <w:sz w:val="20"/>
        </w:rPr>
        <w:t xml:space="preserve"> (Dr), Consultant Community Physician (CCP)</w:t>
      </w:r>
      <w:r w:rsidRPr="007E6EF9">
        <w:rPr>
          <w:rFonts w:ascii="Abadi" w:hAnsi="Abadi" w:cs="Segoe UI"/>
          <w:bCs/>
          <w:sz w:val="20"/>
          <w:shd w:val="clear" w:color="auto" w:fill="FFFFFF"/>
        </w:rPr>
        <w:t xml:space="preserve"> Estate &amp; Urban health, Ministry of Health</w:t>
      </w:r>
    </w:p>
    <w:p w14:paraId="7739DAE8" w14:textId="6F0A1712" w:rsidR="008444EE" w:rsidRPr="007E6EF9" w:rsidRDefault="007E6EF9" w:rsidP="007E6EF9">
      <w:pPr>
        <w:rPr>
          <w:rFonts w:ascii="Abadi" w:hAnsi="Abadi" w:cstheme="minorHAnsi"/>
        </w:rPr>
      </w:pPr>
      <w:r w:rsidRPr="007E6EF9">
        <w:rPr>
          <w:rFonts w:ascii="Abadi" w:hAnsi="Abadi" w:cs="Segoe UI"/>
          <w:b/>
          <w:bCs/>
          <w:sz w:val="24"/>
          <w:szCs w:val="24"/>
          <w:lang w:eastAsia="zh-CN"/>
        </w:rPr>
        <w:t>Programme Management</w:t>
      </w:r>
    </w:p>
    <w:p w14:paraId="315DFCFD" w14:textId="77777777" w:rsidR="007E6EF9" w:rsidRPr="007E6EF9" w:rsidRDefault="007E6EF9" w:rsidP="00C1098D">
      <w:pPr>
        <w:pStyle w:val="ListParagraph"/>
        <w:numPr>
          <w:ilvl w:val="0"/>
          <w:numId w:val="15"/>
        </w:numPr>
        <w:tabs>
          <w:tab w:val="left" w:pos="3438"/>
        </w:tabs>
        <w:spacing w:before="240"/>
        <w:rPr>
          <w:rFonts w:ascii="Abadi" w:hAnsi="Abadi" w:cs="Segoe UI"/>
          <w:bCs/>
          <w:sz w:val="20"/>
        </w:rPr>
      </w:pPr>
      <w:proofErr w:type="spellStart"/>
      <w:r w:rsidRPr="007E6EF9">
        <w:rPr>
          <w:rFonts w:ascii="Abadi" w:hAnsi="Abadi" w:cs="Segoe UI"/>
          <w:bCs/>
          <w:sz w:val="20"/>
        </w:rPr>
        <w:t>Kalugampitiya</w:t>
      </w:r>
      <w:proofErr w:type="spellEnd"/>
      <w:r w:rsidRPr="007E6EF9">
        <w:rPr>
          <w:rFonts w:ascii="Abadi" w:hAnsi="Abadi" w:cs="Segoe UI"/>
          <w:bCs/>
          <w:sz w:val="20"/>
        </w:rPr>
        <w:t xml:space="preserve">, </w:t>
      </w:r>
      <w:proofErr w:type="spellStart"/>
      <w:r w:rsidRPr="007E6EF9">
        <w:rPr>
          <w:rFonts w:ascii="Abadi" w:hAnsi="Abadi" w:cs="Segoe UI"/>
          <w:bCs/>
          <w:sz w:val="20"/>
        </w:rPr>
        <w:t>Asela</w:t>
      </w:r>
      <w:proofErr w:type="spellEnd"/>
      <w:r w:rsidRPr="007E6EF9">
        <w:rPr>
          <w:rFonts w:ascii="Abadi" w:hAnsi="Abadi" w:cs="Segoe UI"/>
          <w:bCs/>
          <w:sz w:val="20"/>
        </w:rPr>
        <w:t xml:space="preserve"> (</w:t>
      </w:r>
      <w:proofErr w:type="spellStart"/>
      <w:r w:rsidRPr="007E6EF9">
        <w:rPr>
          <w:rFonts w:ascii="Abadi" w:hAnsi="Abadi" w:cs="Segoe UI"/>
          <w:bCs/>
          <w:sz w:val="20"/>
        </w:rPr>
        <w:t>Mr</w:t>
      </w:r>
      <w:proofErr w:type="spellEnd"/>
      <w:r w:rsidRPr="007E6EF9">
        <w:rPr>
          <w:rFonts w:ascii="Abadi" w:hAnsi="Abadi" w:cs="Segoe UI"/>
          <w:bCs/>
          <w:sz w:val="20"/>
        </w:rPr>
        <w:t>), President, Sri Lanka Evaluation Association (</w:t>
      </w:r>
      <w:proofErr w:type="spellStart"/>
      <w:r w:rsidRPr="007E6EF9">
        <w:rPr>
          <w:rFonts w:ascii="Abadi" w:hAnsi="Abadi" w:cs="Segoe UI"/>
          <w:bCs/>
          <w:sz w:val="20"/>
        </w:rPr>
        <w:t>SLEvA</w:t>
      </w:r>
      <w:proofErr w:type="spellEnd"/>
      <w:r w:rsidRPr="007E6EF9">
        <w:rPr>
          <w:rFonts w:ascii="Abadi" w:hAnsi="Abadi" w:cs="Segoe UI"/>
          <w:bCs/>
          <w:sz w:val="20"/>
        </w:rPr>
        <w:t>)</w:t>
      </w:r>
    </w:p>
    <w:p w14:paraId="7DBF30A7" w14:textId="5A05C2AF" w:rsidR="007E6EF9" w:rsidRPr="007E6EF9" w:rsidRDefault="007E6EF9" w:rsidP="00C1098D">
      <w:pPr>
        <w:pStyle w:val="ListParagraph"/>
        <w:numPr>
          <w:ilvl w:val="0"/>
          <w:numId w:val="15"/>
        </w:numPr>
        <w:spacing w:before="20" w:after="20"/>
        <w:rPr>
          <w:rFonts w:ascii="Abadi" w:hAnsi="Abadi" w:cs="Segoe UI"/>
          <w:bCs/>
          <w:sz w:val="20"/>
        </w:rPr>
      </w:pPr>
      <w:proofErr w:type="spellStart"/>
      <w:r w:rsidRPr="007E6EF9">
        <w:rPr>
          <w:rFonts w:ascii="Abadi" w:hAnsi="Abadi" w:cs="Segoe UI"/>
          <w:bCs/>
          <w:sz w:val="20"/>
        </w:rPr>
        <w:t>Wijewardene</w:t>
      </w:r>
      <w:proofErr w:type="spellEnd"/>
      <w:r w:rsidRPr="007E6EF9">
        <w:rPr>
          <w:rFonts w:ascii="Abadi" w:hAnsi="Abadi" w:cs="Segoe UI"/>
          <w:bCs/>
          <w:sz w:val="20"/>
        </w:rPr>
        <w:t xml:space="preserve">, </w:t>
      </w:r>
      <w:proofErr w:type="spellStart"/>
      <w:proofErr w:type="gramStart"/>
      <w:r w:rsidRPr="007E6EF9">
        <w:rPr>
          <w:rFonts w:ascii="Abadi" w:hAnsi="Abadi" w:cs="Segoe UI"/>
          <w:bCs/>
          <w:sz w:val="20"/>
        </w:rPr>
        <w:t>Kumudu</w:t>
      </w:r>
      <w:proofErr w:type="spellEnd"/>
      <w:r>
        <w:rPr>
          <w:rFonts w:ascii="Abadi" w:hAnsi="Abadi" w:cs="Segoe UI"/>
          <w:bCs/>
          <w:sz w:val="20"/>
        </w:rPr>
        <w:t xml:space="preserve">, </w:t>
      </w:r>
      <w:r w:rsidRPr="007E6EF9">
        <w:rPr>
          <w:rFonts w:ascii="Abadi" w:hAnsi="Abadi" w:cs="Segoe UI"/>
          <w:bCs/>
          <w:iCs/>
          <w:sz w:val="20"/>
        </w:rPr>
        <w:t xml:space="preserve"> (</w:t>
      </w:r>
      <w:proofErr w:type="gramEnd"/>
      <w:r w:rsidRPr="007E6EF9">
        <w:rPr>
          <w:rFonts w:ascii="Abadi" w:hAnsi="Abadi" w:cs="Segoe UI"/>
          <w:bCs/>
          <w:iCs/>
          <w:sz w:val="20"/>
        </w:rPr>
        <w:t xml:space="preserve">Prof.), </w:t>
      </w:r>
      <w:r w:rsidRPr="007E6EF9">
        <w:rPr>
          <w:rFonts w:ascii="Abadi" w:hAnsi="Abadi" w:cs="Segoe UI"/>
          <w:bCs/>
          <w:sz w:val="20"/>
        </w:rPr>
        <w:t>Center for Evaluation, University of Sri Jayewardenepura</w:t>
      </w:r>
    </w:p>
    <w:p w14:paraId="2D51C32B" w14:textId="77777777" w:rsidR="008444EE" w:rsidRPr="00463E29" w:rsidRDefault="008444EE" w:rsidP="008444EE">
      <w:pPr>
        <w:rPr>
          <w:rFonts w:cs="Segoe UI"/>
          <w:b/>
          <w:bCs/>
          <w:sz w:val="24"/>
          <w:szCs w:val="24"/>
          <w:lang w:eastAsia="zh-CN"/>
        </w:rPr>
      </w:pPr>
    </w:p>
    <w:p w14:paraId="3D824196" w14:textId="0CBF7900" w:rsidR="007E6EF9" w:rsidRDefault="007E6EF9">
      <w:pPr>
        <w:rPr>
          <w:rFonts w:cs="Segoe UI"/>
          <w:color w:val="323130"/>
          <w:shd w:val="clear" w:color="auto" w:fill="FFFFFF"/>
        </w:rPr>
      </w:pPr>
      <w:r>
        <w:rPr>
          <w:rFonts w:cs="Segoe UI"/>
          <w:color w:val="323130"/>
          <w:shd w:val="clear" w:color="auto" w:fill="FFFFFF"/>
        </w:rPr>
        <w:br w:type="page"/>
      </w:r>
    </w:p>
    <w:p w14:paraId="2891BD9B" w14:textId="744FCF38" w:rsidR="00463E29" w:rsidRPr="00B35F5E" w:rsidRDefault="007E6EF9" w:rsidP="00B35F5E">
      <w:pPr>
        <w:pStyle w:val="Heading2"/>
        <w:rPr>
          <w:rFonts w:ascii="Abadi" w:hAnsi="Abadi"/>
          <w:b/>
          <w:bCs/>
          <w:color w:val="auto"/>
          <w:lang w:eastAsia="zh-CN"/>
        </w:rPr>
      </w:pPr>
      <w:bookmarkStart w:id="22" w:name="_Toc84351004"/>
      <w:r w:rsidRPr="00B35F5E">
        <w:rPr>
          <w:rFonts w:ascii="Abadi" w:hAnsi="Abadi"/>
          <w:b/>
          <w:bCs/>
          <w:color w:val="auto"/>
          <w:lang w:eastAsia="zh-CN"/>
        </w:rPr>
        <w:lastRenderedPageBreak/>
        <w:t xml:space="preserve">Annex </w:t>
      </w:r>
      <w:r w:rsidR="00AC73D5">
        <w:rPr>
          <w:rFonts w:ascii="Abadi" w:hAnsi="Abadi"/>
          <w:b/>
          <w:bCs/>
          <w:color w:val="auto"/>
          <w:lang w:eastAsia="zh-CN"/>
        </w:rPr>
        <w:t>4.5</w:t>
      </w:r>
      <w:r w:rsidRPr="00B35F5E">
        <w:rPr>
          <w:rFonts w:ascii="Abadi" w:hAnsi="Abadi"/>
          <w:b/>
          <w:bCs/>
          <w:color w:val="auto"/>
          <w:lang w:eastAsia="zh-CN"/>
        </w:rPr>
        <w:t xml:space="preserve"> – Guides for Key Informant Interviews</w:t>
      </w:r>
      <w:bookmarkEnd w:id="22"/>
    </w:p>
    <w:p w14:paraId="4048B016" w14:textId="77777777" w:rsidR="002B21D6" w:rsidRPr="002B21D6" w:rsidRDefault="002B21D6" w:rsidP="002B21D6">
      <w:pPr>
        <w:jc w:val="center"/>
        <w:rPr>
          <w:b/>
          <w:bCs/>
          <w:color w:val="0070C0"/>
          <w:sz w:val="28"/>
          <w:szCs w:val="28"/>
        </w:rPr>
      </w:pPr>
      <w:r w:rsidRPr="002B21D6">
        <w:rPr>
          <w:b/>
          <w:bCs/>
          <w:color w:val="0070C0"/>
          <w:sz w:val="28"/>
          <w:szCs w:val="28"/>
        </w:rPr>
        <w:t>KII Guide for Child Protection (CP)</w:t>
      </w:r>
    </w:p>
    <w:p w14:paraId="4AA6C5BD" w14:textId="77777777" w:rsidR="002B21D6" w:rsidRPr="002B21D6" w:rsidRDefault="002B21D6" w:rsidP="002B21D6">
      <w:pPr>
        <w:rPr>
          <w:rFonts w:cs="Segoe UI"/>
          <w:sz w:val="20"/>
          <w:szCs w:val="20"/>
        </w:rPr>
      </w:pPr>
      <w:r w:rsidRPr="002B21D6">
        <w:rPr>
          <w:rFonts w:cs="Segoe UI"/>
          <w:sz w:val="20"/>
          <w:szCs w:val="20"/>
        </w:rPr>
        <w:t xml:space="preserve">This interview will reflect on the CP programme in general. The ‘deep dive’ of the CPE includes one output in the CP area (violence against children across life cycle stages), however key informants in CP may or may not be working with UNICEF on this </w:t>
      </w:r>
      <w:proofErr w:type="gramStart"/>
      <w:r w:rsidRPr="002B21D6">
        <w:rPr>
          <w:rFonts w:cs="Segoe UI"/>
          <w:sz w:val="20"/>
          <w:szCs w:val="20"/>
        </w:rPr>
        <w:t>particular issue</w:t>
      </w:r>
      <w:proofErr w:type="gramEnd"/>
      <w:r w:rsidRPr="002B21D6">
        <w:rPr>
          <w:rFonts w:cs="Segoe UI"/>
          <w:sz w:val="20"/>
          <w:szCs w:val="20"/>
        </w:rPr>
        <w:t>. The questions are phrased to cover the CP programme in general, with references to the highlighted output in some areas, so that it can be specific to violence against children if the informant is working in this area.</w:t>
      </w:r>
    </w:p>
    <w:p w14:paraId="7AFCB58E" w14:textId="77777777" w:rsidR="002B21D6" w:rsidRPr="002B21D6" w:rsidRDefault="002B21D6" w:rsidP="002B21D6">
      <w:pPr>
        <w:rPr>
          <w:rFonts w:cs="Segoe UI"/>
          <w:sz w:val="20"/>
          <w:szCs w:val="20"/>
        </w:rPr>
      </w:pPr>
    </w:p>
    <w:p w14:paraId="4BCDF6E1" w14:textId="77777777" w:rsidR="002B21D6" w:rsidRPr="002B21D6" w:rsidRDefault="002B21D6" w:rsidP="002B21D6">
      <w:pPr>
        <w:pBdr>
          <w:top w:val="single" w:sz="4" w:space="1" w:color="auto"/>
          <w:left w:val="single" w:sz="4" w:space="4" w:color="auto"/>
          <w:bottom w:val="single" w:sz="4" w:space="1" w:color="auto"/>
          <w:right w:val="single" w:sz="4" w:space="4" w:color="auto"/>
        </w:pBdr>
        <w:rPr>
          <w:rFonts w:cs="Segoe UI"/>
          <w:sz w:val="20"/>
          <w:szCs w:val="20"/>
        </w:rPr>
      </w:pPr>
      <w:r w:rsidRPr="002B21D6">
        <w:rPr>
          <w:rFonts w:cs="Segoe UI"/>
          <w:sz w:val="20"/>
          <w:szCs w:val="20"/>
        </w:rPr>
        <w:t>Focus area: Output 2.2. By 2022, children and families have the capacity to prevent violence and abuse in home and school settings.</w:t>
      </w:r>
    </w:p>
    <w:p w14:paraId="3784FDF7" w14:textId="77777777" w:rsidR="002B21D6" w:rsidRPr="002B21D6" w:rsidRDefault="002B21D6" w:rsidP="002B21D6">
      <w:pPr>
        <w:rPr>
          <w:rFonts w:cs="Segoe UI"/>
          <w:sz w:val="20"/>
          <w:szCs w:val="20"/>
        </w:rPr>
      </w:pPr>
    </w:p>
    <w:p w14:paraId="040FB99C" w14:textId="77777777" w:rsidR="002B21D6" w:rsidRPr="002B21D6" w:rsidRDefault="002B21D6" w:rsidP="002B21D6">
      <w:pPr>
        <w:rPr>
          <w:rFonts w:cs="Segoe UI"/>
          <w:sz w:val="20"/>
          <w:szCs w:val="20"/>
        </w:rPr>
      </w:pPr>
      <w:r w:rsidRPr="002B21D6">
        <w:rPr>
          <w:rFonts w:cs="Segoe UI"/>
          <w:sz w:val="20"/>
          <w:szCs w:val="20"/>
        </w:rPr>
        <w:t>Indicators:</w:t>
      </w:r>
    </w:p>
    <w:p w14:paraId="2729B06C" w14:textId="77777777" w:rsidR="002B21D6" w:rsidRPr="002B21D6" w:rsidRDefault="002B21D6" w:rsidP="00C1098D">
      <w:pPr>
        <w:pStyle w:val="ListParagraph"/>
        <w:numPr>
          <w:ilvl w:val="0"/>
          <w:numId w:val="22"/>
        </w:numPr>
        <w:spacing w:after="200" w:line="240" w:lineRule="auto"/>
        <w:contextualSpacing/>
        <w:rPr>
          <w:rFonts w:ascii="Segoe UI" w:hAnsi="Segoe UI" w:cs="Segoe UI"/>
          <w:sz w:val="20"/>
          <w:szCs w:val="18"/>
        </w:rPr>
      </w:pPr>
      <w:r w:rsidRPr="002B21D6">
        <w:rPr>
          <w:rFonts w:ascii="Segoe UI" w:hAnsi="Segoe UI" w:cs="Segoe UI"/>
          <w:sz w:val="20"/>
          <w:szCs w:val="18"/>
        </w:rPr>
        <w:t xml:space="preserve">There is a functioning, national, multi-sectoral, multi-stakeholder, coordination mechanism (e.g. task force or coalition) tasked with overseeing national plans or strategies to prevent and respond to violence against children and adolescents, with child and adolescent participation. </w:t>
      </w:r>
    </w:p>
    <w:p w14:paraId="0561F961" w14:textId="77777777" w:rsidR="002B21D6" w:rsidRPr="002B21D6" w:rsidRDefault="002B21D6" w:rsidP="00C1098D">
      <w:pPr>
        <w:pStyle w:val="ListParagraph"/>
        <w:numPr>
          <w:ilvl w:val="0"/>
          <w:numId w:val="22"/>
        </w:numPr>
        <w:spacing w:after="200" w:line="240" w:lineRule="auto"/>
        <w:contextualSpacing/>
        <w:rPr>
          <w:rFonts w:ascii="Segoe UI" w:hAnsi="Segoe UI" w:cs="Segoe UI"/>
          <w:sz w:val="20"/>
          <w:szCs w:val="18"/>
        </w:rPr>
      </w:pPr>
      <w:r w:rsidRPr="002B21D6">
        <w:rPr>
          <w:rFonts w:ascii="Segoe UI" w:hAnsi="Segoe UI" w:cs="Segoe UI"/>
          <w:sz w:val="20"/>
          <w:szCs w:val="18"/>
        </w:rPr>
        <w:t xml:space="preserve">Parenting programmes implemented: Home visiting, parent education. </w:t>
      </w:r>
    </w:p>
    <w:p w14:paraId="1AA89F0F" w14:textId="77777777" w:rsidR="002B21D6" w:rsidRPr="002B21D6" w:rsidRDefault="002B21D6" w:rsidP="00C1098D">
      <w:pPr>
        <w:pStyle w:val="ListParagraph"/>
        <w:numPr>
          <w:ilvl w:val="0"/>
          <w:numId w:val="22"/>
        </w:numPr>
        <w:spacing w:after="200" w:line="240" w:lineRule="auto"/>
        <w:contextualSpacing/>
        <w:rPr>
          <w:rFonts w:ascii="Segoe UI" w:hAnsi="Segoe UI" w:cs="Segoe UI"/>
          <w:sz w:val="20"/>
          <w:szCs w:val="18"/>
        </w:rPr>
      </w:pPr>
      <w:r w:rsidRPr="002B21D6">
        <w:rPr>
          <w:rFonts w:ascii="Segoe UI" w:hAnsi="Segoe UI" w:cs="Segoe UI"/>
          <w:sz w:val="20"/>
          <w:szCs w:val="18"/>
        </w:rPr>
        <w:t>Life-skills/social development and bullying prevention programmes implemented for children.</w:t>
      </w:r>
    </w:p>
    <w:p w14:paraId="51EACB5B" w14:textId="77777777" w:rsidR="002B21D6" w:rsidRPr="002B21D6" w:rsidRDefault="002B21D6" w:rsidP="002B21D6">
      <w:pPr>
        <w:ind w:left="360"/>
        <w:rPr>
          <w:rFonts w:cs="Segoe UI"/>
          <w:sz w:val="20"/>
          <w:szCs w:val="20"/>
        </w:rPr>
      </w:pPr>
      <w:r w:rsidRPr="002B21D6">
        <w:rPr>
          <w:rFonts w:cs="Segoe UI"/>
          <w:sz w:val="20"/>
          <w:szCs w:val="20"/>
        </w:rPr>
        <w:sym w:font="Wingdings" w:char="F0E0"/>
      </w:r>
      <w:r w:rsidRPr="002B21D6">
        <w:rPr>
          <w:rFonts w:cs="Segoe UI"/>
          <w:sz w:val="20"/>
          <w:szCs w:val="20"/>
        </w:rPr>
        <w:t xml:space="preserve"> The above leading to OUTCOME: % of children 5-14 years who have experienced violent disciplinary practices by an adult member of the household during the past month</w:t>
      </w:r>
    </w:p>
    <w:p w14:paraId="7EEAA9AF" w14:textId="77777777" w:rsidR="002B21D6" w:rsidRPr="002B21D6" w:rsidRDefault="002B21D6" w:rsidP="002B21D6">
      <w:pPr>
        <w:rPr>
          <w:rFonts w:cs="Segoe UI"/>
          <w:sz w:val="20"/>
          <w:szCs w:val="20"/>
        </w:rPr>
      </w:pPr>
      <w:r w:rsidRPr="002B21D6">
        <w:rPr>
          <w:rFonts w:cs="Segoe UI"/>
          <w:sz w:val="20"/>
          <w:szCs w:val="20"/>
        </w:rPr>
        <w:t>VAC-related/CP indicators from other life cycle stages:</w:t>
      </w:r>
    </w:p>
    <w:p w14:paraId="0B7C8B39" w14:textId="77777777" w:rsidR="002B21D6" w:rsidRPr="002B21D6" w:rsidRDefault="002B21D6" w:rsidP="002B21D6">
      <w:pPr>
        <w:rPr>
          <w:rFonts w:cs="Segoe UI"/>
          <w:sz w:val="20"/>
          <w:szCs w:val="20"/>
        </w:rPr>
      </w:pPr>
      <w:r w:rsidRPr="002B21D6">
        <w:rPr>
          <w:rFonts w:cs="Segoe UI"/>
          <w:sz w:val="20"/>
          <w:szCs w:val="20"/>
        </w:rPr>
        <w:t>ECD:</w:t>
      </w:r>
    </w:p>
    <w:p w14:paraId="43F5CBDE"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r w:rsidRPr="002B21D6">
        <w:rPr>
          <w:rFonts w:ascii="Segoe UI" w:hAnsi="Segoe UI" w:cs="Segoe UI"/>
          <w:sz w:val="20"/>
          <w:szCs w:val="18"/>
        </w:rPr>
        <w:t>An Alternative Care Policy in line with the 2009 Guidelines for the Alternative Care of Children is available in the country.</w:t>
      </w:r>
    </w:p>
    <w:p w14:paraId="479AEC66"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r w:rsidRPr="002B21D6">
        <w:rPr>
          <w:rFonts w:ascii="Segoe UI" w:hAnsi="Segoe UI" w:cs="Segoe UI"/>
          <w:sz w:val="20"/>
          <w:szCs w:val="18"/>
        </w:rPr>
        <w:t>A national Child Protection Strategy is available</w:t>
      </w:r>
    </w:p>
    <w:p w14:paraId="1D6BDC59"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r w:rsidRPr="002B21D6">
        <w:rPr>
          <w:rFonts w:ascii="Segoe UI" w:hAnsi="Segoe UI" w:cs="Segoe UI"/>
          <w:sz w:val="20"/>
          <w:szCs w:val="18"/>
        </w:rPr>
        <w:t>Data on most forms of violence, exploitation and abuse are collected through routine administrative sources</w:t>
      </w:r>
    </w:p>
    <w:p w14:paraId="4DF10D43"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r w:rsidRPr="002B21D6">
        <w:rPr>
          <w:rFonts w:ascii="Segoe UI" w:hAnsi="Segoe UI" w:cs="Segoe UI"/>
          <w:sz w:val="20"/>
          <w:szCs w:val="18"/>
        </w:rPr>
        <w:t xml:space="preserve">Number of districts that implement local protocols on case management and referral for the protection of children from violence, </w:t>
      </w:r>
      <w:proofErr w:type="gramStart"/>
      <w:r w:rsidRPr="002B21D6">
        <w:rPr>
          <w:rFonts w:ascii="Segoe UI" w:hAnsi="Segoe UI" w:cs="Segoe UI"/>
          <w:sz w:val="20"/>
          <w:szCs w:val="18"/>
        </w:rPr>
        <w:t>abuse</w:t>
      </w:r>
      <w:proofErr w:type="gramEnd"/>
      <w:r w:rsidRPr="002B21D6">
        <w:rPr>
          <w:rFonts w:ascii="Segoe UI" w:hAnsi="Segoe UI" w:cs="Segoe UI"/>
          <w:sz w:val="20"/>
          <w:szCs w:val="18"/>
        </w:rPr>
        <w:t xml:space="preserve"> and neglect. </w:t>
      </w:r>
    </w:p>
    <w:p w14:paraId="33968F65" w14:textId="77777777" w:rsidR="002B21D6" w:rsidRPr="002B21D6" w:rsidRDefault="002B21D6" w:rsidP="00C1098D">
      <w:pPr>
        <w:pStyle w:val="ListParagraph"/>
        <w:numPr>
          <w:ilvl w:val="0"/>
          <w:numId w:val="23"/>
        </w:numPr>
        <w:spacing w:after="200" w:line="240" w:lineRule="auto"/>
        <w:contextualSpacing/>
        <w:rPr>
          <w:rFonts w:ascii="Segoe UI" w:hAnsi="Segoe UI" w:cs="Segoe UI"/>
          <w:sz w:val="20"/>
          <w:szCs w:val="18"/>
        </w:rPr>
      </w:pPr>
      <w:r w:rsidRPr="002B21D6">
        <w:rPr>
          <w:rFonts w:ascii="Segoe UI" w:hAnsi="Segoe UI" w:cs="Segoe UI"/>
          <w:sz w:val="20"/>
          <w:szCs w:val="18"/>
        </w:rPr>
        <w:t>New functional Social Service workforce providing coordinated child protection and response services.</w:t>
      </w:r>
    </w:p>
    <w:p w14:paraId="3207D72E" w14:textId="77777777" w:rsidR="002B21D6" w:rsidRPr="002B21D6" w:rsidRDefault="002B21D6" w:rsidP="002B21D6">
      <w:pPr>
        <w:rPr>
          <w:rFonts w:cs="Segoe UI"/>
          <w:sz w:val="20"/>
          <w:szCs w:val="20"/>
        </w:rPr>
      </w:pPr>
      <w:r w:rsidRPr="002B21D6">
        <w:rPr>
          <w:rFonts w:cs="Segoe UI"/>
          <w:sz w:val="20"/>
          <w:szCs w:val="20"/>
        </w:rPr>
        <w:sym w:font="Wingdings" w:char="F0E0"/>
      </w:r>
      <w:r w:rsidRPr="002B21D6">
        <w:rPr>
          <w:rFonts w:cs="Segoe UI"/>
          <w:sz w:val="20"/>
          <w:szCs w:val="20"/>
        </w:rPr>
        <w:t xml:space="preserve"> Leading to OUTCOME: # of children (0-5 years) living in residential care</w:t>
      </w:r>
    </w:p>
    <w:p w14:paraId="58FA9830" w14:textId="77777777" w:rsidR="002B21D6" w:rsidRPr="002B21D6" w:rsidRDefault="002B21D6" w:rsidP="002B21D6">
      <w:pPr>
        <w:rPr>
          <w:rFonts w:cs="Segoe UI"/>
          <w:sz w:val="20"/>
          <w:szCs w:val="20"/>
          <w:lang w:val="nb-NO"/>
        </w:rPr>
      </w:pPr>
      <w:r w:rsidRPr="002B21D6">
        <w:rPr>
          <w:rFonts w:cs="Segoe UI"/>
          <w:sz w:val="20"/>
          <w:szCs w:val="20"/>
          <w:lang w:val="nb-NO"/>
        </w:rPr>
        <w:t>Adolesence:</w:t>
      </w:r>
    </w:p>
    <w:p w14:paraId="20AD575C"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proofErr w:type="gramStart"/>
      <w:r w:rsidRPr="002B21D6">
        <w:rPr>
          <w:rFonts w:ascii="Segoe UI" w:hAnsi="Segoe UI" w:cs="Segoe UI"/>
          <w:sz w:val="20"/>
          <w:szCs w:val="18"/>
        </w:rPr>
        <w:t>Police Women</w:t>
      </w:r>
      <w:proofErr w:type="gramEnd"/>
      <w:r w:rsidRPr="002B21D6">
        <w:rPr>
          <w:rFonts w:ascii="Segoe UI" w:hAnsi="Segoe UI" w:cs="Segoe UI"/>
          <w:sz w:val="20"/>
          <w:szCs w:val="18"/>
        </w:rPr>
        <w:t xml:space="preserve"> and Children Desks operate according to Child and Women friendly guidelines. </w:t>
      </w:r>
    </w:p>
    <w:p w14:paraId="34FD29CE"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r w:rsidRPr="002B21D6">
        <w:rPr>
          <w:rFonts w:ascii="Segoe UI" w:hAnsi="Segoe UI" w:cs="Segoe UI"/>
          <w:sz w:val="20"/>
          <w:szCs w:val="18"/>
        </w:rPr>
        <w:t>National normative framework exists to enable diversion of children in conflict with the law.</w:t>
      </w:r>
    </w:p>
    <w:p w14:paraId="6F39A551" w14:textId="77777777" w:rsidR="002B21D6" w:rsidRPr="002B21D6" w:rsidRDefault="002B21D6" w:rsidP="00C1098D">
      <w:pPr>
        <w:pStyle w:val="ListParagraph"/>
        <w:numPr>
          <w:ilvl w:val="0"/>
          <w:numId w:val="23"/>
        </w:numPr>
        <w:spacing w:after="200" w:line="276" w:lineRule="auto"/>
        <w:contextualSpacing/>
        <w:rPr>
          <w:rFonts w:ascii="Segoe UI" w:hAnsi="Segoe UI" w:cs="Segoe UI"/>
          <w:sz w:val="20"/>
          <w:szCs w:val="18"/>
        </w:rPr>
      </w:pPr>
      <w:r w:rsidRPr="002B21D6">
        <w:rPr>
          <w:rFonts w:ascii="Segoe UI" w:hAnsi="Segoe UI" w:cs="Segoe UI"/>
          <w:sz w:val="20"/>
          <w:szCs w:val="18"/>
        </w:rPr>
        <w:t>Existence of a strengthened system for adolescent participation</w:t>
      </w:r>
    </w:p>
    <w:p w14:paraId="1187FA55" w14:textId="77777777" w:rsidR="002B21D6" w:rsidRPr="002B21D6" w:rsidRDefault="002B21D6" w:rsidP="002B21D6">
      <w:pPr>
        <w:ind w:left="360"/>
        <w:rPr>
          <w:rFonts w:cs="Segoe UI"/>
          <w:sz w:val="20"/>
          <w:szCs w:val="20"/>
        </w:rPr>
      </w:pPr>
      <w:r w:rsidRPr="002B21D6">
        <w:rPr>
          <w:rFonts w:cs="Segoe UI"/>
          <w:sz w:val="20"/>
          <w:szCs w:val="20"/>
        </w:rPr>
        <w:sym w:font="Wingdings" w:char="F0E0"/>
      </w:r>
      <w:r w:rsidRPr="002B21D6">
        <w:rPr>
          <w:rFonts w:cs="Segoe UI"/>
          <w:sz w:val="20"/>
          <w:szCs w:val="20"/>
        </w:rPr>
        <w:t xml:space="preserve"> Leading to OUTCOME: Average time taken for legal trial related to children cases reduced to 1 year.</w:t>
      </w:r>
    </w:p>
    <w:p w14:paraId="677B6CA9" w14:textId="77777777" w:rsidR="002B21D6" w:rsidRPr="002B21D6" w:rsidRDefault="002B21D6" w:rsidP="002B21D6">
      <w:pPr>
        <w:rPr>
          <w:rFonts w:cs="Segoe UI"/>
          <w:sz w:val="20"/>
          <w:szCs w:val="20"/>
        </w:rPr>
      </w:pPr>
      <w:r w:rsidRPr="002B21D6">
        <w:rPr>
          <w:rFonts w:cs="Segoe UI"/>
          <w:sz w:val="20"/>
          <w:szCs w:val="20"/>
        </w:rPr>
        <w:t>Targeted informants:</w:t>
      </w:r>
    </w:p>
    <w:p w14:paraId="05047394"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r w:rsidRPr="002B21D6">
        <w:rPr>
          <w:rFonts w:ascii="Segoe UI" w:hAnsi="Segoe UI" w:cs="Segoe UI"/>
          <w:sz w:val="20"/>
          <w:szCs w:val="18"/>
        </w:rPr>
        <w:t>Ministry of Women and Children Affairs, National Secretariat to end Violence Against Children (under MWCA)</w:t>
      </w:r>
    </w:p>
    <w:p w14:paraId="16D2A2A0"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r w:rsidRPr="002B21D6">
        <w:rPr>
          <w:rFonts w:ascii="Segoe UI" w:hAnsi="Segoe UI" w:cs="Segoe UI"/>
          <w:sz w:val="20"/>
          <w:szCs w:val="18"/>
        </w:rPr>
        <w:t>Ministry of Education, education training institutes (to end corporal punishment)</w:t>
      </w:r>
    </w:p>
    <w:p w14:paraId="29B58DE5"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r w:rsidRPr="002B21D6">
        <w:rPr>
          <w:rFonts w:ascii="Segoe UI" w:hAnsi="Segoe UI" w:cs="Segoe UI"/>
          <w:sz w:val="20"/>
          <w:szCs w:val="18"/>
        </w:rPr>
        <w:lastRenderedPageBreak/>
        <w:t>Government and other partners, on life skills. In selected districts: School communities and youth organizations.</w:t>
      </w:r>
    </w:p>
    <w:p w14:paraId="351165C1"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proofErr w:type="spellStart"/>
      <w:r w:rsidRPr="002B21D6">
        <w:rPr>
          <w:rFonts w:ascii="Segoe UI" w:hAnsi="Segoe UI" w:cs="Segoe UI"/>
          <w:sz w:val="20"/>
          <w:szCs w:val="18"/>
        </w:rPr>
        <w:t>MoH</w:t>
      </w:r>
      <w:proofErr w:type="spellEnd"/>
      <w:r w:rsidRPr="002B21D6">
        <w:rPr>
          <w:rFonts w:ascii="Segoe UI" w:hAnsi="Segoe UI" w:cs="Segoe UI"/>
          <w:sz w:val="20"/>
          <w:szCs w:val="18"/>
        </w:rPr>
        <w:t xml:space="preserve">, </w:t>
      </w:r>
      <w:proofErr w:type="spellStart"/>
      <w:r w:rsidRPr="002B21D6">
        <w:rPr>
          <w:rFonts w:ascii="Segoe UI" w:hAnsi="Segoe UI" w:cs="Segoe UI"/>
          <w:sz w:val="20"/>
          <w:szCs w:val="18"/>
        </w:rPr>
        <w:t>MoJ</w:t>
      </w:r>
      <w:proofErr w:type="spellEnd"/>
      <w:r w:rsidRPr="002B21D6">
        <w:rPr>
          <w:rFonts w:ascii="Segoe UI" w:hAnsi="Segoe UI" w:cs="Segoe UI"/>
          <w:sz w:val="20"/>
          <w:szCs w:val="18"/>
        </w:rPr>
        <w:t>, Provincial and local authorities</w:t>
      </w:r>
    </w:p>
    <w:p w14:paraId="7779759A"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r w:rsidRPr="002B21D6">
        <w:rPr>
          <w:rFonts w:ascii="Segoe UI" w:hAnsi="Segoe UI" w:cs="Segoe UI"/>
          <w:sz w:val="20"/>
          <w:szCs w:val="18"/>
        </w:rPr>
        <w:t>UN agencies (UNFPA)</w:t>
      </w:r>
    </w:p>
    <w:p w14:paraId="09A182A5"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r w:rsidRPr="002B21D6">
        <w:rPr>
          <w:rFonts w:ascii="Segoe UI" w:hAnsi="Segoe UI" w:cs="Segoe UI"/>
          <w:sz w:val="20"/>
          <w:szCs w:val="18"/>
        </w:rPr>
        <w:t>CSO (Save the children, World vision)</w:t>
      </w:r>
    </w:p>
    <w:p w14:paraId="141DA46C" w14:textId="77777777" w:rsidR="002B21D6" w:rsidRPr="002B21D6" w:rsidRDefault="002B21D6" w:rsidP="00C1098D">
      <w:pPr>
        <w:pStyle w:val="ListParagraph"/>
        <w:numPr>
          <w:ilvl w:val="0"/>
          <w:numId w:val="21"/>
        </w:numPr>
        <w:spacing w:after="200" w:line="276" w:lineRule="auto"/>
        <w:contextualSpacing/>
        <w:rPr>
          <w:rFonts w:ascii="Segoe UI" w:hAnsi="Segoe UI" w:cs="Segoe UI"/>
          <w:sz w:val="20"/>
          <w:szCs w:val="18"/>
        </w:rPr>
      </w:pPr>
      <w:r w:rsidRPr="002B21D6">
        <w:rPr>
          <w:rFonts w:ascii="Segoe UI" w:hAnsi="Segoe UI" w:cs="Segoe UI"/>
          <w:sz w:val="20"/>
          <w:szCs w:val="18"/>
        </w:rPr>
        <w:t>UNICEF</w:t>
      </w:r>
    </w:p>
    <w:p w14:paraId="4A8B7342" w14:textId="77777777" w:rsidR="002B21D6" w:rsidRPr="00166409" w:rsidRDefault="002B21D6" w:rsidP="002B21D6">
      <w:pPr>
        <w:shd w:val="clear" w:color="auto" w:fill="4472C4" w:themeFill="accent1"/>
        <w:rPr>
          <w:b/>
          <w:bCs/>
          <w:color w:val="FFFFFF" w:themeColor="background1"/>
          <w:szCs w:val="24"/>
        </w:rPr>
      </w:pPr>
      <w:r w:rsidRPr="00166409">
        <w:rPr>
          <w:b/>
          <w:bCs/>
          <w:color w:val="FFFFFF" w:themeColor="background1"/>
          <w:szCs w:val="24"/>
        </w:rPr>
        <w:t>Introduction</w:t>
      </w:r>
    </w:p>
    <w:p w14:paraId="62D19094" w14:textId="77777777" w:rsidR="002B21D6" w:rsidRPr="002B21D6" w:rsidRDefault="002B21D6" w:rsidP="002B21D6">
      <w:pPr>
        <w:rPr>
          <w:rFonts w:cs="Segoe UI"/>
          <w:i/>
          <w:iCs/>
          <w:sz w:val="20"/>
          <w:szCs w:val="20"/>
        </w:rPr>
      </w:pPr>
      <w:r w:rsidRPr="002B21D6">
        <w:rPr>
          <w:rFonts w:cs="Segoe UI"/>
          <w:i/>
          <w:iCs/>
          <w:sz w:val="20"/>
          <w:szCs w:val="20"/>
        </w:rPr>
        <w:t>I am X and I am an independent consultant hired by UNICEF. UNICEF is conducting an evaluation to assess the qualities of the ongoing Country Programme, to inform the ongoing planning of the next Country Programme. Key stakeholders are being interviewed for this evaluation at central and regional levels, and from different types of organizations. Thank you for taking the time to participate in this interview. This conversation should not take longer than X time/minutes. All responses are anonymous, and names and job titles will not be stated in the report. Do you have any questions before we begin?</w:t>
      </w:r>
    </w:p>
    <w:p w14:paraId="1CA4634C" w14:textId="77777777" w:rsidR="002B21D6" w:rsidRPr="002B21D6" w:rsidRDefault="002B21D6" w:rsidP="002B21D6">
      <w:pPr>
        <w:rPr>
          <w:rFonts w:cs="Segoe UI"/>
          <w:i/>
          <w:iCs/>
          <w:sz w:val="20"/>
          <w:szCs w:val="20"/>
        </w:rPr>
      </w:pPr>
    </w:p>
    <w:p w14:paraId="698212CE" w14:textId="77777777" w:rsidR="002B21D6" w:rsidRPr="002B21D6" w:rsidRDefault="002B21D6" w:rsidP="00C1098D">
      <w:pPr>
        <w:pStyle w:val="ListParagraph"/>
        <w:numPr>
          <w:ilvl w:val="0"/>
          <w:numId w:val="20"/>
        </w:numPr>
        <w:spacing w:after="200" w:line="276" w:lineRule="auto"/>
        <w:contextualSpacing/>
        <w:rPr>
          <w:rFonts w:ascii="Segoe UI" w:hAnsi="Segoe UI" w:cs="Segoe UI"/>
          <w:i/>
          <w:iCs/>
          <w:sz w:val="20"/>
        </w:rPr>
      </w:pPr>
      <w:r w:rsidRPr="002B21D6">
        <w:rPr>
          <w:rFonts w:ascii="Segoe UI" w:hAnsi="Segoe UI" w:cs="Segoe UI"/>
          <w:sz w:val="20"/>
        </w:rPr>
        <w:t>The interview will begin with a short introduction to UNICEF's work relating to the VAC, and seeking his/her views on the programmatic interventions that UNICEF and his/her organization/department/agency partner on? [</w:t>
      </w:r>
      <w:r w:rsidRPr="002B21D6">
        <w:rPr>
          <w:rFonts w:ascii="Segoe UI" w:hAnsi="Segoe UI" w:cs="Segoe UI"/>
          <w:i/>
          <w:iCs/>
          <w:sz w:val="20"/>
        </w:rPr>
        <w:t xml:space="preserve">Probe: </w:t>
      </w:r>
      <w:r w:rsidRPr="002B21D6">
        <w:rPr>
          <w:rFonts w:ascii="Segoe UI" w:hAnsi="Segoe UI" w:cs="Segoe UI"/>
          <w:sz w:val="20"/>
        </w:rPr>
        <w:t>intervention, age group, geographic area, type of support – CHECK whether there is overlap with Output 2.2 above)</w:t>
      </w:r>
      <w:r w:rsidRPr="002B21D6">
        <w:rPr>
          <w:rFonts w:ascii="Segoe UI" w:hAnsi="Segoe UI" w:cs="Segoe UI"/>
          <w:i/>
          <w:iCs/>
          <w:sz w:val="20"/>
        </w:rPr>
        <w:t>.</w:t>
      </w:r>
    </w:p>
    <w:p w14:paraId="4515E942" w14:textId="77777777" w:rsidR="002B21D6" w:rsidRPr="00166409" w:rsidRDefault="002B21D6" w:rsidP="002B21D6">
      <w:pPr>
        <w:shd w:val="clear" w:color="auto" w:fill="4472C4" w:themeFill="accent1"/>
        <w:rPr>
          <w:b/>
          <w:bCs/>
          <w:color w:val="FFFFFF" w:themeColor="background1"/>
          <w:szCs w:val="24"/>
        </w:rPr>
      </w:pPr>
      <w:r w:rsidRPr="00166409">
        <w:rPr>
          <w:b/>
          <w:bCs/>
          <w:color w:val="FFFFFF" w:themeColor="background1"/>
          <w:szCs w:val="24"/>
        </w:rPr>
        <w:t>Relevance</w:t>
      </w:r>
    </w:p>
    <w:p w14:paraId="74A26ECD" w14:textId="77777777" w:rsidR="002B21D6" w:rsidRPr="00274857" w:rsidRDefault="002B21D6" w:rsidP="00C1098D">
      <w:pPr>
        <w:pStyle w:val="ListParagraph"/>
        <w:numPr>
          <w:ilvl w:val="0"/>
          <w:numId w:val="16"/>
        </w:numPr>
        <w:spacing w:after="200" w:line="276" w:lineRule="auto"/>
        <w:contextualSpacing/>
        <w:rPr>
          <w:rFonts w:ascii="Segoe UI" w:hAnsi="Segoe UI" w:cs="Segoe UI"/>
          <w:i/>
          <w:iCs/>
          <w:sz w:val="20"/>
        </w:rPr>
      </w:pPr>
      <w:r w:rsidRPr="00274857">
        <w:rPr>
          <w:rFonts w:ascii="Segoe UI" w:hAnsi="Segoe UI" w:cs="Segoe UI"/>
          <w:sz w:val="20"/>
        </w:rPr>
        <w:t>To what extent is your specific, current collaboration with UNICEF applicable to the changing situation in Sri Lanka?</w:t>
      </w:r>
    </w:p>
    <w:p w14:paraId="1681A8E9" w14:textId="77777777" w:rsidR="002B21D6" w:rsidRPr="00274857" w:rsidRDefault="002B21D6" w:rsidP="00C1098D">
      <w:pPr>
        <w:pStyle w:val="ListParagraph"/>
        <w:numPr>
          <w:ilvl w:val="0"/>
          <w:numId w:val="16"/>
        </w:numPr>
        <w:spacing w:after="200" w:line="276" w:lineRule="auto"/>
        <w:contextualSpacing/>
        <w:rPr>
          <w:rFonts w:ascii="Segoe UI" w:hAnsi="Segoe UI" w:cs="Segoe UI"/>
          <w:i/>
          <w:iCs/>
          <w:sz w:val="20"/>
        </w:rPr>
      </w:pPr>
      <w:r w:rsidRPr="00274857">
        <w:rPr>
          <w:rFonts w:ascii="Segoe UI" w:hAnsi="Segoe UI" w:cs="Segoe UI"/>
          <w:sz w:val="20"/>
        </w:rPr>
        <w:t>How congruent are the UNICEF interventions with the CP (or violence against children) agenda of the Government?  Have there been any significant changes in government priorities during the programme cycle that are not reflected in UNICEF programmes?</w:t>
      </w:r>
    </w:p>
    <w:p w14:paraId="07399EA2" w14:textId="77777777" w:rsidR="002B21D6" w:rsidRPr="00274857" w:rsidRDefault="002B21D6" w:rsidP="00C1098D">
      <w:pPr>
        <w:pStyle w:val="ListParagraph"/>
        <w:numPr>
          <w:ilvl w:val="0"/>
          <w:numId w:val="16"/>
        </w:numPr>
        <w:spacing w:after="200" w:line="276" w:lineRule="auto"/>
        <w:contextualSpacing/>
        <w:rPr>
          <w:rFonts w:ascii="Segoe UI" w:hAnsi="Segoe UI" w:cs="Segoe UI"/>
          <w:i/>
          <w:iCs/>
          <w:sz w:val="20"/>
        </w:rPr>
      </w:pPr>
      <w:r w:rsidRPr="00274857">
        <w:rPr>
          <w:rFonts w:ascii="Segoe UI" w:hAnsi="Segoe UI" w:cs="Segoe UI"/>
          <w:sz w:val="20"/>
        </w:rPr>
        <w:t>How did stakeholders such as government agencies and/or civil society contribute towards the development of these initiatives? [Probe: How did UNICEF ensure the needs of target groups were considered?].</w:t>
      </w:r>
    </w:p>
    <w:p w14:paraId="488751DE" w14:textId="77777777" w:rsidR="002B21D6" w:rsidRPr="00274857" w:rsidRDefault="002B21D6" w:rsidP="00C1098D">
      <w:pPr>
        <w:pStyle w:val="ListParagraph"/>
        <w:numPr>
          <w:ilvl w:val="0"/>
          <w:numId w:val="16"/>
        </w:numPr>
        <w:spacing w:after="200" w:line="276" w:lineRule="auto"/>
        <w:contextualSpacing/>
        <w:rPr>
          <w:rFonts w:ascii="Segoe UI" w:hAnsi="Segoe UI" w:cs="Segoe UI"/>
          <w:sz w:val="20"/>
        </w:rPr>
      </w:pPr>
      <w:r w:rsidRPr="00274857">
        <w:rPr>
          <w:rFonts w:ascii="Segoe UI" w:hAnsi="Segoe UI" w:cs="Segoe UI"/>
          <w:sz w:val="20"/>
        </w:rPr>
        <w:t>To what extent are UNICEFs interventions such as creating a national coalition, life skills for children, parenting skills and supporting data collection adequate to address VAC in Sri Lanka? What are the gaps and needs that are not being currently addressed by UNICEF, if any? [</w:t>
      </w:r>
      <w:r w:rsidRPr="00274857">
        <w:rPr>
          <w:rFonts w:ascii="Segoe UI" w:hAnsi="Segoe UI" w:cs="Segoe UI"/>
          <w:i/>
          <w:iCs/>
          <w:sz w:val="20"/>
        </w:rPr>
        <w:t>Probe</w:t>
      </w:r>
      <w:r w:rsidRPr="00274857">
        <w:rPr>
          <w:rFonts w:ascii="Segoe UI" w:hAnsi="Segoe UI" w:cs="Segoe UI"/>
          <w:sz w:val="20"/>
        </w:rPr>
        <w:t xml:space="preserve">: geographic gaps, thematic areas, types of support, emerging vulnerable groups etc.]. </w:t>
      </w:r>
    </w:p>
    <w:p w14:paraId="0A5C8127" w14:textId="77777777" w:rsidR="002B21D6" w:rsidRPr="00274857" w:rsidRDefault="002B21D6" w:rsidP="00C1098D">
      <w:pPr>
        <w:pStyle w:val="ListParagraph"/>
        <w:numPr>
          <w:ilvl w:val="0"/>
          <w:numId w:val="16"/>
        </w:numPr>
        <w:spacing w:after="200" w:line="276" w:lineRule="auto"/>
        <w:contextualSpacing/>
        <w:rPr>
          <w:rFonts w:ascii="Segoe UI" w:hAnsi="Segoe UI" w:cs="Segoe UI"/>
          <w:sz w:val="20"/>
        </w:rPr>
      </w:pPr>
      <w:r w:rsidRPr="00274857">
        <w:rPr>
          <w:rFonts w:ascii="Segoe UI" w:hAnsi="Segoe UI" w:cs="Segoe UI"/>
          <w:sz w:val="20"/>
        </w:rPr>
        <w:t xml:space="preserve">To what extent are the interventions in Child Protection as a whole (in addition to VAC: interventions to support a CP system including alternative care, and quality justice services) adequate to address the current protection needs of children and adolescents in Sri Lanka, including girls and the most vulnerable? What are the gaps and needs that are not being currently addressed by UNICEF, if any? [Probe: geographic gaps, thematic areas, types of support, emerging vulnerable groups etc.]. </w:t>
      </w:r>
    </w:p>
    <w:p w14:paraId="19D35DEE" w14:textId="77777777" w:rsidR="002B21D6" w:rsidRPr="00274857" w:rsidRDefault="002B21D6" w:rsidP="00C1098D">
      <w:pPr>
        <w:pStyle w:val="ListParagraph"/>
        <w:numPr>
          <w:ilvl w:val="0"/>
          <w:numId w:val="16"/>
        </w:numPr>
        <w:spacing w:after="200" w:line="276" w:lineRule="auto"/>
        <w:contextualSpacing/>
        <w:rPr>
          <w:rFonts w:ascii="Segoe UI" w:hAnsi="Segoe UI" w:cs="Segoe UI"/>
          <w:sz w:val="20"/>
        </w:rPr>
      </w:pPr>
      <w:r w:rsidRPr="00274857">
        <w:rPr>
          <w:rFonts w:ascii="Segoe UI" w:hAnsi="Segoe UI" w:cs="Segoe UI"/>
          <w:sz w:val="20"/>
        </w:rPr>
        <w:t>Has there been any changes in the programmes/UNICEF support since the start of the country programme in 2018, to reflect changes in the situation of the most vulnerable, the COVID-19 outbreak, or due to other circumstances? How have these changes affected resource allocation?</w:t>
      </w:r>
    </w:p>
    <w:p w14:paraId="5CC7461B" w14:textId="77777777" w:rsidR="002B21D6" w:rsidRPr="00274857" w:rsidRDefault="002B21D6" w:rsidP="00C1098D">
      <w:pPr>
        <w:pStyle w:val="ListParagraph"/>
        <w:numPr>
          <w:ilvl w:val="0"/>
          <w:numId w:val="16"/>
        </w:numPr>
        <w:spacing w:after="200" w:line="276" w:lineRule="auto"/>
        <w:contextualSpacing/>
        <w:rPr>
          <w:rFonts w:ascii="Segoe UI" w:hAnsi="Segoe UI" w:cs="Segoe UI"/>
          <w:sz w:val="20"/>
        </w:rPr>
      </w:pPr>
      <w:r w:rsidRPr="00274857">
        <w:rPr>
          <w:rFonts w:ascii="Segoe UI" w:hAnsi="Segoe UI" w:cs="Segoe UI"/>
          <w:sz w:val="20"/>
        </w:rPr>
        <w:t xml:space="preserve">Given UNICEF’s mandate and its strengths, are the interventions supported by UNICEF in CP/VAC within its capacity? Are there programming areas where development partners and/or other stakeholders are better positioned than UNICEF to make a difference? </w:t>
      </w:r>
    </w:p>
    <w:p w14:paraId="63D9610F" w14:textId="77777777" w:rsidR="002B21D6" w:rsidRPr="00274857" w:rsidRDefault="002B21D6" w:rsidP="00C1098D">
      <w:pPr>
        <w:pStyle w:val="ListParagraph"/>
        <w:numPr>
          <w:ilvl w:val="0"/>
          <w:numId w:val="16"/>
        </w:numPr>
        <w:spacing w:after="200" w:line="276" w:lineRule="auto"/>
        <w:contextualSpacing/>
        <w:rPr>
          <w:rFonts w:ascii="Segoe UI" w:hAnsi="Segoe UI" w:cs="Segoe UI"/>
          <w:sz w:val="20"/>
        </w:rPr>
      </w:pPr>
      <w:r w:rsidRPr="00274857">
        <w:rPr>
          <w:rFonts w:ascii="Segoe UI" w:hAnsi="Segoe UI" w:cs="Segoe UI"/>
          <w:sz w:val="20"/>
        </w:rPr>
        <w:lastRenderedPageBreak/>
        <w:t xml:space="preserve">Missed opportunities: Have there been any situations since 2018, where UNICEF did not respond or engage, and where UNICEF could have made a larger impact on CP/VAC? </w:t>
      </w:r>
    </w:p>
    <w:p w14:paraId="704ED2A3" w14:textId="77777777" w:rsidR="002B21D6" w:rsidRPr="00166409" w:rsidRDefault="002B21D6" w:rsidP="002B21D6">
      <w:pPr>
        <w:shd w:val="clear" w:color="auto" w:fill="4472C4" w:themeFill="accent1"/>
        <w:rPr>
          <w:b/>
          <w:bCs/>
          <w:color w:val="FFFFFF" w:themeColor="background1"/>
          <w:szCs w:val="24"/>
        </w:rPr>
      </w:pPr>
      <w:r w:rsidRPr="00166409">
        <w:rPr>
          <w:b/>
          <w:bCs/>
          <w:color w:val="FFFFFF" w:themeColor="background1"/>
          <w:szCs w:val="24"/>
        </w:rPr>
        <w:t xml:space="preserve">Effectiveness </w:t>
      </w:r>
      <w:r>
        <w:rPr>
          <w:b/>
          <w:bCs/>
          <w:color w:val="FFFFFF" w:themeColor="background1"/>
          <w:szCs w:val="24"/>
        </w:rPr>
        <w:t>– focus on Output 2.2. if respondent works in relevant area (VAC)</w:t>
      </w:r>
    </w:p>
    <w:p w14:paraId="1AF3A224" w14:textId="77777777" w:rsidR="002B21D6" w:rsidRPr="00274857" w:rsidRDefault="002B21D6" w:rsidP="00C1098D">
      <w:pPr>
        <w:pStyle w:val="ListParagraph"/>
        <w:numPr>
          <w:ilvl w:val="0"/>
          <w:numId w:val="17"/>
        </w:numPr>
        <w:spacing w:after="200" w:line="276" w:lineRule="auto"/>
        <w:contextualSpacing/>
        <w:rPr>
          <w:rFonts w:ascii="Segoe UI" w:hAnsi="Segoe UI" w:cs="Segoe UI"/>
          <w:i/>
          <w:iCs/>
          <w:sz w:val="20"/>
        </w:rPr>
      </w:pPr>
      <w:r w:rsidRPr="00274857">
        <w:rPr>
          <w:rFonts w:ascii="Segoe UI" w:hAnsi="Segoe UI" w:cs="Segoe UI"/>
          <w:sz w:val="20"/>
        </w:rPr>
        <w:t>Are the planned interventions implemented at scale? To what extent has the programme/intervention reached its target(s)? Where are the gaps or challenges, if any?</w:t>
      </w:r>
      <w:r w:rsidRPr="00274857">
        <w:t xml:space="preserve"> </w:t>
      </w:r>
      <w:r w:rsidRPr="00274857">
        <w:rPr>
          <w:rFonts w:ascii="Segoe UI" w:hAnsi="Segoe UI" w:cs="Segoe UI"/>
          <w:sz w:val="20"/>
        </w:rPr>
        <w:t>What needs to be done to address those challenges?</w:t>
      </w:r>
      <w:r w:rsidRPr="00274857">
        <w:rPr>
          <w:rFonts w:ascii="Segoe UI" w:hAnsi="Segoe UI" w:cs="Segoe UI"/>
          <w:sz w:val="20"/>
          <w:lang w:val="en-GB"/>
        </w:rPr>
        <w:t xml:space="preserve"> Any key successes?</w:t>
      </w:r>
    </w:p>
    <w:p w14:paraId="0F9FFA5A" w14:textId="77777777" w:rsidR="002B21D6" w:rsidRPr="00274857" w:rsidRDefault="002B21D6" w:rsidP="00C1098D">
      <w:pPr>
        <w:pStyle w:val="ListParagraph"/>
        <w:numPr>
          <w:ilvl w:val="0"/>
          <w:numId w:val="17"/>
        </w:numPr>
        <w:spacing w:after="200" w:line="276" w:lineRule="auto"/>
        <w:contextualSpacing/>
        <w:rPr>
          <w:rFonts w:ascii="Segoe UI" w:hAnsi="Segoe UI" w:cs="Segoe UI"/>
          <w:i/>
          <w:iCs/>
          <w:sz w:val="20"/>
        </w:rPr>
      </w:pPr>
      <w:r w:rsidRPr="00274857">
        <w:rPr>
          <w:rFonts w:ascii="Segoe UI" w:hAnsi="Segoe UI" w:cs="Segoe UI"/>
          <w:sz w:val="20"/>
        </w:rPr>
        <w:t>How effective are the CP/VAC interventions in reaching the most vulnerable? (</w:t>
      </w:r>
      <w:r w:rsidRPr="00274857">
        <w:rPr>
          <w:rFonts w:ascii="Segoe UI" w:hAnsi="Segoe UI" w:cs="Segoe UI"/>
          <w:i/>
          <w:iCs/>
          <w:sz w:val="20"/>
        </w:rPr>
        <w:t xml:space="preserve">No reference in Output, but Outcome refers to “especially the most deprived”) </w:t>
      </w:r>
      <w:r w:rsidRPr="00274857">
        <w:rPr>
          <w:rFonts w:ascii="Segoe UI" w:hAnsi="Segoe UI" w:cs="Segoe UI"/>
          <w:sz w:val="20"/>
        </w:rPr>
        <w:t xml:space="preserve">[Probe: By numbers, by equity (gender, poverty, urban/rural </w:t>
      </w:r>
      <w:proofErr w:type="spellStart"/>
      <w:r w:rsidRPr="00274857">
        <w:rPr>
          <w:rFonts w:ascii="Segoe UI" w:hAnsi="Segoe UI" w:cs="Segoe UI"/>
          <w:sz w:val="20"/>
        </w:rPr>
        <w:t>etc</w:t>
      </w:r>
      <w:proofErr w:type="spellEnd"/>
      <w:r w:rsidRPr="00274857">
        <w:rPr>
          <w:rFonts w:ascii="Segoe UI" w:hAnsi="Segoe UI" w:cs="Segoe UI"/>
          <w:sz w:val="20"/>
        </w:rPr>
        <w:t>). Were there instances of not reaching the desired target group? [</w:t>
      </w:r>
      <w:r w:rsidRPr="00274857">
        <w:rPr>
          <w:rFonts w:ascii="Segoe UI" w:hAnsi="Segoe UI" w:cs="Segoe UI"/>
          <w:i/>
          <w:iCs/>
          <w:sz w:val="20"/>
        </w:rPr>
        <w:t>Probe:</w:t>
      </w:r>
      <w:r w:rsidRPr="00274857">
        <w:rPr>
          <w:rFonts w:ascii="Segoe UI" w:hAnsi="Segoe UI" w:cs="Segoe UI"/>
          <w:sz w:val="20"/>
        </w:rPr>
        <w:t xml:space="preserve"> Reasons, if any, for this. How could the targeting be improved? </w:t>
      </w:r>
    </w:p>
    <w:p w14:paraId="0753F5D0" w14:textId="77777777" w:rsidR="002B21D6" w:rsidRPr="00274857" w:rsidRDefault="002B21D6" w:rsidP="00C1098D">
      <w:pPr>
        <w:pStyle w:val="ListParagraph"/>
        <w:numPr>
          <w:ilvl w:val="0"/>
          <w:numId w:val="17"/>
        </w:numPr>
        <w:spacing w:after="200" w:line="276" w:lineRule="auto"/>
        <w:contextualSpacing/>
        <w:rPr>
          <w:rFonts w:ascii="Segoe UI" w:hAnsi="Segoe UI" w:cs="Segoe UI"/>
          <w:sz w:val="20"/>
        </w:rPr>
      </w:pPr>
      <w:r w:rsidRPr="00274857">
        <w:rPr>
          <w:rFonts w:ascii="Segoe UI" w:hAnsi="Segoe UI" w:cs="Segoe UI"/>
          <w:sz w:val="20"/>
        </w:rPr>
        <w:t>How effective is the approach taken to prevent violence and abuse against children? [</w:t>
      </w:r>
      <w:r w:rsidRPr="00274857">
        <w:rPr>
          <w:rFonts w:ascii="Segoe UI" w:hAnsi="Segoe UI" w:cs="Segoe UI"/>
          <w:i/>
          <w:iCs/>
          <w:sz w:val="20"/>
        </w:rPr>
        <w:t xml:space="preserve">Probe: </w:t>
      </w:r>
      <w:r w:rsidRPr="00274857">
        <w:rPr>
          <w:rFonts w:ascii="Segoe UI" w:hAnsi="Segoe UI" w:cs="Segoe UI"/>
          <w:sz w:val="20"/>
        </w:rPr>
        <w:t xml:space="preserve">It focuses on creating a national coalition for awareness, supporting parenting skills and life skills among children in addition to data generation]. Are there any key strategies/areas that have been missed to reach the desired result? </w:t>
      </w:r>
    </w:p>
    <w:p w14:paraId="3B09D8FF" w14:textId="77777777" w:rsidR="002B21D6" w:rsidRPr="00274857" w:rsidRDefault="002B21D6" w:rsidP="00C1098D">
      <w:pPr>
        <w:pStyle w:val="ListParagraph"/>
        <w:numPr>
          <w:ilvl w:val="0"/>
          <w:numId w:val="17"/>
        </w:numPr>
        <w:spacing w:after="200" w:line="276" w:lineRule="auto"/>
        <w:contextualSpacing/>
        <w:rPr>
          <w:rFonts w:ascii="Segoe UI" w:hAnsi="Segoe UI" w:cs="Segoe UI"/>
          <w:sz w:val="20"/>
        </w:rPr>
      </w:pPr>
      <w:r w:rsidRPr="00274857">
        <w:rPr>
          <w:rFonts w:ascii="Segoe UI" w:hAnsi="Segoe UI" w:cs="Segoe UI"/>
          <w:sz w:val="20"/>
        </w:rPr>
        <w:t>To what extent is the programme delivery efficient and timely and to the required quality? [</w:t>
      </w:r>
      <w:r w:rsidRPr="00274857">
        <w:rPr>
          <w:rFonts w:ascii="Segoe UI" w:hAnsi="Segoe UI" w:cs="Segoe UI"/>
          <w:i/>
          <w:iCs/>
          <w:sz w:val="20"/>
        </w:rPr>
        <w:t>Probe</w:t>
      </w:r>
      <w:r w:rsidRPr="00274857">
        <w:rPr>
          <w:rFonts w:ascii="Segoe UI" w:hAnsi="Segoe UI" w:cs="Segoe UI"/>
          <w:sz w:val="20"/>
        </w:rPr>
        <w:t>: delivery constraints and mitigatory actions; wise use of resources; COVID-19 situation].</w:t>
      </w:r>
    </w:p>
    <w:p w14:paraId="03D67D77" w14:textId="77777777" w:rsidR="002B21D6" w:rsidRPr="00274857" w:rsidRDefault="002B21D6" w:rsidP="00C1098D">
      <w:pPr>
        <w:pStyle w:val="ListParagraph"/>
        <w:numPr>
          <w:ilvl w:val="0"/>
          <w:numId w:val="17"/>
        </w:numPr>
        <w:spacing w:after="200" w:line="276" w:lineRule="auto"/>
        <w:contextualSpacing/>
        <w:rPr>
          <w:rFonts w:ascii="Segoe UI" w:hAnsi="Segoe UI" w:cs="Segoe UI"/>
          <w:sz w:val="20"/>
        </w:rPr>
      </w:pPr>
      <w:r w:rsidRPr="00274857">
        <w:rPr>
          <w:rFonts w:ascii="Segoe UI" w:hAnsi="Segoe UI" w:cs="Segoe UI"/>
          <w:sz w:val="20"/>
        </w:rPr>
        <w:t xml:space="preserve">What are the comparative advantages of UNICEF </w:t>
      </w:r>
      <w:proofErr w:type="gramStart"/>
      <w:r w:rsidRPr="00274857">
        <w:rPr>
          <w:rFonts w:ascii="Segoe UI" w:hAnsi="Segoe UI" w:cs="Segoe UI"/>
          <w:sz w:val="20"/>
        </w:rPr>
        <w:t>in the area of</w:t>
      </w:r>
      <w:proofErr w:type="gramEnd"/>
      <w:r w:rsidRPr="00274857">
        <w:rPr>
          <w:rFonts w:ascii="Segoe UI" w:hAnsi="Segoe UI" w:cs="Segoe UI"/>
          <w:sz w:val="20"/>
        </w:rPr>
        <w:t xml:space="preserve"> Child Protection? </w:t>
      </w:r>
    </w:p>
    <w:p w14:paraId="5697F501" w14:textId="77777777" w:rsidR="002B21D6" w:rsidRPr="00274857" w:rsidRDefault="002B21D6" w:rsidP="00C1098D">
      <w:pPr>
        <w:pStyle w:val="ListParagraph"/>
        <w:numPr>
          <w:ilvl w:val="0"/>
          <w:numId w:val="17"/>
        </w:numPr>
        <w:spacing w:after="200" w:line="276" w:lineRule="auto"/>
        <w:contextualSpacing/>
        <w:rPr>
          <w:rFonts w:ascii="Segoe UI" w:hAnsi="Segoe UI" w:cs="Segoe UI"/>
          <w:sz w:val="20"/>
        </w:rPr>
      </w:pPr>
    </w:p>
    <w:p w14:paraId="1E9EF8BD" w14:textId="77777777" w:rsidR="002B21D6" w:rsidRPr="00274857" w:rsidRDefault="002B21D6" w:rsidP="00C1098D">
      <w:pPr>
        <w:pStyle w:val="ListParagraph"/>
        <w:numPr>
          <w:ilvl w:val="0"/>
          <w:numId w:val="17"/>
        </w:numPr>
        <w:spacing w:after="200" w:line="276" w:lineRule="auto"/>
        <w:contextualSpacing/>
        <w:rPr>
          <w:rFonts w:ascii="Segoe UI" w:hAnsi="Segoe UI" w:cs="Segoe UI"/>
          <w:sz w:val="20"/>
        </w:rPr>
      </w:pPr>
      <w:r w:rsidRPr="00274857">
        <w:rPr>
          <w:rFonts w:ascii="Segoe UI" w:hAnsi="Segoe UI" w:cs="Segoe UI"/>
          <w:sz w:val="20"/>
        </w:rPr>
        <w:t xml:space="preserve">Are the current UNICEF office structures and capacity conducive to effective delivery? If not, what could be changed to increase impact? </w:t>
      </w:r>
    </w:p>
    <w:p w14:paraId="53B9282D" w14:textId="77777777" w:rsidR="002B21D6" w:rsidRPr="00274857" w:rsidRDefault="002B21D6" w:rsidP="00C1098D">
      <w:pPr>
        <w:pStyle w:val="ListParagraph"/>
        <w:numPr>
          <w:ilvl w:val="0"/>
          <w:numId w:val="17"/>
        </w:numPr>
        <w:spacing w:after="200" w:line="276" w:lineRule="auto"/>
        <w:contextualSpacing/>
        <w:rPr>
          <w:rFonts w:ascii="Segoe UI" w:hAnsi="Segoe UI" w:cs="Segoe UI"/>
          <w:sz w:val="20"/>
        </w:rPr>
      </w:pPr>
      <w:r w:rsidRPr="00274857">
        <w:rPr>
          <w:rFonts w:ascii="Segoe UI" w:hAnsi="Segoe UI" w:cs="Segoe UI"/>
          <w:sz w:val="20"/>
        </w:rPr>
        <w:t>What are the best practices in equity and gender equality in programme implementation?</w:t>
      </w:r>
      <w:r w:rsidRPr="00274857">
        <w:rPr>
          <w:rFonts w:ascii="Segoe UI" w:hAnsi="Segoe UI" w:cs="Segoe UI"/>
          <w:sz w:val="20"/>
          <w:lang w:val="en-GB"/>
        </w:rPr>
        <w:t xml:space="preserve"> </w:t>
      </w:r>
    </w:p>
    <w:p w14:paraId="21657AB5" w14:textId="6BF86E4E" w:rsidR="002B21D6" w:rsidRPr="002B21D6" w:rsidRDefault="002B21D6" w:rsidP="00C1098D">
      <w:pPr>
        <w:pStyle w:val="ListParagraph"/>
        <w:numPr>
          <w:ilvl w:val="0"/>
          <w:numId w:val="17"/>
        </w:numPr>
        <w:spacing w:after="200" w:line="276" w:lineRule="auto"/>
        <w:contextualSpacing/>
        <w:rPr>
          <w:rFonts w:ascii="Segoe UI" w:hAnsi="Segoe UI" w:cs="Segoe UI"/>
          <w:sz w:val="20"/>
        </w:rPr>
      </w:pPr>
      <w:r w:rsidRPr="00274857">
        <w:rPr>
          <w:rFonts w:ascii="Segoe UI" w:hAnsi="Segoe UI" w:cs="Segoe UI"/>
          <w:sz w:val="20"/>
          <w:lang w:val="en-GB"/>
        </w:rPr>
        <w:t>Are the interventions replicated and funds leveraged for work elsewhere in the country?</w:t>
      </w:r>
    </w:p>
    <w:p w14:paraId="4D212575" w14:textId="77777777" w:rsidR="002B21D6" w:rsidRPr="00166409" w:rsidRDefault="002B21D6" w:rsidP="002B21D6">
      <w:pPr>
        <w:shd w:val="clear" w:color="auto" w:fill="4472C4" w:themeFill="accent1"/>
        <w:rPr>
          <w:b/>
          <w:bCs/>
          <w:color w:val="FFFFFF" w:themeColor="background1"/>
          <w:szCs w:val="24"/>
          <w:lang w:val="nb-NO"/>
        </w:rPr>
      </w:pPr>
      <w:r w:rsidRPr="00166409">
        <w:rPr>
          <w:b/>
          <w:bCs/>
          <w:color w:val="FFFFFF" w:themeColor="background1"/>
          <w:szCs w:val="24"/>
          <w:lang w:val="nb-NO"/>
        </w:rPr>
        <w:t>Coherence</w:t>
      </w:r>
    </w:p>
    <w:p w14:paraId="0BA6C539" w14:textId="77777777" w:rsidR="002B21D6" w:rsidRPr="00274857" w:rsidDel="009E390D" w:rsidRDefault="002B21D6" w:rsidP="00C1098D">
      <w:pPr>
        <w:pStyle w:val="ListParagraph"/>
        <w:numPr>
          <w:ilvl w:val="0"/>
          <w:numId w:val="19"/>
        </w:numPr>
        <w:spacing w:after="200" w:line="276" w:lineRule="auto"/>
        <w:contextualSpacing/>
        <w:rPr>
          <w:rFonts w:ascii="Segoe UI" w:hAnsi="Segoe UI" w:cs="Segoe UI"/>
          <w:sz w:val="20"/>
        </w:rPr>
      </w:pPr>
      <w:r w:rsidRPr="00274857" w:rsidDel="009E390D">
        <w:rPr>
          <w:rFonts w:ascii="Segoe UI" w:hAnsi="Segoe UI" w:cs="Segoe UI"/>
          <w:sz w:val="20"/>
        </w:rPr>
        <w:t>How do the CP interventions fit within the overall national and provincial policies [particularly with reference to VAC, if respondent works in that area]?</w:t>
      </w:r>
    </w:p>
    <w:p w14:paraId="17E8D10F" w14:textId="77777777" w:rsidR="002B21D6" w:rsidRPr="00274857" w:rsidRDefault="002B21D6" w:rsidP="00C1098D">
      <w:pPr>
        <w:pStyle w:val="ListParagraph"/>
        <w:numPr>
          <w:ilvl w:val="0"/>
          <w:numId w:val="19"/>
        </w:numPr>
        <w:spacing w:after="200" w:line="276" w:lineRule="auto"/>
        <w:contextualSpacing/>
        <w:rPr>
          <w:rFonts w:ascii="Segoe UI" w:hAnsi="Segoe UI" w:cs="Segoe UI"/>
          <w:sz w:val="20"/>
        </w:rPr>
      </w:pPr>
      <w:r w:rsidRPr="00274857">
        <w:rPr>
          <w:rFonts w:ascii="Segoe UI" w:hAnsi="Segoe UI" w:cs="Segoe UI"/>
          <w:sz w:val="20"/>
        </w:rPr>
        <w:t>How would you characterize the synergy of these CP intervention vis-à-vis those of other key child protection partners? Is there complementarity or competition? [</w:t>
      </w:r>
      <w:r w:rsidRPr="00274857">
        <w:rPr>
          <w:rFonts w:ascii="Segoe UI" w:hAnsi="Segoe UI" w:cs="Segoe UI"/>
          <w:i/>
          <w:iCs/>
          <w:sz w:val="20"/>
        </w:rPr>
        <w:t>Probe</w:t>
      </w:r>
      <w:r w:rsidRPr="00274857">
        <w:rPr>
          <w:rFonts w:ascii="Segoe UI" w:hAnsi="Segoe UI" w:cs="Segoe UI"/>
          <w:sz w:val="20"/>
        </w:rPr>
        <w:t>: joint programming, other forms of collaboration or joint planning among UN agencies or I/NGOs]. In case of joint programming with other UN agencies, how effective were these to contribute to the objectives of the country programme?</w:t>
      </w:r>
    </w:p>
    <w:p w14:paraId="59A8EC83" w14:textId="77777777" w:rsidR="002B21D6" w:rsidRPr="00274857" w:rsidRDefault="002B21D6" w:rsidP="00C1098D">
      <w:pPr>
        <w:pStyle w:val="ListParagraph"/>
        <w:numPr>
          <w:ilvl w:val="0"/>
          <w:numId w:val="19"/>
        </w:numPr>
        <w:spacing w:after="200" w:line="276" w:lineRule="auto"/>
        <w:contextualSpacing/>
        <w:rPr>
          <w:rFonts w:ascii="Segoe UI" w:hAnsi="Segoe UI" w:cs="Segoe UI"/>
          <w:sz w:val="20"/>
        </w:rPr>
      </w:pPr>
      <w:r w:rsidRPr="00274857">
        <w:rPr>
          <w:rFonts w:ascii="Segoe UI" w:hAnsi="Segoe UI" w:cs="Segoe UI"/>
          <w:sz w:val="20"/>
          <w:lang w:val="en-GB"/>
        </w:rPr>
        <w:t xml:space="preserve">How well have the partnerships with the government agencies </w:t>
      </w:r>
      <w:proofErr w:type="gramStart"/>
      <w:r w:rsidRPr="00274857">
        <w:rPr>
          <w:rFonts w:ascii="Segoe UI" w:hAnsi="Segoe UI" w:cs="Segoe UI"/>
          <w:sz w:val="20"/>
          <w:lang w:val="en-GB"/>
        </w:rPr>
        <w:t>worked  with</w:t>
      </w:r>
      <w:proofErr w:type="gramEnd"/>
      <w:r w:rsidRPr="00274857">
        <w:rPr>
          <w:rFonts w:ascii="Segoe UI" w:hAnsi="Segoe UI" w:cs="Segoe UI"/>
          <w:sz w:val="20"/>
          <w:lang w:val="en-GB"/>
        </w:rPr>
        <w:t xml:space="preserve"> UNICEF in achieving the outputs and outcomes? </w:t>
      </w:r>
    </w:p>
    <w:p w14:paraId="4086430B" w14:textId="77777777" w:rsidR="002B21D6" w:rsidRPr="00274857" w:rsidRDefault="002B21D6" w:rsidP="00C1098D">
      <w:pPr>
        <w:pStyle w:val="ListParagraph"/>
        <w:numPr>
          <w:ilvl w:val="0"/>
          <w:numId w:val="19"/>
        </w:numPr>
        <w:spacing w:after="200" w:line="276" w:lineRule="auto"/>
        <w:contextualSpacing/>
        <w:rPr>
          <w:rFonts w:ascii="Segoe UI" w:hAnsi="Segoe UI" w:cs="Segoe UI"/>
          <w:sz w:val="20"/>
        </w:rPr>
      </w:pPr>
      <w:r w:rsidRPr="00274857">
        <w:rPr>
          <w:rFonts w:ascii="Segoe UI" w:hAnsi="Segoe UI" w:cs="Segoe UI"/>
          <w:sz w:val="20"/>
          <w:lang w:val="en-GB"/>
        </w:rPr>
        <w:t xml:space="preserve">What actions are needed to improve coherence with government and other partners </w:t>
      </w:r>
      <w:proofErr w:type="gramStart"/>
      <w:r w:rsidRPr="00274857">
        <w:rPr>
          <w:rFonts w:ascii="Segoe UI" w:hAnsi="Segoe UI" w:cs="Segoe UI"/>
          <w:sz w:val="20"/>
          <w:lang w:val="en-GB"/>
        </w:rPr>
        <w:t>in the area of</w:t>
      </w:r>
      <w:proofErr w:type="gramEnd"/>
      <w:r w:rsidRPr="00274857">
        <w:rPr>
          <w:rFonts w:ascii="Segoe UI" w:hAnsi="Segoe UI" w:cs="Segoe UI"/>
          <w:sz w:val="20"/>
          <w:lang w:val="en-GB"/>
        </w:rPr>
        <w:t xml:space="preserve"> child protection, violence against children?</w:t>
      </w:r>
    </w:p>
    <w:p w14:paraId="79C6D496" w14:textId="77777777" w:rsidR="002B21D6" w:rsidRPr="00274857" w:rsidRDefault="002B21D6" w:rsidP="002B21D6">
      <w:pPr>
        <w:shd w:val="clear" w:color="auto" w:fill="4472C4" w:themeFill="accent1"/>
        <w:rPr>
          <w:rFonts w:cs="Segoe UI"/>
          <w:b/>
          <w:bCs/>
          <w:color w:val="FFFFFF" w:themeColor="background1"/>
          <w:sz w:val="20"/>
          <w:szCs w:val="20"/>
        </w:rPr>
      </w:pPr>
      <w:r>
        <w:rPr>
          <w:b/>
          <w:bCs/>
          <w:color w:val="FFFFFF" w:themeColor="background1"/>
          <w:szCs w:val="24"/>
        </w:rPr>
        <w:t>The l</w:t>
      </w:r>
      <w:r w:rsidRPr="00166409">
        <w:rPr>
          <w:b/>
          <w:bCs/>
          <w:color w:val="FFFFFF" w:themeColor="background1"/>
          <w:szCs w:val="24"/>
        </w:rPr>
        <w:t xml:space="preserve">ifecycle </w:t>
      </w:r>
      <w:r>
        <w:rPr>
          <w:b/>
          <w:bCs/>
          <w:color w:val="FFFFFF" w:themeColor="background1"/>
          <w:szCs w:val="24"/>
        </w:rPr>
        <w:t xml:space="preserve">approach </w:t>
      </w:r>
      <w:r w:rsidRPr="00166409">
        <w:rPr>
          <w:b/>
          <w:bCs/>
          <w:color w:val="FFFFFF" w:themeColor="background1"/>
          <w:szCs w:val="24"/>
        </w:rPr>
        <w:t xml:space="preserve">(mainly for UNICEF interviews, but can be applied with others </w:t>
      </w:r>
      <w:r w:rsidRPr="00274857">
        <w:rPr>
          <w:rFonts w:cs="Segoe UI"/>
          <w:b/>
          <w:bCs/>
          <w:color w:val="FFFFFF" w:themeColor="background1"/>
          <w:sz w:val="20"/>
          <w:szCs w:val="20"/>
        </w:rPr>
        <w:t>depending on their involvement/understanding).</w:t>
      </w:r>
    </w:p>
    <w:p w14:paraId="5BD6654B" w14:textId="77777777" w:rsidR="002B21D6" w:rsidRPr="00274857" w:rsidRDefault="002B21D6" w:rsidP="00C1098D">
      <w:pPr>
        <w:pStyle w:val="ListParagraph"/>
        <w:numPr>
          <w:ilvl w:val="0"/>
          <w:numId w:val="18"/>
        </w:numPr>
        <w:shd w:val="clear" w:color="auto" w:fill="D9E2F3" w:themeFill="accent1" w:themeFillTint="33"/>
        <w:spacing w:after="200" w:line="276" w:lineRule="auto"/>
        <w:contextualSpacing/>
        <w:rPr>
          <w:rFonts w:ascii="Segoe UI" w:hAnsi="Segoe UI" w:cs="Segoe UI"/>
          <w:sz w:val="20"/>
        </w:rPr>
      </w:pPr>
      <w:r w:rsidRPr="00274857">
        <w:rPr>
          <w:rFonts w:ascii="Segoe UI" w:hAnsi="Segoe UI" w:cs="Segoe UI"/>
          <w:sz w:val="20"/>
        </w:rPr>
        <w:t xml:space="preserve">Internal: To what extent was the life cycle approach implemented as planned? [Probe: What changed in your sector’s planning and implementation </w:t>
      </w:r>
      <w:proofErr w:type="gramStart"/>
      <w:r w:rsidRPr="00274857">
        <w:rPr>
          <w:rFonts w:ascii="Segoe UI" w:hAnsi="Segoe UI" w:cs="Segoe UI"/>
          <w:sz w:val="20"/>
        </w:rPr>
        <w:t>as a result of</w:t>
      </w:r>
      <w:proofErr w:type="gramEnd"/>
      <w:r w:rsidRPr="00274857">
        <w:rPr>
          <w:rFonts w:ascii="Segoe UI" w:hAnsi="Segoe UI" w:cs="Segoe UI"/>
          <w:sz w:val="20"/>
        </w:rPr>
        <w:t xml:space="preserve"> the introduction of this approach?]  </w:t>
      </w:r>
    </w:p>
    <w:p w14:paraId="4AF8D02D" w14:textId="77777777" w:rsidR="002B21D6" w:rsidRPr="00274857" w:rsidRDefault="002B21D6" w:rsidP="00C1098D">
      <w:pPr>
        <w:pStyle w:val="ListParagraph"/>
        <w:numPr>
          <w:ilvl w:val="0"/>
          <w:numId w:val="18"/>
        </w:numPr>
        <w:autoSpaceDE w:val="0"/>
        <w:autoSpaceDN w:val="0"/>
        <w:adjustRightInd w:val="0"/>
        <w:spacing w:before="40" w:after="40" w:line="280" w:lineRule="atLeast"/>
        <w:rPr>
          <w:rFonts w:ascii="Segoe UI" w:hAnsi="Segoe UI" w:cs="Segoe UI"/>
          <w:sz w:val="20"/>
        </w:rPr>
      </w:pPr>
      <w:r w:rsidRPr="00274857">
        <w:rPr>
          <w:rFonts w:ascii="Segoe UI" w:hAnsi="Segoe UI" w:cs="Segoe UI"/>
          <w:sz w:val="20"/>
        </w:rPr>
        <w:t>Internal: To what extent did the life cycle approach enable internal coordination and coherence across sections? How was the approach implemented across thematic areas and sections?</w:t>
      </w:r>
    </w:p>
    <w:p w14:paraId="465737B2" w14:textId="77777777" w:rsidR="002B21D6" w:rsidRPr="00274857" w:rsidRDefault="002B21D6" w:rsidP="00C1098D">
      <w:pPr>
        <w:pStyle w:val="ListParagraph"/>
        <w:numPr>
          <w:ilvl w:val="0"/>
          <w:numId w:val="18"/>
        </w:numPr>
        <w:shd w:val="clear" w:color="auto" w:fill="D9E2F3" w:themeFill="accent1" w:themeFillTint="33"/>
        <w:spacing w:after="200" w:line="276" w:lineRule="auto"/>
        <w:contextualSpacing/>
        <w:rPr>
          <w:rFonts w:ascii="Segoe UI" w:hAnsi="Segoe UI" w:cs="Segoe UI"/>
          <w:sz w:val="20"/>
        </w:rPr>
      </w:pPr>
      <w:r w:rsidRPr="00274857">
        <w:rPr>
          <w:rFonts w:ascii="Segoe UI" w:hAnsi="Segoe UI" w:cs="Segoe UI"/>
          <w:sz w:val="20"/>
        </w:rPr>
        <w:t>External: Are you aware of the lifecycle approach of UNICEF SL? If so, did this approach affect your collaboration with UNICEF or the results thereof? [Probe: Government and other partners with sectoral approach, vs UNICEF lifecycle].</w:t>
      </w:r>
    </w:p>
    <w:p w14:paraId="1B009057" w14:textId="77777777" w:rsidR="002B21D6" w:rsidRPr="00274857" w:rsidRDefault="002B21D6" w:rsidP="00C1098D">
      <w:pPr>
        <w:pStyle w:val="ListParagraph"/>
        <w:numPr>
          <w:ilvl w:val="0"/>
          <w:numId w:val="18"/>
        </w:numPr>
        <w:spacing w:after="200" w:line="276" w:lineRule="auto"/>
        <w:contextualSpacing/>
        <w:rPr>
          <w:rFonts w:ascii="Segoe UI" w:hAnsi="Segoe UI" w:cs="Segoe UI"/>
          <w:sz w:val="20"/>
        </w:rPr>
      </w:pPr>
      <w:r w:rsidRPr="00274857">
        <w:rPr>
          <w:rFonts w:ascii="Segoe UI" w:hAnsi="Segoe UI" w:cs="Segoe UI"/>
          <w:sz w:val="20"/>
        </w:rPr>
        <w:lastRenderedPageBreak/>
        <w:t xml:space="preserve">How effective was the lifecycle approach in achieving the CP/VAC outcomes/outputs of the country programme? [Any specific perspectives on advantages or disadvantages? Can you give an example of a case where it was fully carried out into operation - how did it work at central, </w:t>
      </w:r>
      <w:proofErr w:type="gramStart"/>
      <w:r w:rsidRPr="00274857">
        <w:rPr>
          <w:rFonts w:ascii="Segoe UI" w:hAnsi="Segoe UI" w:cs="Segoe UI"/>
          <w:sz w:val="20"/>
        </w:rPr>
        <w:t>zonal</w:t>
      </w:r>
      <w:proofErr w:type="gramEnd"/>
      <w:r w:rsidRPr="00274857">
        <w:rPr>
          <w:rFonts w:ascii="Segoe UI" w:hAnsi="Segoe UI" w:cs="Segoe UI"/>
          <w:sz w:val="20"/>
        </w:rPr>
        <w:t xml:space="preserve"> and field offices?]</w:t>
      </w:r>
    </w:p>
    <w:p w14:paraId="7FAE29ED" w14:textId="77777777" w:rsidR="002B21D6" w:rsidRPr="00274857" w:rsidRDefault="002B21D6" w:rsidP="00C1098D">
      <w:pPr>
        <w:pStyle w:val="ListParagraph"/>
        <w:numPr>
          <w:ilvl w:val="0"/>
          <w:numId w:val="18"/>
        </w:numPr>
        <w:spacing w:after="200" w:line="276" w:lineRule="auto"/>
        <w:contextualSpacing/>
        <w:rPr>
          <w:rFonts w:ascii="Segoe UI" w:hAnsi="Segoe UI" w:cs="Segoe UI"/>
          <w:sz w:val="20"/>
        </w:rPr>
      </w:pPr>
      <w:r w:rsidRPr="00274857">
        <w:rPr>
          <w:rFonts w:ascii="Segoe UI" w:hAnsi="Segoe UI" w:cs="Segoe UI"/>
          <w:sz w:val="20"/>
        </w:rPr>
        <w:t xml:space="preserve">Does the life cycle approach enhance or limit coherence with priorities set in the national/provincial policy frameworks? </w:t>
      </w:r>
      <w:r w:rsidRPr="00274857">
        <w:rPr>
          <w:rFonts w:ascii="Segoe UI" w:hAnsi="Segoe UI" w:cs="Segoe UI"/>
          <w:i/>
          <w:iCs/>
          <w:sz w:val="20"/>
        </w:rPr>
        <w:t>Probe</w:t>
      </w:r>
      <w:r w:rsidRPr="00274857">
        <w:rPr>
          <w:rFonts w:ascii="Segoe UI" w:hAnsi="Segoe UI" w:cs="Segoe UI"/>
          <w:sz w:val="20"/>
        </w:rPr>
        <w:t>: Is the LCA the right approach, given the structure and modus operandi of the Government and other key partners? What were some key challenges? What more could be done to make the lifecycle approach more successful?</w:t>
      </w:r>
    </w:p>
    <w:p w14:paraId="18B59358" w14:textId="77777777" w:rsidR="002B21D6" w:rsidRPr="00821AAA"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Gender</w:t>
      </w:r>
    </w:p>
    <w:p w14:paraId="08E262F3" w14:textId="77777777" w:rsidR="002B21D6" w:rsidRPr="00274857" w:rsidRDefault="002B21D6" w:rsidP="00C1098D">
      <w:pPr>
        <w:pStyle w:val="ListParagraph"/>
        <w:numPr>
          <w:ilvl w:val="0"/>
          <w:numId w:val="24"/>
        </w:numPr>
        <w:spacing w:before="120" w:line="240" w:lineRule="auto"/>
        <w:textAlignment w:val="baseline"/>
        <w:rPr>
          <w:rFonts w:ascii="Segoe UI" w:eastAsia="Times New Roman" w:hAnsi="Segoe UI" w:cs="Segoe UI"/>
          <w:sz w:val="20"/>
        </w:rPr>
      </w:pPr>
      <w:r w:rsidRPr="00274857">
        <w:rPr>
          <w:rFonts w:ascii="Segoe UI" w:eastAsia="Times New Roman" w:hAnsi="Segoe UI" w:cs="Segoe UI"/>
          <w:sz w:val="20"/>
        </w:rPr>
        <w:t>Is there a shared recognition of gendered risks and vulnerabilities in your thematic area of programming? [Probe: Are there gender differences in the focus output indicators?]</w:t>
      </w:r>
    </w:p>
    <w:p w14:paraId="6FFABECB" w14:textId="77777777" w:rsidR="002B21D6" w:rsidRPr="00274857" w:rsidRDefault="002B21D6" w:rsidP="00C1098D">
      <w:pPr>
        <w:pStyle w:val="ListParagraph"/>
        <w:numPr>
          <w:ilvl w:val="0"/>
          <w:numId w:val="24"/>
        </w:numPr>
        <w:spacing w:before="120" w:line="240" w:lineRule="auto"/>
        <w:textAlignment w:val="baseline"/>
        <w:rPr>
          <w:rFonts w:ascii="Segoe UI" w:eastAsia="Times New Roman" w:hAnsi="Segoe UI" w:cs="Segoe UI"/>
          <w:sz w:val="20"/>
        </w:rPr>
      </w:pPr>
      <w:r w:rsidRPr="00274857">
        <w:rPr>
          <w:rFonts w:ascii="Segoe UI" w:eastAsia="Times New Roman" w:hAnsi="Segoe UI" w:cs="Segoe UI"/>
          <w:sz w:val="20"/>
        </w:rPr>
        <w:t xml:space="preserve">Have any specific elements/actions been incorporated into interventions </w:t>
      </w:r>
      <w:proofErr w:type="gramStart"/>
      <w:r w:rsidRPr="00274857">
        <w:rPr>
          <w:rFonts w:ascii="Segoe UI" w:eastAsia="Times New Roman" w:hAnsi="Segoe UI" w:cs="Segoe UI"/>
          <w:sz w:val="20"/>
        </w:rPr>
        <w:t>in order to</w:t>
      </w:r>
      <w:proofErr w:type="gramEnd"/>
      <w:r w:rsidRPr="00274857">
        <w:rPr>
          <w:rFonts w:ascii="Segoe UI" w:eastAsia="Times New Roman" w:hAnsi="Segoe UI" w:cs="Segoe UI"/>
          <w:sz w:val="20"/>
        </w:rPr>
        <w:t xml:space="preserve"> address these risks or generally to improve gender equity?</w:t>
      </w:r>
    </w:p>
    <w:p w14:paraId="01766CA2" w14:textId="77777777" w:rsidR="002B21D6" w:rsidRPr="00274857" w:rsidRDefault="002B21D6" w:rsidP="00C1098D">
      <w:pPr>
        <w:pStyle w:val="ListParagraph"/>
        <w:numPr>
          <w:ilvl w:val="0"/>
          <w:numId w:val="24"/>
        </w:numPr>
        <w:spacing w:before="120" w:line="240" w:lineRule="auto"/>
        <w:textAlignment w:val="baseline"/>
        <w:rPr>
          <w:rFonts w:ascii="Segoe UI" w:eastAsia="Times New Roman" w:hAnsi="Segoe UI" w:cs="Segoe UI"/>
          <w:sz w:val="20"/>
        </w:rPr>
      </w:pPr>
      <w:r w:rsidRPr="00274857">
        <w:rPr>
          <w:rFonts w:ascii="Segoe UI" w:eastAsia="Times New Roman" w:hAnsi="Segoe UI" w:cs="Segoe UI"/>
          <w:sz w:val="20"/>
        </w:rPr>
        <w:t>Are there other significant equity issues in your area of work, affecting reach to particularly vulnerable groups [Probe: children with disabilities, or marginalized due to poverty, cultural, language etc.] What should be done to improve equity or inclusion in your programming area</w:t>
      </w:r>
    </w:p>
    <w:p w14:paraId="1BBA0D6F" w14:textId="31F07AF0" w:rsidR="002B21D6" w:rsidRPr="002B21D6" w:rsidRDefault="002B21D6" w:rsidP="00C1098D">
      <w:pPr>
        <w:pStyle w:val="ListParagraph"/>
        <w:numPr>
          <w:ilvl w:val="0"/>
          <w:numId w:val="24"/>
        </w:numPr>
        <w:spacing w:before="120" w:line="240" w:lineRule="auto"/>
        <w:textAlignment w:val="baseline"/>
        <w:rPr>
          <w:rFonts w:ascii="Segoe UI" w:hAnsi="Segoe UI" w:cs="Segoe UI"/>
          <w:sz w:val="20"/>
        </w:rPr>
      </w:pPr>
      <w:r w:rsidRPr="00274857">
        <w:rPr>
          <w:rFonts w:ascii="Segoe UI" w:eastAsia="Times New Roman" w:hAnsi="Segoe UI" w:cs="Segoe UI"/>
          <w:sz w:val="20"/>
        </w:rPr>
        <w:t xml:space="preserve">In your opinion, are UNICEF strategies to improve equity having a real effect in your field of programming? [Probe: strategies include improving disaggregated data collection, awareness, equity-focused social protection systems and more] </w:t>
      </w:r>
      <w:bookmarkStart w:id="23" w:name="_Hlk81405924"/>
      <w:r w:rsidRPr="00274857">
        <w:rPr>
          <w:rFonts w:ascii="Segoe UI" w:hAnsi="Segoe UI" w:cs="Segoe UI"/>
          <w:sz w:val="20"/>
        </w:rPr>
        <w:t>What are the best practices in equity and gender equality</w:t>
      </w:r>
      <w:bookmarkEnd w:id="23"/>
      <w:r w:rsidRPr="00274857">
        <w:rPr>
          <w:rFonts w:ascii="Segoe UI" w:hAnsi="Segoe UI" w:cs="Segoe UI"/>
          <w:sz w:val="20"/>
        </w:rPr>
        <w:t xml:space="preserve"> in protection related programme implementation? </w:t>
      </w:r>
    </w:p>
    <w:p w14:paraId="4BA21A6A" w14:textId="77777777" w:rsidR="002B21D6" w:rsidRDefault="002B21D6" w:rsidP="002B21D6">
      <w:pPr>
        <w:rPr>
          <w:szCs w:val="24"/>
        </w:rPr>
      </w:pPr>
    </w:p>
    <w:p w14:paraId="24DC2C1A" w14:textId="77777777" w:rsidR="002B21D6" w:rsidRPr="00821AAA"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Other probe areas</w:t>
      </w:r>
    </w:p>
    <w:p w14:paraId="2D94A1E3" w14:textId="77777777" w:rsidR="002B21D6" w:rsidRPr="00F050A5" w:rsidRDefault="002B21D6" w:rsidP="002B21D6">
      <w:pPr>
        <w:rPr>
          <w:b/>
          <w:bCs/>
          <w:color w:val="FFFFFF" w:themeColor="background1"/>
        </w:rPr>
      </w:pPr>
      <w:r>
        <w:rPr>
          <w:b/>
          <w:bCs/>
          <w:color w:val="FFFFFF" w:themeColor="background1"/>
        </w:rPr>
        <w:t>Other Probe Are</w:t>
      </w:r>
    </w:p>
    <w:p w14:paraId="3A133D09" w14:textId="77777777" w:rsidR="002B21D6" w:rsidRPr="00274857" w:rsidRDefault="002B21D6" w:rsidP="00C1098D">
      <w:pPr>
        <w:pStyle w:val="ListParagraph"/>
        <w:numPr>
          <w:ilvl w:val="0"/>
          <w:numId w:val="25"/>
        </w:numPr>
        <w:autoSpaceDE w:val="0"/>
        <w:autoSpaceDN w:val="0"/>
        <w:adjustRightInd w:val="0"/>
        <w:spacing w:before="120" w:line="280" w:lineRule="atLeast"/>
        <w:rPr>
          <w:rFonts w:ascii="Segoe UI" w:hAnsi="Segoe UI" w:cs="Segoe UI"/>
          <w:sz w:val="20"/>
        </w:rPr>
      </w:pPr>
      <w:r w:rsidRPr="00274857">
        <w:rPr>
          <w:rFonts w:ascii="Segoe UI" w:hAnsi="Segoe UI" w:cs="Segoe UI"/>
          <w:sz w:val="20"/>
        </w:rPr>
        <w:t>How relevant is the Theory of Change proposed for this Outcome (SPN)?</w:t>
      </w:r>
    </w:p>
    <w:p w14:paraId="0F194542" w14:textId="77777777" w:rsidR="002B21D6" w:rsidRPr="00274857" w:rsidRDefault="002B21D6" w:rsidP="00C1098D">
      <w:pPr>
        <w:pStyle w:val="ListParagraph"/>
        <w:numPr>
          <w:ilvl w:val="0"/>
          <w:numId w:val="25"/>
        </w:numPr>
        <w:autoSpaceDE w:val="0"/>
        <w:autoSpaceDN w:val="0"/>
        <w:adjustRightInd w:val="0"/>
        <w:spacing w:before="40" w:after="40" w:line="280" w:lineRule="atLeast"/>
        <w:rPr>
          <w:rFonts w:ascii="Segoe UI" w:hAnsi="Segoe UI" w:cs="Segoe UI"/>
          <w:sz w:val="20"/>
        </w:rPr>
      </w:pPr>
      <w:r w:rsidRPr="00274857">
        <w:rPr>
          <w:rFonts w:ascii="Segoe UI" w:hAnsi="Segoe UI" w:cs="Segoe UI"/>
          <w:sz w:val="20"/>
        </w:rPr>
        <w:t>What is the status of achievement of targets (per indicator) and reasons for any difficulty; how ambitious are the targets?</w:t>
      </w:r>
    </w:p>
    <w:p w14:paraId="5782B749" w14:textId="77777777" w:rsidR="002B21D6" w:rsidRPr="00274857" w:rsidRDefault="002B21D6" w:rsidP="00C1098D">
      <w:pPr>
        <w:pStyle w:val="ListParagraph"/>
        <w:numPr>
          <w:ilvl w:val="0"/>
          <w:numId w:val="25"/>
        </w:numPr>
        <w:autoSpaceDE w:val="0"/>
        <w:autoSpaceDN w:val="0"/>
        <w:adjustRightInd w:val="0"/>
        <w:spacing w:before="40" w:after="40" w:line="280" w:lineRule="atLeast"/>
        <w:rPr>
          <w:rFonts w:ascii="Segoe UI" w:hAnsi="Segoe UI" w:cs="Segoe UI"/>
          <w:sz w:val="20"/>
        </w:rPr>
      </w:pPr>
      <w:r w:rsidRPr="00274857">
        <w:rPr>
          <w:rFonts w:ascii="Segoe UI" w:hAnsi="Segoe UI" w:cs="Segoe UI"/>
          <w:sz w:val="20"/>
        </w:rPr>
        <w:t>How effective are the partnership forged in the current programme cycle to achieve the outputs?</w:t>
      </w:r>
    </w:p>
    <w:p w14:paraId="4CBE6235" w14:textId="77777777" w:rsidR="002B21D6" w:rsidRPr="00274857" w:rsidRDefault="002B21D6" w:rsidP="002B21D6">
      <w:pPr>
        <w:rPr>
          <w:rFonts w:cs="Segoe UI"/>
          <w:szCs w:val="24"/>
        </w:rPr>
      </w:pPr>
    </w:p>
    <w:p w14:paraId="503FF28B" w14:textId="64CC529A" w:rsidR="002B21D6" w:rsidRDefault="002B21D6">
      <w:pPr>
        <w:rPr>
          <w:rFonts w:cs="Segoe UI"/>
          <w:color w:val="323130"/>
          <w:shd w:val="clear" w:color="auto" w:fill="FFFFFF"/>
        </w:rPr>
      </w:pPr>
      <w:r>
        <w:rPr>
          <w:rFonts w:cs="Segoe UI"/>
          <w:color w:val="323130"/>
          <w:shd w:val="clear" w:color="auto" w:fill="FFFFFF"/>
        </w:rPr>
        <w:br w:type="page"/>
      </w:r>
    </w:p>
    <w:p w14:paraId="7178EF40" w14:textId="75971563" w:rsidR="002B21D6" w:rsidRPr="002B21D6" w:rsidRDefault="002B21D6" w:rsidP="002B21D6">
      <w:pPr>
        <w:jc w:val="center"/>
        <w:rPr>
          <w:b/>
          <w:bCs/>
          <w:color w:val="0070C0"/>
          <w:sz w:val="28"/>
          <w:szCs w:val="28"/>
        </w:rPr>
      </w:pPr>
      <w:r w:rsidRPr="002B21D6">
        <w:rPr>
          <w:b/>
          <w:bCs/>
          <w:color w:val="0070C0"/>
          <w:sz w:val="28"/>
          <w:szCs w:val="28"/>
        </w:rPr>
        <w:lastRenderedPageBreak/>
        <w:t>KII Guide - Child Survival &amp;</w:t>
      </w:r>
      <w:r w:rsidR="00867768">
        <w:rPr>
          <w:b/>
          <w:bCs/>
          <w:color w:val="0070C0"/>
          <w:sz w:val="28"/>
          <w:szCs w:val="28"/>
        </w:rPr>
        <w:t xml:space="preserve"> </w:t>
      </w:r>
      <w:r w:rsidRPr="002B21D6">
        <w:rPr>
          <w:b/>
          <w:bCs/>
          <w:color w:val="0070C0"/>
          <w:sz w:val="28"/>
          <w:szCs w:val="28"/>
        </w:rPr>
        <w:t>Development (Emphasis on Nutrition)</w:t>
      </w:r>
    </w:p>
    <w:p w14:paraId="477F70BF" w14:textId="77777777" w:rsidR="002B21D6" w:rsidRPr="002B21D6" w:rsidRDefault="002B21D6" w:rsidP="002B21D6">
      <w:pPr>
        <w:rPr>
          <w:rFonts w:cs="Segoe UI"/>
          <w:color w:val="000000"/>
          <w:sz w:val="20"/>
          <w:szCs w:val="20"/>
          <w:lang w:eastAsia="en-GB"/>
        </w:rPr>
      </w:pPr>
      <w:r w:rsidRPr="002B21D6">
        <w:rPr>
          <w:rFonts w:cs="Segoe UI"/>
          <w:color w:val="000000"/>
          <w:sz w:val="20"/>
          <w:szCs w:val="20"/>
          <w:lang w:eastAsia="en-GB"/>
        </w:rPr>
        <w:t xml:space="preserve">This interview will facilitate to evaluate the CP </w:t>
      </w:r>
      <w:proofErr w:type="spellStart"/>
      <w:r w:rsidRPr="002B21D6">
        <w:rPr>
          <w:rFonts w:cs="Segoe UI"/>
          <w:color w:val="000000"/>
          <w:sz w:val="20"/>
          <w:szCs w:val="20"/>
          <w:lang w:eastAsia="en-GB"/>
        </w:rPr>
        <w:t>progarmme</w:t>
      </w:r>
      <w:proofErr w:type="spellEnd"/>
      <w:r w:rsidRPr="002B21D6">
        <w:rPr>
          <w:rFonts w:cs="Segoe UI"/>
          <w:color w:val="000000"/>
          <w:sz w:val="20"/>
          <w:szCs w:val="20"/>
          <w:lang w:eastAsia="en-GB"/>
        </w:rPr>
        <w:t xml:space="preserve"> in general with a special focus on output 1.1. </w:t>
      </w:r>
    </w:p>
    <w:p w14:paraId="7F152B05" w14:textId="77777777" w:rsidR="002B21D6" w:rsidRPr="002B21D6" w:rsidRDefault="002B21D6" w:rsidP="002B21D6">
      <w:pPr>
        <w:rPr>
          <w:rFonts w:cs="Segoe UI"/>
          <w:b/>
          <w:bCs/>
          <w:i/>
          <w:iCs/>
          <w:color w:val="000000"/>
          <w:sz w:val="20"/>
          <w:szCs w:val="20"/>
          <w:lang w:eastAsia="en-GB"/>
        </w:rPr>
      </w:pPr>
      <w:r w:rsidRPr="002B21D6">
        <w:rPr>
          <w:rFonts w:cs="Segoe UI"/>
          <w:b/>
          <w:bCs/>
          <w:i/>
          <w:iCs/>
          <w:color w:val="000000"/>
          <w:sz w:val="20"/>
          <w:szCs w:val="20"/>
          <w:lang w:eastAsia="en-GB"/>
        </w:rPr>
        <w:t>Special Focus:</w:t>
      </w:r>
    </w:p>
    <w:p w14:paraId="6A2064A3" w14:textId="77777777" w:rsidR="002B21D6" w:rsidRPr="002B21D6" w:rsidRDefault="002B21D6" w:rsidP="002B21D6">
      <w:pPr>
        <w:rPr>
          <w:rFonts w:cs="Segoe UI"/>
          <w:b/>
          <w:bCs/>
          <w:sz w:val="20"/>
          <w:szCs w:val="20"/>
        </w:rPr>
      </w:pPr>
      <w:r w:rsidRPr="002B21D6">
        <w:rPr>
          <w:rFonts w:cs="Segoe UI"/>
          <w:b/>
          <w:bCs/>
          <w:sz w:val="20"/>
          <w:szCs w:val="20"/>
        </w:rPr>
        <w:t xml:space="preserve">Output Statement: </w:t>
      </w:r>
    </w:p>
    <w:p w14:paraId="77C1AAF0" w14:textId="77777777" w:rsidR="002B21D6" w:rsidRPr="002B21D6" w:rsidRDefault="002B21D6" w:rsidP="00C1098D">
      <w:pPr>
        <w:pStyle w:val="ListParagraph"/>
        <w:numPr>
          <w:ilvl w:val="0"/>
          <w:numId w:val="31"/>
        </w:numPr>
        <w:spacing w:before="120" w:line="280" w:lineRule="atLeast"/>
        <w:contextualSpacing/>
        <w:rPr>
          <w:rFonts w:ascii="Segoe UI" w:hAnsi="Segoe UI" w:cs="Segoe UI"/>
          <w:sz w:val="20"/>
          <w:lang w:val="en-GB"/>
        </w:rPr>
      </w:pPr>
      <w:r w:rsidRPr="002B21D6">
        <w:rPr>
          <w:rFonts w:ascii="Segoe UI" w:hAnsi="Segoe UI" w:cs="Segoe UI"/>
          <w:b/>
          <w:bCs/>
          <w:sz w:val="20"/>
          <w:lang w:val="en-GB"/>
        </w:rPr>
        <w:t xml:space="preserve">Output 1.1: </w:t>
      </w:r>
      <w:r w:rsidRPr="002B21D6">
        <w:rPr>
          <w:rFonts w:ascii="Segoe UI" w:hAnsi="Segoe UI" w:cs="Segoe UI"/>
          <w:sz w:val="20"/>
          <w:lang w:val="en-GB"/>
        </w:rPr>
        <w:t>By 2022, the Health, Nutrition and WASH service delivery systems provide quality healthcare, nutrition and WASH interventions for pregnant women and children under 5 from the most vulnerable families</w:t>
      </w:r>
    </w:p>
    <w:p w14:paraId="5BC79E57" w14:textId="77777777" w:rsidR="002B21D6" w:rsidRPr="002B21D6" w:rsidRDefault="002B21D6" w:rsidP="002B21D6">
      <w:pPr>
        <w:rPr>
          <w:rFonts w:cs="Segoe UI"/>
          <w:b/>
          <w:bCs/>
          <w:sz w:val="20"/>
          <w:szCs w:val="20"/>
        </w:rPr>
      </w:pPr>
      <w:r w:rsidRPr="002B21D6">
        <w:rPr>
          <w:rFonts w:cs="Segoe UI"/>
          <w:b/>
          <w:bCs/>
          <w:sz w:val="20"/>
          <w:szCs w:val="20"/>
        </w:rPr>
        <w:t>Target Output Indicators</w:t>
      </w:r>
    </w:p>
    <w:p w14:paraId="141251D7" w14:textId="77777777" w:rsidR="002B21D6" w:rsidRPr="002B21D6" w:rsidRDefault="002B21D6" w:rsidP="00C1098D">
      <w:pPr>
        <w:pStyle w:val="ListParagraph"/>
        <w:numPr>
          <w:ilvl w:val="0"/>
          <w:numId w:val="28"/>
        </w:numPr>
        <w:spacing w:after="160" w:line="259" w:lineRule="auto"/>
        <w:ind w:left="360"/>
        <w:contextualSpacing/>
        <w:rPr>
          <w:rFonts w:ascii="Segoe UI" w:hAnsi="Segoe UI" w:cs="Segoe UI"/>
          <w:bCs/>
          <w:sz w:val="20"/>
        </w:rPr>
      </w:pPr>
      <w:r w:rsidRPr="002B21D6">
        <w:rPr>
          <w:rFonts w:ascii="Segoe UI" w:hAnsi="Segoe UI" w:cs="Segoe UI"/>
          <w:bCs/>
          <w:sz w:val="20"/>
          <w:lang w:val="en-GB"/>
        </w:rPr>
        <w:t>Number of health facilities implementing maternal and neonatal health quality improvement (MNH QI) approach</w:t>
      </w:r>
    </w:p>
    <w:p w14:paraId="1DDA5D9B" w14:textId="77777777" w:rsidR="002B21D6" w:rsidRPr="002B21D6" w:rsidRDefault="002B21D6" w:rsidP="00C1098D">
      <w:pPr>
        <w:pStyle w:val="ListParagraph"/>
        <w:numPr>
          <w:ilvl w:val="0"/>
          <w:numId w:val="28"/>
        </w:numPr>
        <w:spacing w:after="160" w:line="259" w:lineRule="auto"/>
        <w:ind w:left="360"/>
        <w:contextualSpacing/>
        <w:rPr>
          <w:rFonts w:ascii="Segoe UI" w:hAnsi="Segoe UI" w:cs="Segoe UI"/>
          <w:bCs/>
          <w:sz w:val="20"/>
        </w:rPr>
      </w:pPr>
      <w:r w:rsidRPr="002B21D6">
        <w:rPr>
          <w:rFonts w:ascii="Segoe UI" w:hAnsi="Segoe UI" w:cs="Segoe UI"/>
          <w:bCs/>
          <w:sz w:val="20"/>
          <w:lang w:val="en-GB"/>
        </w:rPr>
        <w:t xml:space="preserve">Number of districts that have a real-time district monitoring and surveillance system that includes disaggregated data on nutrition/health service coverage and the nutrition status  </w:t>
      </w:r>
    </w:p>
    <w:p w14:paraId="5D45B522" w14:textId="77777777" w:rsidR="002B21D6" w:rsidRPr="002B21D6" w:rsidRDefault="002B21D6" w:rsidP="00C1098D">
      <w:pPr>
        <w:pStyle w:val="ListParagraph"/>
        <w:numPr>
          <w:ilvl w:val="0"/>
          <w:numId w:val="28"/>
        </w:numPr>
        <w:spacing w:after="160" w:line="259" w:lineRule="auto"/>
        <w:ind w:left="360"/>
        <w:contextualSpacing/>
        <w:rPr>
          <w:rFonts w:ascii="Segoe UI" w:hAnsi="Segoe UI" w:cs="Segoe UI"/>
          <w:bCs/>
          <w:sz w:val="20"/>
          <w:lang w:val="en-GB"/>
        </w:rPr>
      </w:pPr>
      <w:r w:rsidRPr="002B21D6">
        <w:rPr>
          <w:rFonts w:ascii="Segoe UI" w:hAnsi="Segoe UI" w:cs="Segoe UI"/>
          <w:bCs/>
          <w:sz w:val="20"/>
          <w:lang w:val="en-GB"/>
        </w:rPr>
        <w:t xml:space="preserve">Existence of a national multi-sectoral social behaviour change communication strategy (SBCC) for nutrition, health, early </w:t>
      </w:r>
      <w:proofErr w:type="gramStart"/>
      <w:r w:rsidRPr="002B21D6">
        <w:rPr>
          <w:rFonts w:ascii="Segoe UI" w:hAnsi="Segoe UI" w:cs="Segoe UI"/>
          <w:bCs/>
          <w:sz w:val="20"/>
          <w:lang w:val="en-GB"/>
        </w:rPr>
        <w:t>stimulation</w:t>
      </w:r>
      <w:proofErr w:type="gramEnd"/>
      <w:r w:rsidRPr="002B21D6">
        <w:rPr>
          <w:rFonts w:ascii="Segoe UI" w:hAnsi="Segoe UI" w:cs="Segoe UI"/>
          <w:bCs/>
          <w:sz w:val="20"/>
          <w:lang w:val="en-GB"/>
        </w:rPr>
        <w:t xml:space="preserve"> and WASH focusing on the first 1000 days </w:t>
      </w:r>
    </w:p>
    <w:p w14:paraId="5642D189" w14:textId="77777777" w:rsidR="002B21D6" w:rsidRPr="002B21D6" w:rsidRDefault="002B21D6" w:rsidP="002B21D6">
      <w:pPr>
        <w:ind w:left="360"/>
        <w:rPr>
          <w:rFonts w:cs="Segoe UI"/>
          <w:bCs/>
          <w:i/>
          <w:iCs/>
          <w:sz w:val="20"/>
          <w:szCs w:val="20"/>
          <w:lang w:eastAsia="en-GB"/>
        </w:rPr>
      </w:pPr>
      <w:r w:rsidRPr="002B21D6">
        <w:rPr>
          <w:rFonts w:cs="Segoe UI"/>
          <w:bCs/>
          <w:i/>
          <w:iCs/>
          <w:sz w:val="20"/>
          <w:szCs w:val="20"/>
          <w:lang w:eastAsia="en-GB"/>
        </w:rPr>
        <w:t xml:space="preserve">Score 4: Design </w:t>
      </w:r>
      <w:hyperlink r:id="rId14" w:history="1">
        <w:r w:rsidRPr="002B21D6">
          <w:rPr>
            <w:rFonts w:eastAsia="Times New Roman" w:cs="Segoe UI"/>
            <w:bCs/>
            <w:i/>
            <w:iCs/>
            <w:sz w:val="20"/>
            <w:szCs w:val="20"/>
            <w:lang w:eastAsia="en-GB"/>
          </w:rPr>
          <w:t xml:space="preserve">Social and </w:t>
        </w:r>
        <w:proofErr w:type="spellStart"/>
        <w:r w:rsidRPr="002B21D6">
          <w:rPr>
            <w:rFonts w:eastAsia="Times New Roman" w:cs="Segoe UI"/>
            <w:bCs/>
            <w:i/>
            <w:iCs/>
            <w:sz w:val="20"/>
            <w:szCs w:val="20"/>
            <w:lang w:eastAsia="en-GB"/>
          </w:rPr>
          <w:t>Behavior</w:t>
        </w:r>
        <w:proofErr w:type="spellEnd"/>
        <w:r w:rsidRPr="002B21D6">
          <w:rPr>
            <w:rFonts w:eastAsia="Times New Roman" w:cs="Segoe UI"/>
            <w:bCs/>
            <w:i/>
            <w:iCs/>
            <w:sz w:val="20"/>
            <w:szCs w:val="20"/>
            <w:lang w:eastAsia="en-GB"/>
          </w:rPr>
          <w:t xml:space="preserve"> Change Communication </w:t>
        </w:r>
      </w:hyperlink>
      <w:r w:rsidRPr="002B21D6">
        <w:rPr>
          <w:rFonts w:cs="Segoe UI"/>
          <w:bCs/>
          <w:i/>
          <w:iCs/>
          <w:sz w:val="20"/>
          <w:szCs w:val="20"/>
          <w:lang w:eastAsia="en-GB"/>
        </w:rPr>
        <w:t xml:space="preserve"> (SBCC) strategy completed and Score 5: SBCC strategy Implementation started</w:t>
      </w:r>
    </w:p>
    <w:p w14:paraId="5C6D5C18" w14:textId="77777777" w:rsidR="002B21D6" w:rsidRPr="002B21D6" w:rsidRDefault="002B21D6" w:rsidP="00C1098D">
      <w:pPr>
        <w:pStyle w:val="ListParagraph"/>
        <w:numPr>
          <w:ilvl w:val="0"/>
          <w:numId w:val="28"/>
        </w:numPr>
        <w:spacing w:after="160" w:line="259" w:lineRule="auto"/>
        <w:ind w:left="360"/>
        <w:contextualSpacing/>
        <w:rPr>
          <w:rFonts w:ascii="Segoe UI" w:hAnsi="Segoe UI" w:cs="Segoe UI"/>
          <w:bCs/>
          <w:sz w:val="20"/>
          <w:lang w:val="en-GB"/>
        </w:rPr>
      </w:pPr>
      <w:r w:rsidRPr="002B21D6">
        <w:rPr>
          <w:rFonts w:ascii="Segoe UI" w:hAnsi="Segoe UI" w:cs="Segoe UI"/>
          <w:bCs/>
          <w:sz w:val="20"/>
          <w:lang w:val="en-GB"/>
        </w:rPr>
        <w:t>National standards for WASH in pre-schools with a disability component available</w:t>
      </w:r>
    </w:p>
    <w:p w14:paraId="6A72F110" w14:textId="77777777" w:rsidR="002B21D6" w:rsidRPr="002B21D6" w:rsidRDefault="002B21D6" w:rsidP="002B21D6">
      <w:pPr>
        <w:ind w:left="360"/>
        <w:rPr>
          <w:rFonts w:cs="Segoe UI"/>
          <w:bCs/>
          <w:i/>
          <w:iCs/>
          <w:sz w:val="20"/>
          <w:szCs w:val="20"/>
          <w:lang w:eastAsia="en-GB"/>
        </w:rPr>
      </w:pPr>
      <w:r w:rsidRPr="002B21D6">
        <w:rPr>
          <w:rFonts w:cs="Segoe UI"/>
          <w:bCs/>
          <w:i/>
          <w:iCs/>
          <w:sz w:val="20"/>
          <w:szCs w:val="20"/>
          <w:lang w:eastAsia="en-GB"/>
        </w:rPr>
        <w:t>Score 3: Final and approved National standards for WASH in pre-schools available and Score 4: Model WASH infrastructure field tested in at least 50 pre-schools complying with National Standards</w:t>
      </w:r>
    </w:p>
    <w:p w14:paraId="5696E5AD" w14:textId="77777777" w:rsidR="002B21D6" w:rsidRPr="002B21D6" w:rsidRDefault="002B21D6" w:rsidP="00C1098D">
      <w:pPr>
        <w:pStyle w:val="ListParagraph"/>
        <w:numPr>
          <w:ilvl w:val="0"/>
          <w:numId w:val="28"/>
        </w:numPr>
        <w:spacing w:after="160" w:line="259" w:lineRule="auto"/>
        <w:ind w:left="360"/>
        <w:contextualSpacing/>
        <w:rPr>
          <w:rFonts w:ascii="Segoe UI" w:hAnsi="Segoe UI" w:cs="Segoe UI"/>
          <w:bCs/>
          <w:sz w:val="20"/>
          <w:lang w:val="en-GB"/>
        </w:rPr>
      </w:pPr>
      <w:r w:rsidRPr="002B21D6">
        <w:rPr>
          <w:rFonts w:ascii="Segoe UI" w:hAnsi="Segoe UI" w:cs="Segoe UI"/>
          <w:bCs/>
          <w:sz w:val="20"/>
          <w:lang w:val="en-GB"/>
        </w:rPr>
        <w:t>Proportion of frontline healthcare workers and pre-school teachers competent to share knowledge and promote best practices on safe drinking water and safely managed sanitation together with hygiene among children under 5 and caregivers</w:t>
      </w:r>
    </w:p>
    <w:p w14:paraId="75F60924" w14:textId="77777777" w:rsidR="002B21D6" w:rsidRPr="002B21D6" w:rsidRDefault="002B21D6" w:rsidP="002B21D6">
      <w:pPr>
        <w:ind w:firstLine="360"/>
        <w:rPr>
          <w:rFonts w:cs="Segoe UI"/>
          <w:b/>
          <w:bCs/>
          <w:sz w:val="20"/>
          <w:szCs w:val="20"/>
        </w:rPr>
      </w:pPr>
      <w:r w:rsidRPr="002B21D6">
        <w:rPr>
          <w:rFonts w:cs="Segoe UI"/>
          <w:bCs/>
          <w:i/>
          <w:iCs/>
          <w:sz w:val="20"/>
          <w:szCs w:val="20"/>
          <w:lang w:eastAsia="en-GB"/>
        </w:rPr>
        <w:t>Score 6: 20% Frontline healthcare workers capacitated; 15% Pre-school teachers capacitated</w:t>
      </w:r>
    </w:p>
    <w:p w14:paraId="7AC9AE79" w14:textId="77777777" w:rsidR="002B21D6" w:rsidRPr="002B21D6" w:rsidRDefault="002B21D6" w:rsidP="002B21D6">
      <w:pPr>
        <w:rPr>
          <w:rFonts w:cs="Segoe UI"/>
          <w:b/>
          <w:bCs/>
          <w:sz w:val="20"/>
          <w:szCs w:val="20"/>
        </w:rPr>
      </w:pPr>
      <w:r w:rsidRPr="002B21D6">
        <w:rPr>
          <w:rFonts w:cs="Segoe UI"/>
          <w:b/>
          <w:bCs/>
          <w:sz w:val="20"/>
          <w:szCs w:val="20"/>
        </w:rPr>
        <w:t>Targeted Informants:</w:t>
      </w:r>
    </w:p>
    <w:p w14:paraId="263756AA"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lang w:val="en-GB"/>
        </w:rPr>
        <w:t>Director, Maternal and Child Health, Family Health Bureau</w:t>
      </w:r>
      <w:r w:rsidRPr="002B21D6">
        <w:rPr>
          <w:rFonts w:ascii="Segoe UI" w:hAnsi="Segoe UI" w:cs="Segoe UI"/>
          <w:sz w:val="20"/>
        </w:rPr>
        <w:t xml:space="preserve"> (FHB)</w:t>
      </w:r>
    </w:p>
    <w:p w14:paraId="3404713B"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rPr>
        <w:t xml:space="preserve">Director, Nutrition Division, Ministry of Health </w:t>
      </w:r>
    </w:p>
    <w:p w14:paraId="2978A420"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rPr>
        <w:t xml:space="preserve">Provincial and Regional directors of Health Services (PDHS, &amp; RDHS) </w:t>
      </w:r>
    </w:p>
    <w:p w14:paraId="143D223D"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rPr>
        <w:t>Director, National Institute of Health Sciences (NIHS)</w:t>
      </w:r>
    </w:p>
    <w:p w14:paraId="085743FF"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rPr>
        <w:t xml:space="preserve">Director, Health Education </w:t>
      </w:r>
      <w:r w:rsidRPr="002B21D6">
        <w:rPr>
          <w:rFonts w:ascii="Segoe UI" w:hAnsi="Segoe UI" w:cs="Segoe UI"/>
          <w:sz w:val="20"/>
          <w:lang w:val="en-GB"/>
        </w:rPr>
        <w:t>Bureau</w:t>
      </w:r>
      <w:r w:rsidRPr="002B21D6">
        <w:rPr>
          <w:rFonts w:ascii="Segoe UI" w:hAnsi="Segoe UI" w:cs="Segoe UI"/>
          <w:sz w:val="20"/>
        </w:rPr>
        <w:t xml:space="preserve"> (HEB)</w:t>
      </w:r>
    </w:p>
    <w:p w14:paraId="16D84C34"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rPr>
        <w:t xml:space="preserve">Director, Department of Social Service </w:t>
      </w:r>
    </w:p>
    <w:p w14:paraId="02F03412" w14:textId="77777777" w:rsidR="002B21D6" w:rsidRPr="002B21D6" w:rsidRDefault="002B21D6" w:rsidP="00C1098D">
      <w:pPr>
        <w:pStyle w:val="ListParagraph"/>
        <w:numPr>
          <w:ilvl w:val="0"/>
          <w:numId w:val="27"/>
        </w:numPr>
        <w:spacing w:line="240" w:lineRule="auto"/>
        <w:contextualSpacing/>
        <w:rPr>
          <w:rFonts w:ascii="Segoe UI" w:hAnsi="Segoe UI" w:cs="Segoe UI"/>
          <w:sz w:val="20"/>
        </w:rPr>
      </w:pPr>
      <w:r w:rsidRPr="002B21D6">
        <w:rPr>
          <w:rFonts w:ascii="Segoe UI" w:hAnsi="Segoe UI" w:cs="Segoe UI"/>
          <w:sz w:val="20"/>
        </w:rPr>
        <w:t xml:space="preserve">School Health and Nutrition unit, Ministry of Education </w:t>
      </w:r>
    </w:p>
    <w:p w14:paraId="540A4D76" w14:textId="77777777" w:rsidR="002B21D6" w:rsidRPr="002B21D6" w:rsidRDefault="002B21D6" w:rsidP="00C1098D">
      <w:pPr>
        <w:pStyle w:val="ListParagraph"/>
        <w:numPr>
          <w:ilvl w:val="0"/>
          <w:numId w:val="27"/>
        </w:numPr>
        <w:spacing w:before="120" w:line="240" w:lineRule="auto"/>
        <w:contextualSpacing/>
        <w:rPr>
          <w:rFonts w:ascii="Segoe UI" w:hAnsi="Segoe UI" w:cs="Segoe UI"/>
          <w:sz w:val="20"/>
        </w:rPr>
      </w:pPr>
      <w:r w:rsidRPr="002B21D6">
        <w:rPr>
          <w:rFonts w:ascii="Segoe UI" w:hAnsi="Segoe UI" w:cs="Segoe UI"/>
          <w:sz w:val="20"/>
          <w:lang w:val="en-GB"/>
        </w:rPr>
        <w:t>Implementing Partners</w:t>
      </w:r>
      <w:r w:rsidRPr="002B21D6">
        <w:rPr>
          <w:rFonts w:ascii="Segoe UI" w:hAnsi="Segoe UI" w:cs="Segoe UI"/>
          <w:sz w:val="20"/>
        </w:rPr>
        <w:t xml:space="preserve"> (e.g. Save the children, World Vision Lanka, Child Fund)</w:t>
      </w:r>
    </w:p>
    <w:p w14:paraId="2A4A872E" w14:textId="77777777" w:rsidR="002B21D6" w:rsidRPr="002B21D6" w:rsidRDefault="002B21D6" w:rsidP="00C1098D">
      <w:pPr>
        <w:pStyle w:val="ListParagraph"/>
        <w:numPr>
          <w:ilvl w:val="0"/>
          <w:numId w:val="27"/>
        </w:numPr>
        <w:spacing w:line="240" w:lineRule="auto"/>
        <w:contextualSpacing/>
        <w:rPr>
          <w:rFonts w:ascii="Segoe UI" w:hAnsi="Segoe UI" w:cs="Segoe UI"/>
          <w:sz w:val="20"/>
          <w:lang w:val="en-GB"/>
        </w:rPr>
      </w:pPr>
      <w:r w:rsidRPr="002B21D6">
        <w:rPr>
          <w:rFonts w:ascii="Segoe UI" w:hAnsi="Segoe UI" w:cs="Segoe UI"/>
          <w:sz w:val="20"/>
        </w:rPr>
        <w:t>UNICEF Staff- Nutrition, WASH and Zonal Offices</w:t>
      </w:r>
    </w:p>
    <w:p w14:paraId="0830BBFE" w14:textId="77777777" w:rsidR="002B21D6" w:rsidRDefault="002B21D6" w:rsidP="002B21D6">
      <w:pPr>
        <w:contextualSpacing/>
        <w:rPr>
          <w:rFonts w:cs="Segoe UI"/>
          <w:b/>
          <w:bCs/>
          <w:sz w:val="24"/>
          <w:szCs w:val="24"/>
        </w:rPr>
      </w:pPr>
    </w:p>
    <w:p w14:paraId="50A8AF4D" w14:textId="77777777" w:rsidR="002B21D6" w:rsidRPr="00A776AF" w:rsidRDefault="002B21D6" w:rsidP="002B21D6">
      <w:pPr>
        <w:shd w:val="clear" w:color="auto" w:fill="4472C4" w:themeFill="accent1"/>
        <w:rPr>
          <w:rFonts w:cs="Segoe UI"/>
          <w:b/>
          <w:bCs/>
          <w:color w:val="FFFFFF" w:themeColor="background1"/>
        </w:rPr>
      </w:pPr>
      <w:r w:rsidRPr="00A776AF">
        <w:rPr>
          <w:rFonts w:cs="Segoe UI"/>
          <w:b/>
          <w:bCs/>
          <w:color w:val="FFFFFF" w:themeColor="background1"/>
          <w:szCs w:val="24"/>
        </w:rPr>
        <w:t>Introducti</w:t>
      </w:r>
      <w:r w:rsidRPr="00A776AF">
        <w:rPr>
          <w:rFonts w:cs="Segoe UI"/>
          <w:b/>
          <w:bCs/>
          <w:color w:val="FFFFFF" w:themeColor="background1"/>
        </w:rPr>
        <w:t>on</w:t>
      </w:r>
    </w:p>
    <w:p w14:paraId="725A075E" w14:textId="77777777" w:rsidR="002B21D6" w:rsidRPr="002B21D6" w:rsidRDefault="002B21D6" w:rsidP="002B21D6">
      <w:pPr>
        <w:rPr>
          <w:rFonts w:cs="Segoe UI"/>
          <w:i/>
          <w:iCs/>
          <w:sz w:val="20"/>
          <w:szCs w:val="20"/>
        </w:rPr>
      </w:pPr>
      <w:r w:rsidRPr="002B21D6">
        <w:rPr>
          <w:rFonts w:cs="Segoe UI"/>
          <w:i/>
          <w:iCs/>
          <w:sz w:val="20"/>
          <w:szCs w:val="20"/>
        </w:rPr>
        <w:t>I am X and I am an independent consultant hired by UNICEF. UNICEF is conducting an evaluation to assess the qualities of the ongoing Country Programme, to inform the ongoing planning of the next Country Programme. Key stakeholders are being interviewed for this evaluation at central and regional levels, and from different types of organizations. Thank you for taking the time to participate in this interview. This conversation should not take longer than X time/minutes. All responses are anonymous, and names and job titles will not be stated in the report. Do you have any questions before we begin?</w:t>
      </w:r>
    </w:p>
    <w:p w14:paraId="02D99EA8" w14:textId="77777777" w:rsidR="002B21D6" w:rsidRPr="002B21D6" w:rsidRDefault="002B21D6" w:rsidP="00C1098D">
      <w:pPr>
        <w:pStyle w:val="ListParagraph"/>
        <w:numPr>
          <w:ilvl w:val="0"/>
          <w:numId w:val="20"/>
        </w:numPr>
        <w:spacing w:before="120" w:line="280" w:lineRule="atLeast"/>
        <w:rPr>
          <w:rFonts w:ascii="Segoe UI" w:hAnsi="Segoe UI" w:cs="Segoe UI"/>
          <w:sz w:val="20"/>
          <w:szCs w:val="18"/>
        </w:rPr>
      </w:pPr>
      <w:r w:rsidRPr="002B21D6">
        <w:rPr>
          <w:rFonts w:ascii="Segoe UI" w:hAnsi="Segoe UI" w:cs="Segoe UI"/>
          <w:sz w:val="20"/>
          <w:szCs w:val="18"/>
        </w:rPr>
        <w:lastRenderedPageBreak/>
        <w:t>The interview will begin with a short introduction to UNICEF's work relating to childhood nutrition/ Respondent's area of work, and seeking his/her views on the programmatic interventions that UNICEF and his/her organization/department/agency partner on? [Probe: intervention, geographic area, type of work).</w:t>
      </w:r>
    </w:p>
    <w:p w14:paraId="71A85018" w14:textId="77777777" w:rsidR="002B21D6" w:rsidRPr="00821AAA" w:rsidRDefault="002B21D6" w:rsidP="002B21D6">
      <w:pPr>
        <w:pStyle w:val="ListParagraph"/>
        <w:spacing w:after="200" w:line="276" w:lineRule="auto"/>
        <w:ind w:left="360"/>
        <w:rPr>
          <w:rFonts w:ascii="Segoe UI" w:hAnsi="Segoe UI" w:cs="Segoe UI"/>
        </w:rPr>
      </w:pPr>
    </w:p>
    <w:p w14:paraId="6115AA58" w14:textId="77777777" w:rsidR="002B21D6" w:rsidRPr="00204B07"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Relevance</w:t>
      </w:r>
    </w:p>
    <w:p w14:paraId="1734EC08" w14:textId="77777777" w:rsidR="002B21D6" w:rsidRPr="00E04EED" w:rsidRDefault="002B21D6" w:rsidP="00C1098D">
      <w:pPr>
        <w:pStyle w:val="ListParagraph"/>
        <w:numPr>
          <w:ilvl w:val="0"/>
          <w:numId w:val="32"/>
        </w:numPr>
        <w:spacing w:before="120" w:line="280" w:lineRule="atLeast"/>
        <w:jc w:val="both"/>
        <w:rPr>
          <w:rFonts w:ascii="Segoe UI" w:hAnsi="Segoe UI" w:cs="Segoe UI"/>
          <w:sz w:val="20"/>
          <w:lang w:val="en-GB"/>
        </w:rPr>
      </w:pPr>
      <w:r w:rsidRPr="00E04EED">
        <w:rPr>
          <w:rFonts w:ascii="Segoe UI" w:hAnsi="Segoe UI" w:cs="Segoe UI"/>
          <w:sz w:val="20"/>
        </w:rPr>
        <w:t>What are the key actions of UNICEF in childhood nutrition that you are involved in</w:t>
      </w:r>
      <w:r w:rsidRPr="00E04EED">
        <w:rPr>
          <w:rFonts w:ascii="Segoe UI" w:hAnsi="Segoe UI" w:cs="Segoe UI"/>
          <w:sz w:val="20"/>
          <w:lang w:val="en-GB"/>
        </w:rPr>
        <w:t xml:space="preserve">? </w:t>
      </w:r>
      <w:r w:rsidRPr="00E04EED">
        <w:rPr>
          <w:rFonts w:ascii="Segoe UI" w:hAnsi="Segoe UI" w:cs="Segoe UI"/>
          <w:i/>
          <w:iCs/>
          <w:sz w:val="20"/>
        </w:rPr>
        <w:t>[Probe: What has UNICEF done in child nutrition? What are the key nutrition issues that UNICEF has identified to be addressed through planned nutrition interventions for early childhood and whether the planned interventions are the most effective measures to address the identified issues? Adequacy of what UNICEF doing to address the high prevalence of wasting and stunting in children under 5 year? Are the interventions adequate to address specific causes or drivers of wasting and stunting in the country? Are the right interventions prioritized for the right children and the right households?</w:t>
      </w:r>
      <w:r w:rsidRPr="00E04EED">
        <w:rPr>
          <w:rFonts w:ascii="Segoe UI" w:hAnsi="Segoe UI" w:cs="Segoe UI"/>
          <w:i/>
          <w:iCs/>
          <w:sz w:val="20"/>
          <w:lang w:val="en-GB"/>
        </w:rPr>
        <w:t>]</w:t>
      </w:r>
    </w:p>
    <w:p w14:paraId="644F9E42" w14:textId="77777777" w:rsidR="002B21D6" w:rsidRPr="00125D29" w:rsidRDefault="002B21D6" w:rsidP="00C1098D">
      <w:pPr>
        <w:pStyle w:val="ListParagraph"/>
        <w:numPr>
          <w:ilvl w:val="0"/>
          <w:numId w:val="32"/>
        </w:numPr>
        <w:spacing w:before="120" w:line="280" w:lineRule="atLeast"/>
        <w:jc w:val="both"/>
        <w:rPr>
          <w:rFonts w:ascii="Segoe UI" w:hAnsi="Segoe UI" w:cs="Segoe UI"/>
          <w:i/>
          <w:iCs/>
          <w:sz w:val="20"/>
        </w:rPr>
      </w:pPr>
      <w:r w:rsidRPr="00125D29">
        <w:rPr>
          <w:rFonts w:ascii="Segoe UI" w:hAnsi="Segoe UI" w:cs="Segoe UI"/>
          <w:sz w:val="20"/>
        </w:rPr>
        <w:t>To what extent UNICEF’s nutrition interventions have adequately covered the needs of the target groups such as children of the early childhood with special attention to the disability, under-nutrition, low birth weight, micronutrient deficiencies, nutrition vulnerability, mental disorders of children, household food insecurity and marginalization of children of different categories in the low-income social strata?</w:t>
      </w:r>
    </w:p>
    <w:p w14:paraId="5D774263" w14:textId="77777777" w:rsidR="002B21D6" w:rsidRPr="00E04EED" w:rsidRDefault="002B21D6" w:rsidP="00C1098D">
      <w:pPr>
        <w:pStyle w:val="ListParagraph"/>
        <w:numPr>
          <w:ilvl w:val="0"/>
          <w:numId w:val="32"/>
        </w:numPr>
        <w:spacing w:before="120" w:line="280" w:lineRule="atLeast"/>
        <w:jc w:val="both"/>
        <w:rPr>
          <w:rFonts w:ascii="Segoe UI" w:hAnsi="Segoe UI" w:cs="Segoe UI"/>
          <w:i/>
          <w:iCs/>
          <w:sz w:val="20"/>
        </w:rPr>
      </w:pPr>
      <w:r w:rsidRPr="00E04EED">
        <w:rPr>
          <w:rFonts w:ascii="Segoe UI" w:hAnsi="Segoe UI" w:cs="Segoe UI"/>
          <w:sz w:val="20"/>
        </w:rPr>
        <w:t xml:space="preserve">To what extent did the UNICEF planning process </w:t>
      </w:r>
      <w:proofErr w:type="gramStart"/>
      <w:r w:rsidRPr="00E04EED">
        <w:rPr>
          <w:rFonts w:ascii="Segoe UI" w:hAnsi="Segoe UI" w:cs="Segoe UI"/>
          <w:sz w:val="20"/>
        </w:rPr>
        <w:t>take into account</w:t>
      </w:r>
      <w:proofErr w:type="gramEnd"/>
      <w:r w:rsidRPr="00E04EED">
        <w:rPr>
          <w:rFonts w:ascii="Segoe UI" w:hAnsi="Segoe UI" w:cs="Segoe UI"/>
          <w:sz w:val="20"/>
        </w:rPr>
        <w:t xml:space="preserve"> government plans, policies, sector issues and priorities? </w:t>
      </w:r>
      <w:r w:rsidRPr="00E04EED">
        <w:rPr>
          <w:rFonts w:ascii="Segoe UI" w:hAnsi="Segoe UI" w:cs="Segoe UI"/>
          <w:i/>
          <w:iCs/>
          <w:sz w:val="20"/>
        </w:rPr>
        <w:t xml:space="preserve">[Probe: </w:t>
      </w:r>
      <w:r w:rsidRPr="00E04EED">
        <w:rPr>
          <w:rFonts w:ascii="Segoe UI" w:hAnsi="Segoe UI" w:cs="Segoe UI"/>
          <w:sz w:val="20"/>
        </w:rPr>
        <w:t>To what extent UNICEF supported WASH interventions have embraced the policies and priorities of the national Government, sub-national (provincial) and local governments in terms of child nutrition, nutrition during pregnancy, availability, accessibility and adequacy of standard quality drinking water supply, safe sanitation, and health/hygiene management</w:t>
      </w:r>
      <w:r w:rsidRPr="00E04EED">
        <w:rPr>
          <w:rFonts w:ascii="Segoe UI" w:hAnsi="Segoe UI" w:cs="Segoe UI"/>
          <w:i/>
          <w:iCs/>
          <w:sz w:val="20"/>
        </w:rPr>
        <w:t>].</w:t>
      </w:r>
    </w:p>
    <w:p w14:paraId="433AA5D5" w14:textId="77777777" w:rsidR="002B21D6" w:rsidRPr="00E04EED" w:rsidRDefault="002B21D6" w:rsidP="00C1098D">
      <w:pPr>
        <w:pStyle w:val="ListParagraph"/>
        <w:numPr>
          <w:ilvl w:val="0"/>
          <w:numId w:val="32"/>
        </w:numPr>
        <w:spacing w:before="120" w:line="280" w:lineRule="atLeast"/>
        <w:jc w:val="both"/>
        <w:rPr>
          <w:rFonts w:ascii="Segoe UI" w:hAnsi="Segoe UI" w:cs="Segoe UI"/>
          <w:i/>
          <w:iCs/>
          <w:sz w:val="20"/>
        </w:rPr>
      </w:pPr>
      <w:r w:rsidRPr="00E04EED">
        <w:rPr>
          <w:rFonts w:ascii="Segoe UI" w:hAnsi="Segoe UI" w:cs="Segoe UI"/>
          <w:sz w:val="20"/>
        </w:rPr>
        <w:t xml:space="preserve">To what extent the UNICEF has deviated from supply and donor driven approach to adopt a demand driven consultative and a participatory process with integrated planning of, nutrition interventions. </w:t>
      </w:r>
      <w:r w:rsidRPr="00E04EED">
        <w:rPr>
          <w:rFonts w:ascii="Segoe UI" w:hAnsi="Segoe UI" w:cs="Segoe UI"/>
          <w:i/>
          <w:iCs/>
          <w:sz w:val="20"/>
        </w:rPr>
        <w:t xml:space="preserve">(Probe: To what extent the key stakeholders, major actors and sector players have been involved in the overall planning and priority setting and budgeting process of the Nutrition component, Are the actions taken both downstream and upstream address the needs of children adequate? If adequate, is it at scale, done in the right places etc.). </w:t>
      </w:r>
    </w:p>
    <w:p w14:paraId="3BF8BC5D" w14:textId="77777777" w:rsidR="002B21D6" w:rsidRPr="00E04EED" w:rsidRDefault="002B21D6" w:rsidP="00C1098D">
      <w:pPr>
        <w:pStyle w:val="ListParagraph"/>
        <w:numPr>
          <w:ilvl w:val="0"/>
          <w:numId w:val="32"/>
        </w:numPr>
        <w:spacing w:before="120" w:line="280" w:lineRule="atLeast"/>
        <w:jc w:val="both"/>
        <w:rPr>
          <w:rFonts w:ascii="Segoe UI" w:hAnsi="Segoe UI" w:cs="Segoe UI"/>
          <w:i/>
          <w:iCs/>
          <w:sz w:val="20"/>
        </w:rPr>
      </w:pPr>
      <w:r w:rsidRPr="00E04EED">
        <w:rPr>
          <w:rFonts w:ascii="Segoe UI" w:hAnsi="Segoe UI" w:cs="Segoe UI"/>
          <w:sz w:val="20"/>
        </w:rPr>
        <w:t>What are the critical elements and missing links in UNICEF’s</w:t>
      </w:r>
      <w:r w:rsidRPr="00E04EED">
        <w:rPr>
          <w:rFonts w:ascii="Segoe UI" w:hAnsi="Segoe UI" w:cs="Segoe UI"/>
          <w:i/>
          <w:iCs/>
          <w:sz w:val="20"/>
        </w:rPr>
        <w:t xml:space="preserve"> Nutrition </w:t>
      </w:r>
      <w:r w:rsidRPr="00E04EED">
        <w:rPr>
          <w:rFonts w:ascii="Segoe UI" w:hAnsi="Segoe UI" w:cs="Segoe UI"/>
          <w:sz w:val="20"/>
        </w:rPr>
        <w:t xml:space="preserve">programme? </w:t>
      </w:r>
      <w:r w:rsidRPr="00E04EED">
        <w:rPr>
          <w:rFonts w:ascii="Segoe UI" w:hAnsi="Segoe UI" w:cs="Segoe UI"/>
          <w:i/>
          <w:iCs/>
          <w:sz w:val="20"/>
        </w:rPr>
        <w:t xml:space="preserve">(Probe: what is the existing capacity of UNICEF to implement planned interventions, are there missing priority areas not accommodated as per the UNICEF’s mandate and its strengths due to resource deficiencies? Are there areas where stakeholders and partners have been supported and capacitated to undertake bigger implementation responsibilities relieving UNICEF staff to work at strategic level) </w:t>
      </w:r>
    </w:p>
    <w:p w14:paraId="505F0969" w14:textId="77777777" w:rsidR="002B21D6" w:rsidRPr="00E04EED" w:rsidRDefault="002B21D6" w:rsidP="00C1098D">
      <w:pPr>
        <w:pStyle w:val="ListParagraph"/>
        <w:numPr>
          <w:ilvl w:val="0"/>
          <w:numId w:val="32"/>
        </w:numPr>
        <w:spacing w:before="120" w:line="280" w:lineRule="atLeast"/>
        <w:jc w:val="both"/>
        <w:rPr>
          <w:rFonts w:ascii="Segoe UI" w:hAnsi="Segoe UI" w:cs="Segoe UI"/>
          <w:i/>
          <w:iCs/>
          <w:sz w:val="20"/>
        </w:rPr>
      </w:pPr>
      <w:r w:rsidRPr="00E04EED">
        <w:rPr>
          <w:rFonts w:ascii="Segoe UI" w:hAnsi="Segoe UI" w:cs="Segoe UI"/>
          <w:sz w:val="20"/>
        </w:rPr>
        <w:t xml:space="preserve">What are the observable changes taken place in the UNICEF’s strategic and programmatic approaches to Health, Nutrition &amp; </w:t>
      </w:r>
      <w:proofErr w:type="gramStart"/>
      <w:r w:rsidRPr="00E04EED">
        <w:rPr>
          <w:rFonts w:ascii="Segoe UI" w:hAnsi="Segoe UI" w:cs="Segoe UI"/>
          <w:sz w:val="20"/>
        </w:rPr>
        <w:t>WASH</w:t>
      </w:r>
      <w:proofErr w:type="gramEnd"/>
      <w:r w:rsidRPr="00E04EED">
        <w:rPr>
          <w:rFonts w:ascii="Segoe UI" w:hAnsi="Segoe UI" w:cs="Segoe UI"/>
          <w:sz w:val="20"/>
        </w:rPr>
        <w:t xml:space="preserve"> and resource utilization due to unforeseen circumstances, especially COVID-19 pandemic? </w:t>
      </w:r>
      <w:r w:rsidRPr="00E04EED">
        <w:rPr>
          <w:rFonts w:ascii="Segoe UI" w:hAnsi="Segoe UI" w:cs="Segoe UI"/>
          <w:i/>
          <w:iCs/>
          <w:sz w:val="20"/>
          <w:lang w:eastAsia="zh-CN"/>
        </w:rPr>
        <w:t>(Probe: What are the key areas of Nutrition interventions most affected by COVID-19 pandemic? Has the pandemic reversed any gains of the current Nutrition programme? What actions, if any, taken to mitigate these reversals? How have these changes affected resource allocation?</w:t>
      </w:r>
      <w:r w:rsidRPr="00E04EED">
        <w:rPr>
          <w:rFonts w:ascii="Segoe UI" w:hAnsi="Segoe UI" w:cs="Segoe UI"/>
          <w:i/>
          <w:iCs/>
          <w:sz w:val="20"/>
        </w:rPr>
        <w:t>)</w:t>
      </w:r>
    </w:p>
    <w:p w14:paraId="68F8E1E0" w14:textId="0440D5E4" w:rsidR="002B21D6" w:rsidRDefault="002B21D6" w:rsidP="002B21D6">
      <w:pPr>
        <w:jc w:val="both"/>
        <w:rPr>
          <w:rFonts w:cs="Segoe UI"/>
        </w:rPr>
      </w:pPr>
    </w:p>
    <w:p w14:paraId="465A460C" w14:textId="77777777" w:rsidR="002B21D6" w:rsidRDefault="002B21D6" w:rsidP="002B21D6">
      <w:pPr>
        <w:jc w:val="both"/>
        <w:rPr>
          <w:rFonts w:cs="Segoe UI"/>
        </w:rPr>
      </w:pPr>
    </w:p>
    <w:p w14:paraId="2EFE3B52" w14:textId="77777777" w:rsidR="002B21D6" w:rsidRPr="00A776AF" w:rsidRDefault="002B21D6" w:rsidP="002B21D6">
      <w:pPr>
        <w:shd w:val="clear" w:color="auto" w:fill="4472C4" w:themeFill="accent1"/>
        <w:rPr>
          <w:rFonts w:cs="Segoe UI"/>
          <w:b/>
          <w:bCs/>
          <w:color w:val="FFFFFF" w:themeColor="background1"/>
        </w:rPr>
      </w:pPr>
      <w:r>
        <w:rPr>
          <w:rFonts w:cs="Segoe UI"/>
          <w:b/>
          <w:bCs/>
          <w:color w:val="FFFFFF" w:themeColor="background1"/>
          <w:szCs w:val="24"/>
        </w:rPr>
        <w:lastRenderedPageBreak/>
        <w:t>Effectiveness</w:t>
      </w:r>
    </w:p>
    <w:p w14:paraId="6A3696AC" w14:textId="77777777" w:rsidR="002B21D6" w:rsidRPr="00125D29" w:rsidRDefault="002B21D6" w:rsidP="00C1098D">
      <w:pPr>
        <w:pStyle w:val="ListParagraph"/>
        <w:numPr>
          <w:ilvl w:val="0"/>
          <w:numId w:val="29"/>
        </w:numPr>
        <w:spacing w:before="120" w:line="280" w:lineRule="atLeast"/>
        <w:jc w:val="both"/>
        <w:rPr>
          <w:rFonts w:ascii="Segoe UI" w:hAnsi="Segoe UI" w:cs="Segoe UI"/>
          <w:sz w:val="20"/>
        </w:rPr>
      </w:pPr>
      <w:r w:rsidRPr="00125D29">
        <w:rPr>
          <w:rFonts w:ascii="Segoe UI" w:eastAsia="Times New Roman" w:hAnsi="Segoe UI" w:cs="Segoe UI"/>
          <w:sz w:val="20"/>
        </w:rPr>
        <w:t xml:space="preserve">What are the key achievements and key results areas of the nutrition program interventions? </w:t>
      </w:r>
    </w:p>
    <w:p w14:paraId="4B3F352D" w14:textId="77777777" w:rsidR="002B21D6" w:rsidRPr="00125D29" w:rsidRDefault="002B21D6" w:rsidP="002B21D6">
      <w:pPr>
        <w:ind w:left="720"/>
        <w:jc w:val="both"/>
        <w:rPr>
          <w:rFonts w:cs="Segoe UI"/>
          <w:bCs/>
          <w:i/>
          <w:iCs/>
          <w:sz w:val="20"/>
          <w:szCs w:val="20"/>
          <w:lang w:eastAsia="en-GB"/>
        </w:rPr>
      </w:pPr>
      <w:r w:rsidRPr="00125D29">
        <w:rPr>
          <w:rFonts w:eastAsia="Times New Roman" w:cs="Segoe UI"/>
          <w:i/>
          <w:iCs/>
          <w:sz w:val="20"/>
          <w:szCs w:val="20"/>
        </w:rPr>
        <w:t xml:space="preserve">(Probe: e.g. Where do the key results remain? e.g. in the strategical approaches, </w:t>
      </w:r>
      <w:proofErr w:type="spellStart"/>
      <w:r w:rsidRPr="00125D29">
        <w:rPr>
          <w:rFonts w:eastAsia="Times New Roman" w:cs="Segoe UI"/>
          <w:i/>
          <w:iCs/>
          <w:sz w:val="20"/>
          <w:szCs w:val="20"/>
        </w:rPr>
        <w:t>behavioral</w:t>
      </w:r>
      <w:proofErr w:type="spellEnd"/>
      <w:r w:rsidRPr="00125D29">
        <w:rPr>
          <w:rFonts w:eastAsia="Times New Roman" w:cs="Segoe UI"/>
          <w:i/>
          <w:iCs/>
          <w:sz w:val="20"/>
          <w:szCs w:val="20"/>
        </w:rPr>
        <w:t xml:space="preserve"> aspects of target groups, improved nutrition standards of result areas, capacities of targeted children groups, school communities, health </w:t>
      </w:r>
      <w:proofErr w:type="gramStart"/>
      <w:r w:rsidRPr="00125D29">
        <w:rPr>
          <w:rFonts w:eastAsia="Times New Roman" w:cs="Segoe UI"/>
          <w:i/>
          <w:iCs/>
          <w:sz w:val="20"/>
          <w:szCs w:val="20"/>
        </w:rPr>
        <w:t>staff ,</w:t>
      </w:r>
      <w:proofErr w:type="gramEnd"/>
      <w:r w:rsidRPr="00125D29">
        <w:rPr>
          <w:rFonts w:eastAsia="Times New Roman" w:cs="Segoe UI"/>
          <w:i/>
          <w:iCs/>
          <w:sz w:val="20"/>
          <w:szCs w:val="20"/>
        </w:rPr>
        <w:t xml:space="preserve"> improved systems such as community management of improved facilities,</w:t>
      </w:r>
      <w:r w:rsidRPr="00125D29">
        <w:rPr>
          <w:rFonts w:cs="Segoe UI"/>
          <w:bCs/>
          <w:i/>
          <w:iCs/>
          <w:sz w:val="20"/>
          <w:szCs w:val="20"/>
          <w:lang w:eastAsia="en-GB"/>
        </w:rPr>
        <w:t xml:space="preserve">  Existence of a national multi-sectoral social behaviour change communication strategy (SBCC) for nutrition, health, early stimulation and WASH focusing on the first 1000 days)</w:t>
      </w:r>
    </w:p>
    <w:p w14:paraId="52E7E061" w14:textId="77777777" w:rsidR="002B21D6" w:rsidRPr="00125D29" w:rsidRDefault="002B21D6" w:rsidP="00C1098D">
      <w:pPr>
        <w:pStyle w:val="ListParagraph"/>
        <w:numPr>
          <w:ilvl w:val="0"/>
          <w:numId w:val="29"/>
        </w:numPr>
        <w:spacing w:before="120" w:line="280" w:lineRule="atLeast"/>
        <w:jc w:val="both"/>
        <w:rPr>
          <w:rFonts w:ascii="Segoe UI" w:hAnsi="Segoe UI" w:cs="Segoe UI"/>
          <w:sz w:val="20"/>
        </w:rPr>
      </w:pPr>
      <w:r w:rsidRPr="00125D29">
        <w:rPr>
          <w:rFonts w:ascii="Segoe UI" w:eastAsia="Times New Roman" w:hAnsi="Segoe UI" w:cs="Segoe UI"/>
          <w:sz w:val="20"/>
        </w:rPr>
        <w:t xml:space="preserve">To what extent nutrition interventions supported by </w:t>
      </w:r>
      <w:proofErr w:type="gramStart"/>
      <w:r w:rsidRPr="00125D29">
        <w:rPr>
          <w:rFonts w:ascii="Segoe UI" w:eastAsia="Times New Roman" w:hAnsi="Segoe UI" w:cs="Segoe UI"/>
          <w:sz w:val="20"/>
        </w:rPr>
        <w:t>UNICEF’s</w:t>
      </w:r>
      <w:proofErr w:type="gramEnd"/>
      <w:r w:rsidRPr="00125D29">
        <w:rPr>
          <w:rFonts w:ascii="Segoe UI" w:eastAsia="Times New Roman" w:hAnsi="Segoe UI" w:cs="Segoe UI"/>
          <w:sz w:val="20"/>
        </w:rPr>
        <w:t xml:space="preserve"> to different target groups have achieved planned</w:t>
      </w:r>
      <w:r w:rsidRPr="00125D29">
        <w:rPr>
          <w:rFonts w:ascii="Segoe UI" w:hAnsi="Segoe UI" w:cs="Segoe UI"/>
          <w:sz w:val="20"/>
          <w:shd w:val="clear" w:color="auto" w:fill="FFFFFF"/>
        </w:rPr>
        <w:t xml:space="preserve"> objectives and results? </w:t>
      </w:r>
    </w:p>
    <w:p w14:paraId="2497CBB2" w14:textId="77777777" w:rsidR="002B21D6" w:rsidRPr="00125D29" w:rsidRDefault="002B21D6" w:rsidP="002B21D6">
      <w:pPr>
        <w:pStyle w:val="ListParagraph"/>
        <w:spacing w:before="120" w:line="280" w:lineRule="atLeast"/>
        <w:jc w:val="both"/>
        <w:rPr>
          <w:rFonts w:ascii="Segoe UI" w:hAnsi="Segoe UI" w:cs="Segoe UI"/>
          <w:i/>
          <w:iCs/>
          <w:sz w:val="20"/>
        </w:rPr>
      </w:pPr>
      <w:r w:rsidRPr="00125D29">
        <w:rPr>
          <w:rFonts w:ascii="Segoe UI" w:hAnsi="Segoe UI" w:cs="Segoe UI"/>
          <w:i/>
          <w:iCs/>
          <w:sz w:val="20"/>
          <w:shd w:val="clear" w:color="auto" w:fill="FFFFFF"/>
        </w:rPr>
        <w:t xml:space="preserve">(Probe: To what extent </w:t>
      </w:r>
      <w:r w:rsidRPr="00125D29">
        <w:rPr>
          <w:rFonts w:ascii="Segoe UI" w:hAnsi="Segoe UI" w:cs="Segoe UI"/>
          <w:i/>
          <w:iCs/>
          <w:sz w:val="20"/>
          <w:lang w:val="en-GB"/>
        </w:rPr>
        <w:t xml:space="preserve">nutrition interventions implemented have contributed to produce changes in nutritional status of (a) pregnant mothers and children (under 5 </w:t>
      </w:r>
      <w:proofErr w:type="gramStart"/>
      <w:r w:rsidRPr="00125D29">
        <w:rPr>
          <w:rFonts w:ascii="Segoe UI" w:hAnsi="Segoe UI" w:cs="Segoe UI"/>
          <w:i/>
          <w:iCs/>
          <w:sz w:val="20"/>
          <w:lang w:val="en-GB"/>
        </w:rPr>
        <w:t xml:space="preserve">years)   </w:t>
      </w:r>
      <w:proofErr w:type="gramEnd"/>
      <w:r w:rsidRPr="00125D29">
        <w:rPr>
          <w:rFonts w:ascii="Segoe UI" w:hAnsi="Segoe UI" w:cs="Segoe UI"/>
          <w:i/>
          <w:iCs/>
          <w:sz w:val="20"/>
          <w:lang w:val="en-GB"/>
        </w:rPr>
        <w:t>(b) school girls and boys of middle childhood (5 to 9 years), and (C) adolescent girls and boys, with special reference to the deprived/marginalized?</w:t>
      </w:r>
    </w:p>
    <w:p w14:paraId="6E6E3910" w14:textId="77777777" w:rsidR="002B21D6" w:rsidRPr="00125D29" w:rsidRDefault="002B21D6" w:rsidP="00C1098D">
      <w:pPr>
        <w:pStyle w:val="ListParagraph"/>
        <w:numPr>
          <w:ilvl w:val="0"/>
          <w:numId w:val="29"/>
        </w:numPr>
        <w:spacing w:before="120" w:line="280" w:lineRule="atLeast"/>
        <w:jc w:val="both"/>
        <w:rPr>
          <w:rFonts w:ascii="Segoe UI" w:eastAsia="Times New Roman" w:hAnsi="Segoe UI" w:cs="Segoe UI"/>
          <w:sz w:val="20"/>
        </w:rPr>
      </w:pPr>
      <w:r w:rsidRPr="00125D29">
        <w:rPr>
          <w:rFonts w:ascii="Segoe UI" w:eastAsia="Times New Roman" w:hAnsi="Segoe UI" w:cs="Segoe UI"/>
          <w:sz w:val="20"/>
        </w:rPr>
        <w:t xml:space="preserve">What interventions have been comparatively more important and effective to address the overall objectives of reducing vulnerabilities and child undernutrition issues </w:t>
      </w:r>
    </w:p>
    <w:p w14:paraId="15900D02" w14:textId="77777777" w:rsidR="002B21D6" w:rsidRPr="00125D29" w:rsidRDefault="002B21D6" w:rsidP="002B21D6">
      <w:pPr>
        <w:ind w:left="720"/>
        <w:jc w:val="both"/>
        <w:rPr>
          <w:rFonts w:cs="Segoe UI"/>
          <w:color w:val="333333"/>
          <w:sz w:val="20"/>
          <w:szCs w:val="20"/>
          <w:shd w:val="clear" w:color="auto" w:fill="FFFFFF"/>
        </w:rPr>
      </w:pPr>
      <w:r w:rsidRPr="00125D29">
        <w:rPr>
          <w:rFonts w:cs="Segoe UI"/>
          <w:i/>
          <w:iCs/>
          <w:sz w:val="20"/>
          <w:szCs w:val="20"/>
        </w:rPr>
        <w:t xml:space="preserve">(Probe: what the most influencing key nutrition interventions and what is target group wherein results and changes are more visible? What are the most influencing factors for successful results? Are implemented impact interventions contextualized to trends and drivers of wasting at the sub national levels? </w:t>
      </w:r>
      <w:r w:rsidRPr="00125D29">
        <w:rPr>
          <w:rFonts w:cs="Segoe UI"/>
          <w:i/>
          <w:iCs/>
          <w:color w:val="333333"/>
          <w:sz w:val="20"/>
          <w:szCs w:val="20"/>
          <w:shd w:val="clear" w:color="auto" w:fill="FFFFFF"/>
        </w:rPr>
        <w:t xml:space="preserve"> </w:t>
      </w:r>
      <w:r w:rsidRPr="00125D29">
        <w:rPr>
          <w:rFonts w:cs="Segoe UI"/>
          <w:i/>
          <w:iCs/>
          <w:sz w:val="20"/>
          <w:szCs w:val="20"/>
          <w:shd w:val="clear" w:color="auto" w:fill="FFFFFF"/>
        </w:rPr>
        <w:t xml:space="preserve">What barriers/ bottlenecks present themselves in efforts to implement the right interventions in the right time, for the right children, with the right quality and at the right scale/coverage to address child wasting and stunting? How can the above barriers/ bottlenecks be addressed </w:t>
      </w:r>
      <w:proofErr w:type="gramStart"/>
      <w:r w:rsidRPr="00125D29">
        <w:rPr>
          <w:rFonts w:cs="Segoe UI"/>
          <w:i/>
          <w:iCs/>
          <w:sz w:val="20"/>
          <w:szCs w:val="20"/>
          <w:shd w:val="clear" w:color="auto" w:fill="FFFFFF"/>
        </w:rPr>
        <w:t>in order to</w:t>
      </w:r>
      <w:proofErr w:type="gramEnd"/>
      <w:r w:rsidRPr="00125D29">
        <w:rPr>
          <w:rFonts w:cs="Segoe UI"/>
          <w:i/>
          <w:iCs/>
          <w:sz w:val="20"/>
          <w:szCs w:val="20"/>
          <w:shd w:val="clear" w:color="auto" w:fill="FFFFFF"/>
        </w:rPr>
        <w:t xml:space="preserve"> enhance availability of targeted impact interventions?)</w:t>
      </w:r>
    </w:p>
    <w:p w14:paraId="524FB24F" w14:textId="77777777" w:rsidR="002B21D6" w:rsidRPr="00125D29" w:rsidRDefault="002B21D6" w:rsidP="00C1098D">
      <w:pPr>
        <w:pStyle w:val="ListParagraph"/>
        <w:numPr>
          <w:ilvl w:val="0"/>
          <w:numId w:val="29"/>
        </w:numPr>
        <w:spacing w:before="120" w:line="280" w:lineRule="atLeast"/>
        <w:jc w:val="both"/>
        <w:rPr>
          <w:rFonts w:ascii="Segoe UI" w:eastAsia="Times New Roman" w:hAnsi="Segoe UI" w:cs="Segoe UI"/>
          <w:sz w:val="20"/>
        </w:rPr>
      </w:pPr>
      <w:r w:rsidRPr="00125D29">
        <w:rPr>
          <w:rFonts w:ascii="Segoe UI" w:eastAsia="Times New Roman" w:hAnsi="Segoe UI" w:cs="Segoe UI"/>
          <w:sz w:val="20"/>
        </w:rPr>
        <w:t xml:space="preserve">To what extent the interventions have </w:t>
      </w:r>
      <w:proofErr w:type="gramStart"/>
      <w:r w:rsidRPr="00125D29">
        <w:rPr>
          <w:rFonts w:ascii="Segoe UI" w:eastAsia="Times New Roman" w:hAnsi="Segoe UI" w:cs="Segoe UI"/>
          <w:sz w:val="20"/>
        </w:rPr>
        <w:t>taken into account</w:t>
      </w:r>
      <w:proofErr w:type="gramEnd"/>
      <w:r w:rsidRPr="00125D29">
        <w:rPr>
          <w:rFonts w:ascii="Segoe UI" w:eastAsia="Times New Roman" w:hAnsi="Segoe UI" w:cs="Segoe UI"/>
          <w:sz w:val="20"/>
        </w:rPr>
        <w:t xml:space="preserve"> the elements such as inclusion, gender equality, equity and conflict sensitivity in producing the achievements? </w:t>
      </w:r>
    </w:p>
    <w:p w14:paraId="56785D76" w14:textId="77777777" w:rsidR="002B21D6" w:rsidRPr="00125D29" w:rsidRDefault="002B21D6" w:rsidP="002B21D6">
      <w:pPr>
        <w:ind w:left="720"/>
        <w:jc w:val="both"/>
        <w:rPr>
          <w:rFonts w:cs="Segoe UI"/>
          <w:sz w:val="20"/>
          <w:szCs w:val="20"/>
        </w:rPr>
      </w:pPr>
      <w:r w:rsidRPr="00125D29">
        <w:rPr>
          <w:rFonts w:cs="Segoe UI"/>
          <w:sz w:val="20"/>
          <w:szCs w:val="20"/>
        </w:rPr>
        <w:t>(</w:t>
      </w:r>
      <w:r w:rsidRPr="00125D29">
        <w:rPr>
          <w:rFonts w:cs="Segoe UI"/>
          <w:i/>
          <w:iCs/>
          <w:sz w:val="20"/>
          <w:szCs w:val="20"/>
        </w:rPr>
        <w:t>Probe</w:t>
      </w:r>
      <w:r w:rsidRPr="00125D29">
        <w:rPr>
          <w:rFonts w:cs="Segoe UI"/>
          <w:sz w:val="20"/>
          <w:szCs w:val="20"/>
        </w:rPr>
        <w:t xml:space="preserve">: Where the vulnerable groups have been reached through nutrition interventions) </w:t>
      </w:r>
    </w:p>
    <w:p w14:paraId="62A64CC2" w14:textId="77777777" w:rsidR="002B21D6" w:rsidRPr="00125D29" w:rsidRDefault="002B21D6" w:rsidP="00C1098D">
      <w:pPr>
        <w:pStyle w:val="ListParagraph"/>
        <w:numPr>
          <w:ilvl w:val="0"/>
          <w:numId w:val="29"/>
        </w:numPr>
        <w:spacing w:before="120" w:line="280" w:lineRule="atLeast"/>
        <w:jc w:val="both"/>
        <w:rPr>
          <w:rFonts w:ascii="Segoe UI" w:eastAsia="Times New Roman" w:hAnsi="Segoe UI" w:cs="Segoe UI"/>
          <w:sz w:val="20"/>
        </w:rPr>
      </w:pPr>
      <w:r w:rsidRPr="00125D29">
        <w:rPr>
          <w:rFonts w:ascii="Segoe UI" w:eastAsia="Times New Roman" w:hAnsi="Segoe UI" w:cs="Segoe UI"/>
          <w:sz w:val="20"/>
        </w:rPr>
        <w:t xml:space="preserve">Are there non-achievements under planned interventions of Nutrition? What are the key challenges for non-achievements? </w:t>
      </w:r>
    </w:p>
    <w:p w14:paraId="20DBA6F7" w14:textId="77777777" w:rsidR="002B21D6" w:rsidRPr="00125D29" w:rsidRDefault="002B21D6" w:rsidP="002B21D6">
      <w:pPr>
        <w:ind w:left="720"/>
        <w:jc w:val="both"/>
        <w:rPr>
          <w:rFonts w:cs="Segoe UI"/>
          <w:sz w:val="20"/>
          <w:szCs w:val="20"/>
        </w:rPr>
      </w:pPr>
      <w:r w:rsidRPr="00125D29">
        <w:rPr>
          <w:rFonts w:cs="Segoe UI"/>
          <w:i/>
          <w:iCs/>
          <w:sz w:val="20"/>
          <w:szCs w:val="20"/>
        </w:rPr>
        <w:t xml:space="preserve">(Probe: where do the gaps exist in terms of coordination, program monitoring, information sharing, technical </w:t>
      </w:r>
      <w:proofErr w:type="gramStart"/>
      <w:r w:rsidRPr="00125D29">
        <w:rPr>
          <w:rFonts w:cs="Segoe UI"/>
          <w:i/>
          <w:iCs/>
          <w:sz w:val="20"/>
          <w:szCs w:val="20"/>
        </w:rPr>
        <w:t>guidance</w:t>
      </w:r>
      <w:proofErr w:type="gramEnd"/>
      <w:r w:rsidRPr="00125D29">
        <w:rPr>
          <w:rFonts w:cs="Segoe UI"/>
          <w:i/>
          <w:iCs/>
          <w:sz w:val="20"/>
          <w:szCs w:val="20"/>
        </w:rPr>
        <w:t xml:space="preserve"> and barriers such as administrative constraints, resource shortages, social stereotypes and attitudinal issues?)</w:t>
      </w:r>
    </w:p>
    <w:p w14:paraId="25A10835" w14:textId="77777777" w:rsidR="002B21D6" w:rsidRPr="00125D29" w:rsidRDefault="002B21D6" w:rsidP="00C1098D">
      <w:pPr>
        <w:pStyle w:val="ListParagraph"/>
        <w:numPr>
          <w:ilvl w:val="0"/>
          <w:numId w:val="29"/>
        </w:numPr>
        <w:spacing w:before="120" w:line="280" w:lineRule="atLeast"/>
        <w:jc w:val="both"/>
        <w:rPr>
          <w:rFonts w:ascii="Segoe UI" w:eastAsia="Times New Roman" w:hAnsi="Segoe UI" w:cs="Segoe UI"/>
          <w:sz w:val="20"/>
        </w:rPr>
      </w:pPr>
      <w:r w:rsidRPr="00125D29">
        <w:rPr>
          <w:rFonts w:ascii="Segoe UI" w:eastAsia="Times New Roman" w:hAnsi="Segoe UI" w:cs="Segoe UI"/>
          <w:sz w:val="20"/>
        </w:rPr>
        <w:t xml:space="preserve">Are there unintended results produced due to CSD </w:t>
      </w:r>
      <w:proofErr w:type="gramStart"/>
      <w:r w:rsidRPr="00125D29">
        <w:rPr>
          <w:rFonts w:ascii="Segoe UI" w:eastAsia="Times New Roman" w:hAnsi="Segoe UI" w:cs="Segoe UI"/>
          <w:sz w:val="20"/>
        </w:rPr>
        <w:t>interventions.</w:t>
      </w:r>
      <w:proofErr w:type="gramEnd"/>
      <w:r w:rsidRPr="00125D29">
        <w:rPr>
          <w:rFonts w:ascii="Segoe UI" w:eastAsia="Times New Roman" w:hAnsi="Segoe UI" w:cs="Segoe UI"/>
          <w:sz w:val="20"/>
        </w:rPr>
        <w:t xml:space="preserve"> What are the influencing and contributory factors for such unintended results?</w:t>
      </w:r>
    </w:p>
    <w:p w14:paraId="2DC48EC1" w14:textId="77777777" w:rsidR="002B21D6" w:rsidRPr="00125D29" w:rsidRDefault="002B21D6" w:rsidP="00C1098D">
      <w:pPr>
        <w:pStyle w:val="ListParagraph"/>
        <w:numPr>
          <w:ilvl w:val="0"/>
          <w:numId w:val="29"/>
        </w:numPr>
        <w:spacing w:before="120" w:line="280" w:lineRule="atLeast"/>
        <w:jc w:val="both"/>
        <w:rPr>
          <w:rFonts w:ascii="Segoe UI" w:eastAsia="Times New Roman" w:hAnsi="Segoe UI" w:cs="Segoe UI"/>
          <w:sz w:val="20"/>
        </w:rPr>
      </w:pPr>
      <w:r w:rsidRPr="00125D29">
        <w:rPr>
          <w:rFonts w:ascii="Segoe UI" w:eastAsia="Times New Roman" w:hAnsi="Segoe UI" w:cs="Segoe UI"/>
          <w:sz w:val="20"/>
        </w:rPr>
        <w:t xml:space="preserve">To what extent the achievements/results are sustainable? </w:t>
      </w:r>
    </w:p>
    <w:p w14:paraId="68A5501D" w14:textId="77777777" w:rsidR="002B21D6" w:rsidRPr="00125D29" w:rsidRDefault="002B21D6" w:rsidP="002B21D6">
      <w:pPr>
        <w:ind w:left="720"/>
        <w:jc w:val="both"/>
        <w:rPr>
          <w:rFonts w:cs="Segoe UI"/>
          <w:sz w:val="20"/>
          <w:szCs w:val="20"/>
        </w:rPr>
      </w:pPr>
      <w:r w:rsidRPr="00125D29">
        <w:rPr>
          <w:rFonts w:cs="Segoe UI"/>
          <w:i/>
          <w:iCs/>
          <w:sz w:val="20"/>
          <w:szCs w:val="20"/>
        </w:rPr>
        <w:t>(Probe: whether elements of sustainability remain in institutional, financial, technical aspects or sustainable arrangements such as trusted partnerships with stakeholders and CSO partners)</w:t>
      </w:r>
    </w:p>
    <w:p w14:paraId="28FF45BF" w14:textId="77777777" w:rsidR="002B21D6" w:rsidRPr="00A776AF"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Coherence</w:t>
      </w:r>
    </w:p>
    <w:p w14:paraId="642388BA" w14:textId="77777777" w:rsidR="002B21D6" w:rsidRPr="00E04EED" w:rsidRDefault="002B21D6" w:rsidP="00C1098D">
      <w:pPr>
        <w:pStyle w:val="ListParagraph"/>
        <w:numPr>
          <w:ilvl w:val="0"/>
          <w:numId w:val="30"/>
        </w:numPr>
        <w:spacing w:before="120" w:line="280" w:lineRule="atLeast"/>
        <w:ind w:left="720"/>
        <w:jc w:val="both"/>
        <w:rPr>
          <w:rFonts w:ascii="Segoe UI" w:eastAsia="Times New Roman" w:hAnsi="Segoe UI" w:cs="Segoe UI"/>
          <w:b/>
          <w:bCs/>
          <w:sz w:val="20"/>
        </w:rPr>
      </w:pPr>
      <w:r w:rsidRPr="00E04EED">
        <w:rPr>
          <w:rFonts w:ascii="Segoe UI" w:hAnsi="Segoe UI" w:cs="Segoe UI"/>
          <w:sz w:val="20"/>
        </w:rPr>
        <w:t>To what extent Nutrition interventions have been integrated internally into all relevant components of the UNCEF interventions?</w:t>
      </w:r>
    </w:p>
    <w:p w14:paraId="42412754" w14:textId="77777777" w:rsidR="002B21D6" w:rsidRPr="00E04EED" w:rsidRDefault="002B21D6" w:rsidP="00C1098D">
      <w:pPr>
        <w:pStyle w:val="ListParagraph"/>
        <w:numPr>
          <w:ilvl w:val="0"/>
          <w:numId w:val="30"/>
        </w:numPr>
        <w:spacing w:before="120" w:line="280" w:lineRule="atLeast"/>
        <w:ind w:left="720"/>
        <w:jc w:val="both"/>
        <w:rPr>
          <w:rFonts w:ascii="Segoe UI" w:hAnsi="Segoe UI" w:cs="Segoe UI"/>
          <w:sz w:val="20"/>
        </w:rPr>
      </w:pPr>
      <w:r w:rsidRPr="00E04EED">
        <w:rPr>
          <w:rFonts w:ascii="Segoe UI" w:hAnsi="Segoe UI" w:cs="Segoe UI"/>
          <w:sz w:val="20"/>
        </w:rPr>
        <w:t xml:space="preserve">To what extent do the Nutrition interventions support overall objectives of Government’s programming and policy, regulatory and health reform objectives? </w:t>
      </w:r>
    </w:p>
    <w:p w14:paraId="588EA099" w14:textId="77777777" w:rsidR="002B21D6" w:rsidRPr="00E04EED" w:rsidRDefault="002B21D6" w:rsidP="00C1098D">
      <w:pPr>
        <w:pStyle w:val="ListParagraph"/>
        <w:numPr>
          <w:ilvl w:val="0"/>
          <w:numId w:val="30"/>
        </w:numPr>
        <w:spacing w:before="120" w:line="280" w:lineRule="atLeast"/>
        <w:ind w:left="720"/>
        <w:jc w:val="both"/>
        <w:rPr>
          <w:rFonts w:ascii="Segoe UI" w:hAnsi="Segoe UI" w:cs="Segoe UI"/>
          <w:sz w:val="20"/>
        </w:rPr>
      </w:pPr>
      <w:r w:rsidRPr="00E04EED">
        <w:rPr>
          <w:rFonts w:ascii="Segoe UI" w:hAnsi="Segoe UI" w:cs="Segoe UI"/>
          <w:sz w:val="20"/>
        </w:rPr>
        <w:t>To what extent UNICEF’s Nutrition interventions promote the objectives of the relevant SGDs?</w:t>
      </w:r>
    </w:p>
    <w:p w14:paraId="72B3FAAD" w14:textId="77777777" w:rsidR="002B21D6" w:rsidRPr="00E04EED" w:rsidRDefault="002B21D6" w:rsidP="00C1098D">
      <w:pPr>
        <w:pStyle w:val="ListParagraph"/>
        <w:numPr>
          <w:ilvl w:val="0"/>
          <w:numId w:val="30"/>
        </w:numPr>
        <w:spacing w:before="120" w:line="280" w:lineRule="atLeast"/>
        <w:ind w:left="720"/>
        <w:jc w:val="both"/>
        <w:rPr>
          <w:rFonts w:ascii="Segoe UI" w:hAnsi="Segoe UI" w:cs="Segoe UI"/>
          <w:i/>
          <w:iCs/>
          <w:sz w:val="20"/>
        </w:rPr>
      </w:pPr>
      <w:r w:rsidRPr="00E04EED">
        <w:rPr>
          <w:rFonts w:ascii="Segoe UI" w:hAnsi="Segoe UI" w:cs="Segoe UI"/>
          <w:sz w:val="20"/>
        </w:rPr>
        <w:lastRenderedPageBreak/>
        <w:t xml:space="preserve">How synergistic are the interventions with those of other agencies? Is there complementarity or competition? </w:t>
      </w:r>
      <w:r w:rsidRPr="00E04EED">
        <w:rPr>
          <w:rFonts w:ascii="Segoe UI" w:hAnsi="Segoe UI" w:cs="Segoe UI"/>
          <w:i/>
          <w:iCs/>
          <w:sz w:val="20"/>
        </w:rPr>
        <w:t xml:space="preserve">[Probe: </w:t>
      </w:r>
      <w:r w:rsidRPr="00E04EED">
        <w:rPr>
          <w:rFonts w:ascii="Segoe UI" w:hAnsi="Segoe UI" w:cs="Segoe UI"/>
          <w:sz w:val="20"/>
        </w:rPr>
        <w:t>Joint Programming with UN Agencies; other development partners and INGOs; Pros and cons of UNICEF-centric exclusive approaches and perspectives</w:t>
      </w:r>
      <w:r w:rsidRPr="00E04EED">
        <w:rPr>
          <w:rFonts w:ascii="Segoe UI" w:hAnsi="Segoe UI" w:cs="Segoe UI"/>
          <w:i/>
          <w:iCs/>
          <w:sz w:val="20"/>
        </w:rPr>
        <w:t>]</w:t>
      </w:r>
    </w:p>
    <w:p w14:paraId="7DA4AAAB" w14:textId="77777777" w:rsidR="002B21D6" w:rsidRPr="00E04EED" w:rsidRDefault="002B21D6" w:rsidP="00C1098D">
      <w:pPr>
        <w:pStyle w:val="ListParagraph"/>
        <w:numPr>
          <w:ilvl w:val="0"/>
          <w:numId w:val="30"/>
        </w:numPr>
        <w:spacing w:before="120" w:line="280" w:lineRule="atLeast"/>
        <w:ind w:left="720"/>
        <w:jc w:val="both"/>
        <w:rPr>
          <w:rFonts w:ascii="Segoe UI" w:hAnsi="Segoe UI" w:cs="Segoe UI"/>
          <w:i/>
          <w:iCs/>
          <w:sz w:val="20"/>
        </w:rPr>
      </w:pPr>
      <w:r w:rsidRPr="00E04EED">
        <w:rPr>
          <w:rFonts w:ascii="Segoe UI" w:hAnsi="Segoe UI" w:cs="Segoe UI"/>
          <w:sz w:val="20"/>
        </w:rPr>
        <w:t xml:space="preserve">Are there any challenges to coherence of social policies due to emerging conflicts with other national level public policies, provincial statutes/standards/by-laws and social policies adopted by non-state actors such as CSOs, private sector? </w:t>
      </w:r>
      <w:r w:rsidRPr="00E04EED">
        <w:rPr>
          <w:rFonts w:ascii="Segoe UI" w:hAnsi="Segoe UI" w:cs="Segoe UI"/>
          <w:i/>
          <w:iCs/>
          <w:sz w:val="20"/>
        </w:rPr>
        <w:t xml:space="preserve">[Probe: </w:t>
      </w:r>
      <w:r w:rsidRPr="00E04EED">
        <w:rPr>
          <w:rFonts w:ascii="Segoe UI" w:hAnsi="Segoe UI" w:cs="Segoe UI"/>
          <w:sz w:val="20"/>
        </w:rPr>
        <w:t>coordinating mechanisms with other agencies</w:t>
      </w:r>
      <w:r w:rsidRPr="00E04EED">
        <w:rPr>
          <w:rFonts w:ascii="Segoe UI" w:hAnsi="Segoe UI" w:cs="Segoe UI"/>
          <w:i/>
          <w:iCs/>
          <w:sz w:val="20"/>
        </w:rPr>
        <w:t>].</w:t>
      </w:r>
    </w:p>
    <w:p w14:paraId="31344AA6" w14:textId="77777777" w:rsidR="002B21D6" w:rsidRPr="00253330" w:rsidRDefault="002B21D6" w:rsidP="002B21D6">
      <w:pPr>
        <w:jc w:val="both"/>
        <w:rPr>
          <w:rFonts w:cs="Segoe UI"/>
          <w:i/>
          <w:iCs/>
        </w:rPr>
      </w:pPr>
    </w:p>
    <w:p w14:paraId="3E2084C4" w14:textId="77777777" w:rsidR="002B21D6" w:rsidRPr="00A776AF"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Life Cycle Approach</w:t>
      </w:r>
    </w:p>
    <w:p w14:paraId="00923178" w14:textId="77777777" w:rsidR="002B21D6" w:rsidRPr="00E04EED" w:rsidRDefault="002B21D6" w:rsidP="002B21D6">
      <w:pPr>
        <w:jc w:val="both"/>
        <w:rPr>
          <w:rFonts w:cs="Segoe UI"/>
          <w:sz w:val="20"/>
          <w:szCs w:val="20"/>
        </w:rPr>
      </w:pPr>
      <w:r w:rsidRPr="00E04EED">
        <w:rPr>
          <w:rFonts w:cs="Segoe UI"/>
          <w:sz w:val="20"/>
          <w:szCs w:val="20"/>
        </w:rPr>
        <w:t xml:space="preserve">For </w:t>
      </w:r>
      <w:r w:rsidRPr="00E04EED">
        <w:rPr>
          <w:rFonts w:cs="Segoe UI"/>
          <w:sz w:val="20"/>
          <w:szCs w:val="20"/>
          <w:u w:val="single"/>
        </w:rPr>
        <w:t>external audience</w:t>
      </w:r>
      <w:r w:rsidRPr="00E04EED">
        <w:rPr>
          <w:rFonts w:cs="Segoe UI"/>
          <w:sz w:val="20"/>
          <w:szCs w:val="20"/>
        </w:rPr>
        <w:t xml:space="preserve">, the questions will be specifically for areas in the identified outputs. For </w:t>
      </w:r>
      <w:r w:rsidRPr="00E04EED">
        <w:rPr>
          <w:rFonts w:cs="Segoe UI"/>
          <w:sz w:val="20"/>
          <w:szCs w:val="20"/>
          <w:u w:val="single"/>
        </w:rPr>
        <w:t>UNICEF staff</w:t>
      </w:r>
      <w:r w:rsidRPr="00E04EED">
        <w:rPr>
          <w:rFonts w:cs="Segoe UI"/>
          <w:sz w:val="20"/>
          <w:szCs w:val="20"/>
        </w:rPr>
        <w:t>, the probing will be for all areas.</w:t>
      </w:r>
    </w:p>
    <w:p w14:paraId="0380690B" w14:textId="77777777" w:rsidR="002B21D6" w:rsidRPr="00E04EED" w:rsidRDefault="002B21D6" w:rsidP="00C1098D">
      <w:pPr>
        <w:pStyle w:val="ListParagraph"/>
        <w:numPr>
          <w:ilvl w:val="0"/>
          <w:numId w:val="18"/>
        </w:numPr>
        <w:spacing w:before="120" w:line="280" w:lineRule="atLeast"/>
        <w:contextualSpacing/>
        <w:jc w:val="both"/>
        <w:rPr>
          <w:rFonts w:ascii="Segoe UI" w:hAnsi="Segoe UI" w:cs="Segoe UI"/>
          <w:sz w:val="20"/>
        </w:rPr>
      </w:pPr>
      <w:r w:rsidRPr="00E04EED">
        <w:rPr>
          <w:rFonts w:ascii="Segoe UI" w:hAnsi="Segoe UI" w:cs="Segoe UI"/>
          <w:sz w:val="20"/>
        </w:rPr>
        <w:t>External: Are you aware of the lifecycle approach of UNICEF SL? If so, did this approach affect your collaboration with UNICEF or the results thereof?</w:t>
      </w:r>
    </w:p>
    <w:p w14:paraId="704A710F" w14:textId="77777777" w:rsidR="002B21D6" w:rsidRPr="00E04EED" w:rsidRDefault="002B21D6" w:rsidP="00C1098D">
      <w:pPr>
        <w:pStyle w:val="ListParagraph"/>
        <w:numPr>
          <w:ilvl w:val="0"/>
          <w:numId w:val="18"/>
        </w:numPr>
        <w:autoSpaceDE w:val="0"/>
        <w:autoSpaceDN w:val="0"/>
        <w:adjustRightInd w:val="0"/>
        <w:spacing w:before="40" w:after="40" w:line="280" w:lineRule="atLeast"/>
        <w:jc w:val="both"/>
        <w:rPr>
          <w:rFonts w:ascii="Segoe UI" w:hAnsi="Segoe UI" w:cs="Segoe UI"/>
          <w:sz w:val="20"/>
        </w:rPr>
      </w:pPr>
      <w:r w:rsidRPr="00E04EED">
        <w:rPr>
          <w:rFonts w:ascii="Segoe UI" w:hAnsi="Segoe UI" w:cs="Segoe UI"/>
          <w:sz w:val="20"/>
        </w:rPr>
        <w:t xml:space="preserve">How was the life cycle approach </w:t>
      </w:r>
      <w:proofErr w:type="spellStart"/>
      <w:r w:rsidRPr="00E04EED">
        <w:rPr>
          <w:rFonts w:ascii="Segoe UI" w:hAnsi="Segoe UI" w:cs="Segoe UI"/>
          <w:sz w:val="20"/>
        </w:rPr>
        <w:t>operationalised</w:t>
      </w:r>
      <w:proofErr w:type="spellEnd"/>
      <w:r w:rsidRPr="00E04EED">
        <w:rPr>
          <w:rFonts w:ascii="Segoe UI" w:hAnsi="Segoe UI" w:cs="Segoe UI"/>
          <w:sz w:val="20"/>
        </w:rPr>
        <w:t>? (</w:t>
      </w:r>
      <w:r w:rsidRPr="00E04EED">
        <w:rPr>
          <w:rFonts w:ascii="Segoe UI" w:hAnsi="Segoe UI" w:cs="Segoe UI"/>
          <w:i/>
          <w:iCs/>
          <w:sz w:val="20"/>
        </w:rPr>
        <w:t xml:space="preserve">Probe: </w:t>
      </w:r>
      <w:r w:rsidRPr="00E04EED">
        <w:rPr>
          <w:rFonts w:ascii="Segoe UI" w:hAnsi="Segoe UI" w:cs="Segoe UI"/>
          <w:sz w:val="20"/>
        </w:rPr>
        <w:t>How was plan transformed into actual implementation? What were the main changes in implementation methods?)</w:t>
      </w:r>
    </w:p>
    <w:p w14:paraId="72E03C46" w14:textId="77777777" w:rsidR="002B21D6" w:rsidRPr="00E04EED" w:rsidRDefault="002B21D6" w:rsidP="00C1098D">
      <w:pPr>
        <w:pStyle w:val="ListParagraph"/>
        <w:numPr>
          <w:ilvl w:val="0"/>
          <w:numId w:val="18"/>
        </w:numPr>
        <w:autoSpaceDE w:val="0"/>
        <w:autoSpaceDN w:val="0"/>
        <w:adjustRightInd w:val="0"/>
        <w:spacing w:before="40" w:after="40" w:line="280" w:lineRule="atLeast"/>
        <w:jc w:val="both"/>
        <w:rPr>
          <w:rFonts w:ascii="Segoe UI" w:hAnsi="Segoe UI" w:cs="Segoe UI"/>
          <w:sz w:val="20"/>
        </w:rPr>
      </w:pPr>
      <w:r w:rsidRPr="00E04EED">
        <w:rPr>
          <w:rFonts w:ascii="Segoe UI" w:hAnsi="Segoe UI" w:cs="Segoe UI"/>
          <w:sz w:val="20"/>
        </w:rPr>
        <w:t>Does the life cycle approach enhance or limit coherence with priorities set in the national/ provincial policy frameworks? [</w:t>
      </w:r>
      <w:r w:rsidRPr="00E04EED">
        <w:rPr>
          <w:rFonts w:ascii="Segoe UI" w:hAnsi="Segoe UI" w:cs="Segoe UI"/>
          <w:i/>
          <w:iCs/>
          <w:sz w:val="20"/>
        </w:rPr>
        <w:t xml:space="preserve">Probe: </w:t>
      </w:r>
      <w:r w:rsidRPr="00E04EED">
        <w:rPr>
          <w:rFonts w:ascii="Segoe UI" w:hAnsi="Segoe UI" w:cs="Segoe UI"/>
          <w:sz w:val="20"/>
        </w:rPr>
        <w:t>level of understanding of the LCA; challenges faced in implementing the life cycle approach at the central and zonal office level and at partner level]</w:t>
      </w:r>
    </w:p>
    <w:p w14:paraId="1F7532B5" w14:textId="77777777" w:rsidR="002B21D6" w:rsidRPr="00E04EED" w:rsidRDefault="002B21D6" w:rsidP="00C1098D">
      <w:pPr>
        <w:pStyle w:val="ListParagraph"/>
        <w:numPr>
          <w:ilvl w:val="0"/>
          <w:numId w:val="18"/>
        </w:numPr>
        <w:autoSpaceDE w:val="0"/>
        <w:autoSpaceDN w:val="0"/>
        <w:adjustRightInd w:val="0"/>
        <w:spacing w:before="40" w:after="40" w:line="280" w:lineRule="atLeast"/>
        <w:jc w:val="both"/>
        <w:rPr>
          <w:rFonts w:ascii="Segoe UI" w:hAnsi="Segoe UI" w:cs="Segoe UI"/>
          <w:sz w:val="20"/>
        </w:rPr>
      </w:pPr>
      <w:r w:rsidRPr="00E04EED">
        <w:rPr>
          <w:rFonts w:ascii="Segoe UI" w:hAnsi="Segoe UI" w:cs="Segoe UI"/>
          <w:sz w:val="20"/>
        </w:rPr>
        <w:t>How adequate was the life cycles approach in meeting the outcomes and outputs articulated in the programme document? [</w:t>
      </w:r>
      <w:r w:rsidRPr="00E04EED">
        <w:rPr>
          <w:rFonts w:ascii="Segoe UI" w:hAnsi="Segoe UI" w:cs="Segoe UI"/>
          <w:i/>
          <w:iCs/>
          <w:sz w:val="20"/>
        </w:rPr>
        <w:t xml:space="preserve">Probe: </w:t>
      </w:r>
      <w:r w:rsidRPr="00E04EED">
        <w:rPr>
          <w:rFonts w:ascii="Segoe UI" w:hAnsi="Segoe UI" w:cs="Segoe UI"/>
          <w:sz w:val="20"/>
        </w:rPr>
        <w:t xml:space="preserve">Is the LCA the right approach in achieving outcomes and operationalizing </w:t>
      </w:r>
      <w:r>
        <w:rPr>
          <w:rFonts w:ascii="Segoe UI" w:hAnsi="Segoe UI" w:cs="Segoe UI"/>
          <w:sz w:val="20"/>
        </w:rPr>
        <w:t>this</w:t>
      </w:r>
      <w:r w:rsidRPr="00E04EED">
        <w:rPr>
          <w:rFonts w:ascii="Segoe UI" w:hAnsi="Segoe UI" w:cs="Segoe UI"/>
          <w:sz w:val="20"/>
        </w:rPr>
        <w:t xml:space="preserve"> component, given the </w:t>
      </w:r>
      <w:r w:rsidRPr="00E04EED">
        <w:rPr>
          <w:rFonts w:ascii="Segoe UI" w:hAnsi="Segoe UI" w:cs="Segoe UI"/>
          <w:i/>
          <w:iCs/>
          <w:sz w:val="20"/>
        </w:rPr>
        <w:t>modus operandi</w:t>
      </w:r>
      <w:r w:rsidRPr="00E04EED">
        <w:rPr>
          <w:rFonts w:ascii="Segoe UI" w:hAnsi="Segoe UI" w:cs="Segoe UI"/>
          <w:sz w:val="20"/>
        </w:rPr>
        <w:t xml:space="preserve"> in the Government? Any specific perspectives on advantages or disadvantages?]</w:t>
      </w:r>
    </w:p>
    <w:p w14:paraId="6E27052B" w14:textId="77777777" w:rsidR="002B21D6" w:rsidRPr="00E04EED" w:rsidRDefault="002B21D6" w:rsidP="00C1098D">
      <w:pPr>
        <w:pStyle w:val="ListParagraph"/>
        <w:numPr>
          <w:ilvl w:val="0"/>
          <w:numId w:val="18"/>
        </w:numPr>
        <w:autoSpaceDE w:val="0"/>
        <w:autoSpaceDN w:val="0"/>
        <w:adjustRightInd w:val="0"/>
        <w:spacing w:before="40" w:after="40" w:line="280" w:lineRule="atLeast"/>
        <w:jc w:val="both"/>
        <w:rPr>
          <w:rFonts w:ascii="Segoe UI" w:hAnsi="Segoe UI" w:cs="Segoe UI"/>
          <w:sz w:val="20"/>
        </w:rPr>
      </w:pPr>
      <w:r w:rsidRPr="00E04EED">
        <w:rPr>
          <w:rFonts w:ascii="Segoe UI" w:hAnsi="Segoe UI" w:cs="Segoe UI"/>
          <w:sz w:val="20"/>
        </w:rPr>
        <w:t>To what extent did the life cycle approach enable internal coordination and coherence across sectors? How was the approach coordinated across thematic areas and sections? What mechanisms are in place to implement by life cycle while at the same time implementing at the sectoral level?</w:t>
      </w:r>
    </w:p>
    <w:p w14:paraId="69FE4465" w14:textId="77777777" w:rsidR="002B21D6" w:rsidRPr="00253330" w:rsidRDefault="002B21D6" w:rsidP="00C1098D">
      <w:pPr>
        <w:pStyle w:val="ListParagraph"/>
        <w:numPr>
          <w:ilvl w:val="0"/>
          <w:numId w:val="18"/>
        </w:numPr>
        <w:autoSpaceDE w:val="0"/>
        <w:autoSpaceDN w:val="0"/>
        <w:adjustRightInd w:val="0"/>
        <w:spacing w:before="40" w:after="40" w:line="280" w:lineRule="atLeast"/>
        <w:jc w:val="both"/>
        <w:rPr>
          <w:rFonts w:ascii="Segoe UI" w:hAnsi="Segoe UI" w:cs="Segoe UI"/>
          <w:sz w:val="20"/>
        </w:rPr>
      </w:pPr>
      <w:bookmarkStart w:id="24" w:name="_Hlk81405870"/>
      <w:r w:rsidRPr="00E04EED">
        <w:rPr>
          <w:rFonts w:ascii="Segoe UI" w:hAnsi="Segoe UI" w:cs="Segoe UI"/>
          <w:sz w:val="20"/>
        </w:rPr>
        <w:t>What more could be done to make the LCA more successful?</w:t>
      </w:r>
      <w:bookmarkEnd w:id="24"/>
    </w:p>
    <w:p w14:paraId="5A92C79B" w14:textId="77777777" w:rsidR="002B21D6" w:rsidRDefault="002B21D6" w:rsidP="002B21D6">
      <w:pPr>
        <w:pStyle w:val="ListParagraph"/>
        <w:autoSpaceDE w:val="0"/>
        <w:autoSpaceDN w:val="0"/>
        <w:adjustRightInd w:val="0"/>
        <w:spacing w:before="120" w:line="280" w:lineRule="atLeast"/>
        <w:ind w:left="360"/>
        <w:rPr>
          <w:rFonts w:ascii="Segoe UI" w:hAnsi="Segoe UI" w:cs="Segoe UI"/>
        </w:rPr>
      </w:pPr>
    </w:p>
    <w:p w14:paraId="4C007B3F" w14:textId="77777777" w:rsidR="002B21D6" w:rsidRPr="00821AAA"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Gender</w:t>
      </w:r>
    </w:p>
    <w:p w14:paraId="4984F5FB" w14:textId="77777777" w:rsidR="002B21D6" w:rsidRPr="00FA7915" w:rsidRDefault="002B21D6" w:rsidP="00C1098D">
      <w:pPr>
        <w:pStyle w:val="ListParagraph"/>
        <w:numPr>
          <w:ilvl w:val="0"/>
          <w:numId w:val="24"/>
        </w:numPr>
        <w:spacing w:before="120" w:line="240" w:lineRule="auto"/>
        <w:jc w:val="both"/>
        <w:textAlignment w:val="baseline"/>
        <w:rPr>
          <w:rFonts w:ascii="Segoe UI" w:eastAsia="Times New Roman" w:hAnsi="Segoe UI" w:cs="Segoe UI"/>
        </w:rPr>
      </w:pPr>
      <w:r w:rsidRPr="00FA7915">
        <w:rPr>
          <w:rFonts w:ascii="Segoe UI" w:eastAsia="Times New Roman" w:hAnsi="Segoe UI" w:cs="Segoe UI"/>
        </w:rPr>
        <w:t>Is there a shared recognition of gendered risks and vulnerabilities in your thematic area of programming?</w:t>
      </w:r>
    </w:p>
    <w:p w14:paraId="0CDD6CB6" w14:textId="77777777" w:rsidR="002B21D6" w:rsidRPr="00FA7915" w:rsidRDefault="002B21D6" w:rsidP="00C1098D">
      <w:pPr>
        <w:pStyle w:val="ListParagraph"/>
        <w:numPr>
          <w:ilvl w:val="0"/>
          <w:numId w:val="24"/>
        </w:numPr>
        <w:spacing w:before="120" w:line="240" w:lineRule="auto"/>
        <w:jc w:val="both"/>
        <w:textAlignment w:val="baseline"/>
        <w:rPr>
          <w:rFonts w:ascii="Segoe UI" w:eastAsia="Times New Roman" w:hAnsi="Segoe UI" w:cs="Segoe UI"/>
        </w:rPr>
      </w:pPr>
      <w:r w:rsidRPr="00FA7915">
        <w:rPr>
          <w:rFonts w:ascii="Segoe UI" w:eastAsia="Times New Roman" w:hAnsi="Segoe UI" w:cs="Segoe UI"/>
        </w:rPr>
        <w:t xml:space="preserve">Have any specific elements/actions been incorporated into interventions </w:t>
      </w:r>
      <w:proofErr w:type="gramStart"/>
      <w:r w:rsidRPr="00FA7915">
        <w:rPr>
          <w:rFonts w:ascii="Segoe UI" w:eastAsia="Times New Roman" w:hAnsi="Segoe UI" w:cs="Segoe UI"/>
        </w:rPr>
        <w:t>in order to</w:t>
      </w:r>
      <w:proofErr w:type="gramEnd"/>
      <w:r w:rsidRPr="00FA7915">
        <w:rPr>
          <w:rFonts w:ascii="Segoe UI" w:eastAsia="Times New Roman" w:hAnsi="Segoe UI" w:cs="Segoe UI"/>
        </w:rPr>
        <w:t xml:space="preserve"> address these risks </w:t>
      </w:r>
      <w:r>
        <w:rPr>
          <w:rFonts w:ascii="Segoe UI" w:eastAsia="Times New Roman" w:hAnsi="Segoe UI" w:cs="Segoe UI"/>
        </w:rPr>
        <w:t xml:space="preserve">in terms of disparities in nutrition status of children </w:t>
      </w:r>
      <w:r w:rsidRPr="00FA7915">
        <w:rPr>
          <w:rFonts w:ascii="Segoe UI" w:eastAsia="Times New Roman" w:hAnsi="Segoe UI" w:cs="Segoe UI"/>
        </w:rPr>
        <w:t>or generally to improve gender equity?</w:t>
      </w:r>
    </w:p>
    <w:p w14:paraId="25A04362" w14:textId="77777777" w:rsidR="002B21D6" w:rsidRPr="00FA7915" w:rsidRDefault="002B21D6" w:rsidP="00C1098D">
      <w:pPr>
        <w:pStyle w:val="ListParagraph"/>
        <w:numPr>
          <w:ilvl w:val="0"/>
          <w:numId w:val="24"/>
        </w:numPr>
        <w:spacing w:before="120" w:line="240" w:lineRule="auto"/>
        <w:jc w:val="both"/>
        <w:textAlignment w:val="baseline"/>
        <w:rPr>
          <w:rFonts w:ascii="Segoe UI" w:eastAsia="Times New Roman" w:hAnsi="Segoe UI" w:cs="Segoe UI"/>
        </w:rPr>
      </w:pPr>
      <w:r w:rsidRPr="00FA7915">
        <w:rPr>
          <w:rFonts w:ascii="Segoe UI" w:eastAsia="Times New Roman" w:hAnsi="Segoe UI" w:cs="Segoe UI"/>
        </w:rPr>
        <w:t>Are there other significant equity issues in your area of work, affecting reach to particularly vulnerable groups [</w:t>
      </w:r>
      <w:r w:rsidRPr="00FA7915">
        <w:rPr>
          <w:rFonts w:ascii="Segoe UI" w:eastAsia="Times New Roman" w:hAnsi="Segoe UI" w:cs="Segoe UI"/>
          <w:i/>
          <w:iCs/>
        </w:rPr>
        <w:t>Probe</w:t>
      </w:r>
      <w:r w:rsidRPr="00FA7915">
        <w:rPr>
          <w:rFonts w:ascii="Segoe UI" w:eastAsia="Times New Roman" w:hAnsi="Segoe UI" w:cs="Segoe UI"/>
        </w:rPr>
        <w:t>: children with disabilities, or marginalised due to poverty, cultural, language etc.]</w:t>
      </w:r>
    </w:p>
    <w:p w14:paraId="1045C219" w14:textId="77777777" w:rsidR="002B21D6" w:rsidRPr="00FA7915" w:rsidRDefault="002B21D6" w:rsidP="00C1098D">
      <w:pPr>
        <w:pStyle w:val="ListParagraph"/>
        <w:numPr>
          <w:ilvl w:val="0"/>
          <w:numId w:val="24"/>
        </w:numPr>
        <w:spacing w:before="120" w:line="240" w:lineRule="auto"/>
        <w:jc w:val="both"/>
        <w:textAlignment w:val="baseline"/>
        <w:rPr>
          <w:rFonts w:ascii="Segoe UI" w:eastAsia="Times New Roman" w:hAnsi="Segoe UI" w:cs="Segoe UI"/>
        </w:rPr>
      </w:pPr>
      <w:r w:rsidRPr="00FA7915">
        <w:rPr>
          <w:rFonts w:ascii="Segoe UI" w:eastAsia="Times New Roman" w:hAnsi="Segoe UI" w:cs="Segoe UI"/>
        </w:rPr>
        <w:t>What should be done to improve equity or inclusion in your programming area?</w:t>
      </w:r>
    </w:p>
    <w:p w14:paraId="5F33F519" w14:textId="77777777" w:rsidR="002B21D6" w:rsidRPr="00FA7915" w:rsidRDefault="002B21D6" w:rsidP="00C1098D">
      <w:pPr>
        <w:pStyle w:val="ListParagraph"/>
        <w:numPr>
          <w:ilvl w:val="0"/>
          <w:numId w:val="24"/>
        </w:numPr>
        <w:spacing w:before="120" w:line="240" w:lineRule="auto"/>
        <w:jc w:val="both"/>
        <w:textAlignment w:val="baseline"/>
        <w:rPr>
          <w:rFonts w:ascii="Segoe UI" w:eastAsia="Times New Roman" w:hAnsi="Segoe UI" w:cs="Segoe UI"/>
        </w:rPr>
      </w:pPr>
      <w:r w:rsidRPr="00FA7915">
        <w:rPr>
          <w:rFonts w:ascii="Segoe UI" w:eastAsia="Times New Roman" w:hAnsi="Segoe UI" w:cs="Segoe UI"/>
        </w:rPr>
        <w:t>In your opinion, are UNICEF strategies to improve equity having a real effect in your field of programming? [</w:t>
      </w:r>
      <w:r w:rsidRPr="00FA7915">
        <w:rPr>
          <w:rFonts w:ascii="Segoe UI" w:eastAsia="Times New Roman" w:hAnsi="Segoe UI" w:cs="Segoe UI"/>
          <w:i/>
          <w:iCs/>
        </w:rPr>
        <w:t>Probe</w:t>
      </w:r>
      <w:r w:rsidRPr="00FA7915">
        <w:rPr>
          <w:rFonts w:ascii="Segoe UI" w:eastAsia="Times New Roman" w:hAnsi="Segoe UI" w:cs="Segoe UI"/>
        </w:rPr>
        <w:t>: strategies include improving disaggregated data collection, awareness, equity-focused social protection systems and more</w:t>
      </w:r>
    </w:p>
    <w:p w14:paraId="674EACE0" w14:textId="77777777" w:rsidR="002B21D6" w:rsidRDefault="002B21D6" w:rsidP="002B21D6">
      <w:pPr>
        <w:pStyle w:val="ListParagraph"/>
        <w:autoSpaceDE w:val="0"/>
        <w:autoSpaceDN w:val="0"/>
        <w:adjustRightInd w:val="0"/>
        <w:spacing w:before="120" w:line="280" w:lineRule="atLeast"/>
        <w:ind w:left="360"/>
        <w:rPr>
          <w:rFonts w:ascii="Segoe UI" w:hAnsi="Segoe UI" w:cs="Segoe UI"/>
        </w:rPr>
      </w:pPr>
    </w:p>
    <w:p w14:paraId="68D94982" w14:textId="29C0EFF8" w:rsidR="002B21D6" w:rsidRPr="00867768" w:rsidRDefault="002B21D6" w:rsidP="00867768">
      <w:pPr>
        <w:shd w:val="clear" w:color="auto" w:fill="4472C4" w:themeFill="accent1"/>
        <w:rPr>
          <w:rFonts w:cs="Segoe UI"/>
          <w:b/>
          <w:bCs/>
          <w:color w:val="FFFFFF" w:themeColor="background1"/>
        </w:rPr>
      </w:pPr>
      <w:r>
        <w:rPr>
          <w:rFonts w:cs="Segoe UI"/>
          <w:b/>
          <w:bCs/>
          <w:color w:val="FFFFFF" w:themeColor="background1"/>
          <w:szCs w:val="24"/>
        </w:rPr>
        <w:t>Other probing areas</w:t>
      </w:r>
    </w:p>
    <w:p w14:paraId="72E5E082" w14:textId="77777777" w:rsidR="002B21D6" w:rsidRPr="002B21D6" w:rsidRDefault="002B21D6" w:rsidP="00C1098D">
      <w:pPr>
        <w:pStyle w:val="ListParagraph"/>
        <w:numPr>
          <w:ilvl w:val="0"/>
          <w:numId w:val="26"/>
        </w:numPr>
        <w:spacing w:after="160" w:line="259" w:lineRule="auto"/>
        <w:contextualSpacing/>
        <w:jc w:val="both"/>
        <w:rPr>
          <w:rFonts w:ascii="Segoe UI" w:hAnsi="Segoe UI" w:cs="Segoe UI"/>
          <w:sz w:val="20"/>
          <w:szCs w:val="18"/>
        </w:rPr>
      </w:pPr>
      <w:r w:rsidRPr="002B21D6">
        <w:rPr>
          <w:rFonts w:ascii="Segoe UI" w:hAnsi="Segoe UI" w:cs="Segoe UI"/>
          <w:sz w:val="20"/>
          <w:szCs w:val="18"/>
        </w:rPr>
        <w:lastRenderedPageBreak/>
        <w:t xml:space="preserve">National coverage of Health, Nutrition and WASH in the country, however, the figures mask disparities in the accessibility, </w:t>
      </w:r>
      <w:proofErr w:type="gramStart"/>
      <w:r w:rsidRPr="002B21D6">
        <w:rPr>
          <w:rFonts w:ascii="Segoe UI" w:hAnsi="Segoe UI" w:cs="Segoe UI"/>
          <w:sz w:val="20"/>
          <w:szCs w:val="18"/>
        </w:rPr>
        <w:t>quantity</w:t>
      </w:r>
      <w:proofErr w:type="gramEnd"/>
      <w:r w:rsidRPr="002B21D6">
        <w:rPr>
          <w:rFonts w:ascii="Segoe UI" w:hAnsi="Segoe UI" w:cs="Segoe UI"/>
          <w:sz w:val="20"/>
          <w:szCs w:val="18"/>
        </w:rPr>
        <w:t xml:space="preserve"> and quality of water, particularly in under-served areas, including remote rural areas, the tea plantation sector and pockets of the north and east.</w:t>
      </w:r>
    </w:p>
    <w:p w14:paraId="77E2C4B9" w14:textId="77777777" w:rsidR="002B21D6" w:rsidRPr="002B21D6" w:rsidRDefault="002B21D6" w:rsidP="00C1098D">
      <w:pPr>
        <w:pStyle w:val="ListParagraph"/>
        <w:numPr>
          <w:ilvl w:val="0"/>
          <w:numId w:val="26"/>
        </w:numPr>
        <w:spacing w:after="160" w:line="259" w:lineRule="auto"/>
        <w:contextualSpacing/>
        <w:jc w:val="both"/>
        <w:rPr>
          <w:rFonts w:ascii="Segoe UI" w:hAnsi="Segoe UI" w:cs="Segoe UI"/>
          <w:sz w:val="20"/>
          <w:szCs w:val="18"/>
        </w:rPr>
      </w:pPr>
      <w:r w:rsidRPr="002B21D6">
        <w:rPr>
          <w:rFonts w:ascii="Segoe UI" w:hAnsi="Segoe UI" w:cs="Segoe UI"/>
          <w:sz w:val="20"/>
          <w:szCs w:val="18"/>
        </w:rPr>
        <w:t>Special activities conducted with the Ministry of Water Supply and Drainage, Department of National Community Water supply (e.g. Service Delivery Assessment, sustaining existing rural water supply projects, CBOs ad community water supply sustainability).</w:t>
      </w:r>
    </w:p>
    <w:p w14:paraId="51A1E3D1" w14:textId="77777777" w:rsidR="002B21D6" w:rsidRPr="002B21D6" w:rsidRDefault="002B21D6" w:rsidP="00C1098D">
      <w:pPr>
        <w:pStyle w:val="ListParagraph"/>
        <w:numPr>
          <w:ilvl w:val="0"/>
          <w:numId w:val="26"/>
        </w:numPr>
        <w:spacing w:after="160" w:line="259" w:lineRule="auto"/>
        <w:contextualSpacing/>
        <w:jc w:val="both"/>
        <w:rPr>
          <w:rFonts w:ascii="Segoe UI" w:hAnsi="Segoe UI" w:cs="Segoe UI"/>
          <w:sz w:val="20"/>
          <w:szCs w:val="18"/>
        </w:rPr>
      </w:pPr>
      <w:r w:rsidRPr="002B21D6">
        <w:rPr>
          <w:rFonts w:ascii="Segoe UI" w:hAnsi="Segoe UI" w:cs="Segoe UI"/>
          <w:sz w:val="20"/>
          <w:szCs w:val="18"/>
        </w:rPr>
        <w:t>WASH in schools and health centers through the development and piloting of standards and toolkits, such as the one on menstrual hygiene management in schools.</w:t>
      </w:r>
    </w:p>
    <w:p w14:paraId="4AADB772" w14:textId="77777777" w:rsidR="002B21D6" w:rsidRPr="002B21D6" w:rsidRDefault="002B21D6" w:rsidP="00C1098D">
      <w:pPr>
        <w:pStyle w:val="ListParagraph"/>
        <w:numPr>
          <w:ilvl w:val="0"/>
          <w:numId w:val="26"/>
        </w:numPr>
        <w:spacing w:line="240" w:lineRule="auto"/>
        <w:contextualSpacing/>
        <w:jc w:val="both"/>
        <w:rPr>
          <w:rFonts w:ascii="Segoe UI" w:hAnsi="Segoe UI" w:cs="Segoe UI"/>
          <w:sz w:val="20"/>
          <w:szCs w:val="18"/>
        </w:rPr>
      </w:pPr>
      <w:r w:rsidRPr="002B21D6">
        <w:rPr>
          <w:rFonts w:ascii="Segoe UI" w:hAnsi="Segoe UI" w:cs="Segoe UI"/>
          <w:sz w:val="20"/>
          <w:szCs w:val="18"/>
        </w:rPr>
        <w:t>UNICEF, and WHO collaboration with the Government on mainstreaming water safety planning to better respond to emerging water-related public health issues.</w:t>
      </w:r>
    </w:p>
    <w:p w14:paraId="0563672F" w14:textId="77777777" w:rsidR="002B21D6" w:rsidRPr="002B21D6" w:rsidRDefault="002B21D6" w:rsidP="00C1098D">
      <w:pPr>
        <w:pStyle w:val="NoSpacing"/>
        <w:numPr>
          <w:ilvl w:val="0"/>
          <w:numId w:val="26"/>
        </w:numPr>
        <w:jc w:val="both"/>
        <w:rPr>
          <w:rFonts w:ascii="Segoe UI" w:hAnsi="Segoe UI" w:cs="Segoe UI"/>
          <w:sz w:val="20"/>
          <w:szCs w:val="20"/>
        </w:rPr>
      </w:pPr>
      <w:r w:rsidRPr="002B21D6">
        <w:rPr>
          <w:rFonts w:ascii="Segoe UI" w:hAnsi="Segoe UI" w:cs="Segoe UI"/>
          <w:sz w:val="20"/>
          <w:szCs w:val="20"/>
        </w:rPr>
        <w:t xml:space="preserve">UNICEF will invest resources in strengthening the systems needed to assess and improve the quality of water sources in line with the Sustainable Development Goals (SDGs).   </w:t>
      </w:r>
    </w:p>
    <w:p w14:paraId="517A3696" w14:textId="77777777" w:rsidR="002B21D6" w:rsidRPr="002B21D6" w:rsidRDefault="002B21D6" w:rsidP="00C1098D">
      <w:pPr>
        <w:pStyle w:val="ListParagraph"/>
        <w:numPr>
          <w:ilvl w:val="0"/>
          <w:numId w:val="26"/>
        </w:numPr>
        <w:spacing w:after="160" w:line="259" w:lineRule="auto"/>
        <w:contextualSpacing/>
        <w:jc w:val="both"/>
        <w:rPr>
          <w:rFonts w:ascii="Segoe UI" w:hAnsi="Segoe UI" w:cs="Segoe UI"/>
          <w:sz w:val="20"/>
          <w:szCs w:val="18"/>
        </w:rPr>
      </w:pPr>
      <w:r w:rsidRPr="002B21D6">
        <w:rPr>
          <w:rFonts w:ascii="Segoe UI" w:hAnsi="Segoe UI" w:cs="Segoe UI"/>
          <w:bCs/>
          <w:sz w:val="20"/>
          <w:szCs w:val="18"/>
        </w:rPr>
        <w:t>WASH: Inconsistencies</w:t>
      </w:r>
      <w:r w:rsidRPr="002B21D6">
        <w:rPr>
          <w:rFonts w:ascii="Segoe UI" w:hAnsi="Segoe UI" w:cs="Segoe UI"/>
          <w:sz w:val="20"/>
          <w:szCs w:val="18"/>
        </w:rPr>
        <w:t xml:space="preserve"> in the demarcation of WASH rural – urban subsectors and relevant stakeholder roles have led to lack of clarity in resource allocation and accountability</w:t>
      </w:r>
    </w:p>
    <w:p w14:paraId="588D0164" w14:textId="77777777" w:rsidR="002B21D6" w:rsidRPr="002B21D6" w:rsidRDefault="002B21D6" w:rsidP="00C1098D">
      <w:pPr>
        <w:pStyle w:val="ListParagraph"/>
        <w:numPr>
          <w:ilvl w:val="0"/>
          <w:numId w:val="26"/>
        </w:numPr>
        <w:spacing w:after="160" w:line="259" w:lineRule="auto"/>
        <w:contextualSpacing/>
        <w:jc w:val="both"/>
        <w:rPr>
          <w:rFonts w:ascii="Segoe UI" w:hAnsi="Segoe UI" w:cs="Segoe UI"/>
          <w:sz w:val="20"/>
          <w:szCs w:val="18"/>
        </w:rPr>
      </w:pPr>
      <w:r w:rsidRPr="002B21D6">
        <w:rPr>
          <w:rFonts w:ascii="Segoe UI" w:hAnsi="Segoe UI" w:cs="Segoe UI"/>
          <w:sz w:val="20"/>
          <w:szCs w:val="18"/>
        </w:rPr>
        <w:t xml:space="preserve">Systematic multi-stakeholder efforts are required to address the safety of drinking water, as there has been emergence of water-related public health issues creating public panic and unrest due to fragmented knowledge and information. </w:t>
      </w:r>
    </w:p>
    <w:p w14:paraId="347B3E8F" w14:textId="77777777" w:rsidR="002B21D6" w:rsidRDefault="002B21D6" w:rsidP="002B21D6">
      <w:pPr>
        <w:pStyle w:val="ListParagraph"/>
        <w:ind w:left="360"/>
      </w:pPr>
    </w:p>
    <w:p w14:paraId="0D89CCFE" w14:textId="10FA2DD5" w:rsidR="002B21D6" w:rsidRDefault="002B21D6">
      <w:pPr>
        <w:rPr>
          <w:rFonts w:cs="Segoe UI"/>
          <w:color w:val="323130"/>
          <w:shd w:val="clear" w:color="auto" w:fill="FFFFFF"/>
        </w:rPr>
      </w:pPr>
      <w:r>
        <w:rPr>
          <w:rFonts w:cs="Segoe UI"/>
          <w:color w:val="323130"/>
          <w:shd w:val="clear" w:color="auto" w:fill="FFFFFF"/>
        </w:rPr>
        <w:br w:type="page"/>
      </w:r>
    </w:p>
    <w:p w14:paraId="3207985B" w14:textId="77777777" w:rsidR="002B21D6" w:rsidRPr="00867768" w:rsidRDefault="002B21D6" w:rsidP="002B21D6">
      <w:pPr>
        <w:jc w:val="center"/>
        <w:rPr>
          <w:b/>
          <w:bCs/>
          <w:color w:val="0070C0"/>
          <w:sz w:val="28"/>
          <w:szCs w:val="28"/>
        </w:rPr>
      </w:pPr>
      <w:r w:rsidRPr="00867768">
        <w:rPr>
          <w:b/>
          <w:bCs/>
          <w:color w:val="0070C0"/>
          <w:sz w:val="28"/>
          <w:szCs w:val="28"/>
        </w:rPr>
        <w:lastRenderedPageBreak/>
        <w:t>KII Guide for Education</w:t>
      </w:r>
    </w:p>
    <w:p w14:paraId="686CB425" w14:textId="77777777" w:rsidR="002B21D6" w:rsidRPr="002B21D6" w:rsidRDefault="002B21D6" w:rsidP="002B21D6">
      <w:pPr>
        <w:rPr>
          <w:rFonts w:cs="Segoe UI"/>
          <w:sz w:val="20"/>
          <w:szCs w:val="20"/>
          <w:lang w:val="en-US"/>
        </w:rPr>
      </w:pPr>
      <w:r w:rsidRPr="002B21D6">
        <w:rPr>
          <w:rFonts w:cs="Segoe UI"/>
          <w:sz w:val="20"/>
          <w:szCs w:val="20"/>
          <w:lang w:val="en-US"/>
        </w:rPr>
        <w:t xml:space="preserve">This interview will reflect on the CP programme in general. The ‘deep dive’ of the CPE includes one output in the CP area (Education for peace building and social cohesion), however key informants in CP may or may not be working with UNICEF on this </w:t>
      </w:r>
      <w:proofErr w:type="gramStart"/>
      <w:r w:rsidRPr="002B21D6">
        <w:rPr>
          <w:rFonts w:cs="Segoe UI"/>
          <w:sz w:val="20"/>
          <w:szCs w:val="20"/>
          <w:lang w:val="en-US"/>
        </w:rPr>
        <w:t>particular issue</w:t>
      </w:r>
      <w:proofErr w:type="gramEnd"/>
      <w:r w:rsidRPr="002B21D6">
        <w:rPr>
          <w:rFonts w:cs="Segoe UI"/>
          <w:sz w:val="20"/>
          <w:szCs w:val="20"/>
          <w:lang w:val="en-US"/>
        </w:rPr>
        <w:t>. The questions are phrased to cover the CP programme in general, with references to the highlighted output under “Effectiveness”, so that it can be specific to education of children if the informant is working in this area.</w:t>
      </w:r>
    </w:p>
    <w:p w14:paraId="2D47EE85" w14:textId="77777777" w:rsidR="002B21D6" w:rsidRPr="002B21D6" w:rsidRDefault="002B21D6" w:rsidP="002B21D6">
      <w:pPr>
        <w:rPr>
          <w:rFonts w:cs="Segoe UI"/>
          <w:i/>
          <w:iCs/>
          <w:color w:val="000000"/>
          <w:sz w:val="20"/>
          <w:szCs w:val="20"/>
          <w:lang w:val="en-US" w:eastAsia="en-GB"/>
        </w:rPr>
      </w:pPr>
      <w:r w:rsidRPr="002B21D6">
        <w:rPr>
          <w:rFonts w:cs="Segoe UI"/>
          <w:i/>
          <w:iCs/>
          <w:color w:val="000000"/>
          <w:sz w:val="20"/>
          <w:szCs w:val="20"/>
          <w:lang w:val="en-US" w:eastAsia="en-GB"/>
        </w:rPr>
        <w:t>Special Focus:</w:t>
      </w:r>
    </w:p>
    <w:p w14:paraId="3B96408E" w14:textId="77777777" w:rsidR="002B21D6" w:rsidRPr="002B21D6" w:rsidRDefault="002B21D6" w:rsidP="002B21D6">
      <w:pPr>
        <w:rPr>
          <w:rFonts w:cs="Segoe UI"/>
          <w:b/>
          <w:bCs/>
          <w:sz w:val="20"/>
          <w:szCs w:val="20"/>
        </w:rPr>
      </w:pPr>
      <w:r w:rsidRPr="002B21D6">
        <w:rPr>
          <w:rFonts w:cs="Segoe UI"/>
          <w:b/>
          <w:bCs/>
          <w:sz w:val="20"/>
          <w:szCs w:val="20"/>
        </w:rPr>
        <w:t xml:space="preserve">Output Statement: </w:t>
      </w:r>
    </w:p>
    <w:p w14:paraId="0E375211"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sz w:val="20"/>
        </w:rPr>
      </w:pPr>
      <w:r w:rsidRPr="002B21D6">
        <w:rPr>
          <w:rFonts w:ascii="Segoe UI" w:hAnsi="Segoe UI" w:cs="Segoe UI"/>
          <w:b/>
          <w:bCs/>
          <w:sz w:val="20"/>
        </w:rPr>
        <w:t xml:space="preserve">Output 3.3 - </w:t>
      </w:r>
      <w:r w:rsidRPr="002B21D6">
        <w:rPr>
          <w:rFonts w:ascii="Segoe UI" w:hAnsi="Segoe UI" w:cs="Segoe UI"/>
          <w:sz w:val="20"/>
        </w:rPr>
        <w:t>The education system is strengthened to promote peace, reconciliation and resilience among adolescent girls and boys</w:t>
      </w:r>
    </w:p>
    <w:p w14:paraId="7B541EC7" w14:textId="77777777" w:rsidR="002B21D6" w:rsidRPr="002B21D6" w:rsidRDefault="002B21D6" w:rsidP="002B21D6">
      <w:pPr>
        <w:rPr>
          <w:rFonts w:cs="Segoe UI"/>
          <w:b/>
          <w:bCs/>
          <w:sz w:val="20"/>
          <w:szCs w:val="20"/>
        </w:rPr>
      </w:pPr>
      <w:r w:rsidRPr="002B21D6">
        <w:rPr>
          <w:rFonts w:cs="Segoe UI"/>
          <w:b/>
          <w:bCs/>
          <w:sz w:val="20"/>
          <w:szCs w:val="20"/>
        </w:rPr>
        <w:t>Target Output Indicators</w:t>
      </w:r>
    </w:p>
    <w:p w14:paraId="652DB8DE"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National action plan on Education for Peace and Reconciliation developed and implemented</w:t>
      </w:r>
    </w:p>
    <w:p w14:paraId="261A112A"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Extent to which national curricula and training support the mainstreaming of skills development within the national system (from Score 2 to 3)</w:t>
      </w:r>
    </w:p>
    <w:p w14:paraId="51113D0B" w14:textId="77777777" w:rsidR="002B21D6" w:rsidRPr="002B21D6" w:rsidRDefault="002B21D6" w:rsidP="002B21D6">
      <w:pPr>
        <w:rPr>
          <w:rFonts w:cs="Segoe UI"/>
          <w:b/>
          <w:bCs/>
          <w:sz w:val="20"/>
          <w:szCs w:val="20"/>
        </w:rPr>
      </w:pPr>
      <w:r w:rsidRPr="002B21D6">
        <w:rPr>
          <w:rFonts w:cs="Segoe UI"/>
          <w:b/>
          <w:bCs/>
          <w:sz w:val="20"/>
          <w:szCs w:val="20"/>
        </w:rPr>
        <w:t>Targeted Informants:</w:t>
      </w:r>
    </w:p>
    <w:p w14:paraId="1D5F9F19"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Ministry of Education and the State Ministry of Education Reforms</w:t>
      </w:r>
    </w:p>
    <w:p w14:paraId="78673C39"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Provincial Directorates of Education (Northern, Eastern and Uva)</w:t>
      </w:r>
    </w:p>
    <w:p w14:paraId="2B7E551D"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National Institute of Education</w:t>
      </w:r>
    </w:p>
    <w:p w14:paraId="2893FD7F"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Partner CSOs</w:t>
      </w:r>
    </w:p>
    <w:p w14:paraId="5070C14F"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Provincial Department of Health (Northern Province (Psychosocial support)</w:t>
      </w:r>
    </w:p>
    <w:p w14:paraId="10B4DB2E" w14:textId="77777777" w:rsidR="002B21D6" w:rsidRPr="002B21D6" w:rsidRDefault="002B21D6" w:rsidP="00C1098D">
      <w:pPr>
        <w:pStyle w:val="ListParagraph"/>
        <w:numPr>
          <w:ilvl w:val="0"/>
          <w:numId w:val="27"/>
        </w:numPr>
        <w:spacing w:before="120" w:line="280" w:lineRule="atLeast"/>
        <w:contextualSpacing/>
        <w:rPr>
          <w:rFonts w:ascii="Segoe UI" w:hAnsi="Segoe UI" w:cs="Segoe UI"/>
          <w:b/>
          <w:bCs/>
          <w:sz w:val="20"/>
        </w:rPr>
      </w:pPr>
      <w:r w:rsidRPr="002B21D6">
        <w:rPr>
          <w:rFonts w:ascii="Segoe UI" w:hAnsi="Segoe UI" w:cs="Segoe UI"/>
          <w:sz w:val="20"/>
        </w:rPr>
        <w:t>UNICEF (ROSA; SLCO including Zonal Offices)</w:t>
      </w:r>
    </w:p>
    <w:p w14:paraId="05492145" w14:textId="77777777" w:rsidR="002B21D6" w:rsidRPr="00BC29AB" w:rsidRDefault="002B21D6" w:rsidP="002B21D6">
      <w:pPr>
        <w:pStyle w:val="ListParagraph"/>
        <w:rPr>
          <w:b/>
          <w:bCs/>
          <w:sz w:val="20"/>
        </w:rPr>
      </w:pPr>
    </w:p>
    <w:p w14:paraId="618E1853" w14:textId="77777777" w:rsidR="002B21D6" w:rsidRPr="00A776AF" w:rsidRDefault="002B21D6" w:rsidP="002B21D6">
      <w:pPr>
        <w:shd w:val="clear" w:color="auto" w:fill="4472C4" w:themeFill="accent1"/>
        <w:rPr>
          <w:rFonts w:cs="Segoe UI"/>
          <w:b/>
          <w:bCs/>
          <w:color w:val="FFFFFF" w:themeColor="background1"/>
        </w:rPr>
      </w:pPr>
      <w:r w:rsidRPr="00A776AF">
        <w:rPr>
          <w:rFonts w:cs="Segoe UI"/>
          <w:b/>
          <w:bCs/>
          <w:color w:val="FFFFFF" w:themeColor="background1"/>
          <w:szCs w:val="24"/>
          <w:lang w:val="en-US"/>
        </w:rPr>
        <w:t>Introducti</w:t>
      </w:r>
      <w:r w:rsidRPr="00A776AF">
        <w:rPr>
          <w:rFonts w:cs="Segoe UI"/>
          <w:b/>
          <w:bCs/>
          <w:color w:val="FFFFFF" w:themeColor="background1"/>
          <w:lang w:val="en-US"/>
        </w:rPr>
        <w:t>on</w:t>
      </w:r>
    </w:p>
    <w:p w14:paraId="23481433" w14:textId="77777777" w:rsidR="002B21D6" w:rsidRPr="002B21D6" w:rsidRDefault="002B21D6" w:rsidP="002B21D6">
      <w:pPr>
        <w:rPr>
          <w:rFonts w:cs="Segoe UI"/>
          <w:i/>
          <w:iCs/>
          <w:sz w:val="20"/>
          <w:szCs w:val="20"/>
        </w:rPr>
      </w:pPr>
      <w:r w:rsidRPr="002B21D6">
        <w:rPr>
          <w:rFonts w:cs="Segoe UI"/>
          <w:i/>
          <w:iCs/>
          <w:sz w:val="20"/>
          <w:szCs w:val="20"/>
        </w:rPr>
        <w:t xml:space="preserve">I am X and I </w:t>
      </w:r>
      <w:r w:rsidRPr="002B21D6">
        <w:rPr>
          <w:rFonts w:cs="Segoe UI"/>
          <w:i/>
          <w:iCs/>
          <w:sz w:val="20"/>
          <w:szCs w:val="20"/>
          <w:lang w:val="en-US"/>
        </w:rPr>
        <w:t xml:space="preserve">am an independent consultant hired by UNICEF. </w:t>
      </w:r>
      <w:r w:rsidRPr="002B21D6">
        <w:rPr>
          <w:rFonts w:cs="Segoe UI"/>
          <w:i/>
          <w:iCs/>
          <w:sz w:val="20"/>
          <w:szCs w:val="20"/>
        </w:rPr>
        <w:t>UNICEF is conducting a</w:t>
      </w:r>
      <w:r w:rsidRPr="002B21D6">
        <w:rPr>
          <w:rFonts w:cs="Segoe UI"/>
          <w:i/>
          <w:iCs/>
          <w:sz w:val="20"/>
          <w:szCs w:val="20"/>
          <w:lang w:val="en-US"/>
        </w:rPr>
        <w:t>n evaluation</w:t>
      </w:r>
      <w:r w:rsidRPr="002B21D6">
        <w:rPr>
          <w:rFonts w:cs="Segoe UI"/>
          <w:i/>
          <w:iCs/>
          <w:sz w:val="20"/>
          <w:szCs w:val="20"/>
        </w:rPr>
        <w:t xml:space="preserve"> to </w:t>
      </w:r>
      <w:r w:rsidRPr="002B21D6">
        <w:rPr>
          <w:rFonts w:cs="Segoe UI"/>
          <w:i/>
          <w:iCs/>
          <w:sz w:val="20"/>
          <w:szCs w:val="20"/>
          <w:lang w:val="en-US"/>
        </w:rPr>
        <w:t xml:space="preserve">assess the qualities of the ongoing Country Programme, to inform the ongoing planning of the next Country Programme. Key stakeholders are being interviewed for this evaluation at central and regional levels, and from different types of organizations. </w:t>
      </w:r>
      <w:r w:rsidRPr="002B21D6">
        <w:rPr>
          <w:rFonts w:cs="Segoe UI"/>
          <w:i/>
          <w:iCs/>
          <w:sz w:val="20"/>
          <w:szCs w:val="20"/>
        </w:rPr>
        <w:t>Thank you for taking the time to participate in this interview. This conversation should not take longer than X time/minutes. All responses are anonymous, and names and job titles will not be stated in the report. Do you have any questions before we begin?</w:t>
      </w:r>
    </w:p>
    <w:p w14:paraId="1F3BBF85" w14:textId="77777777" w:rsidR="002B21D6" w:rsidRPr="002B21D6" w:rsidRDefault="002B21D6" w:rsidP="002B21D6">
      <w:pPr>
        <w:rPr>
          <w:rFonts w:cs="Segoe UI"/>
          <w:sz w:val="20"/>
          <w:szCs w:val="20"/>
        </w:rPr>
      </w:pPr>
    </w:p>
    <w:p w14:paraId="522F26BC" w14:textId="77777777" w:rsidR="002B21D6" w:rsidRPr="002B21D6" w:rsidRDefault="002B21D6" w:rsidP="00C1098D">
      <w:pPr>
        <w:pStyle w:val="ListParagraph"/>
        <w:numPr>
          <w:ilvl w:val="0"/>
          <w:numId w:val="20"/>
        </w:numPr>
        <w:spacing w:before="120" w:line="280" w:lineRule="atLeast"/>
        <w:rPr>
          <w:rFonts w:ascii="Segoe UI" w:hAnsi="Segoe UI" w:cs="Segoe UI"/>
          <w:sz w:val="20"/>
          <w:szCs w:val="18"/>
        </w:rPr>
      </w:pPr>
      <w:r w:rsidRPr="002B21D6">
        <w:rPr>
          <w:rFonts w:ascii="Segoe UI" w:hAnsi="Segoe UI" w:cs="Segoe UI"/>
          <w:sz w:val="20"/>
          <w:szCs w:val="18"/>
        </w:rPr>
        <w:t>Opening - The interview will begin with a short introduction to UNICEF's work relating to the Respondent's area of work, and seeking his/her views on the programmatic interventions that UNICEF and his/her organization/department/agency partner on? [</w:t>
      </w:r>
      <w:r w:rsidRPr="002B21D6">
        <w:rPr>
          <w:rFonts w:ascii="Segoe UI" w:hAnsi="Segoe UI" w:cs="Segoe UI"/>
          <w:i/>
          <w:iCs/>
          <w:sz w:val="20"/>
          <w:szCs w:val="18"/>
        </w:rPr>
        <w:t>probe: intervention, geographic area, type of).</w:t>
      </w:r>
    </w:p>
    <w:p w14:paraId="6527BF53" w14:textId="77777777" w:rsidR="002B21D6" w:rsidRDefault="002B21D6" w:rsidP="002B21D6">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2B21D6" w14:paraId="7A1CD62F" w14:textId="77777777" w:rsidTr="00E20AFA">
        <w:tc>
          <w:tcPr>
            <w:tcW w:w="9019" w:type="dxa"/>
            <w:shd w:val="clear" w:color="auto" w:fill="2E74B5" w:themeFill="accent5" w:themeFillShade="BF"/>
          </w:tcPr>
          <w:p w14:paraId="40E3B17D" w14:textId="77777777" w:rsidR="002B21D6" w:rsidRPr="000B6C66" w:rsidRDefault="002B21D6" w:rsidP="00E20AFA">
            <w:pPr>
              <w:rPr>
                <w:b/>
                <w:bCs/>
                <w:color w:val="FFFFFF" w:themeColor="background1"/>
              </w:rPr>
            </w:pPr>
            <w:r w:rsidRPr="000B6C66">
              <w:rPr>
                <w:b/>
                <w:bCs/>
                <w:color w:val="FFFFFF" w:themeColor="background1"/>
              </w:rPr>
              <w:t>Relevance</w:t>
            </w:r>
          </w:p>
        </w:tc>
      </w:tr>
    </w:tbl>
    <w:p w14:paraId="3F51B7BE"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To what extent are the actions implemented on educational reforms and curricula revisions applicable to the changing situations in Sri Lanka?</w:t>
      </w:r>
    </w:p>
    <w:p w14:paraId="3D02D8CD"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How congruent are the UNICEF Programmes with the peacebuilding and reconciliation agendas of the Government, as they relate to education in schools? How did the Government agencies contribute towards the development of UNICEF initiatives (stakeholder participation)?</w:t>
      </w:r>
    </w:p>
    <w:p w14:paraId="31441614"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 xml:space="preserve">In the current programme cycle, has there been any significant changes to the Government strategies and priorities regarding education which are not covered by UNICEF programmes? </w:t>
      </w:r>
      <w:r w:rsidRPr="002B21D6">
        <w:rPr>
          <w:rFonts w:ascii="Segoe UI" w:hAnsi="Segoe UI" w:cs="Segoe UI"/>
          <w:sz w:val="20"/>
        </w:rPr>
        <w:lastRenderedPageBreak/>
        <w:t xml:space="preserve">(particularly with reference to change of Government in 2019 and focus on reconciliation and </w:t>
      </w:r>
      <w:proofErr w:type="gramStart"/>
      <w:r w:rsidRPr="002B21D6">
        <w:rPr>
          <w:rFonts w:ascii="Segoe UI" w:hAnsi="Segoe UI" w:cs="Segoe UI"/>
          <w:sz w:val="20"/>
        </w:rPr>
        <w:t>peace-building</w:t>
      </w:r>
      <w:proofErr w:type="gramEnd"/>
      <w:r w:rsidRPr="002B21D6">
        <w:rPr>
          <w:rFonts w:ascii="Segoe UI" w:hAnsi="Segoe UI" w:cs="Segoe UI"/>
          <w:sz w:val="20"/>
        </w:rPr>
        <w:t>)</w:t>
      </w:r>
    </w:p>
    <w:p w14:paraId="1C0FBC6F"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Given the Government's current efforts on curriculum revisions (expected to come into force in 2024), how relevant are the UNICEF interventions? [</w:t>
      </w:r>
      <w:r w:rsidRPr="002B21D6">
        <w:rPr>
          <w:rFonts w:ascii="Segoe UI" w:hAnsi="Segoe UI" w:cs="Segoe UI"/>
          <w:i/>
          <w:iCs/>
          <w:sz w:val="20"/>
        </w:rPr>
        <w:t xml:space="preserve">Probe: </w:t>
      </w:r>
      <w:r w:rsidRPr="002B21D6">
        <w:rPr>
          <w:rFonts w:ascii="Segoe UI" w:hAnsi="Segoe UI" w:cs="Segoe UI"/>
          <w:sz w:val="20"/>
        </w:rPr>
        <w:t>Any difficulties experienced; congruence with the situation analysed by UNICEF; new areas identified by Govt agencies which are not reflected in the Situation Analysis]</w:t>
      </w:r>
    </w:p>
    <w:p w14:paraId="22BCA686"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Considering UNICEF as a trusted partner and given its mandate and strengths, are the initiatives implemented by UNICEF within its capacity? Is the national and provincial coverage appropriate or are there other geographic areas needing more attention? [</w:t>
      </w:r>
      <w:r w:rsidRPr="002B21D6">
        <w:rPr>
          <w:rFonts w:ascii="Segoe UI" w:hAnsi="Segoe UI" w:cs="Segoe UI"/>
          <w:i/>
          <w:iCs/>
          <w:sz w:val="20"/>
        </w:rPr>
        <w:t xml:space="preserve">Probe: </w:t>
      </w:r>
      <w:r w:rsidRPr="002B21D6">
        <w:rPr>
          <w:rFonts w:ascii="Segoe UI" w:hAnsi="Segoe UI" w:cs="Segoe UI"/>
          <w:sz w:val="20"/>
        </w:rPr>
        <w:t>Are there development partners or others who are better equipped to undertake institutional building/strengthening – comparative advantage]</w:t>
      </w:r>
    </w:p>
    <w:p w14:paraId="3A4D1EFF"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To what extent are the interventions adequate to address goals for peace and reconciliation by strengthening the education system? Are there other interventions that could have been conducted to enhance peace and reconciliation through education?</w:t>
      </w:r>
    </w:p>
    <w:p w14:paraId="3BAAFEF1"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 xml:space="preserve">On a broader level, to what extent are the interventions adequate to meet the current education needs of children and adolescents in Sri Lanka, including most vulnerable and girls? </w:t>
      </w:r>
      <w:bookmarkStart w:id="25" w:name="_Hlk81397631"/>
      <w:r w:rsidRPr="002B21D6">
        <w:rPr>
          <w:rFonts w:ascii="Segoe UI" w:hAnsi="Segoe UI" w:cs="Segoe UI"/>
          <w:sz w:val="20"/>
        </w:rPr>
        <w:t xml:space="preserve">[Probe: needs; geographic gaps, intervention areas, strategies and approaches used, </w:t>
      </w:r>
      <w:proofErr w:type="spellStart"/>
      <w:r w:rsidRPr="002B21D6">
        <w:rPr>
          <w:rFonts w:ascii="Segoe UI" w:hAnsi="Segoe UI" w:cs="Segoe UI"/>
          <w:sz w:val="20"/>
        </w:rPr>
        <w:t>etc</w:t>
      </w:r>
      <w:proofErr w:type="spellEnd"/>
      <w:r w:rsidRPr="002B21D6">
        <w:rPr>
          <w:rFonts w:ascii="Segoe UI" w:hAnsi="Segoe UI" w:cs="Segoe UI"/>
          <w:sz w:val="20"/>
        </w:rPr>
        <w:t>].</w:t>
      </w:r>
      <w:bookmarkEnd w:id="25"/>
      <w:r w:rsidRPr="002B21D6">
        <w:rPr>
          <w:rFonts w:ascii="Segoe UI" w:hAnsi="Segoe UI" w:cs="Segoe UI"/>
          <w:sz w:val="20"/>
        </w:rPr>
        <w:t xml:space="preserve"> </w:t>
      </w:r>
    </w:p>
    <w:p w14:paraId="2A034961"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 xml:space="preserve">What are the other areas that you may be familiar with, what interventions or areas should UNICEF be in to meet the general needs of children overall? What other role can UNICEF play within the education sector?  </w:t>
      </w:r>
    </w:p>
    <w:p w14:paraId="5B22E24E" w14:textId="77777777" w:rsidR="002B21D6" w:rsidRPr="002B21D6" w:rsidRDefault="002B21D6" w:rsidP="00C1098D">
      <w:pPr>
        <w:pStyle w:val="ListParagraph"/>
        <w:numPr>
          <w:ilvl w:val="0"/>
          <w:numId w:val="33"/>
        </w:numPr>
        <w:spacing w:before="120" w:line="280" w:lineRule="atLeast"/>
        <w:contextualSpacing/>
        <w:jc w:val="both"/>
        <w:rPr>
          <w:rFonts w:ascii="Segoe UI" w:hAnsi="Segoe UI" w:cs="Segoe UI"/>
          <w:sz w:val="20"/>
        </w:rPr>
      </w:pPr>
      <w:r w:rsidRPr="002B21D6">
        <w:rPr>
          <w:rFonts w:ascii="Segoe UI" w:hAnsi="Segoe UI" w:cs="Segoe UI"/>
          <w:sz w:val="20"/>
        </w:rPr>
        <w:t>To what extent has the SLO been able to adapt key programming strategies to changes in needs of the most vulnerable and priorities caused following and during COVID-19? How have these changes affected resource allocation?</w:t>
      </w:r>
    </w:p>
    <w:p w14:paraId="6450C2E5" w14:textId="77777777" w:rsidR="002B21D6" w:rsidRPr="002A0984" w:rsidRDefault="002B21D6" w:rsidP="002B21D6">
      <w:pPr>
        <w:pStyle w:val="ListParagraph"/>
        <w:spacing w:before="40" w:after="40"/>
        <w:ind w:left="360"/>
        <w:rPr>
          <w:rFonts w:cs="Segoe UI"/>
          <w:color w:val="8496B0" w:themeColor="text2" w:themeTint="99"/>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2B21D6" w14:paraId="1DB34461" w14:textId="77777777" w:rsidTr="00E20AFA">
        <w:tc>
          <w:tcPr>
            <w:tcW w:w="9019" w:type="dxa"/>
            <w:shd w:val="clear" w:color="auto" w:fill="2E74B5" w:themeFill="accent5" w:themeFillShade="BF"/>
          </w:tcPr>
          <w:p w14:paraId="0951AF00" w14:textId="77777777" w:rsidR="002B21D6" w:rsidRPr="000B6C66" w:rsidRDefault="002B21D6" w:rsidP="00E20AFA">
            <w:pPr>
              <w:rPr>
                <w:b/>
                <w:bCs/>
                <w:color w:val="FFFFFF" w:themeColor="background1"/>
              </w:rPr>
            </w:pPr>
            <w:r>
              <w:rPr>
                <w:b/>
                <w:bCs/>
                <w:color w:val="FFFFFF" w:themeColor="background1"/>
              </w:rPr>
              <w:t>Effectiveness</w:t>
            </w:r>
          </w:p>
        </w:tc>
      </w:tr>
    </w:tbl>
    <w:p w14:paraId="01530B9E"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How effective is the education component in reaching the most vulnerable segments [</w:t>
      </w:r>
      <w:r w:rsidRPr="002B21D6">
        <w:rPr>
          <w:rFonts w:ascii="Segoe UI" w:hAnsi="Segoe UI" w:cs="Segoe UI"/>
          <w:i/>
          <w:iCs/>
          <w:sz w:val="20"/>
        </w:rPr>
        <w:t xml:space="preserve">Probe: </w:t>
      </w:r>
      <w:r w:rsidRPr="002B21D6">
        <w:rPr>
          <w:rFonts w:ascii="Segoe UI" w:hAnsi="Segoe UI" w:cs="Segoe UI"/>
          <w:sz w:val="20"/>
        </w:rPr>
        <w:t>common understanding of vulnerable segments]; Were there instances of not reaching the desired target group? [</w:t>
      </w:r>
      <w:r w:rsidRPr="002B21D6">
        <w:rPr>
          <w:rFonts w:ascii="Segoe UI" w:hAnsi="Segoe UI" w:cs="Segoe UI"/>
          <w:i/>
          <w:iCs/>
          <w:sz w:val="20"/>
        </w:rPr>
        <w:t xml:space="preserve">Probe: </w:t>
      </w:r>
      <w:r w:rsidRPr="002B21D6">
        <w:rPr>
          <w:rFonts w:ascii="Segoe UI" w:hAnsi="Segoe UI" w:cs="Segoe UI"/>
          <w:sz w:val="20"/>
        </w:rPr>
        <w:t>Reasons, if any, for not reaching the targets]</w:t>
      </w:r>
    </w:p>
    <w:p w14:paraId="69F15FB9"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How effective is the approach taken to improve positive disciplining and making conducive environments in the education setting? [</w:t>
      </w:r>
      <w:r w:rsidRPr="002B21D6">
        <w:rPr>
          <w:rFonts w:ascii="Segoe UI" w:hAnsi="Segoe UI" w:cs="Segoe UI"/>
          <w:i/>
          <w:iCs/>
          <w:sz w:val="20"/>
        </w:rPr>
        <w:t xml:space="preserve">Probe: </w:t>
      </w:r>
      <w:r w:rsidRPr="002B21D6">
        <w:rPr>
          <w:rFonts w:ascii="Segoe UI" w:hAnsi="Segoe UI" w:cs="Segoe UI"/>
          <w:sz w:val="20"/>
        </w:rPr>
        <w:t>roles of school management, difficulties with Education authorities; effectiveness of the delivery mode – if CSOs are involved]</w:t>
      </w:r>
    </w:p>
    <w:p w14:paraId="6BF2264E"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How effective are the approaches taken for social cohesion? [</w:t>
      </w:r>
      <w:r w:rsidRPr="002B21D6">
        <w:rPr>
          <w:rFonts w:ascii="Segoe UI" w:hAnsi="Segoe UI" w:cs="Segoe UI"/>
          <w:i/>
          <w:iCs/>
          <w:sz w:val="20"/>
        </w:rPr>
        <w:t xml:space="preserve">Probe: </w:t>
      </w:r>
      <w:r w:rsidRPr="002B21D6">
        <w:rPr>
          <w:rFonts w:ascii="Segoe UI" w:hAnsi="Segoe UI" w:cs="Segoe UI"/>
          <w:sz w:val="20"/>
        </w:rPr>
        <w:t xml:space="preserve">engagement of students, </w:t>
      </w:r>
      <w:proofErr w:type="gramStart"/>
      <w:r w:rsidRPr="002B21D6">
        <w:rPr>
          <w:rFonts w:ascii="Segoe UI" w:hAnsi="Segoe UI" w:cs="Segoe UI"/>
          <w:sz w:val="20"/>
        </w:rPr>
        <w:t>parents</w:t>
      </w:r>
      <w:proofErr w:type="gramEnd"/>
      <w:r w:rsidRPr="002B21D6">
        <w:rPr>
          <w:rFonts w:ascii="Segoe UI" w:hAnsi="Segoe UI" w:cs="Segoe UI"/>
          <w:sz w:val="20"/>
        </w:rPr>
        <w:t xml:space="preserve"> and teachers from different ethnic, religious and socio-cultural backgrounds; constraints at the field level]</w:t>
      </w:r>
    </w:p>
    <w:p w14:paraId="43B46B6E"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How effective is the partnership of UNICEF with the Ministries of Education (both national and provincial) in taking up and sustaining climate smart school development [</w:t>
      </w:r>
      <w:r w:rsidRPr="002B21D6">
        <w:rPr>
          <w:rFonts w:ascii="Segoe UI" w:hAnsi="Segoe UI" w:cs="Segoe UI"/>
          <w:i/>
          <w:iCs/>
          <w:sz w:val="20"/>
        </w:rPr>
        <w:t xml:space="preserve">Probe: </w:t>
      </w:r>
      <w:r w:rsidRPr="002B21D6">
        <w:rPr>
          <w:rFonts w:ascii="Segoe UI" w:hAnsi="Segoe UI" w:cs="Segoe UI"/>
          <w:sz w:val="20"/>
        </w:rPr>
        <w:t>good examples; Govt funding for maintenance of climate smart and safety features)</w:t>
      </w:r>
    </w:p>
    <w:p w14:paraId="7B8A46C8"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 xml:space="preserve">What are the improvements in the situation of education </w:t>
      </w:r>
      <w:proofErr w:type="gramStart"/>
      <w:r w:rsidRPr="002B21D6">
        <w:rPr>
          <w:rFonts w:ascii="Segoe UI" w:hAnsi="Segoe UI" w:cs="Segoe UI"/>
          <w:sz w:val="20"/>
        </w:rPr>
        <w:t>as a result of</w:t>
      </w:r>
      <w:proofErr w:type="gramEnd"/>
      <w:r w:rsidRPr="002B21D6">
        <w:rPr>
          <w:rFonts w:ascii="Segoe UI" w:hAnsi="Segoe UI" w:cs="Segoe UI"/>
          <w:sz w:val="20"/>
        </w:rPr>
        <w:t xml:space="preserve"> the targeted interventions? (</w:t>
      </w:r>
      <w:r w:rsidRPr="002B21D6">
        <w:rPr>
          <w:rFonts w:ascii="Segoe UI" w:hAnsi="Segoe UI" w:cs="Segoe UI"/>
          <w:i/>
          <w:iCs/>
          <w:sz w:val="20"/>
        </w:rPr>
        <w:t>Probe</w:t>
      </w:r>
      <w:r w:rsidRPr="002B21D6">
        <w:rPr>
          <w:rFonts w:ascii="Segoe UI" w:hAnsi="Segoe UI" w:cs="Segoe UI"/>
          <w:sz w:val="20"/>
        </w:rPr>
        <w:t xml:space="preserve">: To what extent have the following outputs been met? The education system is strengthened to promote peace, </w:t>
      </w:r>
      <w:proofErr w:type="gramStart"/>
      <w:r w:rsidRPr="002B21D6">
        <w:rPr>
          <w:rFonts w:ascii="Segoe UI" w:hAnsi="Segoe UI" w:cs="Segoe UI"/>
          <w:sz w:val="20"/>
        </w:rPr>
        <w:t>reconciliation</w:t>
      </w:r>
      <w:proofErr w:type="gramEnd"/>
      <w:r w:rsidRPr="002B21D6">
        <w:rPr>
          <w:rFonts w:ascii="Segoe UI" w:hAnsi="Segoe UI" w:cs="Segoe UI"/>
          <w:sz w:val="20"/>
        </w:rPr>
        <w:t xml:space="preserve"> and resilience among adolescents. The education system provides holistic and child-centred learning and development in primary schools.) Any key successes?</w:t>
      </w:r>
    </w:p>
    <w:p w14:paraId="02CA4F1C"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To what extent is the programme delivery cost efficient and timely and to the required quality? [</w:t>
      </w:r>
      <w:r w:rsidRPr="002B21D6">
        <w:rPr>
          <w:rFonts w:ascii="Segoe UI" w:hAnsi="Segoe UI" w:cs="Segoe UI"/>
          <w:i/>
          <w:iCs/>
          <w:sz w:val="20"/>
        </w:rPr>
        <w:t xml:space="preserve">Probe: </w:t>
      </w:r>
      <w:r w:rsidRPr="002B21D6">
        <w:rPr>
          <w:rFonts w:ascii="Segoe UI" w:hAnsi="Segoe UI" w:cs="Segoe UI"/>
          <w:sz w:val="20"/>
        </w:rPr>
        <w:t xml:space="preserve">delivery constraints and mitigatory actions; wise use of resources; COVID-19 situation; </w:t>
      </w:r>
      <w:bookmarkStart w:id="26" w:name="_Hlk81398183"/>
      <w:r w:rsidRPr="002B21D6">
        <w:rPr>
          <w:rFonts w:ascii="Segoe UI" w:hAnsi="Segoe UI" w:cs="Segoe UI"/>
          <w:sz w:val="20"/>
        </w:rPr>
        <w:t>What are the challenges, if any? What needs to be done to address those challenges?</w:t>
      </w:r>
      <w:bookmarkEnd w:id="26"/>
      <w:r w:rsidRPr="002B21D6">
        <w:rPr>
          <w:rFonts w:ascii="Segoe UI" w:hAnsi="Segoe UI" w:cs="Segoe UI"/>
          <w:sz w:val="20"/>
        </w:rPr>
        <w:t>]</w:t>
      </w:r>
    </w:p>
    <w:p w14:paraId="2649A0BE"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r w:rsidRPr="002B21D6">
        <w:rPr>
          <w:rFonts w:ascii="Segoe UI" w:hAnsi="Segoe UI" w:cs="Segoe UI"/>
          <w:sz w:val="20"/>
        </w:rPr>
        <w:t>Are the current structure and capacity conducive to effective delivery? If not, are there any changes required?</w:t>
      </w:r>
    </w:p>
    <w:p w14:paraId="71A85C02" w14:textId="77777777" w:rsidR="002B21D6" w:rsidRPr="002B21D6" w:rsidRDefault="002B21D6" w:rsidP="00C1098D">
      <w:pPr>
        <w:pStyle w:val="ListParagraph"/>
        <w:numPr>
          <w:ilvl w:val="0"/>
          <w:numId w:val="17"/>
        </w:numPr>
        <w:spacing w:before="40" w:after="40" w:line="280" w:lineRule="atLeast"/>
        <w:jc w:val="both"/>
        <w:rPr>
          <w:rFonts w:ascii="Segoe UI" w:hAnsi="Segoe UI" w:cs="Segoe UI"/>
          <w:sz w:val="20"/>
        </w:rPr>
      </w:pPr>
      <w:bookmarkStart w:id="27" w:name="_Hlk81402355"/>
      <w:r w:rsidRPr="002B21D6">
        <w:rPr>
          <w:rFonts w:ascii="Segoe UI" w:hAnsi="Segoe UI" w:cs="Segoe UI"/>
          <w:sz w:val="20"/>
        </w:rPr>
        <w:t xml:space="preserve">What are the key strategies/areas that have been missed to reach the expected result, if any? </w:t>
      </w:r>
    </w:p>
    <w:p w14:paraId="62DEB867"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lastRenderedPageBreak/>
        <w:t>To what extent are the interventions replicated and funds leveraged for work elsewhere in the country?</w:t>
      </w:r>
      <w:bookmarkEnd w:id="27"/>
      <w:r w:rsidRPr="002B21D6">
        <w:rPr>
          <w:rFonts w:ascii="Segoe UI" w:hAnsi="Segoe UI" w:cs="Segoe UI"/>
          <w:sz w:val="20"/>
        </w:rPr>
        <w:t xml:space="preserve"> [UNICEF staff]</w:t>
      </w:r>
    </w:p>
    <w:p w14:paraId="1555350A" w14:textId="77777777" w:rsidR="002B21D6" w:rsidRPr="00AB3354" w:rsidRDefault="002B21D6" w:rsidP="002B21D6">
      <w:pPr>
        <w:pStyle w:val="ListParagraph"/>
        <w:spacing w:before="40" w:after="40"/>
        <w:ind w:left="360"/>
        <w:rPr>
          <w:rFonts w:cs="Segoe UI"/>
          <w:color w:val="8496B0" w:themeColor="text2" w:themeTint="99"/>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2B21D6" w14:paraId="421496D4" w14:textId="77777777" w:rsidTr="00E20AFA">
        <w:tc>
          <w:tcPr>
            <w:tcW w:w="9019" w:type="dxa"/>
            <w:shd w:val="clear" w:color="auto" w:fill="2E74B5" w:themeFill="accent5" w:themeFillShade="BF"/>
          </w:tcPr>
          <w:p w14:paraId="00E09083" w14:textId="77777777" w:rsidR="002B21D6" w:rsidRPr="000B6C66" w:rsidRDefault="002B21D6" w:rsidP="00E20AFA">
            <w:pPr>
              <w:rPr>
                <w:b/>
                <w:bCs/>
                <w:color w:val="FFFFFF" w:themeColor="background1"/>
              </w:rPr>
            </w:pPr>
            <w:r>
              <w:rPr>
                <w:b/>
                <w:bCs/>
                <w:color w:val="FFFFFF" w:themeColor="background1"/>
              </w:rPr>
              <w:t>Coherence</w:t>
            </w:r>
          </w:p>
        </w:tc>
      </w:tr>
    </w:tbl>
    <w:p w14:paraId="2AEB276C"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How does the educational interventions fit within the overall national and provincial policies, particularly in relation to peace building and social cohesion, and school safety?</w:t>
      </w:r>
    </w:p>
    <w:p w14:paraId="1A542876"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How synergistic are the interventions with those of other agencies? Is there complementarity or competition? [Probe: Joint Programming with UN Agencies – for UN agencies; other development partners and INGOs; In case of joint programming with other UN agencies, how effective were these to contribute to the objectives of the country programme]</w:t>
      </w:r>
    </w:p>
    <w:p w14:paraId="29A1029F"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 xml:space="preserve">How well have the partnerships with the government agencies worked in achieving the outputs and outcomes? </w:t>
      </w:r>
    </w:p>
    <w:p w14:paraId="20EE59BE"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 xml:space="preserve">What additional actions are needed to improve coherence </w:t>
      </w:r>
      <w:proofErr w:type="gramStart"/>
      <w:r w:rsidRPr="002B21D6">
        <w:rPr>
          <w:rFonts w:ascii="Segoe UI" w:hAnsi="Segoe UI" w:cs="Segoe UI"/>
          <w:sz w:val="20"/>
        </w:rPr>
        <w:t>in the area of</w:t>
      </w:r>
      <w:proofErr w:type="gramEnd"/>
      <w:r w:rsidRPr="002B21D6">
        <w:rPr>
          <w:rFonts w:ascii="Segoe UI" w:hAnsi="Segoe UI" w:cs="Segoe UI"/>
          <w:sz w:val="20"/>
        </w:rPr>
        <w:t xml:space="preserve"> education and sustainable peace and resilience internally and externally?</w:t>
      </w:r>
    </w:p>
    <w:p w14:paraId="72F5888A" w14:textId="77777777" w:rsidR="002B21D6" w:rsidRDefault="002B21D6" w:rsidP="002B21D6">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2B21D6" w14:paraId="758D9C18" w14:textId="77777777" w:rsidTr="00E20AFA">
        <w:tc>
          <w:tcPr>
            <w:tcW w:w="9019" w:type="dxa"/>
            <w:shd w:val="clear" w:color="auto" w:fill="2E74B5" w:themeFill="accent5" w:themeFillShade="BF"/>
          </w:tcPr>
          <w:p w14:paraId="50841104" w14:textId="77777777" w:rsidR="002B21D6" w:rsidRPr="000B6C66" w:rsidRDefault="002B21D6" w:rsidP="00E20AFA">
            <w:pPr>
              <w:rPr>
                <w:b/>
                <w:bCs/>
                <w:color w:val="FFFFFF" w:themeColor="background1"/>
              </w:rPr>
            </w:pPr>
            <w:r>
              <w:rPr>
                <w:b/>
                <w:bCs/>
                <w:color w:val="FFFFFF" w:themeColor="background1"/>
              </w:rPr>
              <w:t>Life Cycle Approach (</w:t>
            </w:r>
            <w:proofErr w:type="gramStart"/>
            <w:r>
              <w:rPr>
                <w:b/>
                <w:bCs/>
                <w:color w:val="FFFFFF" w:themeColor="background1"/>
              </w:rPr>
              <w:t>LCA)  (</w:t>
            </w:r>
            <w:proofErr w:type="gramEnd"/>
            <w:r>
              <w:rPr>
                <w:b/>
                <w:bCs/>
                <w:color w:val="FFFFFF" w:themeColor="background1"/>
              </w:rPr>
              <w:t>mainly for UNICEF but to be applied to others depending on their understanding)</w:t>
            </w:r>
          </w:p>
        </w:tc>
      </w:tr>
    </w:tbl>
    <w:p w14:paraId="54AA3629" w14:textId="77777777" w:rsidR="002B21D6" w:rsidRDefault="002B21D6" w:rsidP="002B21D6">
      <w:pPr>
        <w:rPr>
          <w:rFonts w:cs="Segoe UI"/>
          <w:sz w:val="20"/>
          <w:szCs w:val="20"/>
        </w:rPr>
      </w:pPr>
    </w:p>
    <w:p w14:paraId="20EC9D09" w14:textId="77777777" w:rsidR="002B21D6" w:rsidRPr="002B21D6" w:rsidRDefault="002B21D6" w:rsidP="002B21D6">
      <w:pPr>
        <w:jc w:val="both"/>
        <w:rPr>
          <w:rFonts w:cs="Segoe UI"/>
          <w:sz w:val="20"/>
          <w:szCs w:val="20"/>
        </w:rPr>
      </w:pPr>
      <w:r w:rsidRPr="002B21D6">
        <w:rPr>
          <w:rFonts w:cs="Segoe UI"/>
          <w:sz w:val="20"/>
          <w:szCs w:val="20"/>
        </w:rPr>
        <w:t xml:space="preserve">For </w:t>
      </w:r>
      <w:r w:rsidRPr="002B21D6">
        <w:rPr>
          <w:rFonts w:cs="Segoe UI"/>
          <w:sz w:val="20"/>
          <w:szCs w:val="20"/>
          <w:u w:val="single"/>
        </w:rPr>
        <w:t>external audience</w:t>
      </w:r>
      <w:r w:rsidRPr="002B21D6">
        <w:rPr>
          <w:rFonts w:cs="Segoe UI"/>
          <w:sz w:val="20"/>
          <w:szCs w:val="20"/>
        </w:rPr>
        <w:t xml:space="preserve">, the questions will be specifically for areas in the identified outputs. For </w:t>
      </w:r>
      <w:r w:rsidRPr="002B21D6">
        <w:rPr>
          <w:rFonts w:cs="Segoe UI"/>
          <w:sz w:val="20"/>
          <w:szCs w:val="20"/>
          <w:u w:val="single"/>
        </w:rPr>
        <w:t>UNICEF staff</w:t>
      </w:r>
      <w:r w:rsidRPr="002B21D6">
        <w:rPr>
          <w:rFonts w:cs="Segoe UI"/>
          <w:sz w:val="20"/>
          <w:szCs w:val="20"/>
        </w:rPr>
        <w:t>, the probing will be for all areas.</w:t>
      </w:r>
    </w:p>
    <w:p w14:paraId="30512974"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External: Are you aware of the lifecycle approach of UNICEF SL? If so, did this approach affect your collaboration with UNICEF or the results thereof?</w:t>
      </w:r>
    </w:p>
    <w:p w14:paraId="34B0100C"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 xml:space="preserve">How was the life cycle approach </w:t>
      </w:r>
      <w:proofErr w:type="spellStart"/>
      <w:r w:rsidRPr="002B21D6">
        <w:rPr>
          <w:rFonts w:ascii="Segoe UI" w:hAnsi="Segoe UI" w:cs="Segoe UI"/>
          <w:sz w:val="20"/>
        </w:rPr>
        <w:t>operationalised</w:t>
      </w:r>
      <w:proofErr w:type="spellEnd"/>
      <w:r w:rsidRPr="002B21D6">
        <w:rPr>
          <w:rFonts w:ascii="Segoe UI" w:hAnsi="Segoe UI" w:cs="Segoe UI"/>
          <w:sz w:val="20"/>
        </w:rPr>
        <w:t>? (Probe: How was plan transformed into actual implementation? What were the main changes in implementation methods?)</w:t>
      </w:r>
    </w:p>
    <w:p w14:paraId="61646C15"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Does the life cycle approach enhance or limit coherence with priorities set in the national/ provincial policy frameworks? [Probe: level of understanding of the LCA; challenges faced in implementing the life cycle approach at the central and zonal office level and at partner level]</w:t>
      </w:r>
    </w:p>
    <w:p w14:paraId="649345A8"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How adequate was the life cycles approach in meeting the outcomes and outputs articulated in the programme document? [Probe: Is the LCA the right approach in achieving outcomes and operationalizing the education component, given the modus operandi in the Government? Any specific perspectives on advantages or disadvantages?]</w:t>
      </w:r>
    </w:p>
    <w:p w14:paraId="00E42AAE"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To what extent did the life cycle approach enable internal coordination and coherence across sectors? How was the approach coordinated across thematic areas and sections? What mechanisms are in place to implement by life cycle while at the same time implementing at the sectoral level?</w:t>
      </w:r>
    </w:p>
    <w:p w14:paraId="4C461739"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What more could be done to make the LCA more successful?</w:t>
      </w:r>
    </w:p>
    <w:p w14:paraId="37F5C086" w14:textId="77777777" w:rsidR="002B21D6" w:rsidRPr="00821AAA" w:rsidRDefault="002B21D6" w:rsidP="002B21D6">
      <w:pPr>
        <w:shd w:val="clear" w:color="auto" w:fill="4472C4" w:themeFill="accent1"/>
        <w:rPr>
          <w:rFonts w:cs="Segoe UI"/>
          <w:b/>
          <w:bCs/>
          <w:color w:val="FFFFFF" w:themeColor="background1"/>
        </w:rPr>
      </w:pPr>
      <w:r>
        <w:rPr>
          <w:rFonts w:cs="Segoe UI"/>
          <w:b/>
          <w:bCs/>
          <w:color w:val="FFFFFF" w:themeColor="background1"/>
          <w:szCs w:val="24"/>
        </w:rPr>
        <w:t>Gender</w:t>
      </w:r>
    </w:p>
    <w:p w14:paraId="69E79950"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Is there a shared recognition of gendered risks and vulnerabilities in your thematic area of programming?</w:t>
      </w:r>
    </w:p>
    <w:p w14:paraId="74F17A96"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 xml:space="preserve">Have any specific elements/actions been incorporated into interventions </w:t>
      </w:r>
      <w:proofErr w:type="gramStart"/>
      <w:r w:rsidRPr="002B21D6">
        <w:rPr>
          <w:rFonts w:ascii="Segoe UI" w:hAnsi="Segoe UI" w:cs="Segoe UI"/>
          <w:sz w:val="20"/>
        </w:rPr>
        <w:t>in order to</w:t>
      </w:r>
      <w:proofErr w:type="gramEnd"/>
      <w:r w:rsidRPr="002B21D6">
        <w:rPr>
          <w:rFonts w:ascii="Segoe UI" w:hAnsi="Segoe UI" w:cs="Segoe UI"/>
          <w:sz w:val="20"/>
        </w:rPr>
        <w:t xml:space="preserve"> address these risks or generally to improve gender equity?</w:t>
      </w:r>
    </w:p>
    <w:p w14:paraId="6EF8B53D"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Are there other significant equity issues in your area of work, affecting reach to particularly vulnerable groups [Probe: children with disabilities, or marginalised due to poverty, cultural, language etc.]</w:t>
      </w:r>
    </w:p>
    <w:p w14:paraId="564DE2F7"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What should be done to improve equity or inclusion in your programming area?</w:t>
      </w:r>
    </w:p>
    <w:p w14:paraId="0508F6AD" w14:textId="77777777" w:rsidR="002B21D6" w:rsidRPr="002B21D6" w:rsidRDefault="002B21D6" w:rsidP="00C1098D">
      <w:pPr>
        <w:pStyle w:val="ListParagraph"/>
        <w:numPr>
          <w:ilvl w:val="0"/>
          <w:numId w:val="17"/>
        </w:numPr>
        <w:spacing w:before="40" w:after="40" w:line="280" w:lineRule="atLeast"/>
        <w:rPr>
          <w:rFonts w:ascii="Segoe UI" w:eastAsia="Times New Roman" w:hAnsi="Segoe UI" w:cs="Segoe UI"/>
          <w:sz w:val="20"/>
        </w:rPr>
      </w:pPr>
      <w:r w:rsidRPr="002B21D6">
        <w:rPr>
          <w:rFonts w:ascii="Segoe UI" w:hAnsi="Segoe UI" w:cs="Segoe UI"/>
          <w:sz w:val="20"/>
        </w:rPr>
        <w:lastRenderedPageBreak/>
        <w:t>In your opinion, are</w:t>
      </w:r>
      <w:r w:rsidRPr="002B21D6">
        <w:rPr>
          <w:rFonts w:ascii="Segoe UI" w:eastAsia="Times New Roman" w:hAnsi="Segoe UI" w:cs="Segoe UI"/>
          <w:sz w:val="20"/>
        </w:rPr>
        <w:t xml:space="preserve"> UNICEF strategies to improve equity having a real effect in your field of programming? [</w:t>
      </w:r>
      <w:r w:rsidRPr="002B21D6">
        <w:rPr>
          <w:rFonts w:ascii="Segoe UI" w:eastAsia="Times New Roman" w:hAnsi="Segoe UI" w:cs="Segoe UI"/>
          <w:i/>
          <w:iCs/>
          <w:sz w:val="20"/>
        </w:rPr>
        <w:t>Probe</w:t>
      </w:r>
      <w:r w:rsidRPr="002B21D6">
        <w:rPr>
          <w:rFonts w:ascii="Segoe UI" w:eastAsia="Times New Roman" w:hAnsi="Segoe UI" w:cs="Segoe UI"/>
          <w:sz w:val="20"/>
        </w:rPr>
        <w:t xml:space="preserve">: strategies include improving disaggregated data collection, awareness, equity-focused social protection systems and more] </w:t>
      </w:r>
      <w:r w:rsidRPr="002B21D6">
        <w:rPr>
          <w:rFonts w:ascii="Segoe UI" w:hAnsi="Segoe UI" w:cs="Segoe UI"/>
          <w:sz w:val="20"/>
        </w:rPr>
        <w:t>What are the best practices in equity and gender equality in education related programme implementation?</w:t>
      </w:r>
    </w:p>
    <w:p w14:paraId="43EBEF43" w14:textId="77777777" w:rsidR="002B21D6" w:rsidRDefault="002B21D6" w:rsidP="002B21D6">
      <w:pPr>
        <w:rPr>
          <w:rFonts w:cs="Segoe U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2B21D6" w14:paraId="2E865F05" w14:textId="77777777" w:rsidTr="00E20AFA">
        <w:tc>
          <w:tcPr>
            <w:tcW w:w="9019" w:type="dxa"/>
            <w:shd w:val="clear" w:color="auto" w:fill="2E74B5" w:themeFill="accent5" w:themeFillShade="BF"/>
          </w:tcPr>
          <w:p w14:paraId="4D46C1D1" w14:textId="77777777" w:rsidR="002B21D6" w:rsidRPr="000B6C66" w:rsidRDefault="002B21D6" w:rsidP="00E20AFA">
            <w:pPr>
              <w:rPr>
                <w:b/>
                <w:bCs/>
                <w:color w:val="FFFFFF" w:themeColor="background1"/>
              </w:rPr>
            </w:pPr>
            <w:r>
              <w:rPr>
                <w:b/>
                <w:bCs/>
                <w:color w:val="FFFFFF" w:themeColor="background1"/>
              </w:rPr>
              <w:t>Other Probe Areas</w:t>
            </w:r>
          </w:p>
        </w:tc>
      </w:tr>
    </w:tbl>
    <w:p w14:paraId="73F81276"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How relevant if the Theory of Change proposed for this Outcome (SPN)?</w:t>
      </w:r>
    </w:p>
    <w:p w14:paraId="0EE93C4B"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What is the status of achievement of targets (per Indicators) and reasons for any difficulty; how ambitious are the targets?</w:t>
      </w:r>
    </w:p>
    <w:p w14:paraId="24BAD3CD" w14:textId="77777777" w:rsidR="002B21D6" w:rsidRPr="002B21D6" w:rsidRDefault="002B21D6" w:rsidP="00C1098D">
      <w:pPr>
        <w:pStyle w:val="ListParagraph"/>
        <w:numPr>
          <w:ilvl w:val="0"/>
          <w:numId w:val="17"/>
        </w:numPr>
        <w:spacing w:before="40" w:after="40" w:line="280" w:lineRule="atLeast"/>
        <w:rPr>
          <w:rFonts w:ascii="Segoe UI" w:hAnsi="Segoe UI" w:cs="Segoe UI"/>
          <w:sz w:val="20"/>
        </w:rPr>
      </w:pPr>
      <w:r w:rsidRPr="002B21D6">
        <w:rPr>
          <w:rFonts w:ascii="Segoe UI" w:hAnsi="Segoe UI" w:cs="Segoe UI"/>
          <w:sz w:val="20"/>
        </w:rPr>
        <w:t>How effective are the partnership forged in the current programme cycle to achieve the outputs?</w:t>
      </w:r>
    </w:p>
    <w:p w14:paraId="2E5C2F0C" w14:textId="77777777" w:rsidR="002B21D6" w:rsidRDefault="002B21D6" w:rsidP="002B21D6">
      <w:pPr>
        <w:rPr>
          <w:rFonts w:cs="Segoe UI"/>
          <w:sz w:val="20"/>
          <w:szCs w:val="20"/>
        </w:rPr>
      </w:pPr>
    </w:p>
    <w:p w14:paraId="218EF1AB" w14:textId="77777777" w:rsidR="002B21D6" w:rsidRPr="00122063" w:rsidRDefault="002B21D6" w:rsidP="002B21D6">
      <w:pPr>
        <w:autoSpaceDE w:val="0"/>
        <w:autoSpaceDN w:val="0"/>
        <w:adjustRightInd w:val="0"/>
        <w:spacing w:before="40" w:after="40"/>
        <w:rPr>
          <w:b/>
          <w:bCs/>
        </w:rPr>
      </w:pPr>
    </w:p>
    <w:p w14:paraId="68BCEF89" w14:textId="3C0C0350" w:rsidR="000D6BF7" w:rsidRDefault="000D6BF7">
      <w:pPr>
        <w:rPr>
          <w:rFonts w:cs="Segoe UI"/>
          <w:color w:val="323130"/>
          <w:shd w:val="clear" w:color="auto" w:fill="FFFFFF"/>
        </w:rPr>
      </w:pPr>
      <w:r>
        <w:rPr>
          <w:rFonts w:cs="Segoe UI"/>
          <w:color w:val="323130"/>
          <w:shd w:val="clear" w:color="auto" w:fill="FFFFFF"/>
        </w:rPr>
        <w:br w:type="page"/>
      </w:r>
    </w:p>
    <w:p w14:paraId="2841A3A6" w14:textId="77777777" w:rsidR="000D6BF7" w:rsidRDefault="000D6BF7" w:rsidP="000D6BF7">
      <w:pPr>
        <w:jc w:val="center"/>
        <w:rPr>
          <w:b/>
          <w:bCs/>
          <w:color w:val="0070C0"/>
          <w:sz w:val="28"/>
          <w:szCs w:val="28"/>
        </w:rPr>
      </w:pPr>
      <w:r w:rsidRPr="000E2E26">
        <w:rPr>
          <w:b/>
          <w:bCs/>
          <w:color w:val="0070C0"/>
          <w:sz w:val="28"/>
          <w:szCs w:val="28"/>
        </w:rPr>
        <w:lastRenderedPageBreak/>
        <w:t xml:space="preserve">KII Guide for </w:t>
      </w:r>
      <w:r>
        <w:rPr>
          <w:b/>
          <w:bCs/>
          <w:color w:val="0070C0"/>
          <w:sz w:val="28"/>
          <w:szCs w:val="28"/>
        </w:rPr>
        <w:t>Social Protection</w:t>
      </w:r>
    </w:p>
    <w:p w14:paraId="792FE334" w14:textId="77777777" w:rsidR="000D6BF7" w:rsidRPr="000D6BF7" w:rsidRDefault="000D6BF7" w:rsidP="000D6BF7">
      <w:pPr>
        <w:rPr>
          <w:rFonts w:cs="Segoe UI"/>
          <w:i/>
          <w:iCs/>
          <w:color w:val="000000"/>
          <w:sz w:val="20"/>
          <w:szCs w:val="20"/>
          <w:lang w:val="en-US" w:eastAsia="en-GB"/>
        </w:rPr>
      </w:pPr>
      <w:r w:rsidRPr="000D6BF7">
        <w:rPr>
          <w:rFonts w:cs="Segoe UI"/>
          <w:sz w:val="20"/>
          <w:szCs w:val="20"/>
        </w:rPr>
        <w:t xml:space="preserve">This interview will reflect on the CP programme in general. The ‘deep dive’ of the CPE includes one output in the CP area (enhancing capacity of the Government for efficient social protections services), however key informants in CP may or may not be working with UNICEF on this </w:t>
      </w:r>
      <w:proofErr w:type="gramStart"/>
      <w:r w:rsidRPr="000D6BF7">
        <w:rPr>
          <w:rFonts w:cs="Segoe UI"/>
          <w:sz w:val="20"/>
          <w:szCs w:val="20"/>
        </w:rPr>
        <w:t>particular issue</w:t>
      </w:r>
      <w:proofErr w:type="gramEnd"/>
      <w:r w:rsidRPr="000D6BF7">
        <w:rPr>
          <w:rFonts w:cs="Segoe UI"/>
          <w:sz w:val="20"/>
          <w:szCs w:val="20"/>
        </w:rPr>
        <w:t>. The questions are phrased to cover the CP programme in general, with references to the highlighted output below.</w:t>
      </w:r>
    </w:p>
    <w:p w14:paraId="3D2C422B" w14:textId="77777777" w:rsidR="000D6BF7" w:rsidRPr="000D6BF7" w:rsidRDefault="000D6BF7" w:rsidP="000D6BF7">
      <w:pPr>
        <w:rPr>
          <w:rFonts w:cs="Segoe UI"/>
          <w:i/>
          <w:iCs/>
          <w:color w:val="000000"/>
          <w:sz w:val="20"/>
          <w:szCs w:val="20"/>
          <w:lang w:val="en-US" w:eastAsia="en-GB"/>
        </w:rPr>
      </w:pPr>
      <w:r w:rsidRPr="000D6BF7">
        <w:rPr>
          <w:rFonts w:cs="Segoe UI"/>
          <w:i/>
          <w:iCs/>
          <w:color w:val="000000"/>
          <w:sz w:val="20"/>
          <w:szCs w:val="20"/>
          <w:lang w:val="en-US" w:eastAsia="en-GB"/>
        </w:rPr>
        <w:t>Special Focus:</w:t>
      </w:r>
    </w:p>
    <w:p w14:paraId="65F34442" w14:textId="77777777" w:rsidR="000D6BF7" w:rsidRPr="000D6BF7" w:rsidRDefault="000D6BF7" w:rsidP="000D6BF7">
      <w:pPr>
        <w:rPr>
          <w:rFonts w:cs="Segoe UI"/>
          <w:b/>
          <w:bCs/>
          <w:sz w:val="20"/>
          <w:szCs w:val="20"/>
        </w:rPr>
      </w:pPr>
      <w:r w:rsidRPr="000D6BF7">
        <w:rPr>
          <w:rFonts w:cs="Segoe UI"/>
          <w:b/>
          <w:bCs/>
          <w:sz w:val="20"/>
          <w:szCs w:val="20"/>
        </w:rPr>
        <w:t xml:space="preserve">Output Statement: </w:t>
      </w:r>
    </w:p>
    <w:p w14:paraId="408E939C" w14:textId="77777777" w:rsidR="000D6BF7" w:rsidRPr="000D6BF7" w:rsidRDefault="000D6BF7" w:rsidP="00C1098D">
      <w:pPr>
        <w:pStyle w:val="ListParagraph"/>
        <w:numPr>
          <w:ilvl w:val="0"/>
          <w:numId w:val="27"/>
        </w:numPr>
        <w:spacing w:before="120" w:line="280" w:lineRule="atLeast"/>
        <w:contextualSpacing/>
        <w:rPr>
          <w:rStyle w:val="eop"/>
          <w:rFonts w:ascii="Segoe UI" w:hAnsi="Segoe UI" w:cs="Segoe UI"/>
          <w:sz w:val="20"/>
        </w:rPr>
      </w:pPr>
      <w:r w:rsidRPr="000D6BF7">
        <w:rPr>
          <w:rFonts w:ascii="Segoe UI" w:hAnsi="Segoe UI" w:cs="Segoe UI"/>
          <w:b/>
          <w:bCs/>
          <w:sz w:val="20"/>
        </w:rPr>
        <w:t xml:space="preserve">Output 4.4 - </w:t>
      </w:r>
      <w:r w:rsidRPr="000D6BF7">
        <w:rPr>
          <w:rStyle w:val="normaltextrun"/>
          <w:rFonts w:ascii="Segoe UI" w:hAnsi="Segoe UI" w:cs="Segoe UI"/>
          <w:sz w:val="20"/>
          <w:shd w:val="clear" w:color="auto" w:fill="FFFFFF"/>
        </w:rPr>
        <w:t>The Government has the capacity to provide efficient and effective social protection services to most deprived girls and boys</w:t>
      </w:r>
    </w:p>
    <w:p w14:paraId="38C19646" w14:textId="77777777" w:rsidR="000D6BF7" w:rsidRPr="000D6BF7" w:rsidRDefault="000D6BF7" w:rsidP="000D6BF7">
      <w:pPr>
        <w:ind w:left="360"/>
        <w:rPr>
          <w:rFonts w:cs="Segoe UI"/>
          <w:color w:val="000000"/>
          <w:sz w:val="20"/>
          <w:szCs w:val="20"/>
          <w:lang w:val="en-US" w:eastAsia="en-GB"/>
        </w:rPr>
      </w:pPr>
      <w:r w:rsidRPr="000D6BF7">
        <w:rPr>
          <w:rFonts w:cs="Segoe UI"/>
          <w:color w:val="000000"/>
          <w:sz w:val="20"/>
          <w:szCs w:val="20"/>
          <w:lang w:val="en-US" w:eastAsia="en-GB"/>
        </w:rPr>
        <w:t>A general assessment of other outputs will also be attempted.</w:t>
      </w:r>
    </w:p>
    <w:p w14:paraId="75AEC3A8" w14:textId="77777777" w:rsidR="000D6BF7" w:rsidRPr="000D6BF7" w:rsidRDefault="000D6BF7" w:rsidP="000D6BF7">
      <w:pPr>
        <w:rPr>
          <w:rFonts w:cs="Segoe UI"/>
          <w:b/>
          <w:bCs/>
          <w:sz w:val="20"/>
          <w:szCs w:val="20"/>
        </w:rPr>
      </w:pPr>
      <w:r w:rsidRPr="000D6BF7">
        <w:rPr>
          <w:rFonts w:cs="Segoe UI"/>
          <w:b/>
          <w:bCs/>
          <w:sz w:val="20"/>
          <w:szCs w:val="20"/>
        </w:rPr>
        <w:t>Target Output Indicators</w:t>
      </w:r>
    </w:p>
    <w:p w14:paraId="4C950821" w14:textId="77777777" w:rsidR="000D6BF7" w:rsidRPr="000D6BF7" w:rsidRDefault="000D6BF7" w:rsidP="00C1098D">
      <w:pPr>
        <w:pStyle w:val="ListParagraph"/>
        <w:numPr>
          <w:ilvl w:val="0"/>
          <w:numId w:val="27"/>
        </w:numPr>
        <w:spacing w:before="120" w:line="280" w:lineRule="atLeast"/>
        <w:contextualSpacing/>
        <w:rPr>
          <w:rStyle w:val="normaltextrun"/>
          <w:rFonts w:ascii="Segoe UI" w:hAnsi="Segoe UI" w:cs="Segoe UI"/>
          <w:sz w:val="20"/>
          <w:shd w:val="clear" w:color="auto" w:fill="FFFFFF"/>
        </w:rPr>
      </w:pPr>
      <w:r w:rsidRPr="000D6BF7">
        <w:rPr>
          <w:rStyle w:val="normaltextrun"/>
          <w:rFonts w:ascii="Segoe UI" w:hAnsi="Segoe UI" w:cs="Segoe UI"/>
          <w:sz w:val="20"/>
          <w:shd w:val="clear" w:color="auto" w:fill="FFFFFF"/>
        </w:rPr>
        <w:t>Proportion of children covered by government cash transfer programmes (# of children and % of total)</w:t>
      </w:r>
      <w:r w:rsidRPr="000D6BF7">
        <w:rPr>
          <w:rStyle w:val="normaltextrun"/>
          <w:rFonts w:ascii="Segoe UI" w:hAnsi="Segoe UI" w:cs="Segoe UI"/>
          <w:sz w:val="20"/>
        </w:rPr>
        <w:t> </w:t>
      </w:r>
      <w:r w:rsidRPr="000D6BF7">
        <w:rPr>
          <w:rStyle w:val="normaltextrun"/>
          <w:rFonts w:ascii="Segoe UI" w:hAnsi="Segoe UI" w:cs="Segoe UI"/>
          <w:sz w:val="20"/>
          <w:shd w:val="clear" w:color="auto" w:fill="FFFFFF"/>
        </w:rPr>
        <w:t>– Indicator values not established.</w:t>
      </w:r>
    </w:p>
    <w:p w14:paraId="0C65BCD2" w14:textId="77777777" w:rsidR="000D6BF7" w:rsidRPr="000D6BF7" w:rsidRDefault="000D6BF7" w:rsidP="00C1098D">
      <w:pPr>
        <w:pStyle w:val="ListParagraph"/>
        <w:numPr>
          <w:ilvl w:val="0"/>
          <w:numId w:val="27"/>
        </w:numPr>
        <w:spacing w:before="120" w:line="280" w:lineRule="atLeast"/>
        <w:contextualSpacing/>
        <w:rPr>
          <w:rStyle w:val="normaltextrun"/>
          <w:rFonts w:ascii="Segoe UI" w:hAnsi="Segoe UI" w:cs="Segoe UI"/>
          <w:sz w:val="20"/>
          <w:shd w:val="clear" w:color="auto" w:fill="FFFFFF"/>
        </w:rPr>
      </w:pPr>
      <w:r w:rsidRPr="000D6BF7">
        <w:rPr>
          <w:rStyle w:val="normaltextrun"/>
          <w:rFonts w:ascii="Segoe UI" w:hAnsi="Segoe UI" w:cs="Segoe UI"/>
          <w:sz w:val="20"/>
          <w:shd w:val="clear" w:color="auto" w:fill="FFFFFF"/>
        </w:rPr>
        <w:t>Social protection system/programmes include emergency prevention, preparedness, and response (to be in place)</w:t>
      </w:r>
    </w:p>
    <w:p w14:paraId="36098E2B" w14:textId="77777777" w:rsidR="000D6BF7" w:rsidRPr="000D6BF7" w:rsidRDefault="000D6BF7" w:rsidP="000D6BF7">
      <w:pPr>
        <w:rPr>
          <w:rFonts w:cs="Segoe UI"/>
          <w:b/>
          <w:bCs/>
          <w:sz w:val="20"/>
          <w:szCs w:val="20"/>
        </w:rPr>
      </w:pPr>
      <w:r w:rsidRPr="000D6BF7">
        <w:rPr>
          <w:rFonts w:cs="Segoe UI"/>
          <w:b/>
          <w:bCs/>
          <w:sz w:val="20"/>
          <w:szCs w:val="20"/>
        </w:rPr>
        <w:t>Targeted Informants:</w:t>
      </w:r>
    </w:p>
    <w:p w14:paraId="279FE535"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Chairman, Finance Commission</w:t>
      </w:r>
    </w:p>
    <w:p w14:paraId="3C28F713"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National Planning Department (Ministry of Finance)</w:t>
      </w:r>
    </w:p>
    <w:p w14:paraId="0A9B5F0F"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Department of Census and Statistics</w:t>
      </w:r>
    </w:p>
    <w:p w14:paraId="059A7D0C"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Ministry of Children's Affairs</w:t>
      </w:r>
      <w:r w:rsidRPr="000D6BF7">
        <w:rPr>
          <w:rFonts w:ascii="Segoe UI" w:hAnsi="Segoe UI" w:cs="Segoe UI"/>
          <w:sz w:val="20"/>
          <w:bdr w:val="none" w:sz="0" w:space="0" w:color="auto" w:frame="1"/>
        </w:rPr>
        <w:t xml:space="preserve"> </w:t>
      </w:r>
    </w:p>
    <w:p w14:paraId="12BBEA7D"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bdr w:val="none" w:sz="0" w:space="0" w:color="auto" w:frame="1"/>
        </w:rPr>
        <w:t>National Child Protection Authority</w:t>
      </w:r>
    </w:p>
    <w:p w14:paraId="4E1F6891"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bdr w:val="none" w:sz="0" w:space="0" w:color="auto" w:frame="1"/>
        </w:rPr>
        <w:t xml:space="preserve">State Ministry of </w:t>
      </w:r>
      <w:proofErr w:type="spellStart"/>
      <w:r w:rsidRPr="000D6BF7">
        <w:rPr>
          <w:rFonts w:ascii="Segoe UI" w:hAnsi="Segoe UI" w:cs="Segoe UI"/>
          <w:i/>
          <w:iCs/>
          <w:sz w:val="20"/>
        </w:rPr>
        <w:t>Samurdhi</w:t>
      </w:r>
      <w:proofErr w:type="spellEnd"/>
      <w:r w:rsidRPr="000D6BF7">
        <w:rPr>
          <w:rFonts w:ascii="Segoe UI" w:hAnsi="Segoe UI" w:cs="Segoe UI"/>
          <w:sz w:val="20"/>
        </w:rPr>
        <w:t xml:space="preserve"> </w:t>
      </w:r>
    </w:p>
    <w:p w14:paraId="25FB747E"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sz w:val="20"/>
        </w:rPr>
      </w:pPr>
      <w:r w:rsidRPr="000D6BF7">
        <w:rPr>
          <w:rFonts w:ascii="Segoe UI" w:hAnsi="Segoe UI" w:cs="Segoe UI"/>
          <w:sz w:val="20"/>
        </w:rPr>
        <w:t>Department of Probation and Child Care Services</w:t>
      </w:r>
    </w:p>
    <w:p w14:paraId="3AB0DC3E"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UN Agencies (e.g. ILO, WFP) and Development Partners</w:t>
      </w:r>
    </w:p>
    <w:p w14:paraId="2DFE0187"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Provincial Child Care Services</w:t>
      </w:r>
    </w:p>
    <w:p w14:paraId="048D6B11"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Provincial Government officials</w:t>
      </w:r>
    </w:p>
    <w:p w14:paraId="4051288B" w14:textId="77777777" w:rsidR="000D6BF7" w:rsidRPr="000D6BF7" w:rsidRDefault="000D6BF7" w:rsidP="00C1098D">
      <w:pPr>
        <w:pStyle w:val="ListParagraph"/>
        <w:numPr>
          <w:ilvl w:val="0"/>
          <w:numId w:val="27"/>
        </w:numPr>
        <w:spacing w:before="120" w:line="280" w:lineRule="atLeast"/>
        <w:contextualSpacing/>
        <w:rPr>
          <w:rFonts w:ascii="Segoe UI" w:hAnsi="Segoe UI" w:cs="Segoe UI"/>
          <w:b/>
          <w:bCs/>
          <w:sz w:val="20"/>
        </w:rPr>
      </w:pPr>
      <w:r w:rsidRPr="000D6BF7">
        <w:rPr>
          <w:rFonts w:ascii="Segoe UI" w:hAnsi="Segoe UI" w:cs="Segoe UI"/>
          <w:sz w:val="20"/>
        </w:rPr>
        <w:t>UNICEF Social Policy</w:t>
      </w:r>
    </w:p>
    <w:p w14:paraId="048D2D46" w14:textId="77777777" w:rsidR="000D6BF7" w:rsidRPr="00A8482C" w:rsidRDefault="000D6BF7" w:rsidP="000D6BF7">
      <w:pPr>
        <w:rPr>
          <w:b/>
          <w:bCs/>
          <w:sz w:val="20"/>
          <w:szCs w:val="20"/>
        </w:rPr>
      </w:pPr>
    </w:p>
    <w:p w14:paraId="370E8290" w14:textId="77777777" w:rsidR="000D6BF7" w:rsidRPr="00A776AF" w:rsidRDefault="000D6BF7" w:rsidP="000D6BF7">
      <w:pPr>
        <w:shd w:val="clear" w:color="auto" w:fill="4472C4" w:themeFill="accent1"/>
        <w:rPr>
          <w:rFonts w:cs="Segoe UI"/>
          <w:b/>
          <w:bCs/>
          <w:color w:val="FFFFFF" w:themeColor="background1"/>
        </w:rPr>
      </w:pPr>
      <w:r w:rsidRPr="00A776AF">
        <w:rPr>
          <w:rFonts w:cs="Segoe UI"/>
          <w:b/>
          <w:bCs/>
          <w:color w:val="FFFFFF" w:themeColor="background1"/>
          <w:szCs w:val="24"/>
        </w:rPr>
        <w:t>Introducti</w:t>
      </w:r>
      <w:r w:rsidRPr="00A776AF">
        <w:rPr>
          <w:rFonts w:cs="Segoe UI"/>
          <w:b/>
          <w:bCs/>
          <w:color w:val="FFFFFF" w:themeColor="background1"/>
        </w:rPr>
        <w:t>on</w:t>
      </w:r>
    </w:p>
    <w:p w14:paraId="42B3A7A1" w14:textId="77777777" w:rsidR="000D6BF7" w:rsidRPr="000D6BF7" w:rsidRDefault="000D6BF7" w:rsidP="000D6BF7">
      <w:pPr>
        <w:rPr>
          <w:rFonts w:cs="Segoe UI"/>
          <w:i/>
          <w:iCs/>
          <w:sz w:val="20"/>
          <w:szCs w:val="20"/>
        </w:rPr>
      </w:pPr>
      <w:r w:rsidRPr="000D6BF7">
        <w:rPr>
          <w:rFonts w:cs="Segoe UI"/>
          <w:i/>
          <w:iCs/>
          <w:sz w:val="20"/>
          <w:szCs w:val="20"/>
        </w:rPr>
        <w:t>I am X and I am an independent consultant hired by UNICEF. UNICEF is conducting an evaluation to assess the qualities of the ongoing Country Programme, to inform the ongoing planning of the next Country Programme. Key stakeholders are being interviewed for this evaluation at central and regional levels, and from different types of organizations. Thank you for taking the time to participate in this interview. This conversation should not take longer than X time/minutes. All responses are anonymous, and names and job titles will not be stated in the report. Do you have any questions before we begin?</w:t>
      </w:r>
    </w:p>
    <w:p w14:paraId="013292C0"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b/>
          <w:bCs/>
          <w:sz w:val="20"/>
          <w:szCs w:val="18"/>
        </w:rPr>
      </w:pPr>
      <w:r w:rsidRPr="000D6BF7">
        <w:rPr>
          <w:rFonts w:ascii="Segoe UI" w:hAnsi="Segoe UI" w:cs="Segoe UI"/>
          <w:sz w:val="20"/>
          <w:szCs w:val="18"/>
        </w:rPr>
        <w:t>The interview will begin with a short introduction to UNICEF's specific interventions/outcomes in Social Policy, and seeking his/her views on the programmatic interventions that UNICEF and his/her organization/ department/ agency partner on? [</w:t>
      </w:r>
      <w:r w:rsidRPr="000D6BF7">
        <w:rPr>
          <w:rFonts w:ascii="Segoe UI" w:hAnsi="Segoe UI" w:cs="Segoe UI"/>
          <w:i/>
          <w:iCs/>
          <w:sz w:val="20"/>
          <w:szCs w:val="18"/>
        </w:rPr>
        <w:t>probe: intervention, geographic area, type of).</w:t>
      </w:r>
    </w:p>
    <w:p w14:paraId="0C347944" w14:textId="77777777" w:rsidR="000D6BF7" w:rsidRDefault="000D6BF7" w:rsidP="000D6BF7">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0D6BF7" w14:paraId="6FA26F74" w14:textId="77777777" w:rsidTr="00E20AFA">
        <w:tc>
          <w:tcPr>
            <w:tcW w:w="9019" w:type="dxa"/>
            <w:shd w:val="clear" w:color="auto" w:fill="2E74B5" w:themeFill="accent5" w:themeFillShade="BF"/>
          </w:tcPr>
          <w:p w14:paraId="541CCAF1" w14:textId="77777777" w:rsidR="000D6BF7" w:rsidRPr="000B6C66" w:rsidRDefault="000D6BF7" w:rsidP="00E20AFA">
            <w:pPr>
              <w:rPr>
                <w:b/>
                <w:bCs/>
                <w:color w:val="FFFFFF" w:themeColor="background1"/>
              </w:rPr>
            </w:pPr>
            <w:r w:rsidRPr="000B6C66">
              <w:rPr>
                <w:b/>
                <w:bCs/>
                <w:color w:val="FFFFFF" w:themeColor="background1"/>
              </w:rPr>
              <w:t>Relevance</w:t>
            </w:r>
          </w:p>
        </w:tc>
      </w:tr>
    </w:tbl>
    <w:p w14:paraId="459AACE0"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lastRenderedPageBreak/>
        <w:t>What are the key issues that UNICEF has targeted to address through social policy interventions and how are they reflected in the Government Policies (at both national and provincial level)? [Probe: national priorities and missed opportunities for equitable and inclusive pro-poor and child-friendly social development policies; social policy instruments used by UNICEF to improve situation in the target groups]</w:t>
      </w:r>
    </w:p>
    <w:p w14:paraId="59E6F167"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What are UNICEF’s main strategies for influencing child-friendly fiscal policy space and the Public Investment Program (PIP) to strengthen service delivery and support for vulnerable children?</w:t>
      </w:r>
    </w:p>
    <w:p w14:paraId="0BC7E911"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well placed are the capacity development initiatives of UNICEF in the overall Government plans? [Probe: for evidence on improved capacity of the Government and other stakeholders to address the needs of the vulnerable and most needed target groups, including resilience to climate shocks; leading practices that have been documented to showcase successes of the Social Policy work]</w:t>
      </w:r>
    </w:p>
    <w:p w14:paraId="0F44F331"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is the Government response to the National Social Protection Strategy led by UNICEF? [Probe: are there any identified social policy priorities that could not be addressed due to inadequacy of resources? </w:t>
      </w:r>
      <w:bookmarkStart w:id="28" w:name="_Hlk79674898"/>
      <w:r w:rsidRPr="000D6BF7">
        <w:rPr>
          <w:rFonts w:ascii="Segoe UI" w:hAnsi="Segoe UI" w:cs="Segoe UI"/>
          <w:sz w:val="20"/>
          <w:szCs w:val="18"/>
        </w:rPr>
        <w:t xml:space="preserve">Are the national or sub-national </w:t>
      </w:r>
      <w:bookmarkEnd w:id="28"/>
      <w:r w:rsidRPr="000D6BF7">
        <w:rPr>
          <w:rFonts w:ascii="Segoe UI" w:hAnsi="Segoe UI" w:cs="Segoe UI"/>
          <w:sz w:val="20"/>
          <w:szCs w:val="18"/>
        </w:rPr>
        <w:t>stakeholders better positioned to address identified issues without UNICEF support?]</w:t>
      </w:r>
    </w:p>
    <w:p w14:paraId="63325340"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Considering UNICEF's mandate and strengths, are the initiatives implemented by UNICEF within its capacity? [Probe: Are there development partners or others who are better equipped to undertake institutional building/strengthening – comparative advantage]</w:t>
      </w:r>
    </w:p>
    <w:p w14:paraId="1CB09DC9"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To what extent has the SLO been able to adapt key programming strategies to changes in needs of the most vulnerable and priorities caused following and during Covid-19? How have these changes affected resource allocation?</w:t>
      </w:r>
    </w:p>
    <w:p w14:paraId="3EA1F233"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are the gaps and needs </w:t>
      </w:r>
      <w:proofErr w:type="gramStart"/>
      <w:r w:rsidRPr="000D6BF7">
        <w:rPr>
          <w:rFonts w:ascii="Segoe UI" w:hAnsi="Segoe UI" w:cs="Segoe UI"/>
          <w:sz w:val="20"/>
          <w:szCs w:val="18"/>
        </w:rPr>
        <w:t>in the area of</w:t>
      </w:r>
      <w:proofErr w:type="gramEnd"/>
      <w:r w:rsidRPr="000D6BF7">
        <w:rPr>
          <w:rFonts w:ascii="Segoe UI" w:hAnsi="Segoe UI" w:cs="Segoe UI"/>
          <w:sz w:val="20"/>
          <w:szCs w:val="18"/>
        </w:rPr>
        <w:t xml:space="preserve"> social protection that are within the mandate of UNICEF but not being currently addressed by UNICEF, if any? [Probe: geographic gaps, intervention areas, strategies and approaches used, </w:t>
      </w:r>
      <w:proofErr w:type="spellStart"/>
      <w:r w:rsidRPr="000D6BF7">
        <w:rPr>
          <w:rFonts w:ascii="Segoe UI" w:hAnsi="Segoe UI" w:cs="Segoe UI"/>
          <w:sz w:val="20"/>
          <w:szCs w:val="18"/>
        </w:rPr>
        <w:t>etc</w:t>
      </w:r>
      <w:proofErr w:type="spellEnd"/>
      <w:r w:rsidRPr="000D6BF7">
        <w:rPr>
          <w:rFonts w:ascii="Segoe UI" w:hAnsi="Segoe UI" w:cs="Segoe UI"/>
          <w:sz w:val="20"/>
          <w:szCs w:val="18"/>
        </w:rPr>
        <w:t>].</w:t>
      </w:r>
    </w:p>
    <w:p w14:paraId="65D5619F"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are the perceived comparative advantages that UNICEF has </w:t>
      </w:r>
      <w:proofErr w:type="gramStart"/>
      <w:r w:rsidRPr="000D6BF7">
        <w:rPr>
          <w:rFonts w:ascii="Segoe UI" w:hAnsi="Segoe UI" w:cs="Segoe UI"/>
          <w:sz w:val="20"/>
          <w:szCs w:val="18"/>
        </w:rPr>
        <w:t>in the area of</w:t>
      </w:r>
      <w:proofErr w:type="gramEnd"/>
      <w:r w:rsidRPr="000D6BF7">
        <w:rPr>
          <w:rFonts w:ascii="Segoe UI" w:hAnsi="Segoe UI" w:cs="Segoe UI"/>
          <w:sz w:val="20"/>
          <w:szCs w:val="18"/>
        </w:rPr>
        <w:t xml:space="preserve"> social protection (Probe: whether comparative advantages have been fully used?)</w:t>
      </w:r>
    </w:p>
    <w:p w14:paraId="460EFB76" w14:textId="77777777" w:rsidR="000D6BF7" w:rsidRPr="002A0984" w:rsidRDefault="000D6BF7" w:rsidP="000D6BF7">
      <w:pPr>
        <w:pStyle w:val="ListParagraph"/>
        <w:spacing w:before="40" w:after="40"/>
        <w:ind w:left="360"/>
        <w:rPr>
          <w:rFonts w:cs="Segoe UI"/>
          <w:color w:val="8496B0" w:themeColor="text2" w:themeTint="99"/>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0D6BF7" w14:paraId="51878330" w14:textId="77777777" w:rsidTr="00E20AFA">
        <w:tc>
          <w:tcPr>
            <w:tcW w:w="9019" w:type="dxa"/>
            <w:shd w:val="clear" w:color="auto" w:fill="2E74B5" w:themeFill="accent5" w:themeFillShade="BF"/>
          </w:tcPr>
          <w:p w14:paraId="47D1AA85" w14:textId="77777777" w:rsidR="000D6BF7" w:rsidRPr="000B6C66" w:rsidRDefault="000D6BF7" w:rsidP="00E20AFA">
            <w:pPr>
              <w:rPr>
                <w:b/>
                <w:bCs/>
                <w:color w:val="FFFFFF" w:themeColor="background1"/>
              </w:rPr>
            </w:pPr>
            <w:r>
              <w:rPr>
                <w:b/>
                <w:bCs/>
                <w:color w:val="FFFFFF" w:themeColor="background1"/>
              </w:rPr>
              <w:t>Effectiveness</w:t>
            </w:r>
          </w:p>
        </w:tc>
      </w:tr>
    </w:tbl>
    <w:p w14:paraId="56C09E3B"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effective is the Social Policy component in reaching its activities to the most vulnerable segments [Probe: Government's commitment to social policy reforms; seek insights to prove that key interventions have attained its planned results, by adopting the planned processes];</w:t>
      </w:r>
    </w:p>
    <w:p w14:paraId="36831673"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is the extent to which social protection systems have been strengthened?? (Probe: level of strengthening the national government capacity to articulate and coordinate national social protection strategies; compliance with international treaties on Child rights; Implementation of the recommendations of CRC;) </w:t>
      </w:r>
    </w:p>
    <w:p w14:paraId="5E010B86"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How effective is the approach taken to improve equality and equity issues relating to marginalised and vulnerable groups of children of early childhood, middle </w:t>
      </w:r>
      <w:proofErr w:type="gramStart"/>
      <w:r w:rsidRPr="000D6BF7">
        <w:rPr>
          <w:rFonts w:ascii="Segoe UI" w:hAnsi="Segoe UI" w:cs="Segoe UI"/>
          <w:sz w:val="20"/>
          <w:szCs w:val="18"/>
        </w:rPr>
        <w:t>childhood</w:t>
      </w:r>
      <w:proofErr w:type="gramEnd"/>
      <w:r w:rsidRPr="000D6BF7">
        <w:rPr>
          <w:rFonts w:ascii="Segoe UI" w:hAnsi="Segoe UI" w:cs="Segoe UI"/>
          <w:sz w:val="20"/>
          <w:szCs w:val="18"/>
        </w:rPr>
        <w:t xml:space="preserve"> and adolescence children? [Probe: for evidence on safeguarding rights of children; improved child-sensitive social protection systems; develop and implement child-responsive budgets etc.]</w:t>
      </w:r>
    </w:p>
    <w:p w14:paraId="6923F409"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effective is UNICEF’s engagement with national and sub-national governments and other key partners in promoting activities under the Public Finance for Children (PF4C), in order to ensure and safeguard the adequacy, efficiency, effectiveness and equity of public spending for children [Probe: for evidence of contributions to enhance the institutional capacities of social sector national Ministries/Departments and sub-national government institutions to develop, implement and monitor child-responsive budgets]</w:t>
      </w:r>
    </w:p>
    <w:p w14:paraId="2355EDBD"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Is the programme effectiveness supported/hampered by any external forces? [Probe: support of the partner agencies, COVID-19, and overall understanding of concepts]</w:t>
      </w:r>
    </w:p>
    <w:p w14:paraId="328E37CA"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lastRenderedPageBreak/>
        <w:t>To what extent UNCEF social policies have influenced in changing structural barriers of stakeholder institutions and contributed to develop their capacities to better address child poverty related issues</w:t>
      </w:r>
    </w:p>
    <w:p w14:paraId="14FF08D7"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Is the programme delivery efficient and timely and to the required quality? [Probe: delivery constraints and mitigatory actions; wise use of resources; COVID-19 situation]; What are the challenges, if any? What needs to be done to address those challenges?</w:t>
      </w:r>
    </w:p>
    <w:p w14:paraId="1702EC63"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Are the current structure and capacity conducive to effective delivery? If not, are there any changes required?</w:t>
      </w:r>
    </w:p>
    <w:p w14:paraId="663341FE"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are the improvements in the situation of social protection </w:t>
      </w:r>
      <w:proofErr w:type="gramStart"/>
      <w:r w:rsidRPr="000D6BF7">
        <w:rPr>
          <w:rFonts w:ascii="Segoe UI" w:hAnsi="Segoe UI" w:cs="Segoe UI"/>
          <w:sz w:val="20"/>
          <w:szCs w:val="18"/>
        </w:rPr>
        <w:t>as a result of</w:t>
      </w:r>
      <w:proofErr w:type="gramEnd"/>
      <w:r w:rsidRPr="000D6BF7">
        <w:rPr>
          <w:rFonts w:ascii="Segoe UI" w:hAnsi="Segoe UI" w:cs="Segoe UI"/>
          <w:sz w:val="20"/>
          <w:szCs w:val="18"/>
        </w:rPr>
        <w:t xml:space="preserve"> targeted interventions? (Probe: To what extent have the following outputs been met? National systems are strengthened to collect, </w:t>
      </w:r>
      <w:proofErr w:type="spellStart"/>
      <w:r w:rsidRPr="000D6BF7">
        <w:rPr>
          <w:rFonts w:ascii="Segoe UI" w:hAnsi="Segoe UI" w:cs="Segoe UI"/>
          <w:sz w:val="20"/>
          <w:szCs w:val="18"/>
        </w:rPr>
        <w:t>analyse</w:t>
      </w:r>
      <w:proofErr w:type="spellEnd"/>
      <w:r w:rsidRPr="000D6BF7">
        <w:rPr>
          <w:rFonts w:ascii="Segoe UI" w:hAnsi="Segoe UI" w:cs="Segoe UI"/>
          <w:sz w:val="20"/>
          <w:szCs w:val="18"/>
        </w:rPr>
        <w:t xml:space="preserve">, and disseminate high quality data </w:t>
      </w:r>
      <w:proofErr w:type="gramStart"/>
      <w:r w:rsidRPr="000D6BF7">
        <w:rPr>
          <w:rFonts w:ascii="Segoe UI" w:hAnsi="Segoe UI" w:cs="Segoe UI"/>
          <w:sz w:val="20"/>
          <w:szCs w:val="18"/>
        </w:rPr>
        <w:t>on the situation of</w:t>
      </w:r>
      <w:proofErr w:type="gramEnd"/>
      <w:r w:rsidRPr="000D6BF7">
        <w:rPr>
          <w:rFonts w:ascii="Segoe UI" w:hAnsi="Segoe UI" w:cs="Segoe UI"/>
          <w:sz w:val="20"/>
          <w:szCs w:val="18"/>
        </w:rPr>
        <w:t xml:space="preserve"> children to support adequate planning and investment. Strengthened budget transparency, participation, </w:t>
      </w:r>
      <w:proofErr w:type="gramStart"/>
      <w:r w:rsidRPr="000D6BF7">
        <w:rPr>
          <w:rFonts w:ascii="Segoe UI" w:hAnsi="Segoe UI" w:cs="Segoe UI"/>
          <w:sz w:val="20"/>
          <w:szCs w:val="18"/>
        </w:rPr>
        <w:t>accountability</w:t>
      </w:r>
      <w:proofErr w:type="gramEnd"/>
      <w:r w:rsidRPr="000D6BF7">
        <w:rPr>
          <w:rFonts w:ascii="Segoe UI" w:hAnsi="Segoe UI" w:cs="Segoe UI"/>
          <w:sz w:val="20"/>
          <w:szCs w:val="18"/>
        </w:rPr>
        <w:t xml:space="preserve"> and oversight support appropriate and equitable investment in children. The Government has the capacity to provide efficient and effective social protection services to most deprived girls and boys.) Any key successes?</w:t>
      </w:r>
    </w:p>
    <w:p w14:paraId="577797AC"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are the key strategies/areas that have been missed to reach the expected result, if any? </w:t>
      </w:r>
    </w:p>
    <w:p w14:paraId="220278A1"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To what extent are the interventions replicated and funds leveraged for work elsewhere in the country?</w:t>
      </w:r>
    </w:p>
    <w:p w14:paraId="53DA757B" w14:textId="77777777" w:rsidR="000D6BF7" w:rsidRPr="00AB3354" w:rsidRDefault="000D6BF7" w:rsidP="000D6BF7">
      <w:pPr>
        <w:pStyle w:val="ListParagraph"/>
        <w:spacing w:before="40" w:after="40"/>
        <w:ind w:left="360"/>
        <w:rPr>
          <w:rFonts w:cs="Segoe UI"/>
          <w:color w:val="8496B0" w:themeColor="text2" w:themeTint="99"/>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0D6BF7" w14:paraId="034034ED" w14:textId="77777777" w:rsidTr="00E20AFA">
        <w:tc>
          <w:tcPr>
            <w:tcW w:w="9019" w:type="dxa"/>
            <w:shd w:val="clear" w:color="auto" w:fill="2E74B5" w:themeFill="accent5" w:themeFillShade="BF"/>
          </w:tcPr>
          <w:p w14:paraId="7ED9C3F9" w14:textId="77777777" w:rsidR="000D6BF7" w:rsidRPr="000B6C66" w:rsidRDefault="000D6BF7" w:rsidP="00E20AFA">
            <w:pPr>
              <w:rPr>
                <w:b/>
                <w:bCs/>
                <w:color w:val="FFFFFF" w:themeColor="background1"/>
              </w:rPr>
            </w:pPr>
            <w:r>
              <w:rPr>
                <w:b/>
                <w:bCs/>
                <w:color w:val="FFFFFF" w:themeColor="background1"/>
              </w:rPr>
              <w:t>Coherence</w:t>
            </w:r>
          </w:p>
        </w:tc>
      </w:tr>
    </w:tbl>
    <w:p w14:paraId="513B192D"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To what extent UNCEF has been able to maintain internal synergies of social policy interventions with other components such as child protection, education, WASH, </w:t>
      </w:r>
      <w:proofErr w:type="gramStart"/>
      <w:r w:rsidRPr="000D6BF7">
        <w:rPr>
          <w:rFonts w:ascii="Segoe UI" w:hAnsi="Segoe UI" w:cs="Segoe UI"/>
          <w:sz w:val="20"/>
          <w:szCs w:val="18"/>
        </w:rPr>
        <w:t>health</w:t>
      </w:r>
      <w:proofErr w:type="gramEnd"/>
      <w:r w:rsidRPr="000D6BF7">
        <w:rPr>
          <w:rFonts w:ascii="Segoe UI" w:hAnsi="Segoe UI" w:cs="Segoe UI"/>
          <w:sz w:val="20"/>
          <w:szCs w:val="18"/>
        </w:rPr>
        <w:t xml:space="preserve"> and nutrition etc.?</w:t>
      </w:r>
    </w:p>
    <w:p w14:paraId="6341AC37"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To what extent UNICEF social policy guidelines promote the objectives of related international covenants and the relevant SGDs?</w:t>
      </w:r>
    </w:p>
    <w:p w14:paraId="697894CB"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To what extent do the social policy guidelines support peace and social cohesion, </w:t>
      </w:r>
      <w:proofErr w:type="gramStart"/>
      <w:r w:rsidRPr="000D6BF7">
        <w:rPr>
          <w:rFonts w:ascii="Segoe UI" w:hAnsi="Segoe UI" w:cs="Segoe UI"/>
          <w:sz w:val="20"/>
          <w:szCs w:val="18"/>
        </w:rPr>
        <w:t>reconciliation</w:t>
      </w:r>
      <w:proofErr w:type="gramEnd"/>
      <w:r w:rsidRPr="000D6BF7">
        <w:rPr>
          <w:rFonts w:ascii="Segoe UI" w:hAnsi="Segoe UI" w:cs="Segoe UI"/>
          <w:sz w:val="20"/>
          <w:szCs w:val="18"/>
        </w:rPr>
        <w:t xml:space="preserve"> and social integration objectives of the Government? </w:t>
      </w:r>
    </w:p>
    <w:p w14:paraId="51F10F47"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synergistic are the interventions with those of other agencies? Is there complementarity or competition? [; Probe: Joint Programming with UN Agencies – for UN agencies; other development partners and INGOs; UNICEF-centric exclusive approaches and perspectives]</w:t>
      </w:r>
      <w:proofErr w:type="gramStart"/>
      <w:r w:rsidRPr="000D6BF7">
        <w:rPr>
          <w:rFonts w:ascii="Segoe UI" w:hAnsi="Segoe UI" w:cs="Segoe UI"/>
          <w:sz w:val="20"/>
          <w:szCs w:val="18"/>
        </w:rPr>
        <w:t>; ]</w:t>
      </w:r>
      <w:proofErr w:type="gramEnd"/>
      <w:r w:rsidRPr="000D6BF7">
        <w:rPr>
          <w:rFonts w:ascii="Segoe UI" w:hAnsi="Segoe UI" w:cs="Segoe UI"/>
          <w:sz w:val="20"/>
          <w:szCs w:val="18"/>
        </w:rPr>
        <w:t xml:space="preserve"> In case of joint programming with other UN agencies, how effective were these to contribute to the objectives of the country programme?</w:t>
      </w:r>
    </w:p>
    <w:p w14:paraId="27E40756"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Are there any challenges to coherence of social policies due to emerging conflicts with other national level public policies, provincial statutes/standards/by-laws and social policies adopted by non-state actors such as CSOs, private sector? [Probe: coordinating mechanisms with other agencies.</w:t>
      </w:r>
    </w:p>
    <w:p w14:paraId="71FA4156"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What additional actions are needed to improve coherence </w:t>
      </w:r>
      <w:proofErr w:type="gramStart"/>
      <w:r w:rsidRPr="000D6BF7">
        <w:rPr>
          <w:rFonts w:ascii="Segoe UI" w:hAnsi="Segoe UI" w:cs="Segoe UI"/>
          <w:sz w:val="20"/>
          <w:szCs w:val="18"/>
        </w:rPr>
        <w:t>in the area of</w:t>
      </w:r>
      <w:proofErr w:type="gramEnd"/>
      <w:r w:rsidRPr="000D6BF7">
        <w:rPr>
          <w:rFonts w:ascii="Segoe UI" w:hAnsi="Segoe UI" w:cs="Segoe UI"/>
          <w:sz w:val="20"/>
          <w:szCs w:val="18"/>
        </w:rPr>
        <w:t xml:space="preserve"> social policies and social protection internally and externally?</w:t>
      </w:r>
    </w:p>
    <w:p w14:paraId="28A96AF1" w14:textId="77777777" w:rsidR="000D6BF7" w:rsidRDefault="000D6BF7" w:rsidP="000D6BF7">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0D6BF7" w14:paraId="54DBD9C3" w14:textId="77777777" w:rsidTr="00E20AFA">
        <w:tc>
          <w:tcPr>
            <w:tcW w:w="9019" w:type="dxa"/>
            <w:shd w:val="clear" w:color="auto" w:fill="2E74B5" w:themeFill="accent5" w:themeFillShade="BF"/>
          </w:tcPr>
          <w:p w14:paraId="06786C35" w14:textId="77777777" w:rsidR="000D6BF7" w:rsidRPr="000B6C66" w:rsidRDefault="000D6BF7" w:rsidP="00E20AFA">
            <w:pPr>
              <w:rPr>
                <w:b/>
                <w:bCs/>
                <w:color w:val="FFFFFF" w:themeColor="background1"/>
              </w:rPr>
            </w:pPr>
            <w:r>
              <w:rPr>
                <w:b/>
                <w:bCs/>
                <w:color w:val="FFFFFF" w:themeColor="background1"/>
              </w:rPr>
              <w:t>Life Cycle Approach (</w:t>
            </w:r>
            <w:proofErr w:type="gramStart"/>
            <w:r>
              <w:rPr>
                <w:b/>
                <w:bCs/>
                <w:color w:val="FFFFFF" w:themeColor="background1"/>
              </w:rPr>
              <w:t>LCA)  (</w:t>
            </w:r>
            <w:proofErr w:type="gramEnd"/>
            <w:r>
              <w:rPr>
                <w:b/>
                <w:bCs/>
                <w:color w:val="FFFFFF" w:themeColor="background1"/>
              </w:rPr>
              <w:t>mainly for UNICEF but to be applied to others depending on their understanding)</w:t>
            </w:r>
          </w:p>
        </w:tc>
      </w:tr>
    </w:tbl>
    <w:p w14:paraId="113DE3A3" w14:textId="77777777" w:rsidR="000D6BF7" w:rsidRDefault="000D6BF7" w:rsidP="000D6BF7">
      <w:pPr>
        <w:rPr>
          <w:rFonts w:cs="Segoe UI"/>
          <w:sz w:val="20"/>
          <w:szCs w:val="20"/>
        </w:rPr>
      </w:pPr>
    </w:p>
    <w:p w14:paraId="0E5296DF" w14:textId="77777777" w:rsidR="000D6BF7" w:rsidRDefault="000D6BF7" w:rsidP="000D6BF7">
      <w:pPr>
        <w:rPr>
          <w:rFonts w:cs="Segoe UI"/>
          <w:sz w:val="20"/>
          <w:szCs w:val="20"/>
        </w:rPr>
      </w:pPr>
      <w:r>
        <w:rPr>
          <w:rFonts w:cs="Segoe UI"/>
          <w:sz w:val="20"/>
          <w:szCs w:val="20"/>
        </w:rPr>
        <w:t xml:space="preserve">For </w:t>
      </w:r>
      <w:r w:rsidRPr="00C647DF">
        <w:rPr>
          <w:rFonts w:cs="Segoe UI"/>
          <w:sz w:val="20"/>
          <w:szCs w:val="20"/>
          <w:u w:val="single"/>
        </w:rPr>
        <w:t>external audience</w:t>
      </w:r>
      <w:r>
        <w:rPr>
          <w:rFonts w:cs="Segoe UI"/>
          <w:sz w:val="20"/>
          <w:szCs w:val="20"/>
        </w:rPr>
        <w:t xml:space="preserve">, the questions will be specifically for areas in the identified outputs. For </w:t>
      </w:r>
      <w:r w:rsidRPr="00C647DF">
        <w:rPr>
          <w:rFonts w:cs="Segoe UI"/>
          <w:sz w:val="20"/>
          <w:szCs w:val="20"/>
          <w:u w:val="single"/>
        </w:rPr>
        <w:t>UNICEF staff</w:t>
      </w:r>
      <w:r>
        <w:rPr>
          <w:rFonts w:cs="Segoe UI"/>
          <w:sz w:val="20"/>
          <w:szCs w:val="20"/>
        </w:rPr>
        <w:t>, the probing will be for all areas.</w:t>
      </w:r>
    </w:p>
    <w:p w14:paraId="11729466"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External: Are you aware of the lifecycle approach of UNICEF SL? If so, did this approach affect your collaboration with UNICEF or the results thereof?</w:t>
      </w:r>
    </w:p>
    <w:p w14:paraId="73B3C70C"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How was the life cycle approach </w:t>
      </w:r>
      <w:proofErr w:type="spellStart"/>
      <w:r w:rsidRPr="000D6BF7">
        <w:rPr>
          <w:rFonts w:ascii="Segoe UI" w:hAnsi="Segoe UI" w:cs="Segoe UI"/>
          <w:sz w:val="20"/>
          <w:szCs w:val="18"/>
        </w:rPr>
        <w:t>operationalised</w:t>
      </w:r>
      <w:proofErr w:type="spellEnd"/>
      <w:r w:rsidRPr="000D6BF7">
        <w:rPr>
          <w:rFonts w:ascii="Segoe UI" w:hAnsi="Segoe UI" w:cs="Segoe UI"/>
          <w:sz w:val="20"/>
          <w:szCs w:val="18"/>
        </w:rPr>
        <w:t>? (Probe: How was plan transformed into actual implementation? What were the main changes in implementation methods?)</w:t>
      </w:r>
    </w:p>
    <w:p w14:paraId="52E807D3"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lastRenderedPageBreak/>
        <w:t>Does the life cycle approach enhance or limit coherence with priorities set in the national/ provincial policy frameworks? [Probe: level of understanding of the LCA; challenges faced in implementing the life cycle approach at the central and zonal office level and at partner level]</w:t>
      </w:r>
    </w:p>
    <w:p w14:paraId="2A811C38"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adequate was the life cycles approach in meeting the outcomes and outputs articulated in the programme document? [Probe: Is the LCA the right approach in achieving outcomes and operationalizing this component, given the modus operandi in the Government? Any specific perspectives on advantages or disadvantages?]</w:t>
      </w:r>
    </w:p>
    <w:p w14:paraId="36245FC5"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To what extent did the life cycle approach enable internal coordination and coherence across sectors? How was the approach coordinated across thematic areas and sections? What mechanisms are in place to implement by life cycle while at the same time implementing at the sectoral level?</w:t>
      </w:r>
    </w:p>
    <w:p w14:paraId="2C7AD0B9"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What more could be done to make the LCA more successful?</w:t>
      </w:r>
    </w:p>
    <w:p w14:paraId="7EA61FF8" w14:textId="77777777" w:rsidR="000D6BF7" w:rsidRPr="00B27C3A" w:rsidRDefault="000D6BF7" w:rsidP="000D6BF7">
      <w:pPr>
        <w:autoSpaceDE w:val="0"/>
        <w:autoSpaceDN w:val="0"/>
        <w:adjustRightInd w:val="0"/>
        <w:rPr>
          <w:rFonts w:cs="Segoe UI"/>
        </w:rPr>
      </w:pPr>
    </w:p>
    <w:p w14:paraId="46257A55" w14:textId="77777777" w:rsidR="000D6BF7" w:rsidRPr="00821AAA" w:rsidRDefault="000D6BF7" w:rsidP="000D6BF7">
      <w:pPr>
        <w:shd w:val="clear" w:color="auto" w:fill="4472C4" w:themeFill="accent1"/>
        <w:rPr>
          <w:rFonts w:cs="Segoe UI"/>
          <w:b/>
          <w:bCs/>
          <w:color w:val="FFFFFF" w:themeColor="background1"/>
        </w:rPr>
      </w:pPr>
      <w:r>
        <w:rPr>
          <w:rFonts w:cs="Segoe UI"/>
          <w:b/>
          <w:bCs/>
          <w:color w:val="FFFFFF" w:themeColor="background1"/>
          <w:szCs w:val="24"/>
        </w:rPr>
        <w:t>Gender</w:t>
      </w:r>
    </w:p>
    <w:p w14:paraId="26D2F7DB"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Is there a shared recognition of gendered risks and vulnerabilities in your thematic area of programming?</w:t>
      </w:r>
    </w:p>
    <w:p w14:paraId="067B5265"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 xml:space="preserve">Have any specific elements/actions been incorporated into interventions </w:t>
      </w:r>
      <w:proofErr w:type="gramStart"/>
      <w:r w:rsidRPr="000D6BF7">
        <w:rPr>
          <w:rFonts w:ascii="Segoe UI" w:hAnsi="Segoe UI" w:cs="Segoe UI"/>
          <w:sz w:val="20"/>
          <w:szCs w:val="18"/>
        </w:rPr>
        <w:t>in order to</w:t>
      </w:r>
      <w:proofErr w:type="gramEnd"/>
      <w:r w:rsidRPr="000D6BF7">
        <w:rPr>
          <w:rFonts w:ascii="Segoe UI" w:hAnsi="Segoe UI" w:cs="Segoe UI"/>
          <w:sz w:val="20"/>
          <w:szCs w:val="18"/>
        </w:rPr>
        <w:t xml:space="preserve"> address these risks or generally to improve gender equity?</w:t>
      </w:r>
    </w:p>
    <w:p w14:paraId="4414AB42"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Are there other significant equity issues in your area of work, affecting reach to particularly vulnerable groups [Probe: children with disabilities, or marginalised due to poverty, cultural, language etc.]</w:t>
      </w:r>
    </w:p>
    <w:p w14:paraId="67FAD027"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What are the best practices in equity and gender equality?</w:t>
      </w:r>
    </w:p>
    <w:p w14:paraId="1C104575"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What should be done to improve equity or inclusion in your programming area?</w:t>
      </w:r>
    </w:p>
    <w:p w14:paraId="37455273"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In your opinion, are UNICEF strategies to improve equity having a real effect in your field of programming? [Probe: strategies include improving disaggregated data collection, awareness, equity-focused social protection systems and more]</w:t>
      </w:r>
    </w:p>
    <w:p w14:paraId="7978E169" w14:textId="77777777" w:rsidR="000D6BF7" w:rsidRPr="000D6BF7" w:rsidRDefault="000D6BF7" w:rsidP="000D6BF7">
      <w:pPr>
        <w:pStyle w:val="ListParagraph"/>
        <w:spacing w:before="120" w:line="280" w:lineRule="atLeast"/>
        <w:ind w:left="360"/>
        <w:contextualSpacing/>
        <w:rPr>
          <w:rFonts w:ascii="Segoe UI" w:hAnsi="Segoe UI" w:cs="Segoe UI"/>
          <w:sz w:val="20"/>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0D6BF7" w14:paraId="364FB375" w14:textId="77777777" w:rsidTr="00E20AFA">
        <w:tc>
          <w:tcPr>
            <w:tcW w:w="9019" w:type="dxa"/>
            <w:shd w:val="clear" w:color="auto" w:fill="2E74B5" w:themeFill="accent5" w:themeFillShade="BF"/>
          </w:tcPr>
          <w:p w14:paraId="2D6C7EF8" w14:textId="77777777" w:rsidR="000D6BF7" w:rsidRPr="000B6C66" w:rsidRDefault="000D6BF7" w:rsidP="00E20AFA">
            <w:pPr>
              <w:rPr>
                <w:b/>
                <w:bCs/>
                <w:color w:val="FFFFFF" w:themeColor="background1"/>
              </w:rPr>
            </w:pPr>
            <w:r>
              <w:rPr>
                <w:b/>
                <w:bCs/>
                <w:color w:val="FFFFFF" w:themeColor="background1"/>
              </w:rPr>
              <w:t>Other Probe Areas</w:t>
            </w:r>
          </w:p>
        </w:tc>
      </w:tr>
    </w:tbl>
    <w:p w14:paraId="2AA44E4C"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relevant is the Theory of Change proposed for this Outcome (SPN)?</w:t>
      </w:r>
    </w:p>
    <w:p w14:paraId="7C5C7553"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What is the status of achievement of targets and reasons for any difficulty; how ambitious are the targets?</w:t>
      </w:r>
    </w:p>
    <w:p w14:paraId="020DE871"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What are the perceptions on the capacities of key government institutions to provide satisfactory social protection services to the most deprived children of different categories?</w:t>
      </w:r>
    </w:p>
    <w:p w14:paraId="6A9AF11E" w14:textId="77777777" w:rsidR="000D6BF7" w:rsidRPr="000D6BF7" w:rsidRDefault="000D6BF7" w:rsidP="00C1098D">
      <w:pPr>
        <w:pStyle w:val="ListParagraph"/>
        <w:numPr>
          <w:ilvl w:val="0"/>
          <w:numId w:val="34"/>
        </w:numPr>
        <w:spacing w:before="120" w:line="280" w:lineRule="atLeast"/>
        <w:contextualSpacing/>
        <w:rPr>
          <w:rFonts w:ascii="Segoe UI" w:hAnsi="Segoe UI" w:cs="Segoe UI"/>
          <w:sz w:val="20"/>
          <w:szCs w:val="18"/>
        </w:rPr>
      </w:pPr>
      <w:r w:rsidRPr="000D6BF7">
        <w:rPr>
          <w:rFonts w:ascii="Segoe UI" w:hAnsi="Segoe UI" w:cs="Segoe UI"/>
          <w:sz w:val="20"/>
          <w:szCs w:val="18"/>
        </w:rPr>
        <w:t>How effective are the partnership forged in the current programme cycle to achieve the outputs?</w:t>
      </w:r>
    </w:p>
    <w:p w14:paraId="61D14407" w14:textId="77777777" w:rsidR="00F96A56" w:rsidRDefault="00F96A56">
      <w:pPr>
        <w:rPr>
          <w:rFonts w:cs="Segoe UI"/>
          <w:sz w:val="20"/>
          <w:szCs w:val="18"/>
        </w:rPr>
      </w:pPr>
    </w:p>
    <w:p w14:paraId="0D0FB6C1" w14:textId="77777777" w:rsidR="00F96A56" w:rsidRDefault="00F96A56">
      <w:pPr>
        <w:rPr>
          <w:rFonts w:cs="Segoe UI"/>
          <w:sz w:val="20"/>
          <w:szCs w:val="18"/>
        </w:rPr>
      </w:pPr>
      <w:r>
        <w:rPr>
          <w:rFonts w:cs="Segoe UI"/>
          <w:sz w:val="20"/>
          <w:szCs w:val="18"/>
        </w:rPr>
        <w:br w:type="page"/>
      </w:r>
    </w:p>
    <w:p w14:paraId="64DC6166" w14:textId="56220B86" w:rsidR="00F96A56" w:rsidRDefault="00F96A56" w:rsidP="00F96A56">
      <w:pPr>
        <w:jc w:val="center"/>
        <w:rPr>
          <w:b/>
          <w:bCs/>
          <w:color w:val="0070C0"/>
          <w:sz w:val="28"/>
          <w:szCs w:val="28"/>
        </w:rPr>
      </w:pPr>
      <w:r w:rsidRPr="000E2E26">
        <w:rPr>
          <w:b/>
          <w:bCs/>
          <w:color w:val="0070C0"/>
          <w:sz w:val="28"/>
          <w:szCs w:val="28"/>
        </w:rPr>
        <w:lastRenderedPageBreak/>
        <w:t xml:space="preserve">KII Guide for </w:t>
      </w:r>
      <w:r>
        <w:rPr>
          <w:b/>
          <w:bCs/>
          <w:color w:val="0070C0"/>
          <w:sz w:val="28"/>
          <w:szCs w:val="28"/>
        </w:rPr>
        <w:t>High-level Government Officials</w:t>
      </w:r>
    </w:p>
    <w:p w14:paraId="75918222" w14:textId="77777777" w:rsidR="00F96A56" w:rsidRPr="00F96A56" w:rsidRDefault="00F96A56" w:rsidP="00F96A56">
      <w:pPr>
        <w:rPr>
          <w:rFonts w:cs="Segoe UI"/>
          <w:sz w:val="20"/>
          <w:szCs w:val="20"/>
          <w:lang w:val="en-US"/>
        </w:rPr>
      </w:pPr>
      <w:bookmarkStart w:id="29" w:name="_Hlk80103005"/>
      <w:r w:rsidRPr="00F96A56">
        <w:rPr>
          <w:rFonts w:cs="Segoe UI"/>
          <w:sz w:val="20"/>
          <w:szCs w:val="20"/>
          <w:lang w:val="en-US"/>
        </w:rPr>
        <w:t>This interview will reflect on the performance of the current five-year Country Programme of UNICEF, specifically, its relevance and effectiveness vis-à-vis Government of Sri Lanka, and the partnership with UNICEF in Government's efforts on child rights and investing in children and adolescents to enhance Sri Lanka’s cognitive capital as the basis for sustainable development.</w:t>
      </w:r>
    </w:p>
    <w:bookmarkEnd w:id="29"/>
    <w:p w14:paraId="6A3A4AC2" w14:textId="77777777" w:rsidR="00F96A56" w:rsidRPr="00F96A56" w:rsidRDefault="00F96A56" w:rsidP="00F96A56">
      <w:pPr>
        <w:rPr>
          <w:rFonts w:cs="Segoe UI"/>
          <w:b/>
          <w:bCs/>
          <w:sz w:val="20"/>
          <w:szCs w:val="20"/>
        </w:rPr>
      </w:pPr>
      <w:r w:rsidRPr="00F96A56">
        <w:rPr>
          <w:rFonts w:cs="Segoe UI"/>
          <w:b/>
          <w:bCs/>
          <w:sz w:val="20"/>
          <w:szCs w:val="20"/>
        </w:rPr>
        <w:t>Targeted Informants:</w:t>
      </w:r>
    </w:p>
    <w:p w14:paraId="5952F0C8" w14:textId="77777777" w:rsidR="00F96A56" w:rsidRPr="00F96A56" w:rsidRDefault="00F96A56" w:rsidP="00C1098D">
      <w:pPr>
        <w:pStyle w:val="ListParagraph"/>
        <w:numPr>
          <w:ilvl w:val="0"/>
          <w:numId w:val="27"/>
        </w:numPr>
        <w:spacing w:before="120" w:line="280" w:lineRule="atLeast"/>
        <w:contextualSpacing/>
        <w:rPr>
          <w:rFonts w:ascii="Segoe UI" w:hAnsi="Segoe UI" w:cs="Segoe UI"/>
          <w:b/>
          <w:bCs/>
          <w:sz w:val="20"/>
        </w:rPr>
      </w:pPr>
      <w:r w:rsidRPr="00F96A56">
        <w:rPr>
          <w:rFonts w:ascii="Segoe UI" w:hAnsi="Segoe UI" w:cs="Segoe UI"/>
          <w:sz w:val="20"/>
        </w:rPr>
        <w:t>UNICEF Focal Point in the Ministry of Foreign Affairs</w:t>
      </w:r>
    </w:p>
    <w:p w14:paraId="5DEC0F9B" w14:textId="77777777" w:rsidR="00F96A56" w:rsidRPr="00F96A56" w:rsidRDefault="00F96A56" w:rsidP="00C1098D">
      <w:pPr>
        <w:pStyle w:val="ListParagraph"/>
        <w:numPr>
          <w:ilvl w:val="0"/>
          <w:numId w:val="27"/>
        </w:numPr>
        <w:spacing w:before="120" w:line="280" w:lineRule="atLeast"/>
        <w:contextualSpacing/>
        <w:rPr>
          <w:rFonts w:ascii="Segoe UI" w:hAnsi="Segoe UI" w:cs="Segoe UI"/>
          <w:b/>
          <w:bCs/>
          <w:sz w:val="20"/>
        </w:rPr>
      </w:pPr>
      <w:r w:rsidRPr="00F96A56">
        <w:rPr>
          <w:rFonts w:ascii="Segoe UI" w:hAnsi="Segoe UI" w:cs="Segoe UI"/>
          <w:sz w:val="20"/>
        </w:rPr>
        <w:t>Other Secretaries who are not directly involved in implementation of UNICEF programmes</w:t>
      </w:r>
    </w:p>
    <w:p w14:paraId="441F9D2D" w14:textId="77777777" w:rsidR="00F96A56" w:rsidRPr="00F96A56" w:rsidRDefault="00F96A56" w:rsidP="00C1098D">
      <w:pPr>
        <w:pStyle w:val="ListParagraph"/>
        <w:numPr>
          <w:ilvl w:val="0"/>
          <w:numId w:val="27"/>
        </w:numPr>
        <w:spacing w:before="120" w:line="280" w:lineRule="atLeast"/>
        <w:contextualSpacing/>
        <w:rPr>
          <w:rFonts w:ascii="Segoe UI" w:hAnsi="Segoe UI" w:cs="Segoe UI"/>
          <w:sz w:val="20"/>
        </w:rPr>
      </w:pPr>
      <w:r w:rsidRPr="00F96A56">
        <w:rPr>
          <w:rFonts w:ascii="Segoe UI" w:hAnsi="Segoe UI" w:cs="Segoe UI"/>
          <w:sz w:val="20"/>
        </w:rPr>
        <w:t>Finance Commission</w:t>
      </w:r>
    </w:p>
    <w:p w14:paraId="0BDDA875" w14:textId="77777777" w:rsidR="00F96A56" w:rsidRPr="00F96A56" w:rsidRDefault="00F96A56" w:rsidP="00C1098D">
      <w:pPr>
        <w:pStyle w:val="ListParagraph"/>
        <w:numPr>
          <w:ilvl w:val="0"/>
          <w:numId w:val="27"/>
        </w:numPr>
        <w:spacing w:before="120" w:line="280" w:lineRule="atLeast"/>
        <w:contextualSpacing/>
        <w:rPr>
          <w:rFonts w:ascii="Segoe UI" w:hAnsi="Segoe UI" w:cs="Segoe UI"/>
          <w:sz w:val="20"/>
        </w:rPr>
      </w:pPr>
      <w:r w:rsidRPr="00F96A56">
        <w:rPr>
          <w:rFonts w:ascii="Segoe UI" w:hAnsi="Segoe UI" w:cs="Segoe UI"/>
          <w:sz w:val="20"/>
        </w:rPr>
        <w:t>National Planning Department</w:t>
      </w:r>
    </w:p>
    <w:p w14:paraId="51945390" w14:textId="77777777" w:rsidR="00F96A56" w:rsidRDefault="00F96A56" w:rsidP="00F96A56">
      <w:pPr>
        <w:rPr>
          <w:b/>
          <w:bCs/>
        </w:rPr>
      </w:pPr>
    </w:p>
    <w:p w14:paraId="4256AAF5" w14:textId="77777777" w:rsidR="00F96A56" w:rsidRPr="00166409" w:rsidRDefault="00F96A56" w:rsidP="00F96A56">
      <w:pPr>
        <w:shd w:val="clear" w:color="auto" w:fill="4472C4" w:themeFill="accent1"/>
        <w:rPr>
          <w:b/>
          <w:bCs/>
          <w:color w:val="FFFFFF" w:themeColor="background1"/>
          <w:szCs w:val="24"/>
        </w:rPr>
      </w:pPr>
      <w:r w:rsidRPr="00166409">
        <w:rPr>
          <w:b/>
          <w:bCs/>
          <w:color w:val="FFFFFF" w:themeColor="background1"/>
          <w:szCs w:val="24"/>
          <w:lang w:val="en-US"/>
        </w:rPr>
        <w:t>Introduction</w:t>
      </w:r>
    </w:p>
    <w:p w14:paraId="11E94536" w14:textId="77777777" w:rsidR="00F96A56" w:rsidRPr="00F96A56" w:rsidRDefault="00F96A56" w:rsidP="00F96A56">
      <w:pPr>
        <w:rPr>
          <w:i/>
          <w:iCs/>
          <w:sz w:val="20"/>
        </w:rPr>
      </w:pPr>
      <w:r w:rsidRPr="00F96A56">
        <w:rPr>
          <w:i/>
          <w:iCs/>
          <w:sz w:val="20"/>
        </w:rPr>
        <w:t xml:space="preserve">I am X and I </w:t>
      </w:r>
      <w:r w:rsidRPr="00F96A56">
        <w:rPr>
          <w:i/>
          <w:iCs/>
          <w:sz w:val="20"/>
          <w:lang w:val="en-US"/>
        </w:rPr>
        <w:t xml:space="preserve">am an independent consultant contracted by UNICEF's Regional Office for South Asia. </w:t>
      </w:r>
      <w:r w:rsidRPr="00F96A56">
        <w:rPr>
          <w:i/>
          <w:iCs/>
          <w:sz w:val="20"/>
        </w:rPr>
        <w:t>UNICEF is conducting a</w:t>
      </w:r>
      <w:r w:rsidRPr="00F96A56">
        <w:rPr>
          <w:i/>
          <w:iCs/>
          <w:sz w:val="20"/>
          <w:lang w:val="en-US"/>
        </w:rPr>
        <w:t>n evaluation</w:t>
      </w:r>
      <w:r w:rsidRPr="00F96A56">
        <w:rPr>
          <w:i/>
          <w:iCs/>
          <w:sz w:val="20"/>
        </w:rPr>
        <w:t xml:space="preserve"> to </w:t>
      </w:r>
      <w:r w:rsidRPr="00F96A56">
        <w:rPr>
          <w:i/>
          <w:iCs/>
          <w:sz w:val="20"/>
          <w:lang w:val="en-US"/>
        </w:rPr>
        <w:t xml:space="preserve">assess the qualities of the ongoing Country Programme, to inform the ongoing planning of the next Country Programme. Key stakeholders are being interviewed for this evaluation at national and provincial levels, and from different types of organizations. </w:t>
      </w:r>
      <w:r w:rsidRPr="00F96A56">
        <w:rPr>
          <w:i/>
          <w:iCs/>
          <w:sz w:val="20"/>
        </w:rPr>
        <w:t>Thank you for taking the time to participate in this interview. This conversation should not take longer than X time/minutes. All responses are anonymous, and names and job titles will not be stated in the report. Do you have any questions before we begin?</w:t>
      </w:r>
    </w:p>
    <w:p w14:paraId="3D10D1AE" w14:textId="77777777" w:rsidR="00F96A56" w:rsidRPr="00F96A56" w:rsidRDefault="00F96A56" w:rsidP="00F96A56">
      <w:pPr>
        <w:rPr>
          <w:sz w:val="20"/>
          <w:szCs w:val="20"/>
        </w:rPr>
      </w:pPr>
      <w:r w:rsidRPr="00F96A56">
        <w:rPr>
          <w:sz w:val="20"/>
          <w:szCs w:val="20"/>
        </w:rPr>
        <w:t xml:space="preserve">The interview will begin with a short introduction to UNICEF's work, and seeking his/her interest/oversight on UNICEF and views on </w:t>
      </w:r>
      <w:r w:rsidRPr="00F96A56">
        <w:rPr>
          <w:rFonts w:cs="Segoe UI"/>
          <w:sz w:val="20"/>
          <w:szCs w:val="20"/>
        </w:rPr>
        <w:t>the programmatic interventions that UNICEF should work on.</w:t>
      </w:r>
    </w:p>
    <w:p w14:paraId="4948C85E" w14:textId="77777777" w:rsidR="00F96A56" w:rsidRDefault="00F96A56" w:rsidP="00F96A56">
      <w:pPr>
        <w:rPr>
          <w:szCs w:val="24"/>
          <w:lang w:val="en-US"/>
        </w:rPr>
      </w:pPr>
    </w:p>
    <w:p w14:paraId="083B94EB" w14:textId="77777777" w:rsidR="00F96A56" w:rsidRPr="00166409" w:rsidRDefault="00F96A56" w:rsidP="00F96A56">
      <w:pPr>
        <w:shd w:val="clear" w:color="auto" w:fill="4472C4" w:themeFill="accent1"/>
        <w:rPr>
          <w:b/>
          <w:bCs/>
          <w:color w:val="FFFFFF" w:themeColor="background1"/>
          <w:szCs w:val="24"/>
        </w:rPr>
      </w:pPr>
      <w:r w:rsidRPr="00166409">
        <w:rPr>
          <w:b/>
          <w:bCs/>
          <w:color w:val="FFFFFF" w:themeColor="background1"/>
          <w:szCs w:val="24"/>
          <w:lang w:val="en-US"/>
        </w:rPr>
        <w:t>Relevance</w:t>
      </w:r>
    </w:p>
    <w:p w14:paraId="70CCBBE2"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In your opinion, is the UNICEF's current programme relevant to the needs of the Government? [</w:t>
      </w:r>
      <w:r w:rsidRPr="00F96A56">
        <w:rPr>
          <w:rFonts w:ascii="Segoe UI" w:hAnsi="Segoe UI" w:cs="Segoe UI"/>
          <w:i/>
          <w:iCs/>
          <w:sz w:val="20"/>
        </w:rPr>
        <w:t xml:space="preserve">Probe: </w:t>
      </w:r>
      <w:r w:rsidRPr="00F96A56">
        <w:rPr>
          <w:rFonts w:ascii="Segoe UI" w:hAnsi="Segoe UI" w:cs="Segoe UI"/>
          <w:sz w:val="20"/>
        </w:rPr>
        <w:t>specific areas of interest; examples of complementarity which has helped in furthering the Government's work programme;]</w:t>
      </w:r>
    </w:p>
    <w:p w14:paraId="7950B5FF"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 xml:space="preserve">How was the UNICEF's programme designed and developed? How participatory was the process? To what extent did the planning process </w:t>
      </w:r>
      <w:proofErr w:type="gramStart"/>
      <w:r w:rsidRPr="00F96A56">
        <w:rPr>
          <w:rFonts w:ascii="Segoe UI" w:hAnsi="Segoe UI" w:cs="Segoe UI"/>
          <w:sz w:val="20"/>
        </w:rPr>
        <w:t>take into account</w:t>
      </w:r>
      <w:proofErr w:type="gramEnd"/>
      <w:r w:rsidRPr="00F96A56">
        <w:rPr>
          <w:rFonts w:ascii="Segoe UI" w:hAnsi="Segoe UI" w:cs="Segoe UI"/>
          <w:sz w:val="20"/>
        </w:rPr>
        <w:t xml:space="preserve"> Government (national, regional) plans and priorities? [</w:t>
      </w:r>
      <w:r w:rsidRPr="00F96A56">
        <w:rPr>
          <w:rFonts w:ascii="Segoe UI" w:hAnsi="Segoe UI" w:cs="Segoe UI"/>
          <w:i/>
          <w:iCs/>
          <w:sz w:val="20"/>
        </w:rPr>
        <w:t xml:space="preserve">Probe: </w:t>
      </w:r>
      <w:r w:rsidRPr="00F96A56">
        <w:rPr>
          <w:rFonts w:ascii="Segoe UI" w:hAnsi="Segoe UI" w:cs="Segoe UI"/>
          <w:sz w:val="20"/>
        </w:rPr>
        <w:t>reflect on the design process; any priority areas left out and why? UNICEF's geographic presence]</w:t>
      </w:r>
    </w:p>
    <w:p w14:paraId="2863033B"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 xml:space="preserve">During the current programme cycle, has there been any significant changes in Government priorities/strategies that are not covered by UNICEF programmes? (particularly with reference to change of Government in 2019). </w:t>
      </w:r>
    </w:p>
    <w:p w14:paraId="797FB131"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Given UNICEF’s mandate and its strengths, are the programmes implemented by UNICEF in CP within its capacity? Are there programming areas where development partners and/or other stakeholders are better positioned than UNICEF to make a difference? (</w:t>
      </w:r>
      <w:r w:rsidRPr="00F96A56">
        <w:rPr>
          <w:rFonts w:ascii="Segoe UI" w:hAnsi="Segoe UI" w:cs="Segoe UI"/>
          <w:i/>
          <w:iCs/>
          <w:sz w:val="20"/>
        </w:rPr>
        <w:t xml:space="preserve">Probe: </w:t>
      </w:r>
      <w:r w:rsidRPr="00F96A56">
        <w:rPr>
          <w:rFonts w:ascii="Segoe UI" w:hAnsi="Segoe UI" w:cs="Segoe UI"/>
          <w:sz w:val="20"/>
        </w:rPr>
        <w:t>Comparative advantages of UNICEF)</w:t>
      </w:r>
    </w:p>
    <w:p w14:paraId="32BD9EEF"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In your opinion, has UNICEF missed any important areas of work, as you know them?</w:t>
      </w:r>
    </w:p>
    <w:p w14:paraId="2F8713A9"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As you look at young people at the different phases of life, and their needs, what do you see as the main areas that UNICEF should focus on)?</w:t>
      </w:r>
    </w:p>
    <w:p w14:paraId="6C0A1641" w14:textId="77777777" w:rsidR="00F96A56" w:rsidRPr="00166409" w:rsidRDefault="00F96A56" w:rsidP="00F96A56">
      <w:pPr>
        <w:shd w:val="clear" w:color="auto" w:fill="4472C4" w:themeFill="accent1"/>
        <w:rPr>
          <w:b/>
          <w:bCs/>
          <w:color w:val="FFFFFF" w:themeColor="background1"/>
          <w:szCs w:val="24"/>
        </w:rPr>
      </w:pPr>
      <w:r w:rsidRPr="00166409">
        <w:rPr>
          <w:b/>
          <w:bCs/>
          <w:color w:val="FFFFFF" w:themeColor="background1"/>
          <w:szCs w:val="24"/>
          <w:lang w:val="en-US"/>
        </w:rPr>
        <w:t xml:space="preserve">Effectiveness </w:t>
      </w:r>
    </w:p>
    <w:p w14:paraId="5A04AFFA"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lastRenderedPageBreak/>
        <w:t>In your opinion, how effective is the UNICEF programme in reaching its objectives?</w:t>
      </w:r>
    </w:p>
    <w:p w14:paraId="00DFE71C"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 xml:space="preserve">Is the programme delivery efficient and timely and to the required quality? [Probe: delivery constraints and mitigatory actions; wise use of resources; COVID-19 situation;]. </w:t>
      </w:r>
    </w:p>
    <w:p w14:paraId="28B1D61E"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Has the programme reached its target(s), as you know them? Where are the gaps, if any?</w:t>
      </w:r>
    </w:p>
    <w:p w14:paraId="49701889" w14:textId="77777777"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Are the current structures and capacity conducive to effective delivery? If not, are there any changes required?</w:t>
      </w:r>
    </w:p>
    <w:p w14:paraId="3FF619C1" w14:textId="28F96803" w:rsidR="00F96A56" w:rsidRPr="00F96A56" w:rsidRDefault="00F96A56" w:rsidP="00C1098D">
      <w:pPr>
        <w:pStyle w:val="ListParagraph"/>
        <w:numPr>
          <w:ilvl w:val="0"/>
          <w:numId w:val="37"/>
        </w:numPr>
        <w:spacing w:before="120" w:line="280" w:lineRule="atLeast"/>
        <w:rPr>
          <w:rFonts w:ascii="Segoe UI" w:hAnsi="Segoe UI" w:cs="Segoe UI"/>
          <w:sz w:val="20"/>
        </w:rPr>
      </w:pPr>
      <w:r w:rsidRPr="00F96A56">
        <w:rPr>
          <w:rFonts w:ascii="Segoe UI" w:hAnsi="Segoe UI" w:cs="Segoe UI"/>
          <w:sz w:val="20"/>
        </w:rPr>
        <w:t>In your opinion, how has UNICEF contributed to the national priorities and towards fulfilment of SDG Goals?</w:t>
      </w:r>
    </w:p>
    <w:p w14:paraId="5F46E870" w14:textId="77777777" w:rsidR="00F96A56" w:rsidRDefault="00F96A56" w:rsidP="00F96A56">
      <w:pPr>
        <w:rPr>
          <w:sz w:val="20"/>
          <w:lang w:val="en-US"/>
        </w:rPr>
      </w:pPr>
      <w:r>
        <w:rPr>
          <w:sz w:val="20"/>
          <w:lang w:val="en-US"/>
        </w:rPr>
        <w:t xml:space="preserve">Seek any other </w:t>
      </w:r>
      <w:proofErr w:type="gramStart"/>
      <w:r>
        <w:rPr>
          <w:sz w:val="20"/>
          <w:lang w:val="en-US"/>
        </w:rPr>
        <w:t>observations, if</w:t>
      </w:r>
      <w:proofErr w:type="gramEnd"/>
      <w:r>
        <w:rPr>
          <w:sz w:val="20"/>
          <w:lang w:val="en-US"/>
        </w:rPr>
        <w:t xml:space="preserve"> the interviewee has.</w:t>
      </w:r>
    </w:p>
    <w:p w14:paraId="72B9A120" w14:textId="1DAB0EC6" w:rsidR="00F96A56" w:rsidRDefault="00F96A56">
      <w:pPr>
        <w:rPr>
          <w:b/>
          <w:bCs/>
          <w:color w:val="0070C0"/>
          <w:sz w:val="28"/>
          <w:szCs w:val="28"/>
        </w:rPr>
      </w:pPr>
    </w:p>
    <w:p w14:paraId="4DC37FD0" w14:textId="77777777" w:rsidR="00F96A56" w:rsidRDefault="00F96A56">
      <w:pPr>
        <w:rPr>
          <w:b/>
          <w:bCs/>
          <w:color w:val="0070C0"/>
          <w:sz w:val="28"/>
          <w:szCs w:val="28"/>
        </w:rPr>
      </w:pPr>
      <w:r>
        <w:rPr>
          <w:b/>
          <w:bCs/>
          <w:color w:val="0070C0"/>
          <w:sz w:val="28"/>
          <w:szCs w:val="28"/>
        </w:rPr>
        <w:br w:type="page"/>
      </w:r>
    </w:p>
    <w:p w14:paraId="55210356" w14:textId="4F7B71A4" w:rsidR="00F96A56" w:rsidRDefault="00F96A56" w:rsidP="00F96A56">
      <w:pPr>
        <w:jc w:val="center"/>
        <w:rPr>
          <w:rFonts w:eastAsia="Times" w:cs="Segoe UI"/>
          <w:color w:val="000000"/>
          <w:sz w:val="20"/>
          <w:szCs w:val="18"/>
          <w:lang w:val="en-US" w:eastAsia="en-GB"/>
        </w:rPr>
      </w:pPr>
      <w:r>
        <w:rPr>
          <w:b/>
          <w:bCs/>
          <w:color w:val="0070C0"/>
          <w:sz w:val="28"/>
          <w:szCs w:val="28"/>
        </w:rPr>
        <w:lastRenderedPageBreak/>
        <w:t>Small Group</w:t>
      </w:r>
      <w:r w:rsidRPr="000E2E26">
        <w:rPr>
          <w:b/>
          <w:bCs/>
          <w:color w:val="0070C0"/>
          <w:sz w:val="28"/>
          <w:szCs w:val="28"/>
        </w:rPr>
        <w:t xml:space="preserve"> Guide for </w:t>
      </w:r>
      <w:r>
        <w:rPr>
          <w:b/>
          <w:bCs/>
          <w:color w:val="0070C0"/>
          <w:sz w:val="28"/>
          <w:szCs w:val="28"/>
        </w:rPr>
        <w:t>Life Cycle Approach</w:t>
      </w:r>
    </w:p>
    <w:p w14:paraId="29ACDD53" w14:textId="77777777" w:rsidR="00F96A56" w:rsidRDefault="00F96A56" w:rsidP="00F96A56">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9"/>
      </w:tblGrid>
      <w:tr w:rsidR="00F96A56" w14:paraId="6BF8F006" w14:textId="77777777" w:rsidTr="00E20AFA">
        <w:tc>
          <w:tcPr>
            <w:tcW w:w="9019" w:type="dxa"/>
            <w:shd w:val="clear" w:color="auto" w:fill="2E74B5" w:themeFill="accent5" w:themeFillShade="BF"/>
          </w:tcPr>
          <w:p w14:paraId="67B37E16" w14:textId="77777777" w:rsidR="00F96A56" w:rsidRPr="000B6C66" w:rsidRDefault="00F96A56" w:rsidP="00E20AFA">
            <w:pPr>
              <w:rPr>
                <w:b/>
                <w:bCs/>
                <w:color w:val="FFFFFF" w:themeColor="background1"/>
              </w:rPr>
            </w:pPr>
            <w:r>
              <w:rPr>
                <w:b/>
                <w:bCs/>
                <w:color w:val="FFFFFF" w:themeColor="background1"/>
              </w:rPr>
              <w:t>Life Cycle Approach (</w:t>
            </w:r>
            <w:proofErr w:type="gramStart"/>
            <w:r>
              <w:rPr>
                <w:b/>
                <w:bCs/>
                <w:color w:val="FFFFFF" w:themeColor="background1"/>
              </w:rPr>
              <w:t>LCA)  (</w:t>
            </w:r>
            <w:proofErr w:type="gramEnd"/>
            <w:r>
              <w:rPr>
                <w:b/>
                <w:bCs/>
                <w:color w:val="FFFFFF" w:themeColor="background1"/>
              </w:rPr>
              <w:t>mainly for UNICEF but to be applied to others depending on their understanding)</w:t>
            </w:r>
          </w:p>
        </w:tc>
      </w:tr>
    </w:tbl>
    <w:p w14:paraId="481D14CF" w14:textId="77777777" w:rsidR="00F96A56" w:rsidRDefault="00F96A56" w:rsidP="00F96A56">
      <w:pPr>
        <w:rPr>
          <w:rFonts w:cs="Segoe UI"/>
          <w:sz w:val="20"/>
          <w:szCs w:val="20"/>
        </w:rPr>
      </w:pPr>
      <w:r>
        <w:rPr>
          <w:rFonts w:cs="Segoe UI"/>
          <w:sz w:val="20"/>
          <w:szCs w:val="20"/>
        </w:rPr>
        <w:t xml:space="preserve">For </w:t>
      </w:r>
      <w:r w:rsidRPr="00C647DF">
        <w:rPr>
          <w:rFonts w:cs="Segoe UI"/>
          <w:sz w:val="20"/>
          <w:szCs w:val="20"/>
          <w:u w:val="single"/>
        </w:rPr>
        <w:t>external audience</w:t>
      </w:r>
      <w:r>
        <w:rPr>
          <w:rFonts w:cs="Segoe UI"/>
          <w:sz w:val="20"/>
          <w:szCs w:val="20"/>
        </w:rPr>
        <w:t xml:space="preserve">, the questions will be specifically for areas in the identified outputs. For </w:t>
      </w:r>
      <w:r w:rsidRPr="00C647DF">
        <w:rPr>
          <w:rFonts w:cs="Segoe UI"/>
          <w:sz w:val="20"/>
          <w:szCs w:val="20"/>
          <w:u w:val="single"/>
        </w:rPr>
        <w:t>UNICEF staff</w:t>
      </w:r>
      <w:r>
        <w:rPr>
          <w:rFonts w:cs="Segoe UI"/>
          <w:sz w:val="20"/>
          <w:szCs w:val="20"/>
        </w:rPr>
        <w:t>, the probing will be for all areas.</w:t>
      </w:r>
    </w:p>
    <w:p w14:paraId="1EB42224" w14:textId="77777777" w:rsidR="00F96A56" w:rsidRPr="00F96A56" w:rsidRDefault="00F96A56" w:rsidP="00C1098D">
      <w:pPr>
        <w:pStyle w:val="ListParagraph"/>
        <w:numPr>
          <w:ilvl w:val="0"/>
          <w:numId w:val="36"/>
        </w:numPr>
        <w:spacing w:before="120" w:line="280" w:lineRule="atLeast"/>
        <w:contextualSpacing/>
        <w:rPr>
          <w:rFonts w:ascii="Segoe UI" w:hAnsi="Segoe UI" w:cs="Segoe UI"/>
          <w:sz w:val="20"/>
        </w:rPr>
      </w:pPr>
      <w:r w:rsidRPr="00F96A56">
        <w:rPr>
          <w:rFonts w:ascii="Segoe UI" w:hAnsi="Segoe UI" w:cs="Segoe UI"/>
          <w:sz w:val="20"/>
        </w:rPr>
        <w:t>External: Are you aware of the lifecycle approach of UNICEF SL? If so, did this approach affect your collaboration with UNICEF or the results thereof?</w:t>
      </w:r>
    </w:p>
    <w:p w14:paraId="7F8E89DA" w14:textId="77777777" w:rsidR="00F96A56" w:rsidRPr="00F96A56" w:rsidRDefault="00F96A56" w:rsidP="00C1098D">
      <w:pPr>
        <w:pStyle w:val="ListParagraph"/>
        <w:numPr>
          <w:ilvl w:val="0"/>
          <w:numId w:val="36"/>
        </w:numPr>
        <w:autoSpaceDE w:val="0"/>
        <w:autoSpaceDN w:val="0"/>
        <w:adjustRightInd w:val="0"/>
        <w:spacing w:before="40" w:after="40" w:line="280" w:lineRule="atLeast"/>
        <w:rPr>
          <w:rFonts w:ascii="Segoe UI" w:hAnsi="Segoe UI" w:cs="Segoe UI"/>
          <w:sz w:val="20"/>
        </w:rPr>
      </w:pPr>
      <w:r w:rsidRPr="00F96A56">
        <w:rPr>
          <w:rFonts w:ascii="Segoe UI" w:hAnsi="Segoe UI" w:cs="Segoe UI"/>
          <w:sz w:val="20"/>
        </w:rPr>
        <w:t xml:space="preserve">How was the life cycle approach </w:t>
      </w:r>
      <w:proofErr w:type="spellStart"/>
      <w:r w:rsidRPr="00F96A56">
        <w:rPr>
          <w:rFonts w:ascii="Segoe UI" w:hAnsi="Segoe UI" w:cs="Segoe UI"/>
          <w:sz w:val="20"/>
        </w:rPr>
        <w:t>operationalised</w:t>
      </w:r>
      <w:proofErr w:type="spellEnd"/>
      <w:r w:rsidRPr="00F96A56">
        <w:rPr>
          <w:rFonts w:ascii="Segoe UI" w:hAnsi="Segoe UI" w:cs="Segoe UI"/>
          <w:sz w:val="20"/>
        </w:rPr>
        <w:t>? (</w:t>
      </w:r>
      <w:r w:rsidRPr="00F96A56">
        <w:rPr>
          <w:rFonts w:ascii="Segoe UI" w:hAnsi="Segoe UI" w:cs="Segoe UI"/>
          <w:i/>
          <w:iCs/>
          <w:sz w:val="20"/>
        </w:rPr>
        <w:t xml:space="preserve">Probe: </w:t>
      </w:r>
      <w:r w:rsidRPr="00F96A56">
        <w:rPr>
          <w:rFonts w:ascii="Segoe UI" w:hAnsi="Segoe UI" w:cs="Segoe UI"/>
          <w:sz w:val="20"/>
        </w:rPr>
        <w:t>How was plan transformed into actual implementation? What were the main changes in implementation methods?)</w:t>
      </w:r>
    </w:p>
    <w:p w14:paraId="1A4B7B0A" w14:textId="77777777" w:rsidR="00F96A56" w:rsidRPr="00F96A56" w:rsidRDefault="00F96A56" w:rsidP="00C1098D">
      <w:pPr>
        <w:pStyle w:val="ListParagraph"/>
        <w:numPr>
          <w:ilvl w:val="0"/>
          <w:numId w:val="36"/>
        </w:numPr>
        <w:autoSpaceDE w:val="0"/>
        <w:autoSpaceDN w:val="0"/>
        <w:adjustRightInd w:val="0"/>
        <w:spacing w:before="40" w:after="40" w:line="280" w:lineRule="atLeast"/>
        <w:rPr>
          <w:rFonts w:ascii="Segoe UI" w:hAnsi="Segoe UI" w:cs="Segoe UI"/>
          <w:sz w:val="20"/>
        </w:rPr>
      </w:pPr>
      <w:r w:rsidRPr="00F96A56">
        <w:rPr>
          <w:rFonts w:ascii="Segoe UI" w:hAnsi="Segoe UI" w:cs="Segoe UI"/>
          <w:sz w:val="20"/>
        </w:rPr>
        <w:t>Does the life cycle approach enhance or limit coherence with priorities set in the national/ provincial policy frameworks? [</w:t>
      </w:r>
      <w:r w:rsidRPr="00F96A56">
        <w:rPr>
          <w:rFonts w:ascii="Segoe UI" w:hAnsi="Segoe UI" w:cs="Segoe UI"/>
          <w:i/>
          <w:iCs/>
          <w:sz w:val="20"/>
        </w:rPr>
        <w:t xml:space="preserve">Probe: </w:t>
      </w:r>
      <w:r w:rsidRPr="00F96A56">
        <w:rPr>
          <w:rFonts w:ascii="Segoe UI" w:hAnsi="Segoe UI" w:cs="Segoe UI"/>
          <w:sz w:val="20"/>
        </w:rPr>
        <w:t>level of understanding of the LCA; challenges faced in implementing the life cycle approach at the central and zonal office level and at partner level]</w:t>
      </w:r>
    </w:p>
    <w:p w14:paraId="5CBBF870" w14:textId="77777777" w:rsidR="00F96A56" w:rsidRPr="00F96A56" w:rsidRDefault="00F96A56" w:rsidP="00C1098D">
      <w:pPr>
        <w:pStyle w:val="ListParagraph"/>
        <w:numPr>
          <w:ilvl w:val="0"/>
          <w:numId w:val="36"/>
        </w:numPr>
        <w:autoSpaceDE w:val="0"/>
        <w:autoSpaceDN w:val="0"/>
        <w:adjustRightInd w:val="0"/>
        <w:spacing w:before="40" w:after="40" w:line="280" w:lineRule="atLeast"/>
        <w:rPr>
          <w:rFonts w:ascii="Segoe UI" w:hAnsi="Segoe UI" w:cs="Segoe UI"/>
          <w:sz w:val="20"/>
        </w:rPr>
      </w:pPr>
      <w:r w:rsidRPr="00F96A56">
        <w:rPr>
          <w:rFonts w:ascii="Segoe UI" w:hAnsi="Segoe UI" w:cs="Segoe UI"/>
          <w:sz w:val="20"/>
        </w:rPr>
        <w:t>How adequate was the life cycles approach in meeting the outcomes and outputs articulated in the programme document? [</w:t>
      </w:r>
      <w:r w:rsidRPr="00F96A56">
        <w:rPr>
          <w:rFonts w:ascii="Segoe UI" w:hAnsi="Segoe UI" w:cs="Segoe UI"/>
          <w:i/>
          <w:iCs/>
          <w:sz w:val="20"/>
        </w:rPr>
        <w:t xml:space="preserve">Probe: </w:t>
      </w:r>
      <w:r w:rsidRPr="00F96A56">
        <w:rPr>
          <w:rFonts w:ascii="Segoe UI" w:hAnsi="Segoe UI" w:cs="Segoe UI"/>
          <w:sz w:val="20"/>
        </w:rPr>
        <w:t xml:space="preserve">Is the LCA the right approach in achieving outcomes and operationalizing the education component, given the </w:t>
      </w:r>
      <w:r w:rsidRPr="00F96A56">
        <w:rPr>
          <w:rFonts w:ascii="Segoe UI" w:hAnsi="Segoe UI" w:cs="Segoe UI"/>
          <w:i/>
          <w:iCs/>
          <w:sz w:val="20"/>
        </w:rPr>
        <w:t>modus operandi</w:t>
      </w:r>
      <w:r w:rsidRPr="00F96A56">
        <w:rPr>
          <w:rFonts w:ascii="Segoe UI" w:hAnsi="Segoe UI" w:cs="Segoe UI"/>
          <w:sz w:val="20"/>
        </w:rPr>
        <w:t xml:space="preserve"> in the Government? Any specific perspectives on advantages or disadvantages?]</w:t>
      </w:r>
    </w:p>
    <w:p w14:paraId="3236B74E" w14:textId="77777777" w:rsidR="00F96A56" w:rsidRPr="00F96A56" w:rsidRDefault="00F96A56" w:rsidP="00C1098D">
      <w:pPr>
        <w:pStyle w:val="ListParagraph"/>
        <w:numPr>
          <w:ilvl w:val="0"/>
          <w:numId w:val="36"/>
        </w:numPr>
        <w:autoSpaceDE w:val="0"/>
        <w:autoSpaceDN w:val="0"/>
        <w:adjustRightInd w:val="0"/>
        <w:spacing w:before="40" w:after="40" w:line="280" w:lineRule="atLeast"/>
        <w:rPr>
          <w:rFonts w:ascii="Segoe UI" w:hAnsi="Segoe UI" w:cs="Segoe UI"/>
          <w:sz w:val="20"/>
        </w:rPr>
      </w:pPr>
      <w:r w:rsidRPr="00F96A56">
        <w:rPr>
          <w:rFonts w:ascii="Segoe UI" w:hAnsi="Segoe UI" w:cs="Segoe UI"/>
          <w:sz w:val="20"/>
        </w:rPr>
        <w:t>To what extent did the life cycle approach enable internal coordination and coherence across sectors? How was the approach coordinated across thematic areas and sections? What mechanisms are in place to implement by life cycle while at the same time implementing at the sectoral level?</w:t>
      </w:r>
    </w:p>
    <w:p w14:paraId="78230446" w14:textId="77777777" w:rsidR="00F96A56" w:rsidRPr="00F96A56" w:rsidRDefault="00F96A56" w:rsidP="00C1098D">
      <w:pPr>
        <w:pStyle w:val="ListParagraph"/>
        <w:numPr>
          <w:ilvl w:val="0"/>
          <w:numId w:val="36"/>
        </w:numPr>
        <w:autoSpaceDE w:val="0"/>
        <w:autoSpaceDN w:val="0"/>
        <w:adjustRightInd w:val="0"/>
        <w:spacing w:before="40" w:after="40" w:line="280" w:lineRule="atLeast"/>
        <w:rPr>
          <w:rFonts w:ascii="Segoe UI" w:hAnsi="Segoe UI" w:cs="Segoe UI"/>
          <w:sz w:val="20"/>
        </w:rPr>
      </w:pPr>
      <w:r w:rsidRPr="00F96A56">
        <w:rPr>
          <w:rFonts w:ascii="Segoe UI" w:hAnsi="Segoe UI" w:cs="Segoe UI"/>
          <w:sz w:val="20"/>
        </w:rPr>
        <w:t>What more could be done to make the LCA more successful?</w:t>
      </w:r>
    </w:p>
    <w:p w14:paraId="7267E292" w14:textId="78501476" w:rsidR="00F96A56" w:rsidRDefault="00F96A56" w:rsidP="00F96A56">
      <w:pPr>
        <w:rPr>
          <w:rFonts w:cs="Segoe UI"/>
          <w:sz w:val="20"/>
          <w:szCs w:val="20"/>
        </w:rPr>
      </w:pPr>
    </w:p>
    <w:p w14:paraId="06203C4A" w14:textId="43692F86" w:rsidR="00F96A56" w:rsidRDefault="00F96A56" w:rsidP="00F96A56">
      <w:pPr>
        <w:jc w:val="center"/>
        <w:rPr>
          <w:rFonts w:eastAsia="Times" w:cs="Segoe UI"/>
          <w:color w:val="000000"/>
          <w:sz w:val="20"/>
          <w:szCs w:val="18"/>
          <w:lang w:val="en-US" w:eastAsia="en-GB"/>
        </w:rPr>
      </w:pPr>
      <w:r>
        <w:rPr>
          <w:b/>
          <w:bCs/>
          <w:color w:val="0070C0"/>
          <w:sz w:val="28"/>
          <w:szCs w:val="28"/>
        </w:rPr>
        <w:t>Small Group</w:t>
      </w:r>
      <w:r w:rsidRPr="000E2E26">
        <w:rPr>
          <w:b/>
          <w:bCs/>
          <w:color w:val="0070C0"/>
          <w:sz w:val="28"/>
          <w:szCs w:val="28"/>
        </w:rPr>
        <w:t xml:space="preserve"> Guide for </w:t>
      </w:r>
      <w:r>
        <w:rPr>
          <w:b/>
          <w:bCs/>
          <w:color w:val="0070C0"/>
          <w:sz w:val="28"/>
          <w:szCs w:val="28"/>
        </w:rPr>
        <w:t>Zonal Offices</w:t>
      </w:r>
    </w:p>
    <w:p w14:paraId="166BDFAC" w14:textId="77777777" w:rsidR="00F96A56" w:rsidRPr="00821AAA" w:rsidRDefault="00F96A56" w:rsidP="00F96A56">
      <w:pPr>
        <w:shd w:val="clear" w:color="auto" w:fill="4472C4" w:themeFill="accent1"/>
        <w:rPr>
          <w:rFonts w:cs="Segoe UI"/>
          <w:b/>
          <w:bCs/>
          <w:color w:val="FFFFFF" w:themeColor="background1"/>
        </w:rPr>
      </w:pPr>
      <w:r w:rsidRPr="00975486">
        <w:rPr>
          <w:rFonts w:cs="Segoe UI"/>
          <w:b/>
          <w:bCs/>
          <w:color w:val="FFFFFF" w:themeColor="background1"/>
          <w:szCs w:val="24"/>
        </w:rPr>
        <w:t>Zonal Offices</w:t>
      </w:r>
    </w:p>
    <w:p w14:paraId="43707ADD" w14:textId="77777777" w:rsidR="00F96A56" w:rsidRDefault="00F96A56" w:rsidP="00F96A56">
      <w:r>
        <w:t>To be adapted for both internal and external respondents</w:t>
      </w:r>
    </w:p>
    <w:p w14:paraId="4D263EA9" w14:textId="77777777" w:rsidR="00F96A56" w:rsidRPr="00F96A56" w:rsidRDefault="00F96A56" w:rsidP="00C1098D">
      <w:pPr>
        <w:pStyle w:val="ListParagraph"/>
        <w:numPr>
          <w:ilvl w:val="0"/>
          <w:numId w:val="35"/>
        </w:numPr>
        <w:spacing w:before="120" w:line="280" w:lineRule="atLeast"/>
        <w:rPr>
          <w:rFonts w:ascii="Segoe UI" w:hAnsi="Segoe UI" w:cs="Segoe UI"/>
          <w:sz w:val="20"/>
        </w:rPr>
      </w:pPr>
      <w:r w:rsidRPr="00F96A56">
        <w:rPr>
          <w:rFonts w:ascii="Segoe UI" w:hAnsi="Segoe UI" w:cs="Segoe UI"/>
          <w:sz w:val="20"/>
        </w:rPr>
        <w:t>Why and when was the Zonal Office established? (</w:t>
      </w:r>
      <w:r w:rsidRPr="00F96A56">
        <w:rPr>
          <w:rFonts w:ascii="Segoe UI" w:hAnsi="Segoe UI" w:cs="Segoe UI"/>
          <w:i/>
          <w:iCs/>
          <w:sz w:val="20"/>
        </w:rPr>
        <w:t xml:space="preserve">Probe: </w:t>
      </w:r>
      <w:r w:rsidRPr="00F96A56">
        <w:rPr>
          <w:rFonts w:ascii="Segoe UI" w:hAnsi="Segoe UI" w:cs="Segoe UI"/>
          <w:sz w:val="20"/>
        </w:rPr>
        <w:t>the needs of the Province; circumstances that justified the establishment; Length of operation in the Province; efficiency of delivery)</w:t>
      </w:r>
    </w:p>
    <w:p w14:paraId="4F3EB315" w14:textId="77777777" w:rsidR="00F96A56" w:rsidRPr="00F96A56" w:rsidRDefault="00F96A56" w:rsidP="00C1098D">
      <w:pPr>
        <w:pStyle w:val="ListParagraph"/>
        <w:numPr>
          <w:ilvl w:val="0"/>
          <w:numId w:val="35"/>
        </w:numPr>
        <w:spacing w:before="120" w:line="280" w:lineRule="atLeast"/>
        <w:rPr>
          <w:rFonts w:ascii="Segoe UI" w:hAnsi="Segoe UI" w:cs="Segoe UI"/>
          <w:sz w:val="20"/>
        </w:rPr>
      </w:pPr>
      <w:r w:rsidRPr="00F96A56">
        <w:rPr>
          <w:rFonts w:ascii="Segoe UI" w:hAnsi="Segoe UI" w:cs="Segoe UI"/>
          <w:sz w:val="20"/>
        </w:rPr>
        <w:t>What are the main activities undertaken by the Zonal Offices in the current programme cycle? (</w:t>
      </w:r>
      <w:r w:rsidRPr="00F96A56">
        <w:rPr>
          <w:rFonts w:ascii="Segoe UI" w:hAnsi="Segoe UI" w:cs="Segoe UI"/>
          <w:i/>
          <w:iCs/>
          <w:sz w:val="20"/>
        </w:rPr>
        <w:t>Probe:</w:t>
      </w:r>
      <w:r w:rsidRPr="00F96A56">
        <w:rPr>
          <w:rFonts w:ascii="Segoe UI" w:hAnsi="Segoe UI" w:cs="Segoe UI"/>
          <w:sz w:val="20"/>
        </w:rPr>
        <w:t xml:space="preserve"> specific linkages UNICEF has; provincial level consultation and identification of the needs; any outstanding achievements due to these linkages;)</w:t>
      </w:r>
    </w:p>
    <w:p w14:paraId="336916BA" w14:textId="77777777" w:rsidR="00F96A56" w:rsidRPr="00F96A56" w:rsidRDefault="00F96A56" w:rsidP="00C1098D">
      <w:pPr>
        <w:pStyle w:val="ListParagraph"/>
        <w:numPr>
          <w:ilvl w:val="0"/>
          <w:numId w:val="35"/>
        </w:numPr>
        <w:spacing w:before="120" w:line="280" w:lineRule="atLeast"/>
        <w:rPr>
          <w:rFonts w:ascii="Segoe UI" w:hAnsi="Segoe UI" w:cs="Segoe UI"/>
          <w:sz w:val="20"/>
        </w:rPr>
      </w:pPr>
      <w:r w:rsidRPr="00F96A56">
        <w:rPr>
          <w:rFonts w:ascii="Segoe UI" w:hAnsi="Segoe UI" w:cs="Segoe UI"/>
          <w:sz w:val="20"/>
        </w:rPr>
        <w:t xml:space="preserve">What is the </w:t>
      </w:r>
      <w:r w:rsidRPr="00F96A56">
        <w:rPr>
          <w:rFonts w:ascii="Segoe UI" w:hAnsi="Segoe UI" w:cs="Segoe UI"/>
          <w:i/>
          <w:iCs/>
          <w:sz w:val="20"/>
        </w:rPr>
        <w:t>modus operandi</w:t>
      </w:r>
      <w:r w:rsidRPr="00F96A56">
        <w:rPr>
          <w:rFonts w:ascii="Segoe UI" w:hAnsi="Segoe UI" w:cs="Segoe UI"/>
          <w:sz w:val="20"/>
        </w:rPr>
        <w:t xml:space="preserve"> used by the Zonal Offices to (a) accommodate provincial and district priorities, and (b) translate UNICEF's work into action in the Provinces? (</w:t>
      </w:r>
      <w:r w:rsidRPr="00F96A56">
        <w:rPr>
          <w:rFonts w:ascii="Segoe UI" w:hAnsi="Segoe UI" w:cs="Segoe UI"/>
          <w:i/>
          <w:iCs/>
          <w:sz w:val="20"/>
        </w:rPr>
        <w:t xml:space="preserve">Probe: </w:t>
      </w:r>
      <w:r w:rsidRPr="00F96A56">
        <w:rPr>
          <w:rFonts w:ascii="Segoe UI" w:hAnsi="Segoe UI" w:cs="Segoe UI"/>
          <w:sz w:val="20"/>
        </w:rPr>
        <w:t>the provincial structures that are linked to UNICEF; the nexus between the Provincial Administration and the Central Government vis-à-vis implementation of programmes; constraints, if any, to smooth implementation; important outcomes which could not have been produced without the involvements of the zonal offices; replicable innovative experiences; aspects of partnerships)</w:t>
      </w:r>
    </w:p>
    <w:p w14:paraId="6199BF33" w14:textId="77777777" w:rsidR="00F96A56" w:rsidRPr="00F96A56" w:rsidRDefault="00F96A56" w:rsidP="00C1098D">
      <w:pPr>
        <w:pStyle w:val="ListParagraph"/>
        <w:numPr>
          <w:ilvl w:val="0"/>
          <w:numId w:val="35"/>
        </w:numPr>
        <w:spacing w:before="120" w:line="280" w:lineRule="atLeast"/>
        <w:rPr>
          <w:rFonts w:ascii="Segoe UI" w:hAnsi="Segoe UI" w:cs="Segoe UI"/>
          <w:sz w:val="20"/>
        </w:rPr>
      </w:pPr>
      <w:r w:rsidRPr="00F96A56">
        <w:rPr>
          <w:rFonts w:ascii="Segoe UI" w:hAnsi="Segoe UI" w:cs="Segoe UI"/>
          <w:sz w:val="20"/>
        </w:rPr>
        <w:t>What is the scenario if the Zonal Offices cease to function? (</w:t>
      </w:r>
      <w:r w:rsidRPr="00F96A56">
        <w:rPr>
          <w:rFonts w:ascii="Segoe UI" w:hAnsi="Segoe UI" w:cs="Segoe UI"/>
          <w:i/>
          <w:iCs/>
          <w:sz w:val="20"/>
        </w:rPr>
        <w:t xml:space="preserve">Probe: </w:t>
      </w:r>
      <w:r w:rsidRPr="00F96A56">
        <w:rPr>
          <w:rFonts w:ascii="Segoe UI" w:hAnsi="Segoe UI" w:cs="Segoe UI"/>
          <w:sz w:val="20"/>
        </w:rPr>
        <w:t>value addition by the Zonal Offices; possibility of terminating specific linkages that might hamper future work etc.)</w:t>
      </w:r>
    </w:p>
    <w:p w14:paraId="6248FB5D" w14:textId="77777777" w:rsidR="00F96A56" w:rsidRPr="00F96A56" w:rsidRDefault="00F96A56" w:rsidP="00C1098D">
      <w:pPr>
        <w:pStyle w:val="ListParagraph"/>
        <w:numPr>
          <w:ilvl w:val="0"/>
          <w:numId w:val="35"/>
        </w:numPr>
        <w:spacing w:before="120" w:line="280" w:lineRule="atLeast"/>
        <w:rPr>
          <w:rFonts w:ascii="Segoe UI" w:hAnsi="Segoe UI" w:cs="Segoe UI"/>
          <w:sz w:val="20"/>
        </w:rPr>
      </w:pPr>
      <w:r w:rsidRPr="00F96A56">
        <w:rPr>
          <w:rFonts w:ascii="Segoe UI" w:hAnsi="Segoe UI" w:cs="Segoe UI"/>
          <w:sz w:val="20"/>
        </w:rPr>
        <w:t>Given that the Zonal Office has been in operation for XX years, do you think that it has achieved the purpose for which it was established? (</w:t>
      </w:r>
      <w:r w:rsidRPr="00F96A56">
        <w:rPr>
          <w:rFonts w:ascii="Segoe UI" w:hAnsi="Segoe UI" w:cs="Segoe UI"/>
          <w:i/>
          <w:iCs/>
          <w:sz w:val="20"/>
        </w:rPr>
        <w:t xml:space="preserve">Probe: </w:t>
      </w:r>
      <w:r w:rsidRPr="00F96A56">
        <w:rPr>
          <w:rFonts w:ascii="Segoe UI" w:hAnsi="Segoe UI" w:cs="Segoe UI"/>
          <w:sz w:val="20"/>
        </w:rPr>
        <w:t>If not why? What is the justification for continuation? Cost efficiency? Is there a different approach for the Zonal Offices to work?)</w:t>
      </w:r>
    </w:p>
    <w:p w14:paraId="79A798BF" w14:textId="77777777" w:rsidR="000D6BF7" w:rsidRPr="000D6BF7" w:rsidRDefault="000D6BF7" w:rsidP="000D6BF7">
      <w:pPr>
        <w:pStyle w:val="ListParagraph"/>
        <w:spacing w:before="120" w:line="280" w:lineRule="atLeast"/>
        <w:ind w:left="360"/>
        <w:contextualSpacing/>
        <w:rPr>
          <w:rFonts w:ascii="Segoe UI" w:hAnsi="Segoe UI" w:cs="Segoe UI"/>
          <w:sz w:val="20"/>
          <w:szCs w:val="18"/>
        </w:rPr>
      </w:pPr>
    </w:p>
    <w:p w14:paraId="0DD4A997" w14:textId="046BC0A4" w:rsidR="00F96A56" w:rsidRPr="00B35F5E" w:rsidRDefault="00F96A56" w:rsidP="00B35F5E">
      <w:pPr>
        <w:pStyle w:val="Heading2"/>
        <w:rPr>
          <w:rFonts w:ascii="Abadi" w:hAnsi="Abadi"/>
          <w:b/>
          <w:bCs/>
          <w:color w:val="auto"/>
          <w:lang w:eastAsia="zh-CN"/>
        </w:rPr>
      </w:pPr>
      <w:bookmarkStart w:id="30" w:name="_Toc84351005"/>
      <w:r w:rsidRPr="00B35F5E">
        <w:rPr>
          <w:rFonts w:ascii="Abadi" w:hAnsi="Abadi"/>
          <w:b/>
          <w:bCs/>
          <w:color w:val="auto"/>
          <w:lang w:eastAsia="zh-CN"/>
        </w:rPr>
        <w:lastRenderedPageBreak/>
        <w:t xml:space="preserve">Annex </w:t>
      </w:r>
      <w:r w:rsidR="00AC73D5">
        <w:rPr>
          <w:rFonts w:ascii="Abadi" w:hAnsi="Abadi"/>
          <w:b/>
          <w:bCs/>
          <w:color w:val="auto"/>
          <w:lang w:eastAsia="zh-CN"/>
        </w:rPr>
        <w:t>4.6</w:t>
      </w:r>
      <w:r w:rsidRPr="00B35F5E">
        <w:rPr>
          <w:rFonts w:ascii="Abadi" w:hAnsi="Abadi"/>
          <w:b/>
          <w:bCs/>
          <w:color w:val="auto"/>
          <w:lang w:eastAsia="zh-CN"/>
        </w:rPr>
        <w:t xml:space="preserve"> – Questionnaire for the Perception Survey</w:t>
      </w:r>
      <w:bookmarkEnd w:id="30"/>
    </w:p>
    <w:p w14:paraId="24A9E207" w14:textId="77777777" w:rsidR="00F96A56" w:rsidRDefault="00F96A56" w:rsidP="00F96A56"/>
    <w:tbl>
      <w:tblPr>
        <w:tblStyle w:val="TableGrid"/>
        <w:tblW w:w="0" w:type="auto"/>
        <w:tblLook w:val="04A0" w:firstRow="1" w:lastRow="0" w:firstColumn="1" w:lastColumn="0" w:noHBand="0" w:noVBand="1"/>
      </w:tblPr>
      <w:tblGrid>
        <w:gridCol w:w="9019"/>
      </w:tblGrid>
      <w:tr w:rsidR="00F96A56" w14:paraId="4FE7DF89" w14:textId="77777777" w:rsidTr="00E20AFA">
        <w:tc>
          <w:tcPr>
            <w:tcW w:w="9019" w:type="dxa"/>
            <w:shd w:val="clear" w:color="auto" w:fill="806000" w:themeFill="accent4" w:themeFillShade="80"/>
          </w:tcPr>
          <w:p w14:paraId="2450EEDA" w14:textId="77777777" w:rsidR="00F96A56" w:rsidRPr="00D255EA" w:rsidRDefault="00F96A56" w:rsidP="00E20AFA">
            <w:pPr>
              <w:rPr>
                <w:b/>
                <w:bCs/>
                <w:color w:val="FFFFFF" w:themeColor="background1"/>
                <w:sz w:val="24"/>
                <w:szCs w:val="24"/>
              </w:rPr>
            </w:pPr>
            <w:r w:rsidRPr="00D255EA">
              <w:rPr>
                <w:b/>
                <w:bCs/>
                <w:color w:val="FFFFFF" w:themeColor="background1"/>
                <w:sz w:val="24"/>
                <w:szCs w:val="24"/>
              </w:rPr>
              <w:t>About your Organisation</w:t>
            </w:r>
          </w:p>
        </w:tc>
      </w:tr>
    </w:tbl>
    <w:p w14:paraId="0D776968" w14:textId="77777777" w:rsidR="00F96A56" w:rsidRDefault="00F96A56" w:rsidP="00F96A56"/>
    <w:p w14:paraId="39137E11"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Name of your Organisation/Agency/Department:</w:t>
      </w:r>
    </w:p>
    <w:p w14:paraId="3BD8305C"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 xml:space="preserve">Number of years your </w:t>
      </w:r>
      <w:proofErr w:type="spellStart"/>
      <w:r w:rsidRPr="00F96A56">
        <w:rPr>
          <w:rFonts w:ascii="Segoe UI" w:hAnsi="Segoe UI" w:cs="Segoe UI"/>
          <w:sz w:val="20"/>
        </w:rPr>
        <w:t>organisation</w:t>
      </w:r>
      <w:proofErr w:type="spellEnd"/>
      <w:r w:rsidRPr="00F96A56">
        <w:rPr>
          <w:rFonts w:ascii="Segoe UI" w:hAnsi="Segoe UI" w:cs="Segoe UI"/>
          <w:sz w:val="20"/>
        </w:rPr>
        <w:t xml:space="preserve"> has engaged with UNICEF Sri Lanka: ………. Years</w:t>
      </w:r>
    </w:p>
    <w:p w14:paraId="6FC41F9F"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Are you familiar with the key areas in UNICEF Country Programme?</w:t>
      </w:r>
    </w:p>
    <w:tbl>
      <w:tblPr>
        <w:tblStyle w:val="TableGrid"/>
        <w:tblW w:w="0" w:type="auto"/>
        <w:jc w:val="right"/>
        <w:tblLook w:val="04A0" w:firstRow="1" w:lastRow="0" w:firstColumn="1" w:lastColumn="0" w:noHBand="0" w:noVBand="1"/>
      </w:tblPr>
      <w:tblGrid>
        <w:gridCol w:w="715"/>
        <w:gridCol w:w="540"/>
        <w:gridCol w:w="630"/>
        <w:gridCol w:w="545"/>
      </w:tblGrid>
      <w:tr w:rsidR="00F96A56" w:rsidRPr="00F96A56" w14:paraId="1BC66DCD" w14:textId="77777777" w:rsidTr="00E20AFA">
        <w:trPr>
          <w:jc w:val="right"/>
        </w:trPr>
        <w:tc>
          <w:tcPr>
            <w:tcW w:w="715" w:type="dxa"/>
            <w:tcBorders>
              <w:top w:val="nil"/>
              <w:left w:val="nil"/>
              <w:bottom w:val="nil"/>
            </w:tcBorders>
          </w:tcPr>
          <w:p w14:paraId="51FE0DAC" w14:textId="77777777" w:rsidR="00F96A56" w:rsidRPr="00F96A56" w:rsidRDefault="00F96A56" w:rsidP="00E20AFA">
            <w:pPr>
              <w:rPr>
                <w:rFonts w:cs="Segoe UI"/>
                <w:sz w:val="20"/>
                <w:szCs w:val="20"/>
              </w:rPr>
            </w:pPr>
            <w:r w:rsidRPr="00F96A56">
              <w:rPr>
                <w:rFonts w:cs="Segoe UI"/>
                <w:sz w:val="20"/>
                <w:szCs w:val="20"/>
              </w:rPr>
              <w:t>Yes</w:t>
            </w:r>
          </w:p>
        </w:tc>
        <w:tc>
          <w:tcPr>
            <w:tcW w:w="540" w:type="dxa"/>
          </w:tcPr>
          <w:p w14:paraId="1A5F6384" w14:textId="77777777" w:rsidR="00F96A56" w:rsidRPr="00F96A56" w:rsidRDefault="00F96A56" w:rsidP="00E20AFA">
            <w:pPr>
              <w:rPr>
                <w:rFonts w:cs="Segoe UI"/>
                <w:sz w:val="20"/>
                <w:szCs w:val="20"/>
              </w:rPr>
            </w:pPr>
          </w:p>
        </w:tc>
        <w:tc>
          <w:tcPr>
            <w:tcW w:w="630" w:type="dxa"/>
            <w:tcBorders>
              <w:top w:val="nil"/>
              <w:bottom w:val="nil"/>
            </w:tcBorders>
          </w:tcPr>
          <w:p w14:paraId="5879853C" w14:textId="77777777" w:rsidR="00F96A56" w:rsidRPr="00F96A56" w:rsidRDefault="00F96A56" w:rsidP="00E20AFA">
            <w:pPr>
              <w:rPr>
                <w:rFonts w:cs="Segoe UI"/>
                <w:sz w:val="20"/>
                <w:szCs w:val="20"/>
              </w:rPr>
            </w:pPr>
            <w:r w:rsidRPr="00F96A56">
              <w:rPr>
                <w:rFonts w:cs="Segoe UI"/>
                <w:sz w:val="20"/>
                <w:szCs w:val="20"/>
              </w:rPr>
              <w:t>No</w:t>
            </w:r>
          </w:p>
        </w:tc>
        <w:tc>
          <w:tcPr>
            <w:tcW w:w="545" w:type="dxa"/>
          </w:tcPr>
          <w:p w14:paraId="48F9372C" w14:textId="77777777" w:rsidR="00F96A56" w:rsidRPr="00F96A56" w:rsidRDefault="00F96A56" w:rsidP="00E20AFA">
            <w:pPr>
              <w:rPr>
                <w:rFonts w:cs="Segoe UI"/>
                <w:sz w:val="20"/>
                <w:szCs w:val="20"/>
              </w:rPr>
            </w:pPr>
          </w:p>
        </w:tc>
      </w:tr>
    </w:tbl>
    <w:p w14:paraId="266F0AA5"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 xml:space="preserve">Please classify your </w:t>
      </w:r>
      <w:proofErr w:type="spellStart"/>
      <w:r w:rsidRPr="00F96A56">
        <w:rPr>
          <w:rFonts w:ascii="Segoe UI" w:hAnsi="Segoe UI" w:cs="Segoe UI"/>
          <w:sz w:val="20"/>
        </w:rPr>
        <w:t>organisation</w:t>
      </w:r>
      <w:proofErr w:type="spellEnd"/>
      <w:r w:rsidRPr="00F96A56">
        <w:rPr>
          <w:rFonts w:ascii="Segoe UI" w:hAnsi="Segoe UI" w:cs="Segoe UI"/>
          <w:sz w:val="20"/>
        </w:rPr>
        <w:t xml:space="preserve"> [</w:t>
      </w:r>
      <w:r w:rsidRPr="00F96A56">
        <w:rPr>
          <w:rFonts w:ascii="Segoe UI" w:hAnsi="Segoe UI" w:cs="Segoe UI"/>
          <w:sz w:val="20"/>
          <w:highlight w:val="yellow"/>
        </w:rPr>
        <w:t>select one option only</w:t>
      </w:r>
      <w:r w:rsidRPr="00F96A56">
        <w:rPr>
          <w:rFonts w:ascii="Segoe UI" w:hAnsi="Segoe UI" w:cs="Segoe UI"/>
          <w:sz w:val="20"/>
        </w:rPr>
        <w:t>]</w:t>
      </w:r>
    </w:p>
    <w:p w14:paraId="0CF82620" w14:textId="77777777" w:rsidR="00F96A56" w:rsidRPr="00F96A56" w:rsidRDefault="00F96A56" w:rsidP="00F96A56">
      <w:pPr>
        <w:rPr>
          <w:rFonts w:cs="Segoe UI"/>
          <w:sz w:val="20"/>
          <w:szCs w:val="20"/>
        </w:rPr>
      </w:pPr>
    </w:p>
    <w:tbl>
      <w:tblPr>
        <w:tblStyle w:val="TableGrid"/>
        <w:tblW w:w="9019" w:type="dxa"/>
        <w:tblInd w:w="360" w:type="dxa"/>
        <w:tblLook w:val="04A0" w:firstRow="1" w:lastRow="0" w:firstColumn="1" w:lastColumn="0" w:noHBand="0" w:noVBand="1"/>
      </w:tblPr>
      <w:tblGrid>
        <w:gridCol w:w="8455"/>
        <w:gridCol w:w="564"/>
      </w:tblGrid>
      <w:tr w:rsidR="00F96A56" w:rsidRPr="00F96A56" w14:paraId="03950E22" w14:textId="77777777" w:rsidTr="00E20AFA">
        <w:trPr>
          <w:trHeight w:val="288"/>
        </w:trPr>
        <w:tc>
          <w:tcPr>
            <w:tcW w:w="8455" w:type="dxa"/>
            <w:tcBorders>
              <w:top w:val="nil"/>
              <w:left w:val="nil"/>
              <w:bottom w:val="nil"/>
            </w:tcBorders>
          </w:tcPr>
          <w:p w14:paraId="26DB465C" w14:textId="77777777" w:rsidR="00F96A56" w:rsidRPr="00F96A56" w:rsidRDefault="00F96A56" w:rsidP="00E20AFA">
            <w:pPr>
              <w:rPr>
                <w:rFonts w:cs="Segoe UI"/>
                <w:sz w:val="20"/>
                <w:szCs w:val="20"/>
              </w:rPr>
            </w:pPr>
            <w:r w:rsidRPr="00F96A56">
              <w:rPr>
                <w:rFonts w:cs="Segoe UI"/>
                <w:sz w:val="20"/>
                <w:szCs w:val="20"/>
              </w:rPr>
              <w:t>Ministry; Government Department/Agency/Provincial Govt entity</w:t>
            </w:r>
          </w:p>
        </w:tc>
        <w:tc>
          <w:tcPr>
            <w:tcW w:w="564" w:type="dxa"/>
            <w:tcBorders>
              <w:bottom w:val="single" w:sz="4" w:space="0" w:color="auto"/>
            </w:tcBorders>
          </w:tcPr>
          <w:p w14:paraId="4526FBC2" w14:textId="77777777" w:rsidR="00F96A56" w:rsidRPr="00F96A56" w:rsidRDefault="00F96A56" w:rsidP="00E20AFA">
            <w:pPr>
              <w:rPr>
                <w:rFonts w:cs="Segoe UI"/>
                <w:sz w:val="20"/>
                <w:szCs w:val="20"/>
              </w:rPr>
            </w:pPr>
          </w:p>
        </w:tc>
      </w:tr>
      <w:tr w:rsidR="00F96A56" w:rsidRPr="00F96A56" w14:paraId="70B9E87E" w14:textId="77777777" w:rsidTr="00E20AFA">
        <w:trPr>
          <w:trHeight w:val="161"/>
        </w:trPr>
        <w:tc>
          <w:tcPr>
            <w:tcW w:w="8455" w:type="dxa"/>
            <w:tcBorders>
              <w:top w:val="nil"/>
              <w:left w:val="nil"/>
              <w:bottom w:val="nil"/>
              <w:right w:val="nil"/>
            </w:tcBorders>
          </w:tcPr>
          <w:p w14:paraId="084BDADD" w14:textId="77777777" w:rsidR="00F96A56" w:rsidRPr="00F96A56" w:rsidRDefault="00F96A56" w:rsidP="00E20AFA">
            <w:pPr>
              <w:rPr>
                <w:rFonts w:cs="Segoe UI"/>
                <w:sz w:val="20"/>
                <w:szCs w:val="20"/>
              </w:rPr>
            </w:pPr>
          </w:p>
        </w:tc>
        <w:tc>
          <w:tcPr>
            <w:tcW w:w="564" w:type="dxa"/>
            <w:tcBorders>
              <w:left w:val="nil"/>
              <w:right w:val="nil"/>
            </w:tcBorders>
          </w:tcPr>
          <w:p w14:paraId="6117FFB7" w14:textId="77777777" w:rsidR="00F96A56" w:rsidRPr="00F96A56" w:rsidRDefault="00F96A56" w:rsidP="00E20AFA">
            <w:pPr>
              <w:rPr>
                <w:rFonts w:cs="Segoe UI"/>
                <w:sz w:val="20"/>
                <w:szCs w:val="20"/>
              </w:rPr>
            </w:pPr>
          </w:p>
        </w:tc>
      </w:tr>
      <w:tr w:rsidR="00F96A56" w:rsidRPr="00F96A56" w14:paraId="4A6847D7" w14:textId="77777777" w:rsidTr="00E20AFA">
        <w:trPr>
          <w:trHeight w:val="288"/>
        </w:trPr>
        <w:tc>
          <w:tcPr>
            <w:tcW w:w="8455" w:type="dxa"/>
            <w:tcBorders>
              <w:top w:val="nil"/>
              <w:left w:val="nil"/>
              <w:bottom w:val="nil"/>
            </w:tcBorders>
          </w:tcPr>
          <w:p w14:paraId="271921E3" w14:textId="77777777" w:rsidR="00F96A56" w:rsidRPr="00F96A56" w:rsidRDefault="00F96A56" w:rsidP="00E20AFA">
            <w:pPr>
              <w:rPr>
                <w:rFonts w:cs="Segoe UI"/>
                <w:sz w:val="20"/>
                <w:szCs w:val="20"/>
              </w:rPr>
            </w:pPr>
            <w:r w:rsidRPr="00F96A56">
              <w:rPr>
                <w:rFonts w:cs="Segoe UI"/>
                <w:sz w:val="20"/>
                <w:szCs w:val="20"/>
              </w:rPr>
              <w:t>Donor Agency</w:t>
            </w:r>
          </w:p>
        </w:tc>
        <w:tc>
          <w:tcPr>
            <w:tcW w:w="564" w:type="dxa"/>
            <w:tcBorders>
              <w:bottom w:val="single" w:sz="4" w:space="0" w:color="auto"/>
            </w:tcBorders>
          </w:tcPr>
          <w:p w14:paraId="0A35BB8A" w14:textId="77777777" w:rsidR="00F96A56" w:rsidRPr="00F96A56" w:rsidRDefault="00F96A56" w:rsidP="00E20AFA">
            <w:pPr>
              <w:rPr>
                <w:rFonts w:cs="Segoe UI"/>
                <w:sz w:val="20"/>
                <w:szCs w:val="20"/>
              </w:rPr>
            </w:pPr>
          </w:p>
        </w:tc>
      </w:tr>
      <w:tr w:rsidR="00F96A56" w:rsidRPr="00F96A56" w14:paraId="07E406ED" w14:textId="77777777" w:rsidTr="00E20AFA">
        <w:trPr>
          <w:trHeight w:val="58"/>
        </w:trPr>
        <w:tc>
          <w:tcPr>
            <w:tcW w:w="8455" w:type="dxa"/>
            <w:tcBorders>
              <w:top w:val="nil"/>
              <w:left w:val="nil"/>
              <w:bottom w:val="nil"/>
              <w:right w:val="nil"/>
            </w:tcBorders>
          </w:tcPr>
          <w:p w14:paraId="1D98F17A" w14:textId="77777777" w:rsidR="00F96A56" w:rsidRPr="00F96A56" w:rsidRDefault="00F96A56" w:rsidP="00E20AFA">
            <w:pPr>
              <w:rPr>
                <w:rFonts w:cs="Segoe UI"/>
                <w:sz w:val="20"/>
                <w:szCs w:val="20"/>
              </w:rPr>
            </w:pPr>
          </w:p>
        </w:tc>
        <w:tc>
          <w:tcPr>
            <w:tcW w:w="564" w:type="dxa"/>
            <w:tcBorders>
              <w:left w:val="nil"/>
              <w:right w:val="nil"/>
            </w:tcBorders>
          </w:tcPr>
          <w:p w14:paraId="0F749E27" w14:textId="77777777" w:rsidR="00F96A56" w:rsidRPr="00F96A56" w:rsidRDefault="00F96A56" w:rsidP="00E20AFA">
            <w:pPr>
              <w:rPr>
                <w:rFonts w:cs="Segoe UI"/>
                <w:sz w:val="20"/>
                <w:szCs w:val="20"/>
              </w:rPr>
            </w:pPr>
          </w:p>
        </w:tc>
      </w:tr>
      <w:tr w:rsidR="00F96A56" w:rsidRPr="00F96A56" w14:paraId="2211D569" w14:textId="77777777" w:rsidTr="00E20AFA">
        <w:trPr>
          <w:trHeight w:val="288"/>
        </w:trPr>
        <w:tc>
          <w:tcPr>
            <w:tcW w:w="8455" w:type="dxa"/>
            <w:tcBorders>
              <w:top w:val="nil"/>
              <w:left w:val="nil"/>
              <w:bottom w:val="nil"/>
            </w:tcBorders>
          </w:tcPr>
          <w:p w14:paraId="51EA73E2" w14:textId="77777777" w:rsidR="00F96A56" w:rsidRPr="00F96A56" w:rsidRDefault="00F96A56" w:rsidP="00E20AFA">
            <w:pPr>
              <w:rPr>
                <w:rFonts w:cs="Segoe UI"/>
                <w:sz w:val="20"/>
                <w:szCs w:val="20"/>
              </w:rPr>
            </w:pPr>
            <w:r w:rsidRPr="00F96A56">
              <w:rPr>
                <w:rFonts w:cs="Segoe UI"/>
                <w:sz w:val="20"/>
                <w:szCs w:val="20"/>
              </w:rPr>
              <w:t>UN Agency</w:t>
            </w:r>
          </w:p>
        </w:tc>
        <w:tc>
          <w:tcPr>
            <w:tcW w:w="564" w:type="dxa"/>
            <w:tcBorders>
              <w:bottom w:val="single" w:sz="4" w:space="0" w:color="auto"/>
            </w:tcBorders>
          </w:tcPr>
          <w:p w14:paraId="2A6C9160" w14:textId="77777777" w:rsidR="00F96A56" w:rsidRPr="00F96A56" w:rsidRDefault="00F96A56" w:rsidP="00E20AFA">
            <w:pPr>
              <w:rPr>
                <w:rFonts w:cs="Segoe UI"/>
                <w:sz w:val="20"/>
                <w:szCs w:val="20"/>
              </w:rPr>
            </w:pPr>
          </w:p>
        </w:tc>
      </w:tr>
      <w:tr w:rsidR="00F96A56" w:rsidRPr="00F96A56" w14:paraId="3729DD3A" w14:textId="77777777" w:rsidTr="00E20AFA">
        <w:trPr>
          <w:trHeight w:val="58"/>
        </w:trPr>
        <w:tc>
          <w:tcPr>
            <w:tcW w:w="8455" w:type="dxa"/>
            <w:tcBorders>
              <w:top w:val="nil"/>
              <w:left w:val="nil"/>
              <w:bottom w:val="nil"/>
              <w:right w:val="nil"/>
            </w:tcBorders>
          </w:tcPr>
          <w:p w14:paraId="2134E634" w14:textId="77777777" w:rsidR="00F96A56" w:rsidRPr="00F96A56" w:rsidRDefault="00F96A56" w:rsidP="00E20AFA">
            <w:pPr>
              <w:rPr>
                <w:rFonts w:cs="Segoe UI"/>
                <w:sz w:val="20"/>
                <w:szCs w:val="20"/>
              </w:rPr>
            </w:pPr>
          </w:p>
        </w:tc>
        <w:tc>
          <w:tcPr>
            <w:tcW w:w="564" w:type="dxa"/>
            <w:tcBorders>
              <w:left w:val="nil"/>
              <w:right w:val="nil"/>
            </w:tcBorders>
          </w:tcPr>
          <w:p w14:paraId="05701031" w14:textId="77777777" w:rsidR="00F96A56" w:rsidRPr="00F96A56" w:rsidRDefault="00F96A56" w:rsidP="00E20AFA">
            <w:pPr>
              <w:rPr>
                <w:rFonts w:cs="Segoe UI"/>
                <w:sz w:val="20"/>
                <w:szCs w:val="20"/>
              </w:rPr>
            </w:pPr>
          </w:p>
        </w:tc>
      </w:tr>
      <w:tr w:rsidR="00F96A56" w:rsidRPr="00F96A56" w14:paraId="02932143" w14:textId="77777777" w:rsidTr="00E20AFA">
        <w:trPr>
          <w:trHeight w:val="288"/>
        </w:trPr>
        <w:tc>
          <w:tcPr>
            <w:tcW w:w="8455" w:type="dxa"/>
            <w:tcBorders>
              <w:top w:val="nil"/>
              <w:left w:val="nil"/>
              <w:bottom w:val="nil"/>
            </w:tcBorders>
          </w:tcPr>
          <w:p w14:paraId="5C18C11A" w14:textId="77777777" w:rsidR="00F96A56" w:rsidRPr="00F96A56" w:rsidRDefault="00F96A56" w:rsidP="00E20AFA">
            <w:pPr>
              <w:rPr>
                <w:rFonts w:cs="Segoe UI"/>
                <w:sz w:val="20"/>
                <w:szCs w:val="20"/>
              </w:rPr>
            </w:pPr>
            <w:r w:rsidRPr="00F96A56">
              <w:rPr>
                <w:rFonts w:cs="Segoe UI"/>
                <w:sz w:val="20"/>
                <w:szCs w:val="20"/>
              </w:rPr>
              <w:t>National NGO/CSO</w:t>
            </w:r>
          </w:p>
        </w:tc>
        <w:tc>
          <w:tcPr>
            <w:tcW w:w="564" w:type="dxa"/>
            <w:tcBorders>
              <w:bottom w:val="single" w:sz="4" w:space="0" w:color="auto"/>
            </w:tcBorders>
          </w:tcPr>
          <w:p w14:paraId="3CB4E3C7" w14:textId="77777777" w:rsidR="00F96A56" w:rsidRPr="00F96A56" w:rsidRDefault="00F96A56" w:rsidP="00E20AFA">
            <w:pPr>
              <w:rPr>
                <w:rFonts w:cs="Segoe UI"/>
                <w:sz w:val="20"/>
                <w:szCs w:val="20"/>
              </w:rPr>
            </w:pPr>
          </w:p>
        </w:tc>
      </w:tr>
      <w:tr w:rsidR="00F96A56" w:rsidRPr="00F96A56" w14:paraId="1111BD34" w14:textId="77777777" w:rsidTr="00E20AFA">
        <w:trPr>
          <w:trHeight w:val="125"/>
        </w:trPr>
        <w:tc>
          <w:tcPr>
            <w:tcW w:w="8455" w:type="dxa"/>
            <w:tcBorders>
              <w:top w:val="nil"/>
              <w:left w:val="nil"/>
              <w:bottom w:val="nil"/>
              <w:right w:val="nil"/>
            </w:tcBorders>
          </w:tcPr>
          <w:p w14:paraId="616FC441" w14:textId="77777777" w:rsidR="00F96A56" w:rsidRPr="00F96A56" w:rsidRDefault="00F96A56" w:rsidP="00E20AFA">
            <w:pPr>
              <w:rPr>
                <w:rFonts w:cs="Segoe UI"/>
                <w:sz w:val="20"/>
                <w:szCs w:val="20"/>
              </w:rPr>
            </w:pPr>
          </w:p>
        </w:tc>
        <w:tc>
          <w:tcPr>
            <w:tcW w:w="564" w:type="dxa"/>
            <w:tcBorders>
              <w:left w:val="nil"/>
              <w:right w:val="nil"/>
            </w:tcBorders>
          </w:tcPr>
          <w:p w14:paraId="17C8E54F" w14:textId="77777777" w:rsidR="00F96A56" w:rsidRPr="00F96A56" w:rsidRDefault="00F96A56" w:rsidP="00E20AFA">
            <w:pPr>
              <w:rPr>
                <w:rFonts w:cs="Segoe UI"/>
                <w:sz w:val="20"/>
                <w:szCs w:val="20"/>
              </w:rPr>
            </w:pPr>
          </w:p>
        </w:tc>
      </w:tr>
      <w:tr w:rsidR="00F96A56" w:rsidRPr="00F96A56" w14:paraId="40E480F4" w14:textId="77777777" w:rsidTr="00E20AFA">
        <w:trPr>
          <w:trHeight w:val="288"/>
        </w:trPr>
        <w:tc>
          <w:tcPr>
            <w:tcW w:w="8455" w:type="dxa"/>
            <w:tcBorders>
              <w:top w:val="nil"/>
              <w:left w:val="nil"/>
              <w:bottom w:val="nil"/>
            </w:tcBorders>
          </w:tcPr>
          <w:p w14:paraId="70941B86" w14:textId="77777777" w:rsidR="00F96A56" w:rsidRPr="00F96A56" w:rsidRDefault="00F96A56" w:rsidP="00E20AFA">
            <w:pPr>
              <w:rPr>
                <w:rFonts w:cs="Segoe UI"/>
                <w:sz w:val="20"/>
                <w:szCs w:val="20"/>
              </w:rPr>
            </w:pPr>
            <w:r w:rsidRPr="00F96A56">
              <w:rPr>
                <w:rFonts w:cs="Segoe UI"/>
                <w:sz w:val="20"/>
                <w:szCs w:val="20"/>
              </w:rPr>
              <w:t>International NGO</w:t>
            </w:r>
          </w:p>
        </w:tc>
        <w:tc>
          <w:tcPr>
            <w:tcW w:w="564" w:type="dxa"/>
            <w:tcBorders>
              <w:bottom w:val="single" w:sz="4" w:space="0" w:color="auto"/>
            </w:tcBorders>
          </w:tcPr>
          <w:p w14:paraId="7CF0E740" w14:textId="77777777" w:rsidR="00F96A56" w:rsidRPr="00F96A56" w:rsidRDefault="00F96A56" w:rsidP="00E20AFA">
            <w:pPr>
              <w:rPr>
                <w:rFonts w:cs="Segoe UI"/>
                <w:sz w:val="20"/>
                <w:szCs w:val="20"/>
              </w:rPr>
            </w:pPr>
          </w:p>
        </w:tc>
      </w:tr>
      <w:tr w:rsidR="00F96A56" w:rsidRPr="00F96A56" w14:paraId="427A8DB4" w14:textId="77777777" w:rsidTr="00E20AFA">
        <w:trPr>
          <w:trHeight w:val="143"/>
        </w:trPr>
        <w:tc>
          <w:tcPr>
            <w:tcW w:w="8455" w:type="dxa"/>
            <w:tcBorders>
              <w:top w:val="nil"/>
              <w:left w:val="nil"/>
              <w:bottom w:val="nil"/>
              <w:right w:val="nil"/>
            </w:tcBorders>
          </w:tcPr>
          <w:p w14:paraId="1933F07A" w14:textId="77777777" w:rsidR="00F96A56" w:rsidRPr="00F96A56" w:rsidRDefault="00F96A56" w:rsidP="00E20AFA">
            <w:pPr>
              <w:rPr>
                <w:rFonts w:cs="Segoe UI"/>
                <w:sz w:val="20"/>
                <w:szCs w:val="20"/>
              </w:rPr>
            </w:pPr>
          </w:p>
        </w:tc>
        <w:tc>
          <w:tcPr>
            <w:tcW w:w="564" w:type="dxa"/>
            <w:tcBorders>
              <w:left w:val="nil"/>
              <w:right w:val="nil"/>
            </w:tcBorders>
          </w:tcPr>
          <w:p w14:paraId="789D3802" w14:textId="77777777" w:rsidR="00F96A56" w:rsidRPr="00F96A56" w:rsidRDefault="00F96A56" w:rsidP="00E20AFA">
            <w:pPr>
              <w:rPr>
                <w:rFonts w:cs="Segoe UI"/>
                <w:sz w:val="20"/>
                <w:szCs w:val="20"/>
              </w:rPr>
            </w:pPr>
          </w:p>
        </w:tc>
      </w:tr>
      <w:tr w:rsidR="00F96A56" w:rsidRPr="00F96A56" w14:paraId="7B73AF47" w14:textId="77777777" w:rsidTr="00E20AFA">
        <w:trPr>
          <w:trHeight w:val="288"/>
        </w:trPr>
        <w:tc>
          <w:tcPr>
            <w:tcW w:w="8455" w:type="dxa"/>
            <w:tcBorders>
              <w:top w:val="nil"/>
              <w:left w:val="nil"/>
              <w:bottom w:val="nil"/>
            </w:tcBorders>
          </w:tcPr>
          <w:p w14:paraId="729AF84C" w14:textId="77777777" w:rsidR="00F96A56" w:rsidRPr="00F96A56" w:rsidRDefault="00F96A56" w:rsidP="00E20AFA">
            <w:pPr>
              <w:rPr>
                <w:rFonts w:cs="Segoe UI"/>
                <w:sz w:val="20"/>
                <w:szCs w:val="20"/>
              </w:rPr>
            </w:pPr>
            <w:r w:rsidRPr="00F96A56">
              <w:rPr>
                <w:rFonts w:cs="Segoe UI"/>
                <w:sz w:val="20"/>
                <w:szCs w:val="20"/>
              </w:rPr>
              <w:t>Media institution</w:t>
            </w:r>
          </w:p>
        </w:tc>
        <w:tc>
          <w:tcPr>
            <w:tcW w:w="564" w:type="dxa"/>
            <w:tcBorders>
              <w:bottom w:val="single" w:sz="4" w:space="0" w:color="auto"/>
            </w:tcBorders>
          </w:tcPr>
          <w:p w14:paraId="3E346782" w14:textId="77777777" w:rsidR="00F96A56" w:rsidRPr="00F96A56" w:rsidRDefault="00F96A56" w:rsidP="00E20AFA">
            <w:pPr>
              <w:rPr>
                <w:rFonts w:cs="Segoe UI"/>
                <w:sz w:val="20"/>
                <w:szCs w:val="20"/>
              </w:rPr>
            </w:pPr>
          </w:p>
        </w:tc>
      </w:tr>
      <w:tr w:rsidR="00F96A56" w:rsidRPr="00F96A56" w14:paraId="64BFD640" w14:textId="77777777" w:rsidTr="00E20AFA">
        <w:trPr>
          <w:trHeight w:val="58"/>
        </w:trPr>
        <w:tc>
          <w:tcPr>
            <w:tcW w:w="8455" w:type="dxa"/>
            <w:tcBorders>
              <w:top w:val="nil"/>
              <w:left w:val="nil"/>
              <w:bottom w:val="nil"/>
              <w:right w:val="nil"/>
            </w:tcBorders>
          </w:tcPr>
          <w:p w14:paraId="20183AD2" w14:textId="77777777" w:rsidR="00F96A56" w:rsidRPr="00F96A56" w:rsidRDefault="00F96A56" w:rsidP="00E20AFA">
            <w:pPr>
              <w:rPr>
                <w:rFonts w:cs="Segoe UI"/>
                <w:sz w:val="20"/>
                <w:szCs w:val="20"/>
              </w:rPr>
            </w:pPr>
          </w:p>
        </w:tc>
        <w:tc>
          <w:tcPr>
            <w:tcW w:w="564" w:type="dxa"/>
            <w:tcBorders>
              <w:left w:val="nil"/>
              <w:right w:val="nil"/>
            </w:tcBorders>
          </w:tcPr>
          <w:p w14:paraId="5C953FDD" w14:textId="77777777" w:rsidR="00F96A56" w:rsidRPr="00F96A56" w:rsidRDefault="00F96A56" w:rsidP="00E20AFA">
            <w:pPr>
              <w:rPr>
                <w:rFonts w:cs="Segoe UI"/>
                <w:sz w:val="20"/>
                <w:szCs w:val="20"/>
              </w:rPr>
            </w:pPr>
          </w:p>
        </w:tc>
      </w:tr>
      <w:tr w:rsidR="00F96A56" w:rsidRPr="00F96A56" w14:paraId="761D260B" w14:textId="77777777" w:rsidTr="00E20AFA">
        <w:trPr>
          <w:trHeight w:val="288"/>
        </w:trPr>
        <w:tc>
          <w:tcPr>
            <w:tcW w:w="8455" w:type="dxa"/>
            <w:tcBorders>
              <w:top w:val="nil"/>
              <w:left w:val="nil"/>
              <w:bottom w:val="nil"/>
            </w:tcBorders>
          </w:tcPr>
          <w:p w14:paraId="2E8B54B4" w14:textId="77777777" w:rsidR="00F96A56" w:rsidRPr="00F96A56" w:rsidRDefault="00F96A56" w:rsidP="00E20AFA">
            <w:pPr>
              <w:rPr>
                <w:rFonts w:cs="Segoe UI"/>
                <w:sz w:val="20"/>
                <w:szCs w:val="20"/>
              </w:rPr>
            </w:pPr>
            <w:r w:rsidRPr="00F96A56">
              <w:rPr>
                <w:rFonts w:cs="Segoe UI"/>
                <w:sz w:val="20"/>
                <w:szCs w:val="20"/>
              </w:rPr>
              <w:t>Academic institution</w:t>
            </w:r>
          </w:p>
        </w:tc>
        <w:tc>
          <w:tcPr>
            <w:tcW w:w="564" w:type="dxa"/>
            <w:tcBorders>
              <w:bottom w:val="single" w:sz="4" w:space="0" w:color="auto"/>
            </w:tcBorders>
          </w:tcPr>
          <w:p w14:paraId="323D561B" w14:textId="77777777" w:rsidR="00F96A56" w:rsidRPr="00F96A56" w:rsidRDefault="00F96A56" w:rsidP="00E20AFA">
            <w:pPr>
              <w:rPr>
                <w:rFonts w:cs="Segoe UI"/>
                <w:sz w:val="20"/>
                <w:szCs w:val="20"/>
              </w:rPr>
            </w:pPr>
          </w:p>
        </w:tc>
      </w:tr>
      <w:tr w:rsidR="00F96A56" w:rsidRPr="00F96A56" w14:paraId="7BFA6412" w14:textId="77777777" w:rsidTr="00E20AFA">
        <w:trPr>
          <w:trHeight w:val="89"/>
        </w:trPr>
        <w:tc>
          <w:tcPr>
            <w:tcW w:w="8455" w:type="dxa"/>
            <w:tcBorders>
              <w:top w:val="nil"/>
              <w:left w:val="nil"/>
              <w:bottom w:val="nil"/>
              <w:right w:val="nil"/>
            </w:tcBorders>
          </w:tcPr>
          <w:p w14:paraId="574964D6" w14:textId="77777777" w:rsidR="00F96A56" w:rsidRPr="00F96A56" w:rsidRDefault="00F96A56" w:rsidP="00E20AFA">
            <w:pPr>
              <w:rPr>
                <w:rFonts w:cs="Segoe UI"/>
                <w:sz w:val="20"/>
                <w:szCs w:val="20"/>
              </w:rPr>
            </w:pPr>
          </w:p>
        </w:tc>
        <w:tc>
          <w:tcPr>
            <w:tcW w:w="564" w:type="dxa"/>
            <w:tcBorders>
              <w:left w:val="nil"/>
              <w:right w:val="nil"/>
            </w:tcBorders>
          </w:tcPr>
          <w:p w14:paraId="35AE54DD" w14:textId="77777777" w:rsidR="00F96A56" w:rsidRPr="00F96A56" w:rsidRDefault="00F96A56" w:rsidP="00E20AFA">
            <w:pPr>
              <w:rPr>
                <w:rFonts w:cs="Segoe UI"/>
                <w:sz w:val="20"/>
                <w:szCs w:val="20"/>
              </w:rPr>
            </w:pPr>
          </w:p>
        </w:tc>
      </w:tr>
      <w:tr w:rsidR="00F96A56" w:rsidRPr="00F96A56" w14:paraId="1EBCF703" w14:textId="77777777" w:rsidTr="00E20AFA">
        <w:trPr>
          <w:trHeight w:val="288"/>
        </w:trPr>
        <w:tc>
          <w:tcPr>
            <w:tcW w:w="8455" w:type="dxa"/>
            <w:tcBorders>
              <w:top w:val="nil"/>
              <w:left w:val="nil"/>
              <w:bottom w:val="nil"/>
            </w:tcBorders>
          </w:tcPr>
          <w:p w14:paraId="4FDDF2CF" w14:textId="77777777" w:rsidR="00F96A56" w:rsidRPr="00F96A56" w:rsidRDefault="00F96A56" w:rsidP="00E20AFA">
            <w:pPr>
              <w:rPr>
                <w:rFonts w:cs="Segoe UI"/>
                <w:sz w:val="20"/>
                <w:szCs w:val="20"/>
              </w:rPr>
            </w:pPr>
            <w:r w:rsidRPr="00F96A56">
              <w:rPr>
                <w:rFonts w:cs="Segoe UI"/>
                <w:sz w:val="20"/>
                <w:szCs w:val="20"/>
              </w:rPr>
              <w:t>Private sector</w:t>
            </w:r>
          </w:p>
        </w:tc>
        <w:tc>
          <w:tcPr>
            <w:tcW w:w="564" w:type="dxa"/>
            <w:tcBorders>
              <w:bottom w:val="single" w:sz="4" w:space="0" w:color="auto"/>
            </w:tcBorders>
          </w:tcPr>
          <w:p w14:paraId="10B8DB2D" w14:textId="77777777" w:rsidR="00F96A56" w:rsidRPr="00F96A56" w:rsidRDefault="00F96A56" w:rsidP="00E20AFA">
            <w:pPr>
              <w:rPr>
                <w:rFonts w:cs="Segoe UI"/>
                <w:sz w:val="20"/>
                <w:szCs w:val="20"/>
              </w:rPr>
            </w:pPr>
          </w:p>
        </w:tc>
      </w:tr>
      <w:tr w:rsidR="00F96A56" w:rsidRPr="00F96A56" w14:paraId="7A5F0D28" w14:textId="77777777" w:rsidTr="00E20AFA">
        <w:trPr>
          <w:trHeight w:val="58"/>
        </w:trPr>
        <w:tc>
          <w:tcPr>
            <w:tcW w:w="8455" w:type="dxa"/>
            <w:tcBorders>
              <w:top w:val="nil"/>
              <w:left w:val="nil"/>
              <w:bottom w:val="nil"/>
              <w:right w:val="nil"/>
            </w:tcBorders>
          </w:tcPr>
          <w:p w14:paraId="525CE144" w14:textId="77777777" w:rsidR="00F96A56" w:rsidRPr="00F96A56" w:rsidRDefault="00F96A56" w:rsidP="00E20AFA">
            <w:pPr>
              <w:rPr>
                <w:rFonts w:cs="Segoe UI"/>
                <w:sz w:val="20"/>
                <w:szCs w:val="20"/>
              </w:rPr>
            </w:pPr>
          </w:p>
        </w:tc>
        <w:tc>
          <w:tcPr>
            <w:tcW w:w="564" w:type="dxa"/>
            <w:tcBorders>
              <w:left w:val="nil"/>
              <w:bottom w:val="nil"/>
              <w:right w:val="nil"/>
            </w:tcBorders>
          </w:tcPr>
          <w:p w14:paraId="503AC9DD" w14:textId="77777777" w:rsidR="00F96A56" w:rsidRPr="00F96A56" w:rsidRDefault="00F96A56" w:rsidP="00E20AFA">
            <w:pPr>
              <w:rPr>
                <w:rFonts w:cs="Segoe UI"/>
                <w:sz w:val="20"/>
                <w:szCs w:val="20"/>
              </w:rPr>
            </w:pPr>
          </w:p>
        </w:tc>
      </w:tr>
    </w:tbl>
    <w:p w14:paraId="2B88AA9F" w14:textId="77777777" w:rsidR="00F96A56" w:rsidRDefault="00F96A56" w:rsidP="00F96A56"/>
    <w:tbl>
      <w:tblPr>
        <w:tblStyle w:val="TableGrid"/>
        <w:tblW w:w="0" w:type="auto"/>
        <w:tblLook w:val="04A0" w:firstRow="1" w:lastRow="0" w:firstColumn="1" w:lastColumn="0" w:noHBand="0" w:noVBand="1"/>
      </w:tblPr>
      <w:tblGrid>
        <w:gridCol w:w="9019"/>
      </w:tblGrid>
      <w:tr w:rsidR="00F96A56" w14:paraId="52F4389E" w14:textId="77777777" w:rsidTr="00E20AFA">
        <w:tc>
          <w:tcPr>
            <w:tcW w:w="9019" w:type="dxa"/>
            <w:shd w:val="clear" w:color="auto" w:fill="806000" w:themeFill="accent4" w:themeFillShade="80"/>
          </w:tcPr>
          <w:p w14:paraId="35066F9A" w14:textId="77777777" w:rsidR="00F96A56" w:rsidRPr="00D255EA" w:rsidRDefault="00F96A56" w:rsidP="00E20AFA">
            <w:pPr>
              <w:rPr>
                <w:b/>
                <w:bCs/>
                <w:color w:val="FFFFFF" w:themeColor="background1"/>
                <w:sz w:val="24"/>
                <w:szCs w:val="24"/>
              </w:rPr>
            </w:pPr>
            <w:r w:rsidRPr="00D255EA">
              <w:rPr>
                <w:b/>
                <w:bCs/>
                <w:color w:val="FFFFFF" w:themeColor="background1"/>
                <w:sz w:val="24"/>
                <w:szCs w:val="24"/>
              </w:rPr>
              <w:t xml:space="preserve">About your </w:t>
            </w:r>
            <w:r>
              <w:rPr>
                <w:b/>
                <w:bCs/>
                <w:color w:val="FFFFFF" w:themeColor="background1"/>
                <w:sz w:val="24"/>
                <w:szCs w:val="24"/>
              </w:rPr>
              <w:t>Association with UNICEF</w:t>
            </w:r>
          </w:p>
        </w:tc>
      </w:tr>
    </w:tbl>
    <w:p w14:paraId="7E2CDEC9" w14:textId="77777777" w:rsidR="00F96A56" w:rsidRDefault="00F96A56" w:rsidP="00F96A56"/>
    <w:p w14:paraId="1A6BB99C"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What is the nature of your engagement with UNICEF Sri Lanka Country Office [</w:t>
      </w:r>
      <w:r w:rsidRPr="00F96A56">
        <w:rPr>
          <w:rFonts w:ascii="Segoe UI" w:hAnsi="Segoe UI" w:cs="Segoe UI"/>
          <w:sz w:val="20"/>
          <w:highlight w:val="yellow"/>
        </w:rPr>
        <w:t>may</w:t>
      </w:r>
      <w:r w:rsidRPr="00F96A56">
        <w:rPr>
          <w:rFonts w:ascii="Segoe UI" w:hAnsi="Segoe UI" w:cs="Segoe UI"/>
          <w:sz w:val="20"/>
        </w:rPr>
        <w:t xml:space="preserve"> </w:t>
      </w:r>
      <w:r w:rsidRPr="00F96A56">
        <w:rPr>
          <w:rFonts w:ascii="Segoe UI" w:hAnsi="Segoe UI" w:cs="Segoe UI"/>
          <w:sz w:val="20"/>
          <w:highlight w:val="yellow"/>
        </w:rPr>
        <w:t xml:space="preserve">select more than one </w:t>
      </w:r>
      <w:proofErr w:type="gramStart"/>
      <w:r w:rsidRPr="00F96A56">
        <w:rPr>
          <w:rFonts w:ascii="Segoe UI" w:hAnsi="Segoe UI" w:cs="Segoe UI"/>
          <w:sz w:val="20"/>
          <w:highlight w:val="yellow"/>
        </w:rPr>
        <w:t>option</w:t>
      </w:r>
      <w:r w:rsidRPr="00F96A56">
        <w:rPr>
          <w:rFonts w:ascii="Segoe UI" w:hAnsi="Segoe UI" w:cs="Segoe UI"/>
          <w:sz w:val="20"/>
        </w:rPr>
        <w:t>]</w:t>
      </w:r>
      <w:proofErr w:type="gramEnd"/>
    </w:p>
    <w:p w14:paraId="31BC616D" w14:textId="77777777" w:rsidR="00F96A56" w:rsidRPr="00F96A56" w:rsidRDefault="00F96A56" w:rsidP="00F96A56">
      <w:pPr>
        <w:pStyle w:val="ListParagraph"/>
        <w:ind w:left="360"/>
        <w:rPr>
          <w:rFonts w:ascii="Segoe UI" w:hAnsi="Segoe UI" w:cs="Segoe UI"/>
          <w:sz w:val="20"/>
        </w:rPr>
      </w:pPr>
    </w:p>
    <w:tbl>
      <w:tblPr>
        <w:tblStyle w:val="TableGrid"/>
        <w:tblW w:w="9019" w:type="dxa"/>
        <w:tblInd w:w="360" w:type="dxa"/>
        <w:tblLook w:val="04A0" w:firstRow="1" w:lastRow="0" w:firstColumn="1" w:lastColumn="0" w:noHBand="0" w:noVBand="1"/>
      </w:tblPr>
      <w:tblGrid>
        <w:gridCol w:w="8455"/>
        <w:gridCol w:w="564"/>
      </w:tblGrid>
      <w:tr w:rsidR="00F96A56" w:rsidRPr="00F96A56" w14:paraId="26E7DB0A" w14:textId="77777777" w:rsidTr="00E20AFA">
        <w:trPr>
          <w:trHeight w:val="288"/>
        </w:trPr>
        <w:tc>
          <w:tcPr>
            <w:tcW w:w="8455" w:type="dxa"/>
            <w:tcBorders>
              <w:top w:val="nil"/>
              <w:left w:val="nil"/>
              <w:bottom w:val="nil"/>
            </w:tcBorders>
          </w:tcPr>
          <w:p w14:paraId="22F25E94" w14:textId="77777777" w:rsidR="00F96A56" w:rsidRPr="00F96A56" w:rsidRDefault="00F96A56" w:rsidP="00E20AFA">
            <w:pPr>
              <w:rPr>
                <w:rFonts w:cs="Segoe UI"/>
                <w:sz w:val="20"/>
                <w:szCs w:val="20"/>
              </w:rPr>
            </w:pPr>
            <w:r w:rsidRPr="00F96A56">
              <w:rPr>
                <w:rFonts w:cs="Segoe UI"/>
                <w:sz w:val="20"/>
                <w:szCs w:val="20"/>
              </w:rPr>
              <w:t>Implementing Partner</w:t>
            </w:r>
          </w:p>
        </w:tc>
        <w:tc>
          <w:tcPr>
            <w:tcW w:w="564" w:type="dxa"/>
            <w:tcBorders>
              <w:bottom w:val="single" w:sz="4" w:space="0" w:color="auto"/>
            </w:tcBorders>
          </w:tcPr>
          <w:p w14:paraId="47230E49" w14:textId="77777777" w:rsidR="00F96A56" w:rsidRPr="00F96A56" w:rsidRDefault="00F96A56" w:rsidP="00E20AFA">
            <w:pPr>
              <w:rPr>
                <w:rFonts w:cs="Segoe UI"/>
                <w:sz w:val="20"/>
                <w:szCs w:val="20"/>
              </w:rPr>
            </w:pPr>
          </w:p>
        </w:tc>
      </w:tr>
      <w:tr w:rsidR="00F96A56" w:rsidRPr="00F96A56" w14:paraId="11A63F01" w14:textId="77777777" w:rsidTr="00E20AFA">
        <w:trPr>
          <w:trHeight w:val="161"/>
        </w:trPr>
        <w:tc>
          <w:tcPr>
            <w:tcW w:w="8455" w:type="dxa"/>
            <w:tcBorders>
              <w:top w:val="nil"/>
              <w:left w:val="nil"/>
              <w:bottom w:val="nil"/>
              <w:right w:val="nil"/>
            </w:tcBorders>
          </w:tcPr>
          <w:p w14:paraId="27CAE447" w14:textId="77777777" w:rsidR="00F96A56" w:rsidRPr="00F96A56" w:rsidRDefault="00F96A56" w:rsidP="00E20AFA">
            <w:pPr>
              <w:rPr>
                <w:rFonts w:cs="Segoe UI"/>
                <w:sz w:val="20"/>
                <w:szCs w:val="20"/>
              </w:rPr>
            </w:pPr>
          </w:p>
        </w:tc>
        <w:tc>
          <w:tcPr>
            <w:tcW w:w="564" w:type="dxa"/>
            <w:tcBorders>
              <w:left w:val="nil"/>
              <w:right w:val="nil"/>
            </w:tcBorders>
          </w:tcPr>
          <w:p w14:paraId="2DA442DF" w14:textId="77777777" w:rsidR="00F96A56" w:rsidRPr="00F96A56" w:rsidRDefault="00F96A56" w:rsidP="00E20AFA">
            <w:pPr>
              <w:rPr>
                <w:rFonts w:cs="Segoe UI"/>
                <w:sz w:val="20"/>
                <w:szCs w:val="20"/>
              </w:rPr>
            </w:pPr>
          </w:p>
        </w:tc>
      </w:tr>
      <w:tr w:rsidR="00F96A56" w:rsidRPr="00F96A56" w14:paraId="1BCD6644" w14:textId="77777777" w:rsidTr="00E20AFA">
        <w:trPr>
          <w:trHeight w:val="288"/>
        </w:trPr>
        <w:tc>
          <w:tcPr>
            <w:tcW w:w="8455" w:type="dxa"/>
            <w:tcBorders>
              <w:top w:val="nil"/>
              <w:left w:val="nil"/>
              <w:bottom w:val="nil"/>
            </w:tcBorders>
          </w:tcPr>
          <w:p w14:paraId="31CBC29C" w14:textId="77777777" w:rsidR="00F96A56" w:rsidRPr="00F96A56" w:rsidRDefault="00F96A56" w:rsidP="00E20AFA">
            <w:pPr>
              <w:rPr>
                <w:rFonts w:cs="Segoe UI"/>
                <w:sz w:val="20"/>
                <w:szCs w:val="20"/>
              </w:rPr>
            </w:pPr>
            <w:r w:rsidRPr="00F96A56">
              <w:rPr>
                <w:rFonts w:cs="Segoe UI"/>
                <w:sz w:val="20"/>
                <w:szCs w:val="20"/>
              </w:rPr>
              <w:t>Advocacy Partner</w:t>
            </w:r>
          </w:p>
        </w:tc>
        <w:tc>
          <w:tcPr>
            <w:tcW w:w="564" w:type="dxa"/>
            <w:tcBorders>
              <w:bottom w:val="single" w:sz="4" w:space="0" w:color="auto"/>
            </w:tcBorders>
          </w:tcPr>
          <w:p w14:paraId="70F5ABD1" w14:textId="77777777" w:rsidR="00F96A56" w:rsidRPr="00F96A56" w:rsidRDefault="00F96A56" w:rsidP="00E20AFA">
            <w:pPr>
              <w:rPr>
                <w:rFonts w:cs="Segoe UI"/>
                <w:sz w:val="20"/>
                <w:szCs w:val="20"/>
              </w:rPr>
            </w:pPr>
          </w:p>
        </w:tc>
      </w:tr>
      <w:tr w:rsidR="00F96A56" w:rsidRPr="00F96A56" w14:paraId="2A189FA0" w14:textId="77777777" w:rsidTr="00E20AFA">
        <w:trPr>
          <w:trHeight w:val="58"/>
        </w:trPr>
        <w:tc>
          <w:tcPr>
            <w:tcW w:w="8455" w:type="dxa"/>
            <w:tcBorders>
              <w:top w:val="nil"/>
              <w:left w:val="nil"/>
              <w:bottom w:val="nil"/>
              <w:right w:val="nil"/>
            </w:tcBorders>
          </w:tcPr>
          <w:p w14:paraId="31D90390" w14:textId="77777777" w:rsidR="00F96A56" w:rsidRPr="00F96A56" w:rsidRDefault="00F96A56" w:rsidP="00E20AFA">
            <w:pPr>
              <w:rPr>
                <w:rFonts w:cs="Segoe UI"/>
                <w:sz w:val="20"/>
                <w:szCs w:val="20"/>
              </w:rPr>
            </w:pPr>
          </w:p>
        </w:tc>
        <w:tc>
          <w:tcPr>
            <w:tcW w:w="564" w:type="dxa"/>
            <w:tcBorders>
              <w:left w:val="nil"/>
              <w:right w:val="nil"/>
            </w:tcBorders>
          </w:tcPr>
          <w:p w14:paraId="6D6A8260" w14:textId="77777777" w:rsidR="00F96A56" w:rsidRPr="00F96A56" w:rsidRDefault="00F96A56" w:rsidP="00E20AFA">
            <w:pPr>
              <w:rPr>
                <w:rFonts w:cs="Segoe UI"/>
                <w:sz w:val="20"/>
                <w:szCs w:val="20"/>
              </w:rPr>
            </w:pPr>
          </w:p>
        </w:tc>
      </w:tr>
      <w:tr w:rsidR="00F96A56" w:rsidRPr="00F96A56" w14:paraId="2944FDC7" w14:textId="77777777" w:rsidTr="00E20AFA">
        <w:trPr>
          <w:trHeight w:val="288"/>
        </w:trPr>
        <w:tc>
          <w:tcPr>
            <w:tcW w:w="8455" w:type="dxa"/>
            <w:tcBorders>
              <w:top w:val="nil"/>
              <w:left w:val="nil"/>
              <w:bottom w:val="nil"/>
            </w:tcBorders>
          </w:tcPr>
          <w:p w14:paraId="0DB0959E" w14:textId="77777777" w:rsidR="00F96A56" w:rsidRPr="00F96A56" w:rsidRDefault="00F96A56" w:rsidP="00E20AFA">
            <w:pPr>
              <w:rPr>
                <w:rFonts w:cs="Segoe UI"/>
                <w:sz w:val="20"/>
                <w:szCs w:val="20"/>
              </w:rPr>
            </w:pPr>
            <w:r w:rsidRPr="00F96A56">
              <w:rPr>
                <w:rFonts w:cs="Segoe UI"/>
                <w:sz w:val="20"/>
                <w:szCs w:val="20"/>
              </w:rPr>
              <w:t>Media and communication partner</w:t>
            </w:r>
          </w:p>
        </w:tc>
        <w:tc>
          <w:tcPr>
            <w:tcW w:w="564" w:type="dxa"/>
            <w:tcBorders>
              <w:bottom w:val="single" w:sz="4" w:space="0" w:color="auto"/>
            </w:tcBorders>
          </w:tcPr>
          <w:p w14:paraId="4A6895BB" w14:textId="77777777" w:rsidR="00F96A56" w:rsidRPr="00F96A56" w:rsidRDefault="00F96A56" w:rsidP="00E20AFA">
            <w:pPr>
              <w:rPr>
                <w:rFonts w:cs="Segoe UI"/>
                <w:sz w:val="20"/>
                <w:szCs w:val="20"/>
              </w:rPr>
            </w:pPr>
          </w:p>
        </w:tc>
      </w:tr>
      <w:tr w:rsidR="00F96A56" w:rsidRPr="00F96A56" w14:paraId="7466675B" w14:textId="77777777" w:rsidTr="00E20AFA">
        <w:trPr>
          <w:trHeight w:val="58"/>
        </w:trPr>
        <w:tc>
          <w:tcPr>
            <w:tcW w:w="8455" w:type="dxa"/>
            <w:tcBorders>
              <w:top w:val="nil"/>
              <w:left w:val="nil"/>
              <w:bottom w:val="nil"/>
              <w:right w:val="nil"/>
            </w:tcBorders>
          </w:tcPr>
          <w:p w14:paraId="56C882C6" w14:textId="77777777" w:rsidR="00F96A56" w:rsidRPr="00F96A56" w:rsidRDefault="00F96A56" w:rsidP="00E20AFA">
            <w:pPr>
              <w:rPr>
                <w:rFonts w:cs="Segoe UI"/>
                <w:sz w:val="20"/>
                <w:szCs w:val="20"/>
              </w:rPr>
            </w:pPr>
          </w:p>
        </w:tc>
        <w:tc>
          <w:tcPr>
            <w:tcW w:w="564" w:type="dxa"/>
            <w:tcBorders>
              <w:left w:val="nil"/>
              <w:right w:val="nil"/>
            </w:tcBorders>
          </w:tcPr>
          <w:p w14:paraId="654DCAB5" w14:textId="77777777" w:rsidR="00F96A56" w:rsidRPr="00F96A56" w:rsidRDefault="00F96A56" w:rsidP="00E20AFA">
            <w:pPr>
              <w:rPr>
                <w:rFonts w:cs="Segoe UI"/>
                <w:sz w:val="20"/>
                <w:szCs w:val="20"/>
              </w:rPr>
            </w:pPr>
          </w:p>
        </w:tc>
      </w:tr>
      <w:tr w:rsidR="00F96A56" w:rsidRPr="00F96A56" w14:paraId="37D3D546" w14:textId="77777777" w:rsidTr="00E20AFA">
        <w:trPr>
          <w:trHeight w:val="288"/>
        </w:trPr>
        <w:tc>
          <w:tcPr>
            <w:tcW w:w="8455" w:type="dxa"/>
            <w:tcBorders>
              <w:top w:val="nil"/>
              <w:left w:val="nil"/>
              <w:bottom w:val="nil"/>
            </w:tcBorders>
          </w:tcPr>
          <w:p w14:paraId="1797F397" w14:textId="77777777" w:rsidR="00F96A56" w:rsidRPr="00F96A56" w:rsidRDefault="00F96A56" w:rsidP="00E20AFA">
            <w:pPr>
              <w:rPr>
                <w:rFonts w:cs="Segoe UI"/>
                <w:sz w:val="20"/>
                <w:szCs w:val="20"/>
              </w:rPr>
            </w:pPr>
            <w:r w:rsidRPr="00F96A56">
              <w:rPr>
                <w:rFonts w:cs="Segoe UI"/>
                <w:sz w:val="20"/>
                <w:szCs w:val="20"/>
              </w:rPr>
              <w:t>Donor</w:t>
            </w:r>
          </w:p>
        </w:tc>
        <w:tc>
          <w:tcPr>
            <w:tcW w:w="564" w:type="dxa"/>
            <w:tcBorders>
              <w:bottom w:val="single" w:sz="4" w:space="0" w:color="auto"/>
            </w:tcBorders>
          </w:tcPr>
          <w:p w14:paraId="3B68A021" w14:textId="77777777" w:rsidR="00F96A56" w:rsidRPr="00F96A56" w:rsidRDefault="00F96A56" w:rsidP="00E20AFA">
            <w:pPr>
              <w:rPr>
                <w:rFonts w:cs="Segoe UI"/>
                <w:sz w:val="20"/>
                <w:szCs w:val="20"/>
              </w:rPr>
            </w:pPr>
          </w:p>
        </w:tc>
      </w:tr>
      <w:tr w:rsidR="00F96A56" w:rsidRPr="00F96A56" w14:paraId="6C9029B5" w14:textId="77777777" w:rsidTr="00E20AFA">
        <w:trPr>
          <w:trHeight w:val="125"/>
        </w:trPr>
        <w:tc>
          <w:tcPr>
            <w:tcW w:w="8455" w:type="dxa"/>
            <w:tcBorders>
              <w:top w:val="nil"/>
              <w:left w:val="nil"/>
              <w:bottom w:val="nil"/>
              <w:right w:val="nil"/>
            </w:tcBorders>
          </w:tcPr>
          <w:p w14:paraId="54A9BC9D" w14:textId="77777777" w:rsidR="00F96A56" w:rsidRPr="00F96A56" w:rsidRDefault="00F96A56" w:rsidP="00E20AFA">
            <w:pPr>
              <w:rPr>
                <w:rFonts w:cs="Segoe UI"/>
                <w:sz w:val="20"/>
                <w:szCs w:val="20"/>
              </w:rPr>
            </w:pPr>
          </w:p>
        </w:tc>
        <w:tc>
          <w:tcPr>
            <w:tcW w:w="564" w:type="dxa"/>
            <w:tcBorders>
              <w:left w:val="nil"/>
              <w:right w:val="nil"/>
            </w:tcBorders>
          </w:tcPr>
          <w:p w14:paraId="0EB5B93E" w14:textId="77777777" w:rsidR="00F96A56" w:rsidRPr="00F96A56" w:rsidRDefault="00F96A56" w:rsidP="00E20AFA">
            <w:pPr>
              <w:rPr>
                <w:rFonts w:cs="Segoe UI"/>
                <w:sz w:val="20"/>
                <w:szCs w:val="20"/>
              </w:rPr>
            </w:pPr>
          </w:p>
        </w:tc>
      </w:tr>
      <w:tr w:rsidR="00F96A56" w:rsidRPr="00F96A56" w14:paraId="0CE52147" w14:textId="77777777" w:rsidTr="00E20AFA">
        <w:trPr>
          <w:trHeight w:val="288"/>
        </w:trPr>
        <w:tc>
          <w:tcPr>
            <w:tcW w:w="8455" w:type="dxa"/>
            <w:tcBorders>
              <w:top w:val="nil"/>
              <w:left w:val="nil"/>
              <w:bottom w:val="nil"/>
            </w:tcBorders>
          </w:tcPr>
          <w:p w14:paraId="719CE8B5" w14:textId="77777777" w:rsidR="00F96A56" w:rsidRPr="00F96A56" w:rsidRDefault="00F96A56" w:rsidP="00E20AFA">
            <w:pPr>
              <w:rPr>
                <w:rFonts w:cs="Segoe UI"/>
                <w:sz w:val="20"/>
                <w:szCs w:val="20"/>
              </w:rPr>
            </w:pPr>
            <w:r w:rsidRPr="00F96A56">
              <w:rPr>
                <w:rFonts w:cs="Segoe UI"/>
                <w:sz w:val="20"/>
                <w:szCs w:val="20"/>
              </w:rPr>
              <w:t>Technical support service provider</w:t>
            </w:r>
          </w:p>
        </w:tc>
        <w:tc>
          <w:tcPr>
            <w:tcW w:w="564" w:type="dxa"/>
            <w:tcBorders>
              <w:bottom w:val="single" w:sz="4" w:space="0" w:color="auto"/>
            </w:tcBorders>
          </w:tcPr>
          <w:p w14:paraId="2B984D95" w14:textId="77777777" w:rsidR="00F96A56" w:rsidRPr="00F96A56" w:rsidRDefault="00F96A56" w:rsidP="00E20AFA">
            <w:pPr>
              <w:rPr>
                <w:rFonts w:cs="Segoe UI"/>
                <w:sz w:val="20"/>
                <w:szCs w:val="20"/>
              </w:rPr>
            </w:pPr>
          </w:p>
        </w:tc>
      </w:tr>
      <w:tr w:rsidR="00F96A56" w:rsidRPr="00F96A56" w14:paraId="60D8EF08" w14:textId="77777777" w:rsidTr="00E20AFA">
        <w:trPr>
          <w:trHeight w:val="143"/>
        </w:trPr>
        <w:tc>
          <w:tcPr>
            <w:tcW w:w="8455" w:type="dxa"/>
            <w:tcBorders>
              <w:top w:val="nil"/>
              <w:left w:val="nil"/>
              <w:bottom w:val="nil"/>
              <w:right w:val="nil"/>
            </w:tcBorders>
          </w:tcPr>
          <w:p w14:paraId="4D3A5398" w14:textId="77777777" w:rsidR="00F96A56" w:rsidRPr="00F96A56" w:rsidRDefault="00F96A56" w:rsidP="00E20AFA">
            <w:pPr>
              <w:rPr>
                <w:rFonts w:cs="Segoe UI"/>
                <w:sz w:val="20"/>
                <w:szCs w:val="20"/>
              </w:rPr>
            </w:pPr>
          </w:p>
        </w:tc>
        <w:tc>
          <w:tcPr>
            <w:tcW w:w="564" w:type="dxa"/>
            <w:tcBorders>
              <w:left w:val="nil"/>
              <w:right w:val="nil"/>
            </w:tcBorders>
          </w:tcPr>
          <w:p w14:paraId="51A5CDE7" w14:textId="77777777" w:rsidR="00F96A56" w:rsidRPr="00F96A56" w:rsidRDefault="00F96A56" w:rsidP="00E20AFA">
            <w:pPr>
              <w:rPr>
                <w:rFonts w:cs="Segoe UI"/>
                <w:sz w:val="20"/>
                <w:szCs w:val="20"/>
              </w:rPr>
            </w:pPr>
          </w:p>
        </w:tc>
      </w:tr>
      <w:tr w:rsidR="00F96A56" w:rsidRPr="00F96A56" w14:paraId="728C4ADF" w14:textId="77777777" w:rsidTr="00E20AFA">
        <w:trPr>
          <w:trHeight w:val="288"/>
        </w:trPr>
        <w:tc>
          <w:tcPr>
            <w:tcW w:w="8455" w:type="dxa"/>
            <w:tcBorders>
              <w:top w:val="nil"/>
              <w:left w:val="nil"/>
              <w:bottom w:val="nil"/>
            </w:tcBorders>
          </w:tcPr>
          <w:p w14:paraId="7D56F71F" w14:textId="77777777" w:rsidR="00F96A56" w:rsidRPr="00F96A56" w:rsidRDefault="00F96A56" w:rsidP="00E20AFA">
            <w:pPr>
              <w:rPr>
                <w:rFonts w:cs="Segoe UI"/>
                <w:sz w:val="20"/>
                <w:szCs w:val="20"/>
              </w:rPr>
            </w:pPr>
            <w:r w:rsidRPr="00F96A56">
              <w:rPr>
                <w:rFonts w:cs="Segoe UI"/>
                <w:sz w:val="20"/>
                <w:szCs w:val="20"/>
              </w:rPr>
              <w:t>Oversight/coordination</w:t>
            </w:r>
          </w:p>
        </w:tc>
        <w:tc>
          <w:tcPr>
            <w:tcW w:w="564" w:type="dxa"/>
            <w:tcBorders>
              <w:bottom w:val="single" w:sz="4" w:space="0" w:color="auto"/>
            </w:tcBorders>
          </w:tcPr>
          <w:p w14:paraId="0C534BB6" w14:textId="77777777" w:rsidR="00F96A56" w:rsidRPr="00F96A56" w:rsidRDefault="00F96A56" w:rsidP="00E20AFA">
            <w:pPr>
              <w:rPr>
                <w:rFonts w:cs="Segoe UI"/>
                <w:sz w:val="20"/>
                <w:szCs w:val="20"/>
              </w:rPr>
            </w:pPr>
          </w:p>
        </w:tc>
      </w:tr>
      <w:tr w:rsidR="00F96A56" w:rsidRPr="00F96A56" w14:paraId="092B47CA" w14:textId="77777777" w:rsidTr="00E20AFA">
        <w:trPr>
          <w:trHeight w:val="58"/>
        </w:trPr>
        <w:tc>
          <w:tcPr>
            <w:tcW w:w="8455" w:type="dxa"/>
            <w:tcBorders>
              <w:top w:val="nil"/>
              <w:left w:val="nil"/>
              <w:bottom w:val="nil"/>
              <w:right w:val="nil"/>
            </w:tcBorders>
          </w:tcPr>
          <w:p w14:paraId="0B215157" w14:textId="77777777" w:rsidR="00F96A56" w:rsidRPr="00F96A56" w:rsidRDefault="00F96A56" w:rsidP="00E20AFA">
            <w:pPr>
              <w:rPr>
                <w:rFonts w:cs="Segoe UI"/>
                <w:sz w:val="20"/>
                <w:szCs w:val="20"/>
              </w:rPr>
            </w:pPr>
          </w:p>
        </w:tc>
        <w:tc>
          <w:tcPr>
            <w:tcW w:w="564" w:type="dxa"/>
            <w:tcBorders>
              <w:left w:val="nil"/>
              <w:right w:val="nil"/>
            </w:tcBorders>
          </w:tcPr>
          <w:p w14:paraId="183A21B1" w14:textId="77777777" w:rsidR="00F96A56" w:rsidRPr="00F96A56" w:rsidRDefault="00F96A56" w:rsidP="00E20AFA">
            <w:pPr>
              <w:rPr>
                <w:rFonts w:cs="Segoe UI"/>
                <w:sz w:val="20"/>
                <w:szCs w:val="20"/>
              </w:rPr>
            </w:pPr>
          </w:p>
        </w:tc>
      </w:tr>
      <w:tr w:rsidR="00F96A56" w:rsidRPr="00F96A56" w14:paraId="2D80E384" w14:textId="77777777" w:rsidTr="00E20AFA">
        <w:trPr>
          <w:trHeight w:val="288"/>
        </w:trPr>
        <w:tc>
          <w:tcPr>
            <w:tcW w:w="8455" w:type="dxa"/>
            <w:tcBorders>
              <w:top w:val="nil"/>
              <w:left w:val="nil"/>
              <w:bottom w:val="nil"/>
            </w:tcBorders>
          </w:tcPr>
          <w:p w14:paraId="5C6DC49B" w14:textId="77777777" w:rsidR="00F96A56" w:rsidRPr="00F96A56" w:rsidRDefault="00F96A56" w:rsidP="00E20AFA">
            <w:pPr>
              <w:rPr>
                <w:rFonts w:cs="Segoe UI"/>
                <w:sz w:val="20"/>
                <w:szCs w:val="20"/>
              </w:rPr>
            </w:pPr>
            <w:r w:rsidRPr="00F96A56">
              <w:rPr>
                <w:rFonts w:cs="Segoe UI"/>
                <w:sz w:val="20"/>
                <w:szCs w:val="20"/>
              </w:rPr>
              <w:lastRenderedPageBreak/>
              <w:t>No direct engagement</w:t>
            </w:r>
          </w:p>
        </w:tc>
        <w:tc>
          <w:tcPr>
            <w:tcW w:w="564" w:type="dxa"/>
            <w:tcBorders>
              <w:bottom w:val="single" w:sz="4" w:space="0" w:color="auto"/>
            </w:tcBorders>
          </w:tcPr>
          <w:p w14:paraId="7A1C5F4C" w14:textId="77777777" w:rsidR="00F96A56" w:rsidRPr="00F96A56" w:rsidRDefault="00F96A56" w:rsidP="00E20AFA">
            <w:pPr>
              <w:rPr>
                <w:rFonts w:cs="Segoe UI"/>
                <w:sz w:val="20"/>
                <w:szCs w:val="20"/>
              </w:rPr>
            </w:pPr>
          </w:p>
        </w:tc>
      </w:tr>
      <w:tr w:rsidR="00F96A56" w:rsidRPr="00F96A56" w14:paraId="489CDEA2" w14:textId="77777777" w:rsidTr="00E20AFA">
        <w:trPr>
          <w:trHeight w:val="89"/>
        </w:trPr>
        <w:tc>
          <w:tcPr>
            <w:tcW w:w="8455" w:type="dxa"/>
            <w:tcBorders>
              <w:top w:val="nil"/>
              <w:left w:val="nil"/>
              <w:bottom w:val="nil"/>
              <w:right w:val="nil"/>
            </w:tcBorders>
          </w:tcPr>
          <w:p w14:paraId="44A51100" w14:textId="77777777" w:rsidR="00F96A56" w:rsidRPr="00F96A56" w:rsidRDefault="00F96A56" w:rsidP="00E20AFA">
            <w:pPr>
              <w:rPr>
                <w:rFonts w:cs="Segoe UI"/>
                <w:sz w:val="20"/>
                <w:szCs w:val="20"/>
              </w:rPr>
            </w:pPr>
          </w:p>
        </w:tc>
        <w:tc>
          <w:tcPr>
            <w:tcW w:w="564" w:type="dxa"/>
            <w:tcBorders>
              <w:left w:val="nil"/>
              <w:bottom w:val="nil"/>
              <w:right w:val="nil"/>
            </w:tcBorders>
          </w:tcPr>
          <w:p w14:paraId="0B8A02DF" w14:textId="77777777" w:rsidR="00F96A56" w:rsidRPr="00F96A56" w:rsidRDefault="00F96A56" w:rsidP="00E20AFA">
            <w:pPr>
              <w:rPr>
                <w:rFonts w:cs="Segoe UI"/>
                <w:sz w:val="20"/>
                <w:szCs w:val="20"/>
              </w:rPr>
            </w:pPr>
          </w:p>
        </w:tc>
      </w:tr>
    </w:tbl>
    <w:p w14:paraId="4515BA7A" w14:textId="77777777" w:rsidR="00F96A56" w:rsidRPr="00F96A56" w:rsidRDefault="00F96A56" w:rsidP="00F96A56">
      <w:pPr>
        <w:rPr>
          <w:rFonts w:cs="Segoe UI"/>
          <w:sz w:val="20"/>
          <w:szCs w:val="20"/>
        </w:rPr>
      </w:pPr>
    </w:p>
    <w:p w14:paraId="6D9FBB0D"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In which geographic area in Sri Lanka is your engagement with UNICEF? [</w:t>
      </w:r>
      <w:r w:rsidRPr="00F96A56">
        <w:rPr>
          <w:rFonts w:ascii="Segoe UI" w:hAnsi="Segoe UI" w:cs="Segoe UI"/>
          <w:sz w:val="20"/>
          <w:highlight w:val="yellow"/>
        </w:rPr>
        <w:t>may</w:t>
      </w:r>
      <w:r w:rsidRPr="00F96A56">
        <w:rPr>
          <w:rFonts w:ascii="Segoe UI" w:hAnsi="Segoe UI" w:cs="Segoe UI"/>
          <w:sz w:val="20"/>
        </w:rPr>
        <w:t xml:space="preserve"> </w:t>
      </w:r>
      <w:r w:rsidRPr="00F96A56">
        <w:rPr>
          <w:rFonts w:ascii="Segoe UI" w:hAnsi="Segoe UI" w:cs="Segoe UI"/>
          <w:sz w:val="20"/>
          <w:highlight w:val="yellow"/>
        </w:rPr>
        <w:t>select more than one option</w:t>
      </w:r>
      <w:r w:rsidRPr="00F96A56">
        <w:rPr>
          <w:rFonts w:ascii="Segoe UI" w:hAnsi="Segoe UI" w:cs="Segoe UI"/>
          <w:sz w:val="20"/>
        </w:rPr>
        <w:t>]</w:t>
      </w:r>
    </w:p>
    <w:p w14:paraId="23D7CEAC" w14:textId="77777777" w:rsidR="00F96A56" w:rsidRPr="00F96A56" w:rsidRDefault="00F96A56" w:rsidP="00F96A56">
      <w:pPr>
        <w:rPr>
          <w:rFonts w:cs="Segoe UI"/>
          <w:sz w:val="20"/>
          <w:szCs w:val="20"/>
        </w:rPr>
      </w:pPr>
    </w:p>
    <w:tbl>
      <w:tblPr>
        <w:tblStyle w:val="TableGrid"/>
        <w:tblW w:w="9019" w:type="dxa"/>
        <w:tblInd w:w="270" w:type="dxa"/>
        <w:tblLook w:val="04A0" w:firstRow="1" w:lastRow="0" w:firstColumn="1" w:lastColumn="0" w:noHBand="0" w:noVBand="1"/>
      </w:tblPr>
      <w:tblGrid>
        <w:gridCol w:w="8455"/>
        <w:gridCol w:w="564"/>
      </w:tblGrid>
      <w:tr w:rsidR="00F96A56" w:rsidRPr="00F96A56" w14:paraId="112D1CE7" w14:textId="77777777" w:rsidTr="00E20AFA">
        <w:trPr>
          <w:trHeight w:val="288"/>
        </w:trPr>
        <w:tc>
          <w:tcPr>
            <w:tcW w:w="8455" w:type="dxa"/>
            <w:tcBorders>
              <w:top w:val="nil"/>
              <w:left w:val="nil"/>
              <w:bottom w:val="nil"/>
            </w:tcBorders>
          </w:tcPr>
          <w:p w14:paraId="29205428" w14:textId="77777777" w:rsidR="00F96A56" w:rsidRPr="00F96A56" w:rsidRDefault="00F96A56" w:rsidP="00E20AFA">
            <w:pPr>
              <w:rPr>
                <w:rFonts w:cs="Segoe UI"/>
                <w:sz w:val="20"/>
                <w:szCs w:val="20"/>
              </w:rPr>
            </w:pPr>
            <w:r w:rsidRPr="00F96A56">
              <w:rPr>
                <w:rFonts w:cs="Segoe UI"/>
                <w:sz w:val="20"/>
                <w:szCs w:val="20"/>
              </w:rPr>
              <w:t>National</w:t>
            </w:r>
          </w:p>
        </w:tc>
        <w:tc>
          <w:tcPr>
            <w:tcW w:w="564" w:type="dxa"/>
            <w:tcBorders>
              <w:bottom w:val="single" w:sz="4" w:space="0" w:color="auto"/>
            </w:tcBorders>
          </w:tcPr>
          <w:p w14:paraId="58495ACC" w14:textId="77777777" w:rsidR="00F96A56" w:rsidRPr="00F96A56" w:rsidRDefault="00F96A56" w:rsidP="00E20AFA">
            <w:pPr>
              <w:rPr>
                <w:rFonts w:cs="Segoe UI"/>
                <w:sz w:val="20"/>
                <w:szCs w:val="20"/>
              </w:rPr>
            </w:pPr>
          </w:p>
        </w:tc>
      </w:tr>
      <w:tr w:rsidR="00F96A56" w:rsidRPr="00F96A56" w14:paraId="50914682" w14:textId="77777777" w:rsidTr="00E20AFA">
        <w:trPr>
          <w:trHeight w:val="161"/>
        </w:trPr>
        <w:tc>
          <w:tcPr>
            <w:tcW w:w="8455" w:type="dxa"/>
            <w:tcBorders>
              <w:top w:val="nil"/>
              <w:left w:val="nil"/>
              <w:bottom w:val="nil"/>
              <w:right w:val="nil"/>
            </w:tcBorders>
          </w:tcPr>
          <w:p w14:paraId="0ABA86C3" w14:textId="77777777" w:rsidR="00F96A56" w:rsidRPr="00F96A56" w:rsidRDefault="00F96A56" w:rsidP="00E20AFA">
            <w:pPr>
              <w:rPr>
                <w:rFonts w:cs="Segoe UI"/>
                <w:sz w:val="20"/>
                <w:szCs w:val="20"/>
              </w:rPr>
            </w:pPr>
          </w:p>
        </w:tc>
        <w:tc>
          <w:tcPr>
            <w:tcW w:w="564" w:type="dxa"/>
            <w:tcBorders>
              <w:left w:val="nil"/>
              <w:right w:val="nil"/>
            </w:tcBorders>
          </w:tcPr>
          <w:p w14:paraId="30D0AD33" w14:textId="77777777" w:rsidR="00F96A56" w:rsidRPr="00F96A56" w:rsidRDefault="00F96A56" w:rsidP="00E20AFA">
            <w:pPr>
              <w:rPr>
                <w:rFonts w:cs="Segoe UI"/>
                <w:sz w:val="20"/>
                <w:szCs w:val="20"/>
              </w:rPr>
            </w:pPr>
          </w:p>
        </w:tc>
      </w:tr>
      <w:tr w:rsidR="00F96A56" w:rsidRPr="00F96A56" w14:paraId="79ACE2CF" w14:textId="77777777" w:rsidTr="00E20AFA">
        <w:trPr>
          <w:trHeight w:val="288"/>
        </w:trPr>
        <w:tc>
          <w:tcPr>
            <w:tcW w:w="8455" w:type="dxa"/>
            <w:tcBorders>
              <w:top w:val="nil"/>
              <w:left w:val="nil"/>
              <w:bottom w:val="nil"/>
            </w:tcBorders>
          </w:tcPr>
          <w:p w14:paraId="704ABFEA" w14:textId="77777777" w:rsidR="00F96A56" w:rsidRPr="00F96A56" w:rsidRDefault="00F96A56" w:rsidP="00E20AFA">
            <w:pPr>
              <w:rPr>
                <w:rFonts w:cs="Segoe UI"/>
                <w:sz w:val="20"/>
                <w:szCs w:val="20"/>
              </w:rPr>
            </w:pPr>
            <w:r w:rsidRPr="00F96A56">
              <w:rPr>
                <w:rFonts w:cs="Segoe UI"/>
                <w:sz w:val="20"/>
                <w:szCs w:val="20"/>
              </w:rPr>
              <w:t>Northern Province</w:t>
            </w:r>
          </w:p>
        </w:tc>
        <w:tc>
          <w:tcPr>
            <w:tcW w:w="564" w:type="dxa"/>
            <w:tcBorders>
              <w:bottom w:val="single" w:sz="4" w:space="0" w:color="auto"/>
            </w:tcBorders>
          </w:tcPr>
          <w:p w14:paraId="7EB17A47" w14:textId="77777777" w:rsidR="00F96A56" w:rsidRPr="00F96A56" w:rsidRDefault="00F96A56" w:rsidP="00E20AFA">
            <w:pPr>
              <w:rPr>
                <w:rFonts w:cs="Segoe UI"/>
                <w:sz w:val="20"/>
                <w:szCs w:val="20"/>
              </w:rPr>
            </w:pPr>
          </w:p>
        </w:tc>
      </w:tr>
      <w:tr w:rsidR="00F96A56" w:rsidRPr="00F96A56" w14:paraId="2DE35783" w14:textId="77777777" w:rsidTr="00E20AFA">
        <w:trPr>
          <w:trHeight w:val="58"/>
        </w:trPr>
        <w:tc>
          <w:tcPr>
            <w:tcW w:w="8455" w:type="dxa"/>
            <w:tcBorders>
              <w:top w:val="nil"/>
              <w:left w:val="nil"/>
              <w:bottom w:val="nil"/>
              <w:right w:val="nil"/>
            </w:tcBorders>
          </w:tcPr>
          <w:p w14:paraId="78862A7D" w14:textId="77777777" w:rsidR="00F96A56" w:rsidRPr="00F96A56" w:rsidRDefault="00F96A56" w:rsidP="00E20AFA">
            <w:pPr>
              <w:rPr>
                <w:rFonts w:cs="Segoe UI"/>
                <w:sz w:val="20"/>
                <w:szCs w:val="20"/>
              </w:rPr>
            </w:pPr>
          </w:p>
        </w:tc>
        <w:tc>
          <w:tcPr>
            <w:tcW w:w="564" w:type="dxa"/>
            <w:tcBorders>
              <w:left w:val="nil"/>
              <w:right w:val="nil"/>
            </w:tcBorders>
          </w:tcPr>
          <w:p w14:paraId="4E18F106" w14:textId="77777777" w:rsidR="00F96A56" w:rsidRPr="00F96A56" w:rsidRDefault="00F96A56" w:rsidP="00E20AFA">
            <w:pPr>
              <w:rPr>
                <w:rFonts w:cs="Segoe UI"/>
                <w:sz w:val="20"/>
                <w:szCs w:val="20"/>
              </w:rPr>
            </w:pPr>
          </w:p>
        </w:tc>
      </w:tr>
      <w:tr w:rsidR="00F96A56" w:rsidRPr="00F96A56" w14:paraId="54A48116" w14:textId="77777777" w:rsidTr="00E20AFA">
        <w:trPr>
          <w:trHeight w:val="288"/>
        </w:trPr>
        <w:tc>
          <w:tcPr>
            <w:tcW w:w="8455" w:type="dxa"/>
            <w:tcBorders>
              <w:top w:val="nil"/>
              <w:left w:val="nil"/>
              <w:bottom w:val="nil"/>
            </w:tcBorders>
          </w:tcPr>
          <w:p w14:paraId="05A0F863" w14:textId="77777777" w:rsidR="00F96A56" w:rsidRPr="00F96A56" w:rsidRDefault="00F96A56" w:rsidP="00E20AFA">
            <w:pPr>
              <w:rPr>
                <w:rFonts w:cs="Segoe UI"/>
                <w:sz w:val="20"/>
                <w:szCs w:val="20"/>
              </w:rPr>
            </w:pPr>
            <w:r w:rsidRPr="00F96A56">
              <w:rPr>
                <w:rFonts w:cs="Segoe UI"/>
                <w:sz w:val="20"/>
                <w:szCs w:val="20"/>
              </w:rPr>
              <w:t>Eastern Province</w:t>
            </w:r>
          </w:p>
        </w:tc>
        <w:tc>
          <w:tcPr>
            <w:tcW w:w="564" w:type="dxa"/>
            <w:tcBorders>
              <w:bottom w:val="single" w:sz="4" w:space="0" w:color="auto"/>
            </w:tcBorders>
          </w:tcPr>
          <w:p w14:paraId="0B659F7F" w14:textId="77777777" w:rsidR="00F96A56" w:rsidRPr="00F96A56" w:rsidRDefault="00F96A56" w:rsidP="00E20AFA">
            <w:pPr>
              <w:rPr>
                <w:rFonts w:cs="Segoe UI"/>
                <w:sz w:val="20"/>
                <w:szCs w:val="20"/>
              </w:rPr>
            </w:pPr>
          </w:p>
        </w:tc>
      </w:tr>
      <w:tr w:rsidR="00F96A56" w:rsidRPr="00F96A56" w14:paraId="248BB35C" w14:textId="77777777" w:rsidTr="00E20AFA">
        <w:trPr>
          <w:trHeight w:val="58"/>
        </w:trPr>
        <w:tc>
          <w:tcPr>
            <w:tcW w:w="8455" w:type="dxa"/>
            <w:tcBorders>
              <w:top w:val="nil"/>
              <w:left w:val="nil"/>
              <w:bottom w:val="nil"/>
              <w:right w:val="nil"/>
            </w:tcBorders>
          </w:tcPr>
          <w:p w14:paraId="45F8FA70" w14:textId="77777777" w:rsidR="00F96A56" w:rsidRPr="00F96A56" w:rsidRDefault="00F96A56" w:rsidP="00E20AFA">
            <w:pPr>
              <w:rPr>
                <w:rFonts w:cs="Segoe UI"/>
                <w:sz w:val="20"/>
                <w:szCs w:val="20"/>
              </w:rPr>
            </w:pPr>
          </w:p>
        </w:tc>
        <w:tc>
          <w:tcPr>
            <w:tcW w:w="564" w:type="dxa"/>
            <w:tcBorders>
              <w:left w:val="nil"/>
              <w:right w:val="nil"/>
            </w:tcBorders>
          </w:tcPr>
          <w:p w14:paraId="7BAC8588" w14:textId="77777777" w:rsidR="00F96A56" w:rsidRPr="00F96A56" w:rsidRDefault="00F96A56" w:rsidP="00E20AFA">
            <w:pPr>
              <w:rPr>
                <w:rFonts w:cs="Segoe UI"/>
                <w:sz w:val="20"/>
                <w:szCs w:val="20"/>
              </w:rPr>
            </w:pPr>
          </w:p>
        </w:tc>
      </w:tr>
      <w:tr w:rsidR="00F96A56" w:rsidRPr="00F96A56" w14:paraId="46472491" w14:textId="77777777" w:rsidTr="00E20AFA">
        <w:trPr>
          <w:trHeight w:val="288"/>
        </w:trPr>
        <w:tc>
          <w:tcPr>
            <w:tcW w:w="8455" w:type="dxa"/>
            <w:tcBorders>
              <w:top w:val="nil"/>
              <w:left w:val="nil"/>
              <w:bottom w:val="nil"/>
            </w:tcBorders>
          </w:tcPr>
          <w:p w14:paraId="1E6C9B21" w14:textId="77777777" w:rsidR="00F96A56" w:rsidRPr="00F96A56" w:rsidRDefault="00F96A56" w:rsidP="00E20AFA">
            <w:pPr>
              <w:rPr>
                <w:rFonts w:cs="Segoe UI"/>
                <w:sz w:val="20"/>
                <w:szCs w:val="20"/>
              </w:rPr>
            </w:pPr>
            <w:r w:rsidRPr="00F96A56">
              <w:rPr>
                <w:rFonts w:cs="Segoe UI"/>
                <w:sz w:val="20"/>
                <w:szCs w:val="20"/>
              </w:rPr>
              <w:t>Central Province</w:t>
            </w:r>
          </w:p>
        </w:tc>
        <w:tc>
          <w:tcPr>
            <w:tcW w:w="564" w:type="dxa"/>
            <w:tcBorders>
              <w:bottom w:val="single" w:sz="4" w:space="0" w:color="auto"/>
            </w:tcBorders>
          </w:tcPr>
          <w:p w14:paraId="4787F823" w14:textId="77777777" w:rsidR="00F96A56" w:rsidRPr="00F96A56" w:rsidRDefault="00F96A56" w:rsidP="00E20AFA">
            <w:pPr>
              <w:rPr>
                <w:rFonts w:cs="Segoe UI"/>
                <w:sz w:val="20"/>
                <w:szCs w:val="20"/>
              </w:rPr>
            </w:pPr>
          </w:p>
        </w:tc>
      </w:tr>
      <w:tr w:rsidR="00F96A56" w:rsidRPr="00F96A56" w14:paraId="70D7FDEE" w14:textId="77777777" w:rsidTr="00E20AFA">
        <w:trPr>
          <w:trHeight w:val="125"/>
        </w:trPr>
        <w:tc>
          <w:tcPr>
            <w:tcW w:w="8455" w:type="dxa"/>
            <w:tcBorders>
              <w:top w:val="nil"/>
              <w:left w:val="nil"/>
              <w:bottom w:val="nil"/>
              <w:right w:val="nil"/>
            </w:tcBorders>
          </w:tcPr>
          <w:p w14:paraId="32529DF3" w14:textId="77777777" w:rsidR="00F96A56" w:rsidRPr="00F96A56" w:rsidRDefault="00F96A56" w:rsidP="00E20AFA">
            <w:pPr>
              <w:rPr>
                <w:rFonts w:cs="Segoe UI"/>
                <w:sz w:val="20"/>
                <w:szCs w:val="20"/>
              </w:rPr>
            </w:pPr>
          </w:p>
        </w:tc>
        <w:tc>
          <w:tcPr>
            <w:tcW w:w="564" w:type="dxa"/>
            <w:tcBorders>
              <w:left w:val="nil"/>
              <w:right w:val="nil"/>
            </w:tcBorders>
          </w:tcPr>
          <w:p w14:paraId="268253DD" w14:textId="77777777" w:rsidR="00F96A56" w:rsidRPr="00F96A56" w:rsidRDefault="00F96A56" w:rsidP="00E20AFA">
            <w:pPr>
              <w:rPr>
                <w:rFonts w:cs="Segoe UI"/>
                <w:sz w:val="20"/>
                <w:szCs w:val="20"/>
              </w:rPr>
            </w:pPr>
          </w:p>
        </w:tc>
      </w:tr>
      <w:tr w:rsidR="00F96A56" w:rsidRPr="00F96A56" w14:paraId="550AED45" w14:textId="77777777" w:rsidTr="00E20AFA">
        <w:trPr>
          <w:trHeight w:val="288"/>
        </w:trPr>
        <w:tc>
          <w:tcPr>
            <w:tcW w:w="8455" w:type="dxa"/>
            <w:tcBorders>
              <w:top w:val="nil"/>
              <w:left w:val="nil"/>
              <w:bottom w:val="nil"/>
            </w:tcBorders>
          </w:tcPr>
          <w:p w14:paraId="29357997" w14:textId="77777777" w:rsidR="00F96A56" w:rsidRPr="00F96A56" w:rsidRDefault="00F96A56" w:rsidP="00E20AFA">
            <w:pPr>
              <w:rPr>
                <w:rFonts w:cs="Segoe UI"/>
                <w:sz w:val="20"/>
                <w:szCs w:val="20"/>
              </w:rPr>
            </w:pPr>
            <w:r w:rsidRPr="00F96A56">
              <w:rPr>
                <w:rFonts w:cs="Segoe UI"/>
                <w:sz w:val="20"/>
                <w:szCs w:val="20"/>
              </w:rPr>
              <w:t>Uva Province</w:t>
            </w:r>
          </w:p>
        </w:tc>
        <w:tc>
          <w:tcPr>
            <w:tcW w:w="564" w:type="dxa"/>
            <w:tcBorders>
              <w:bottom w:val="single" w:sz="4" w:space="0" w:color="auto"/>
            </w:tcBorders>
          </w:tcPr>
          <w:p w14:paraId="03865F84" w14:textId="77777777" w:rsidR="00F96A56" w:rsidRPr="00F96A56" w:rsidRDefault="00F96A56" w:rsidP="00E20AFA">
            <w:pPr>
              <w:rPr>
                <w:rFonts w:cs="Segoe UI"/>
                <w:sz w:val="20"/>
                <w:szCs w:val="20"/>
              </w:rPr>
            </w:pPr>
          </w:p>
        </w:tc>
      </w:tr>
      <w:tr w:rsidR="00F96A56" w:rsidRPr="00F96A56" w14:paraId="7F906550" w14:textId="77777777" w:rsidTr="00E20AFA">
        <w:trPr>
          <w:trHeight w:val="143"/>
        </w:trPr>
        <w:tc>
          <w:tcPr>
            <w:tcW w:w="8455" w:type="dxa"/>
            <w:tcBorders>
              <w:top w:val="nil"/>
              <w:left w:val="nil"/>
              <w:bottom w:val="nil"/>
              <w:right w:val="nil"/>
            </w:tcBorders>
          </w:tcPr>
          <w:p w14:paraId="1F3D5140" w14:textId="77777777" w:rsidR="00F96A56" w:rsidRPr="00F96A56" w:rsidRDefault="00F96A56" w:rsidP="00E20AFA">
            <w:pPr>
              <w:rPr>
                <w:rFonts w:cs="Segoe UI"/>
                <w:sz w:val="20"/>
                <w:szCs w:val="20"/>
              </w:rPr>
            </w:pPr>
          </w:p>
        </w:tc>
        <w:tc>
          <w:tcPr>
            <w:tcW w:w="564" w:type="dxa"/>
            <w:tcBorders>
              <w:left w:val="nil"/>
              <w:right w:val="nil"/>
            </w:tcBorders>
          </w:tcPr>
          <w:p w14:paraId="0E62CE48" w14:textId="77777777" w:rsidR="00F96A56" w:rsidRPr="00F96A56" w:rsidRDefault="00F96A56" w:rsidP="00E20AFA">
            <w:pPr>
              <w:rPr>
                <w:rFonts w:cs="Segoe UI"/>
                <w:sz w:val="20"/>
                <w:szCs w:val="20"/>
              </w:rPr>
            </w:pPr>
          </w:p>
        </w:tc>
      </w:tr>
      <w:tr w:rsidR="00F96A56" w:rsidRPr="00F96A56" w14:paraId="263B1D5C" w14:textId="77777777" w:rsidTr="00E20AFA">
        <w:trPr>
          <w:trHeight w:val="288"/>
        </w:trPr>
        <w:tc>
          <w:tcPr>
            <w:tcW w:w="8455" w:type="dxa"/>
            <w:tcBorders>
              <w:top w:val="nil"/>
              <w:left w:val="nil"/>
              <w:bottom w:val="nil"/>
            </w:tcBorders>
          </w:tcPr>
          <w:p w14:paraId="618BA100" w14:textId="77777777" w:rsidR="00F96A56" w:rsidRPr="00F96A56" w:rsidRDefault="00F96A56" w:rsidP="00E20AFA">
            <w:pPr>
              <w:rPr>
                <w:rFonts w:cs="Segoe UI"/>
                <w:sz w:val="20"/>
                <w:szCs w:val="20"/>
              </w:rPr>
            </w:pPr>
            <w:r w:rsidRPr="00F96A56">
              <w:rPr>
                <w:rFonts w:cs="Segoe UI"/>
                <w:sz w:val="20"/>
                <w:szCs w:val="20"/>
              </w:rPr>
              <w:t>None of the above</w:t>
            </w:r>
          </w:p>
        </w:tc>
        <w:tc>
          <w:tcPr>
            <w:tcW w:w="564" w:type="dxa"/>
            <w:tcBorders>
              <w:bottom w:val="single" w:sz="4" w:space="0" w:color="auto"/>
            </w:tcBorders>
          </w:tcPr>
          <w:p w14:paraId="44AC6F6A" w14:textId="77777777" w:rsidR="00F96A56" w:rsidRPr="00F96A56" w:rsidRDefault="00F96A56" w:rsidP="00E20AFA">
            <w:pPr>
              <w:rPr>
                <w:rFonts w:cs="Segoe UI"/>
                <w:sz w:val="20"/>
                <w:szCs w:val="20"/>
              </w:rPr>
            </w:pPr>
          </w:p>
        </w:tc>
      </w:tr>
      <w:tr w:rsidR="00F96A56" w:rsidRPr="00F96A56" w14:paraId="746BA641" w14:textId="77777777" w:rsidTr="00E20AFA">
        <w:trPr>
          <w:trHeight w:val="58"/>
        </w:trPr>
        <w:tc>
          <w:tcPr>
            <w:tcW w:w="8455" w:type="dxa"/>
            <w:tcBorders>
              <w:top w:val="nil"/>
              <w:left w:val="nil"/>
              <w:bottom w:val="nil"/>
              <w:right w:val="nil"/>
            </w:tcBorders>
          </w:tcPr>
          <w:p w14:paraId="44E222D2" w14:textId="77777777" w:rsidR="00F96A56" w:rsidRPr="00F96A56" w:rsidRDefault="00F96A56" w:rsidP="00E20AFA">
            <w:pPr>
              <w:rPr>
                <w:rFonts w:cs="Segoe UI"/>
                <w:sz w:val="20"/>
                <w:szCs w:val="20"/>
              </w:rPr>
            </w:pPr>
          </w:p>
        </w:tc>
        <w:tc>
          <w:tcPr>
            <w:tcW w:w="564" w:type="dxa"/>
            <w:tcBorders>
              <w:left w:val="nil"/>
              <w:bottom w:val="nil"/>
              <w:right w:val="nil"/>
            </w:tcBorders>
          </w:tcPr>
          <w:p w14:paraId="325EA84F" w14:textId="77777777" w:rsidR="00F96A56" w:rsidRPr="00F96A56" w:rsidRDefault="00F96A56" w:rsidP="00E20AFA">
            <w:pPr>
              <w:rPr>
                <w:rFonts w:cs="Segoe UI"/>
                <w:sz w:val="20"/>
                <w:szCs w:val="20"/>
              </w:rPr>
            </w:pPr>
          </w:p>
        </w:tc>
      </w:tr>
    </w:tbl>
    <w:p w14:paraId="60D5F75C"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In which programmatic area of UNICEF Sri Lanka are you engaged? [</w:t>
      </w:r>
      <w:r w:rsidRPr="00F96A56">
        <w:rPr>
          <w:rFonts w:ascii="Segoe UI" w:hAnsi="Segoe UI" w:cs="Segoe UI"/>
          <w:sz w:val="20"/>
          <w:highlight w:val="yellow"/>
        </w:rPr>
        <w:t>may</w:t>
      </w:r>
      <w:r w:rsidRPr="00F96A56">
        <w:rPr>
          <w:rFonts w:ascii="Segoe UI" w:hAnsi="Segoe UI" w:cs="Segoe UI"/>
          <w:sz w:val="20"/>
        </w:rPr>
        <w:t xml:space="preserve"> </w:t>
      </w:r>
      <w:r w:rsidRPr="00F96A56">
        <w:rPr>
          <w:rFonts w:ascii="Segoe UI" w:hAnsi="Segoe UI" w:cs="Segoe UI"/>
          <w:sz w:val="20"/>
          <w:highlight w:val="yellow"/>
        </w:rPr>
        <w:t>select more than one option</w:t>
      </w:r>
      <w:r w:rsidRPr="00F96A56">
        <w:rPr>
          <w:rFonts w:ascii="Segoe UI" w:hAnsi="Segoe UI" w:cs="Segoe UI"/>
          <w:sz w:val="20"/>
        </w:rPr>
        <w:t>]</w:t>
      </w:r>
    </w:p>
    <w:p w14:paraId="0B7F660F" w14:textId="77777777" w:rsidR="00F96A56" w:rsidRPr="00F96A56" w:rsidRDefault="00F96A56" w:rsidP="00F96A56">
      <w:pPr>
        <w:pStyle w:val="ListParagraph"/>
        <w:ind w:left="360"/>
        <w:rPr>
          <w:rFonts w:ascii="Segoe UI" w:hAnsi="Segoe UI" w:cs="Segoe UI"/>
          <w:sz w:val="20"/>
        </w:rPr>
      </w:pPr>
    </w:p>
    <w:tbl>
      <w:tblPr>
        <w:tblStyle w:val="TableGrid"/>
        <w:tblW w:w="9019" w:type="dxa"/>
        <w:tblInd w:w="270" w:type="dxa"/>
        <w:tblLook w:val="04A0" w:firstRow="1" w:lastRow="0" w:firstColumn="1" w:lastColumn="0" w:noHBand="0" w:noVBand="1"/>
      </w:tblPr>
      <w:tblGrid>
        <w:gridCol w:w="8455"/>
        <w:gridCol w:w="564"/>
      </w:tblGrid>
      <w:tr w:rsidR="00F96A56" w:rsidRPr="00F96A56" w14:paraId="3D87FFFF" w14:textId="77777777" w:rsidTr="00E20AFA">
        <w:trPr>
          <w:trHeight w:val="288"/>
        </w:trPr>
        <w:tc>
          <w:tcPr>
            <w:tcW w:w="8455" w:type="dxa"/>
            <w:tcBorders>
              <w:top w:val="nil"/>
              <w:left w:val="nil"/>
              <w:bottom w:val="nil"/>
            </w:tcBorders>
          </w:tcPr>
          <w:p w14:paraId="317AF490" w14:textId="77777777" w:rsidR="00F96A56" w:rsidRPr="00F96A56" w:rsidRDefault="00F96A56" w:rsidP="00E20AFA">
            <w:pPr>
              <w:rPr>
                <w:rFonts w:cs="Segoe UI"/>
                <w:sz w:val="20"/>
                <w:szCs w:val="20"/>
              </w:rPr>
            </w:pPr>
            <w:r w:rsidRPr="00F96A56">
              <w:rPr>
                <w:rFonts w:cs="Segoe UI"/>
                <w:sz w:val="20"/>
                <w:szCs w:val="20"/>
              </w:rPr>
              <w:t>Child Protection</w:t>
            </w:r>
          </w:p>
        </w:tc>
        <w:tc>
          <w:tcPr>
            <w:tcW w:w="564" w:type="dxa"/>
            <w:tcBorders>
              <w:bottom w:val="single" w:sz="4" w:space="0" w:color="auto"/>
            </w:tcBorders>
          </w:tcPr>
          <w:p w14:paraId="55050B1B" w14:textId="77777777" w:rsidR="00F96A56" w:rsidRPr="00F96A56" w:rsidRDefault="00F96A56" w:rsidP="00E20AFA">
            <w:pPr>
              <w:rPr>
                <w:rFonts w:cs="Segoe UI"/>
                <w:sz w:val="20"/>
                <w:szCs w:val="20"/>
              </w:rPr>
            </w:pPr>
          </w:p>
        </w:tc>
      </w:tr>
      <w:tr w:rsidR="00F96A56" w:rsidRPr="00F96A56" w14:paraId="2516BCDB" w14:textId="77777777" w:rsidTr="00E20AFA">
        <w:trPr>
          <w:trHeight w:val="161"/>
        </w:trPr>
        <w:tc>
          <w:tcPr>
            <w:tcW w:w="8455" w:type="dxa"/>
            <w:tcBorders>
              <w:top w:val="nil"/>
              <w:left w:val="nil"/>
              <w:bottom w:val="nil"/>
              <w:right w:val="nil"/>
            </w:tcBorders>
          </w:tcPr>
          <w:p w14:paraId="2574B6C6" w14:textId="77777777" w:rsidR="00F96A56" w:rsidRPr="00F96A56" w:rsidRDefault="00F96A56" w:rsidP="00E20AFA">
            <w:pPr>
              <w:rPr>
                <w:rFonts w:cs="Segoe UI"/>
                <w:sz w:val="20"/>
                <w:szCs w:val="20"/>
              </w:rPr>
            </w:pPr>
          </w:p>
        </w:tc>
        <w:tc>
          <w:tcPr>
            <w:tcW w:w="564" w:type="dxa"/>
            <w:tcBorders>
              <w:left w:val="nil"/>
              <w:right w:val="nil"/>
            </w:tcBorders>
          </w:tcPr>
          <w:p w14:paraId="09949B4E" w14:textId="77777777" w:rsidR="00F96A56" w:rsidRPr="00F96A56" w:rsidRDefault="00F96A56" w:rsidP="00E20AFA">
            <w:pPr>
              <w:rPr>
                <w:rFonts w:cs="Segoe UI"/>
                <w:sz w:val="20"/>
                <w:szCs w:val="20"/>
              </w:rPr>
            </w:pPr>
          </w:p>
        </w:tc>
      </w:tr>
      <w:tr w:rsidR="00F96A56" w:rsidRPr="00F96A56" w14:paraId="26B334E9" w14:textId="77777777" w:rsidTr="00E20AFA">
        <w:trPr>
          <w:trHeight w:val="288"/>
        </w:trPr>
        <w:tc>
          <w:tcPr>
            <w:tcW w:w="8455" w:type="dxa"/>
            <w:tcBorders>
              <w:top w:val="nil"/>
              <w:left w:val="nil"/>
              <w:bottom w:val="nil"/>
            </w:tcBorders>
          </w:tcPr>
          <w:p w14:paraId="7457D5E7" w14:textId="77777777" w:rsidR="00F96A56" w:rsidRPr="00F96A56" w:rsidRDefault="00F96A56" w:rsidP="00E20AFA">
            <w:pPr>
              <w:rPr>
                <w:rFonts w:cs="Segoe UI"/>
                <w:sz w:val="20"/>
                <w:szCs w:val="20"/>
              </w:rPr>
            </w:pPr>
            <w:r w:rsidRPr="00F96A56">
              <w:rPr>
                <w:rFonts w:cs="Segoe UI"/>
                <w:sz w:val="20"/>
                <w:szCs w:val="20"/>
              </w:rPr>
              <w:t>Nutrition</w:t>
            </w:r>
          </w:p>
        </w:tc>
        <w:tc>
          <w:tcPr>
            <w:tcW w:w="564" w:type="dxa"/>
            <w:tcBorders>
              <w:bottom w:val="single" w:sz="4" w:space="0" w:color="auto"/>
            </w:tcBorders>
          </w:tcPr>
          <w:p w14:paraId="68B5EF88" w14:textId="77777777" w:rsidR="00F96A56" w:rsidRPr="00F96A56" w:rsidRDefault="00F96A56" w:rsidP="00E20AFA">
            <w:pPr>
              <w:rPr>
                <w:rFonts w:cs="Segoe UI"/>
                <w:sz w:val="20"/>
                <w:szCs w:val="20"/>
              </w:rPr>
            </w:pPr>
          </w:p>
        </w:tc>
      </w:tr>
      <w:tr w:rsidR="00F96A56" w:rsidRPr="00F96A56" w14:paraId="528C6375" w14:textId="77777777" w:rsidTr="00E20AFA">
        <w:trPr>
          <w:trHeight w:val="58"/>
        </w:trPr>
        <w:tc>
          <w:tcPr>
            <w:tcW w:w="8455" w:type="dxa"/>
            <w:tcBorders>
              <w:top w:val="nil"/>
              <w:left w:val="nil"/>
              <w:bottom w:val="nil"/>
              <w:right w:val="nil"/>
            </w:tcBorders>
          </w:tcPr>
          <w:p w14:paraId="440195D4" w14:textId="77777777" w:rsidR="00F96A56" w:rsidRPr="00F96A56" w:rsidRDefault="00F96A56" w:rsidP="00E20AFA">
            <w:pPr>
              <w:rPr>
                <w:rFonts w:cs="Segoe UI"/>
                <w:sz w:val="20"/>
                <w:szCs w:val="20"/>
              </w:rPr>
            </w:pPr>
          </w:p>
        </w:tc>
        <w:tc>
          <w:tcPr>
            <w:tcW w:w="564" w:type="dxa"/>
            <w:tcBorders>
              <w:left w:val="nil"/>
              <w:right w:val="nil"/>
            </w:tcBorders>
          </w:tcPr>
          <w:p w14:paraId="0BDDAEED" w14:textId="77777777" w:rsidR="00F96A56" w:rsidRPr="00F96A56" w:rsidRDefault="00F96A56" w:rsidP="00E20AFA">
            <w:pPr>
              <w:rPr>
                <w:rFonts w:cs="Segoe UI"/>
                <w:sz w:val="20"/>
                <w:szCs w:val="20"/>
              </w:rPr>
            </w:pPr>
          </w:p>
        </w:tc>
      </w:tr>
      <w:tr w:rsidR="00F96A56" w:rsidRPr="00F96A56" w14:paraId="1F70EC40" w14:textId="77777777" w:rsidTr="00E20AFA">
        <w:trPr>
          <w:trHeight w:val="288"/>
        </w:trPr>
        <w:tc>
          <w:tcPr>
            <w:tcW w:w="8455" w:type="dxa"/>
            <w:tcBorders>
              <w:top w:val="nil"/>
              <w:left w:val="nil"/>
              <w:bottom w:val="nil"/>
            </w:tcBorders>
          </w:tcPr>
          <w:p w14:paraId="6ED06388" w14:textId="77777777" w:rsidR="00F96A56" w:rsidRPr="00F96A56" w:rsidRDefault="00F96A56" w:rsidP="00E20AFA">
            <w:pPr>
              <w:rPr>
                <w:rFonts w:cs="Segoe UI"/>
                <w:sz w:val="20"/>
                <w:szCs w:val="20"/>
              </w:rPr>
            </w:pPr>
            <w:r w:rsidRPr="00F96A56">
              <w:rPr>
                <w:rFonts w:cs="Segoe UI"/>
                <w:sz w:val="20"/>
                <w:szCs w:val="20"/>
              </w:rPr>
              <w:t>Health</w:t>
            </w:r>
          </w:p>
        </w:tc>
        <w:tc>
          <w:tcPr>
            <w:tcW w:w="564" w:type="dxa"/>
            <w:tcBorders>
              <w:bottom w:val="single" w:sz="4" w:space="0" w:color="auto"/>
            </w:tcBorders>
          </w:tcPr>
          <w:p w14:paraId="4B87450D" w14:textId="77777777" w:rsidR="00F96A56" w:rsidRPr="00F96A56" w:rsidRDefault="00F96A56" w:rsidP="00E20AFA">
            <w:pPr>
              <w:rPr>
                <w:rFonts w:cs="Segoe UI"/>
                <w:sz w:val="20"/>
                <w:szCs w:val="20"/>
              </w:rPr>
            </w:pPr>
          </w:p>
        </w:tc>
      </w:tr>
      <w:tr w:rsidR="00F96A56" w:rsidRPr="00F96A56" w14:paraId="04977729" w14:textId="77777777" w:rsidTr="00E20AFA">
        <w:trPr>
          <w:trHeight w:val="58"/>
        </w:trPr>
        <w:tc>
          <w:tcPr>
            <w:tcW w:w="8455" w:type="dxa"/>
            <w:tcBorders>
              <w:top w:val="nil"/>
              <w:left w:val="nil"/>
              <w:bottom w:val="nil"/>
              <w:right w:val="nil"/>
            </w:tcBorders>
          </w:tcPr>
          <w:p w14:paraId="4A2415A3" w14:textId="77777777" w:rsidR="00F96A56" w:rsidRPr="00F96A56" w:rsidRDefault="00F96A56" w:rsidP="00E20AFA">
            <w:pPr>
              <w:rPr>
                <w:rFonts w:cs="Segoe UI"/>
                <w:sz w:val="20"/>
                <w:szCs w:val="20"/>
              </w:rPr>
            </w:pPr>
          </w:p>
        </w:tc>
        <w:tc>
          <w:tcPr>
            <w:tcW w:w="564" w:type="dxa"/>
            <w:tcBorders>
              <w:left w:val="nil"/>
              <w:right w:val="nil"/>
            </w:tcBorders>
          </w:tcPr>
          <w:p w14:paraId="655EE581" w14:textId="77777777" w:rsidR="00F96A56" w:rsidRPr="00F96A56" w:rsidRDefault="00F96A56" w:rsidP="00E20AFA">
            <w:pPr>
              <w:rPr>
                <w:rFonts w:cs="Segoe UI"/>
                <w:sz w:val="20"/>
                <w:szCs w:val="20"/>
              </w:rPr>
            </w:pPr>
          </w:p>
        </w:tc>
      </w:tr>
      <w:tr w:rsidR="00F96A56" w:rsidRPr="00F96A56" w14:paraId="0990C996" w14:textId="77777777" w:rsidTr="00E20AFA">
        <w:trPr>
          <w:trHeight w:val="288"/>
        </w:trPr>
        <w:tc>
          <w:tcPr>
            <w:tcW w:w="8455" w:type="dxa"/>
            <w:tcBorders>
              <w:top w:val="nil"/>
              <w:left w:val="nil"/>
              <w:bottom w:val="nil"/>
            </w:tcBorders>
          </w:tcPr>
          <w:p w14:paraId="41C30595" w14:textId="77777777" w:rsidR="00F96A56" w:rsidRPr="00F96A56" w:rsidRDefault="00F96A56" w:rsidP="00E20AFA">
            <w:pPr>
              <w:rPr>
                <w:rFonts w:cs="Segoe UI"/>
                <w:sz w:val="20"/>
                <w:szCs w:val="20"/>
              </w:rPr>
            </w:pPr>
            <w:r w:rsidRPr="00F96A56">
              <w:rPr>
                <w:rFonts w:cs="Segoe UI"/>
                <w:sz w:val="20"/>
                <w:szCs w:val="20"/>
              </w:rPr>
              <w:t>Water, Sanitation and Hygiene (WASH)</w:t>
            </w:r>
          </w:p>
        </w:tc>
        <w:tc>
          <w:tcPr>
            <w:tcW w:w="564" w:type="dxa"/>
            <w:tcBorders>
              <w:bottom w:val="single" w:sz="4" w:space="0" w:color="auto"/>
            </w:tcBorders>
          </w:tcPr>
          <w:p w14:paraId="71BA0CFA" w14:textId="77777777" w:rsidR="00F96A56" w:rsidRPr="00F96A56" w:rsidRDefault="00F96A56" w:rsidP="00E20AFA">
            <w:pPr>
              <w:rPr>
                <w:rFonts w:cs="Segoe UI"/>
                <w:sz w:val="20"/>
                <w:szCs w:val="20"/>
              </w:rPr>
            </w:pPr>
          </w:p>
        </w:tc>
      </w:tr>
      <w:tr w:rsidR="00F96A56" w:rsidRPr="00F96A56" w14:paraId="2F86FB10" w14:textId="77777777" w:rsidTr="00E20AFA">
        <w:trPr>
          <w:trHeight w:val="125"/>
        </w:trPr>
        <w:tc>
          <w:tcPr>
            <w:tcW w:w="8455" w:type="dxa"/>
            <w:tcBorders>
              <w:top w:val="nil"/>
              <w:left w:val="nil"/>
              <w:bottom w:val="nil"/>
              <w:right w:val="nil"/>
            </w:tcBorders>
          </w:tcPr>
          <w:p w14:paraId="12922F3A" w14:textId="77777777" w:rsidR="00F96A56" w:rsidRPr="00F96A56" w:rsidRDefault="00F96A56" w:rsidP="00E20AFA">
            <w:pPr>
              <w:rPr>
                <w:rFonts w:cs="Segoe UI"/>
                <w:sz w:val="20"/>
                <w:szCs w:val="20"/>
              </w:rPr>
            </w:pPr>
          </w:p>
        </w:tc>
        <w:tc>
          <w:tcPr>
            <w:tcW w:w="564" w:type="dxa"/>
            <w:tcBorders>
              <w:left w:val="nil"/>
              <w:right w:val="nil"/>
            </w:tcBorders>
          </w:tcPr>
          <w:p w14:paraId="0D2A6C3C" w14:textId="77777777" w:rsidR="00F96A56" w:rsidRPr="00F96A56" w:rsidRDefault="00F96A56" w:rsidP="00E20AFA">
            <w:pPr>
              <w:rPr>
                <w:rFonts w:cs="Segoe UI"/>
                <w:sz w:val="20"/>
                <w:szCs w:val="20"/>
              </w:rPr>
            </w:pPr>
          </w:p>
        </w:tc>
      </w:tr>
      <w:tr w:rsidR="00F96A56" w:rsidRPr="00F96A56" w14:paraId="64BA3346" w14:textId="77777777" w:rsidTr="00E20AFA">
        <w:trPr>
          <w:trHeight w:val="288"/>
        </w:trPr>
        <w:tc>
          <w:tcPr>
            <w:tcW w:w="8455" w:type="dxa"/>
            <w:tcBorders>
              <w:top w:val="nil"/>
              <w:left w:val="nil"/>
              <w:bottom w:val="nil"/>
            </w:tcBorders>
          </w:tcPr>
          <w:p w14:paraId="685A504E" w14:textId="77777777" w:rsidR="00F96A56" w:rsidRPr="00F96A56" w:rsidRDefault="00F96A56" w:rsidP="00E20AFA">
            <w:pPr>
              <w:rPr>
                <w:rFonts w:cs="Segoe UI"/>
                <w:sz w:val="20"/>
                <w:szCs w:val="20"/>
              </w:rPr>
            </w:pPr>
            <w:r w:rsidRPr="00F96A56">
              <w:rPr>
                <w:rFonts w:cs="Segoe UI"/>
                <w:sz w:val="20"/>
                <w:szCs w:val="20"/>
              </w:rPr>
              <w:t>Education</w:t>
            </w:r>
          </w:p>
        </w:tc>
        <w:tc>
          <w:tcPr>
            <w:tcW w:w="564" w:type="dxa"/>
            <w:tcBorders>
              <w:bottom w:val="single" w:sz="4" w:space="0" w:color="auto"/>
            </w:tcBorders>
          </w:tcPr>
          <w:p w14:paraId="6BC7A2B7" w14:textId="77777777" w:rsidR="00F96A56" w:rsidRPr="00F96A56" w:rsidRDefault="00F96A56" w:rsidP="00E20AFA">
            <w:pPr>
              <w:rPr>
                <w:rFonts w:cs="Segoe UI"/>
                <w:sz w:val="20"/>
                <w:szCs w:val="20"/>
              </w:rPr>
            </w:pPr>
          </w:p>
        </w:tc>
      </w:tr>
      <w:tr w:rsidR="00F96A56" w:rsidRPr="00F96A56" w14:paraId="75113080" w14:textId="77777777" w:rsidTr="00E20AFA">
        <w:trPr>
          <w:trHeight w:val="143"/>
        </w:trPr>
        <w:tc>
          <w:tcPr>
            <w:tcW w:w="8455" w:type="dxa"/>
            <w:tcBorders>
              <w:top w:val="nil"/>
              <w:left w:val="nil"/>
              <w:bottom w:val="nil"/>
              <w:right w:val="nil"/>
            </w:tcBorders>
          </w:tcPr>
          <w:p w14:paraId="564DFABE" w14:textId="77777777" w:rsidR="00F96A56" w:rsidRPr="00F96A56" w:rsidRDefault="00F96A56" w:rsidP="00E20AFA">
            <w:pPr>
              <w:rPr>
                <w:rFonts w:cs="Segoe UI"/>
                <w:sz w:val="20"/>
                <w:szCs w:val="20"/>
              </w:rPr>
            </w:pPr>
          </w:p>
        </w:tc>
        <w:tc>
          <w:tcPr>
            <w:tcW w:w="564" w:type="dxa"/>
            <w:tcBorders>
              <w:left w:val="nil"/>
              <w:right w:val="nil"/>
            </w:tcBorders>
          </w:tcPr>
          <w:p w14:paraId="08991D99" w14:textId="77777777" w:rsidR="00F96A56" w:rsidRPr="00F96A56" w:rsidRDefault="00F96A56" w:rsidP="00E20AFA">
            <w:pPr>
              <w:rPr>
                <w:rFonts w:cs="Segoe UI"/>
                <w:sz w:val="20"/>
                <w:szCs w:val="20"/>
              </w:rPr>
            </w:pPr>
          </w:p>
        </w:tc>
      </w:tr>
      <w:tr w:rsidR="00F96A56" w:rsidRPr="00F96A56" w14:paraId="025EB756" w14:textId="77777777" w:rsidTr="00E20AFA">
        <w:trPr>
          <w:trHeight w:val="288"/>
        </w:trPr>
        <w:tc>
          <w:tcPr>
            <w:tcW w:w="8455" w:type="dxa"/>
            <w:tcBorders>
              <w:top w:val="nil"/>
              <w:left w:val="nil"/>
              <w:bottom w:val="nil"/>
            </w:tcBorders>
          </w:tcPr>
          <w:p w14:paraId="2F7E8800" w14:textId="77777777" w:rsidR="00F96A56" w:rsidRPr="00F96A56" w:rsidRDefault="00F96A56" w:rsidP="00E20AFA">
            <w:pPr>
              <w:rPr>
                <w:rFonts w:cs="Segoe UI"/>
                <w:sz w:val="20"/>
                <w:szCs w:val="20"/>
              </w:rPr>
            </w:pPr>
            <w:r w:rsidRPr="00F96A56">
              <w:rPr>
                <w:rFonts w:cs="Segoe UI"/>
                <w:sz w:val="20"/>
                <w:szCs w:val="20"/>
              </w:rPr>
              <w:t>Social Protection</w:t>
            </w:r>
          </w:p>
        </w:tc>
        <w:tc>
          <w:tcPr>
            <w:tcW w:w="564" w:type="dxa"/>
            <w:tcBorders>
              <w:bottom w:val="single" w:sz="4" w:space="0" w:color="auto"/>
            </w:tcBorders>
          </w:tcPr>
          <w:p w14:paraId="24343840" w14:textId="77777777" w:rsidR="00F96A56" w:rsidRPr="00F96A56" w:rsidRDefault="00F96A56" w:rsidP="00E20AFA">
            <w:pPr>
              <w:rPr>
                <w:rFonts w:cs="Segoe UI"/>
                <w:sz w:val="20"/>
                <w:szCs w:val="20"/>
              </w:rPr>
            </w:pPr>
          </w:p>
        </w:tc>
      </w:tr>
      <w:tr w:rsidR="00F96A56" w:rsidRPr="00F96A56" w14:paraId="336FF7FD" w14:textId="77777777" w:rsidTr="00E20AFA">
        <w:trPr>
          <w:trHeight w:val="58"/>
        </w:trPr>
        <w:tc>
          <w:tcPr>
            <w:tcW w:w="8455" w:type="dxa"/>
            <w:tcBorders>
              <w:top w:val="nil"/>
              <w:left w:val="nil"/>
              <w:bottom w:val="nil"/>
              <w:right w:val="nil"/>
            </w:tcBorders>
          </w:tcPr>
          <w:p w14:paraId="06AC07AE" w14:textId="77777777" w:rsidR="00F96A56" w:rsidRPr="00F96A56" w:rsidRDefault="00F96A56" w:rsidP="00E20AFA">
            <w:pPr>
              <w:rPr>
                <w:rFonts w:cs="Segoe UI"/>
                <w:sz w:val="20"/>
                <w:szCs w:val="20"/>
              </w:rPr>
            </w:pPr>
          </w:p>
        </w:tc>
        <w:tc>
          <w:tcPr>
            <w:tcW w:w="564" w:type="dxa"/>
            <w:tcBorders>
              <w:left w:val="nil"/>
              <w:right w:val="nil"/>
            </w:tcBorders>
          </w:tcPr>
          <w:p w14:paraId="10AF62DA" w14:textId="77777777" w:rsidR="00F96A56" w:rsidRPr="00F96A56" w:rsidRDefault="00F96A56" w:rsidP="00E20AFA">
            <w:pPr>
              <w:rPr>
                <w:rFonts w:cs="Segoe UI"/>
                <w:sz w:val="20"/>
                <w:szCs w:val="20"/>
              </w:rPr>
            </w:pPr>
          </w:p>
        </w:tc>
      </w:tr>
      <w:tr w:rsidR="00F96A56" w:rsidRPr="00F96A56" w14:paraId="7717E861" w14:textId="77777777" w:rsidTr="00E20AFA">
        <w:trPr>
          <w:trHeight w:val="288"/>
        </w:trPr>
        <w:tc>
          <w:tcPr>
            <w:tcW w:w="8455" w:type="dxa"/>
            <w:tcBorders>
              <w:top w:val="nil"/>
              <w:left w:val="nil"/>
              <w:bottom w:val="nil"/>
            </w:tcBorders>
          </w:tcPr>
          <w:p w14:paraId="69897558" w14:textId="77777777" w:rsidR="00F96A56" w:rsidRPr="00F96A56" w:rsidRDefault="00F96A56" w:rsidP="00E20AFA">
            <w:pPr>
              <w:rPr>
                <w:rFonts w:cs="Segoe UI"/>
                <w:sz w:val="20"/>
                <w:szCs w:val="20"/>
              </w:rPr>
            </w:pPr>
            <w:r w:rsidRPr="00F96A56">
              <w:rPr>
                <w:rFonts w:cs="Segoe UI"/>
                <w:sz w:val="20"/>
                <w:szCs w:val="20"/>
              </w:rPr>
              <w:t>Climate change</w:t>
            </w:r>
          </w:p>
        </w:tc>
        <w:tc>
          <w:tcPr>
            <w:tcW w:w="564" w:type="dxa"/>
            <w:tcBorders>
              <w:bottom w:val="single" w:sz="4" w:space="0" w:color="auto"/>
            </w:tcBorders>
          </w:tcPr>
          <w:p w14:paraId="59679DA7" w14:textId="77777777" w:rsidR="00F96A56" w:rsidRPr="00F96A56" w:rsidRDefault="00F96A56" w:rsidP="00E20AFA">
            <w:pPr>
              <w:rPr>
                <w:rFonts w:cs="Segoe UI"/>
                <w:sz w:val="20"/>
                <w:szCs w:val="20"/>
              </w:rPr>
            </w:pPr>
          </w:p>
        </w:tc>
      </w:tr>
      <w:tr w:rsidR="00F96A56" w:rsidRPr="00F96A56" w14:paraId="34C2880B" w14:textId="77777777" w:rsidTr="00E20AFA">
        <w:trPr>
          <w:trHeight w:val="89"/>
        </w:trPr>
        <w:tc>
          <w:tcPr>
            <w:tcW w:w="8455" w:type="dxa"/>
            <w:tcBorders>
              <w:top w:val="nil"/>
              <w:left w:val="nil"/>
              <w:bottom w:val="nil"/>
              <w:right w:val="nil"/>
            </w:tcBorders>
          </w:tcPr>
          <w:p w14:paraId="6B3AD3D6" w14:textId="77777777" w:rsidR="00F96A56" w:rsidRPr="00F96A56" w:rsidRDefault="00F96A56" w:rsidP="00E20AFA">
            <w:pPr>
              <w:rPr>
                <w:rFonts w:cs="Segoe UI"/>
                <w:sz w:val="20"/>
                <w:szCs w:val="20"/>
              </w:rPr>
            </w:pPr>
          </w:p>
        </w:tc>
        <w:tc>
          <w:tcPr>
            <w:tcW w:w="564" w:type="dxa"/>
            <w:tcBorders>
              <w:left w:val="nil"/>
              <w:right w:val="nil"/>
            </w:tcBorders>
          </w:tcPr>
          <w:p w14:paraId="4ADDA9A9" w14:textId="77777777" w:rsidR="00F96A56" w:rsidRPr="00F96A56" w:rsidRDefault="00F96A56" w:rsidP="00E20AFA">
            <w:pPr>
              <w:rPr>
                <w:rFonts w:cs="Segoe UI"/>
                <w:sz w:val="20"/>
                <w:szCs w:val="20"/>
              </w:rPr>
            </w:pPr>
          </w:p>
        </w:tc>
      </w:tr>
      <w:tr w:rsidR="00F96A56" w:rsidRPr="00F96A56" w14:paraId="77225B31" w14:textId="77777777" w:rsidTr="00E20AFA">
        <w:trPr>
          <w:trHeight w:val="288"/>
        </w:trPr>
        <w:tc>
          <w:tcPr>
            <w:tcW w:w="8455" w:type="dxa"/>
            <w:tcBorders>
              <w:top w:val="nil"/>
              <w:left w:val="nil"/>
              <w:bottom w:val="nil"/>
            </w:tcBorders>
          </w:tcPr>
          <w:p w14:paraId="25E9EB0F" w14:textId="77777777" w:rsidR="00F96A56" w:rsidRPr="00F96A56" w:rsidRDefault="00F96A56" w:rsidP="00E20AFA">
            <w:pPr>
              <w:rPr>
                <w:rFonts w:cs="Segoe UI"/>
                <w:sz w:val="20"/>
                <w:szCs w:val="20"/>
              </w:rPr>
            </w:pPr>
            <w:r w:rsidRPr="00F96A56">
              <w:rPr>
                <w:rFonts w:cs="Segoe UI"/>
                <w:sz w:val="20"/>
                <w:szCs w:val="20"/>
              </w:rPr>
              <w:t>Early childhood development</w:t>
            </w:r>
          </w:p>
        </w:tc>
        <w:tc>
          <w:tcPr>
            <w:tcW w:w="564" w:type="dxa"/>
            <w:tcBorders>
              <w:bottom w:val="single" w:sz="4" w:space="0" w:color="auto"/>
            </w:tcBorders>
          </w:tcPr>
          <w:p w14:paraId="19EB68DB" w14:textId="77777777" w:rsidR="00F96A56" w:rsidRPr="00F96A56" w:rsidRDefault="00F96A56" w:rsidP="00E20AFA">
            <w:pPr>
              <w:rPr>
                <w:rFonts w:cs="Segoe UI"/>
                <w:sz w:val="20"/>
                <w:szCs w:val="20"/>
              </w:rPr>
            </w:pPr>
          </w:p>
        </w:tc>
      </w:tr>
      <w:tr w:rsidR="00F96A56" w:rsidRPr="00F96A56" w14:paraId="4FCCDB0B" w14:textId="77777777" w:rsidTr="00E20AFA">
        <w:trPr>
          <w:trHeight w:val="58"/>
        </w:trPr>
        <w:tc>
          <w:tcPr>
            <w:tcW w:w="8455" w:type="dxa"/>
            <w:tcBorders>
              <w:top w:val="nil"/>
              <w:left w:val="nil"/>
              <w:bottom w:val="nil"/>
              <w:right w:val="nil"/>
            </w:tcBorders>
          </w:tcPr>
          <w:p w14:paraId="7C116B7F" w14:textId="77777777" w:rsidR="00F96A56" w:rsidRPr="00F96A56" w:rsidRDefault="00F96A56" w:rsidP="00E20AFA">
            <w:pPr>
              <w:rPr>
                <w:rFonts w:cs="Segoe UI"/>
                <w:sz w:val="20"/>
                <w:szCs w:val="20"/>
              </w:rPr>
            </w:pPr>
          </w:p>
        </w:tc>
        <w:tc>
          <w:tcPr>
            <w:tcW w:w="564" w:type="dxa"/>
            <w:tcBorders>
              <w:left w:val="nil"/>
              <w:bottom w:val="nil"/>
              <w:right w:val="nil"/>
            </w:tcBorders>
          </w:tcPr>
          <w:p w14:paraId="4355DB5A" w14:textId="77777777" w:rsidR="00F96A56" w:rsidRPr="00F96A56" w:rsidRDefault="00F96A56" w:rsidP="00E20AFA">
            <w:pPr>
              <w:rPr>
                <w:rFonts w:cs="Segoe UI"/>
                <w:sz w:val="20"/>
                <w:szCs w:val="20"/>
              </w:rPr>
            </w:pPr>
          </w:p>
        </w:tc>
      </w:tr>
      <w:tr w:rsidR="00F96A56" w:rsidRPr="00F96A56" w14:paraId="46AFE2E4" w14:textId="77777777" w:rsidTr="00E20AFA">
        <w:trPr>
          <w:trHeight w:val="288"/>
        </w:trPr>
        <w:tc>
          <w:tcPr>
            <w:tcW w:w="8455" w:type="dxa"/>
            <w:tcBorders>
              <w:top w:val="nil"/>
              <w:left w:val="nil"/>
              <w:bottom w:val="nil"/>
            </w:tcBorders>
          </w:tcPr>
          <w:p w14:paraId="00FC1C8D" w14:textId="77777777" w:rsidR="00F96A56" w:rsidRPr="00F96A56" w:rsidRDefault="00F96A56" w:rsidP="00E20AFA">
            <w:pPr>
              <w:rPr>
                <w:rFonts w:cs="Segoe UI"/>
                <w:sz w:val="20"/>
                <w:szCs w:val="20"/>
              </w:rPr>
            </w:pPr>
            <w:r w:rsidRPr="00F96A56">
              <w:rPr>
                <w:rFonts w:cs="Segoe UI"/>
                <w:sz w:val="20"/>
                <w:szCs w:val="20"/>
              </w:rPr>
              <w:t>Adolescence</w:t>
            </w:r>
          </w:p>
        </w:tc>
        <w:tc>
          <w:tcPr>
            <w:tcW w:w="564" w:type="dxa"/>
            <w:tcBorders>
              <w:bottom w:val="single" w:sz="4" w:space="0" w:color="auto"/>
            </w:tcBorders>
          </w:tcPr>
          <w:p w14:paraId="62E001BF" w14:textId="77777777" w:rsidR="00F96A56" w:rsidRPr="00F96A56" w:rsidRDefault="00F96A56" w:rsidP="00E20AFA">
            <w:pPr>
              <w:rPr>
                <w:rFonts w:cs="Segoe UI"/>
                <w:sz w:val="20"/>
                <w:szCs w:val="20"/>
              </w:rPr>
            </w:pPr>
          </w:p>
        </w:tc>
      </w:tr>
      <w:tr w:rsidR="00F96A56" w:rsidRPr="00F96A56" w14:paraId="763DF645" w14:textId="77777777" w:rsidTr="00E20AFA">
        <w:trPr>
          <w:trHeight w:val="58"/>
        </w:trPr>
        <w:tc>
          <w:tcPr>
            <w:tcW w:w="8455" w:type="dxa"/>
            <w:tcBorders>
              <w:top w:val="nil"/>
              <w:left w:val="nil"/>
              <w:bottom w:val="nil"/>
              <w:right w:val="nil"/>
            </w:tcBorders>
          </w:tcPr>
          <w:p w14:paraId="64A01659" w14:textId="77777777" w:rsidR="00F96A56" w:rsidRPr="00F96A56" w:rsidRDefault="00F96A56" w:rsidP="00E20AFA">
            <w:pPr>
              <w:rPr>
                <w:rFonts w:cs="Segoe UI"/>
                <w:sz w:val="20"/>
                <w:szCs w:val="20"/>
              </w:rPr>
            </w:pPr>
          </w:p>
        </w:tc>
        <w:tc>
          <w:tcPr>
            <w:tcW w:w="564" w:type="dxa"/>
            <w:tcBorders>
              <w:left w:val="nil"/>
              <w:right w:val="nil"/>
            </w:tcBorders>
          </w:tcPr>
          <w:p w14:paraId="6C864625" w14:textId="77777777" w:rsidR="00F96A56" w:rsidRPr="00F96A56" w:rsidRDefault="00F96A56" w:rsidP="00E20AFA">
            <w:pPr>
              <w:rPr>
                <w:rFonts w:cs="Segoe UI"/>
                <w:sz w:val="20"/>
                <w:szCs w:val="20"/>
              </w:rPr>
            </w:pPr>
          </w:p>
        </w:tc>
      </w:tr>
      <w:tr w:rsidR="00F96A56" w:rsidRPr="00F96A56" w14:paraId="57909E59" w14:textId="77777777" w:rsidTr="00E20AFA">
        <w:trPr>
          <w:trHeight w:val="288"/>
        </w:trPr>
        <w:tc>
          <w:tcPr>
            <w:tcW w:w="8455" w:type="dxa"/>
            <w:tcBorders>
              <w:top w:val="nil"/>
              <w:left w:val="nil"/>
              <w:bottom w:val="nil"/>
            </w:tcBorders>
          </w:tcPr>
          <w:p w14:paraId="421DA695" w14:textId="77777777" w:rsidR="00F96A56" w:rsidRPr="00F96A56" w:rsidRDefault="00F96A56" w:rsidP="00E20AFA">
            <w:pPr>
              <w:rPr>
                <w:rFonts w:cs="Segoe UI"/>
                <w:sz w:val="20"/>
                <w:szCs w:val="20"/>
              </w:rPr>
            </w:pPr>
            <w:r w:rsidRPr="00F96A56">
              <w:rPr>
                <w:rFonts w:cs="Segoe UI"/>
                <w:sz w:val="20"/>
                <w:szCs w:val="20"/>
              </w:rPr>
              <w:t>Other (please specify)</w:t>
            </w:r>
          </w:p>
        </w:tc>
        <w:tc>
          <w:tcPr>
            <w:tcW w:w="564" w:type="dxa"/>
            <w:tcBorders>
              <w:bottom w:val="single" w:sz="4" w:space="0" w:color="auto"/>
            </w:tcBorders>
          </w:tcPr>
          <w:p w14:paraId="068C832A" w14:textId="77777777" w:rsidR="00F96A56" w:rsidRPr="00F96A56" w:rsidRDefault="00F96A56" w:rsidP="00E20AFA">
            <w:pPr>
              <w:rPr>
                <w:rFonts w:cs="Segoe UI"/>
                <w:sz w:val="20"/>
                <w:szCs w:val="20"/>
              </w:rPr>
            </w:pPr>
          </w:p>
        </w:tc>
      </w:tr>
      <w:tr w:rsidR="00F96A56" w:rsidRPr="00F96A56" w14:paraId="36370F97" w14:textId="77777777" w:rsidTr="00E20AFA">
        <w:trPr>
          <w:trHeight w:val="89"/>
        </w:trPr>
        <w:tc>
          <w:tcPr>
            <w:tcW w:w="8455" w:type="dxa"/>
            <w:tcBorders>
              <w:top w:val="nil"/>
              <w:left w:val="nil"/>
              <w:bottom w:val="nil"/>
              <w:right w:val="nil"/>
            </w:tcBorders>
          </w:tcPr>
          <w:p w14:paraId="6217B018" w14:textId="77777777" w:rsidR="00F96A56" w:rsidRPr="00F96A56" w:rsidRDefault="00F96A56" w:rsidP="00E20AFA">
            <w:pPr>
              <w:rPr>
                <w:rFonts w:cs="Segoe UI"/>
                <w:sz w:val="20"/>
                <w:szCs w:val="20"/>
              </w:rPr>
            </w:pPr>
          </w:p>
        </w:tc>
        <w:tc>
          <w:tcPr>
            <w:tcW w:w="564" w:type="dxa"/>
            <w:tcBorders>
              <w:left w:val="nil"/>
              <w:right w:val="nil"/>
            </w:tcBorders>
          </w:tcPr>
          <w:p w14:paraId="41CB7AE9" w14:textId="77777777" w:rsidR="00F96A56" w:rsidRPr="00F96A56" w:rsidRDefault="00F96A56" w:rsidP="00E20AFA">
            <w:pPr>
              <w:rPr>
                <w:rFonts w:cs="Segoe UI"/>
                <w:sz w:val="20"/>
                <w:szCs w:val="20"/>
              </w:rPr>
            </w:pPr>
          </w:p>
        </w:tc>
      </w:tr>
    </w:tbl>
    <w:p w14:paraId="795DF09D" w14:textId="77777777" w:rsidR="00F96A56" w:rsidRPr="00F96A56" w:rsidRDefault="00F96A56" w:rsidP="00F96A56">
      <w:pPr>
        <w:rPr>
          <w:rFonts w:cs="Segoe UI"/>
          <w:sz w:val="20"/>
          <w:szCs w:val="20"/>
        </w:rPr>
      </w:pPr>
    </w:p>
    <w:p w14:paraId="23E4B24B"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Which of the following groups are you engaged with on UNICEF work? [</w:t>
      </w:r>
      <w:r w:rsidRPr="00F96A56">
        <w:rPr>
          <w:rFonts w:ascii="Segoe UI" w:hAnsi="Segoe UI" w:cs="Segoe UI"/>
          <w:sz w:val="20"/>
          <w:highlight w:val="yellow"/>
        </w:rPr>
        <w:t>may</w:t>
      </w:r>
      <w:r w:rsidRPr="00F96A56">
        <w:rPr>
          <w:rFonts w:ascii="Segoe UI" w:hAnsi="Segoe UI" w:cs="Segoe UI"/>
          <w:sz w:val="20"/>
        </w:rPr>
        <w:t xml:space="preserve"> </w:t>
      </w:r>
      <w:r w:rsidRPr="00F96A56">
        <w:rPr>
          <w:rFonts w:ascii="Segoe UI" w:hAnsi="Segoe UI" w:cs="Segoe UI"/>
          <w:sz w:val="20"/>
          <w:highlight w:val="yellow"/>
        </w:rPr>
        <w:t>select more than one option</w:t>
      </w:r>
      <w:r w:rsidRPr="00F96A56">
        <w:rPr>
          <w:rFonts w:ascii="Segoe UI" w:hAnsi="Segoe UI" w:cs="Segoe UI"/>
          <w:sz w:val="20"/>
        </w:rPr>
        <w:t>]</w:t>
      </w:r>
    </w:p>
    <w:p w14:paraId="1798B972" w14:textId="77777777" w:rsidR="00F96A56" w:rsidRPr="00F96A56" w:rsidRDefault="00F96A56" w:rsidP="00F96A56">
      <w:pPr>
        <w:rPr>
          <w:rFonts w:cs="Segoe UI"/>
          <w:sz w:val="20"/>
          <w:szCs w:val="20"/>
        </w:rPr>
      </w:pPr>
    </w:p>
    <w:tbl>
      <w:tblPr>
        <w:tblStyle w:val="TableGrid"/>
        <w:tblW w:w="9019" w:type="dxa"/>
        <w:tblInd w:w="270" w:type="dxa"/>
        <w:tblLook w:val="04A0" w:firstRow="1" w:lastRow="0" w:firstColumn="1" w:lastColumn="0" w:noHBand="0" w:noVBand="1"/>
      </w:tblPr>
      <w:tblGrid>
        <w:gridCol w:w="8455"/>
        <w:gridCol w:w="564"/>
      </w:tblGrid>
      <w:tr w:rsidR="00F96A56" w:rsidRPr="00F96A56" w14:paraId="7FBC3C58" w14:textId="77777777" w:rsidTr="00E20AFA">
        <w:trPr>
          <w:trHeight w:val="288"/>
        </w:trPr>
        <w:tc>
          <w:tcPr>
            <w:tcW w:w="8455" w:type="dxa"/>
            <w:tcBorders>
              <w:top w:val="nil"/>
              <w:left w:val="nil"/>
              <w:bottom w:val="nil"/>
            </w:tcBorders>
          </w:tcPr>
          <w:p w14:paraId="590F07DB" w14:textId="77777777" w:rsidR="00F96A56" w:rsidRPr="00F96A56" w:rsidRDefault="00F96A56" w:rsidP="00E20AFA">
            <w:pPr>
              <w:rPr>
                <w:rFonts w:cs="Segoe UI"/>
                <w:sz w:val="20"/>
                <w:szCs w:val="20"/>
              </w:rPr>
            </w:pPr>
            <w:r w:rsidRPr="00F96A56">
              <w:rPr>
                <w:rFonts w:cs="Segoe UI"/>
                <w:sz w:val="20"/>
                <w:szCs w:val="20"/>
              </w:rPr>
              <w:lastRenderedPageBreak/>
              <w:t>Children below 5 years</w:t>
            </w:r>
          </w:p>
        </w:tc>
        <w:tc>
          <w:tcPr>
            <w:tcW w:w="564" w:type="dxa"/>
            <w:tcBorders>
              <w:bottom w:val="single" w:sz="4" w:space="0" w:color="auto"/>
            </w:tcBorders>
          </w:tcPr>
          <w:p w14:paraId="30AD344D" w14:textId="77777777" w:rsidR="00F96A56" w:rsidRPr="00F96A56" w:rsidRDefault="00F96A56" w:rsidP="00E20AFA">
            <w:pPr>
              <w:rPr>
                <w:rFonts w:cs="Segoe UI"/>
                <w:sz w:val="20"/>
                <w:szCs w:val="20"/>
              </w:rPr>
            </w:pPr>
          </w:p>
        </w:tc>
      </w:tr>
      <w:tr w:rsidR="00F96A56" w:rsidRPr="00F96A56" w14:paraId="64CC1395" w14:textId="77777777" w:rsidTr="00E20AFA">
        <w:trPr>
          <w:trHeight w:val="161"/>
        </w:trPr>
        <w:tc>
          <w:tcPr>
            <w:tcW w:w="8455" w:type="dxa"/>
            <w:tcBorders>
              <w:top w:val="nil"/>
              <w:left w:val="nil"/>
              <w:bottom w:val="nil"/>
              <w:right w:val="nil"/>
            </w:tcBorders>
          </w:tcPr>
          <w:p w14:paraId="7363FC05" w14:textId="77777777" w:rsidR="00F96A56" w:rsidRPr="00F96A56" w:rsidRDefault="00F96A56" w:rsidP="00E20AFA">
            <w:pPr>
              <w:rPr>
                <w:rFonts w:cs="Segoe UI"/>
                <w:sz w:val="20"/>
                <w:szCs w:val="20"/>
              </w:rPr>
            </w:pPr>
          </w:p>
        </w:tc>
        <w:tc>
          <w:tcPr>
            <w:tcW w:w="564" w:type="dxa"/>
            <w:tcBorders>
              <w:left w:val="nil"/>
              <w:right w:val="nil"/>
            </w:tcBorders>
          </w:tcPr>
          <w:p w14:paraId="5DC835FD" w14:textId="77777777" w:rsidR="00F96A56" w:rsidRPr="00F96A56" w:rsidRDefault="00F96A56" w:rsidP="00E20AFA">
            <w:pPr>
              <w:rPr>
                <w:rFonts w:cs="Segoe UI"/>
                <w:sz w:val="20"/>
                <w:szCs w:val="20"/>
              </w:rPr>
            </w:pPr>
          </w:p>
        </w:tc>
      </w:tr>
      <w:tr w:rsidR="00F96A56" w:rsidRPr="00F96A56" w14:paraId="29255B80" w14:textId="77777777" w:rsidTr="00E20AFA">
        <w:trPr>
          <w:trHeight w:val="288"/>
        </w:trPr>
        <w:tc>
          <w:tcPr>
            <w:tcW w:w="8455" w:type="dxa"/>
            <w:tcBorders>
              <w:top w:val="nil"/>
              <w:left w:val="nil"/>
              <w:bottom w:val="nil"/>
            </w:tcBorders>
          </w:tcPr>
          <w:p w14:paraId="041831D2" w14:textId="77777777" w:rsidR="00F96A56" w:rsidRPr="00F96A56" w:rsidRDefault="00F96A56" w:rsidP="00E20AFA">
            <w:pPr>
              <w:rPr>
                <w:rFonts w:cs="Segoe UI"/>
                <w:sz w:val="20"/>
                <w:szCs w:val="20"/>
              </w:rPr>
            </w:pPr>
            <w:r w:rsidRPr="00F96A56">
              <w:rPr>
                <w:rFonts w:cs="Segoe UI"/>
                <w:sz w:val="20"/>
                <w:szCs w:val="20"/>
              </w:rPr>
              <w:t>Girls and Boys in the Primary schooling</w:t>
            </w:r>
          </w:p>
        </w:tc>
        <w:tc>
          <w:tcPr>
            <w:tcW w:w="564" w:type="dxa"/>
            <w:tcBorders>
              <w:bottom w:val="single" w:sz="4" w:space="0" w:color="auto"/>
            </w:tcBorders>
          </w:tcPr>
          <w:p w14:paraId="2F3BEDFA" w14:textId="77777777" w:rsidR="00F96A56" w:rsidRPr="00F96A56" w:rsidRDefault="00F96A56" w:rsidP="00E20AFA">
            <w:pPr>
              <w:rPr>
                <w:rFonts w:cs="Segoe UI"/>
                <w:sz w:val="20"/>
                <w:szCs w:val="20"/>
              </w:rPr>
            </w:pPr>
          </w:p>
        </w:tc>
      </w:tr>
      <w:tr w:rsidR="00F96A56" w:rsidRPr="00F96A56" w14:paraId="71681D93" w14:textId="77777777" w:rsidTr="00E20AFA">
        <w:trPr>
          <w:trHeight w:val="58"/>
        </w:trPr>
        <w:tc>
          <w:tcPr>
            <w:tcW w:w="8455" w:type="dxa"/>
            <w:tcBorders>
              <w:top w:val="nil"/>
              <w:left w:val="nil"/>
              <w:bottom w:val="nil"/>
              <w:right w:val="nil"/>
            </w:tcBorders>
          </w:tcPr>
          <w:p w14:paraId="19340283" w14:textId="77777777" w:rsidR="00F96A56" w:rsidRPr="00F96A56" w:rsidRDefault="00F96A56" w:rsidP="00E20AFA">
            <w:pPr>
              <w:rPr>
                <w:rFonts w:cs="Segoe UI"/>
                <w:sz w:val="20"/>
                <w:szCs w:val="20"/>
              </w:rPr>
            </w:pPr>
          </w:p>
        </w:tc>
        <w:tc>
          <w:tcPr>
            <w:tcW w:w="564" w:type="dxa"/>
            <w:tcBorders>
              <w:left w:val="nil"/>
              <w:right w:val="nil"/>
            </w:tcBorders>
          </w:tcPr>
          <w:p w14:paraId="7B511A3A" w14:textId="77777777" w:rsidR="00F96A56" w:rsidRPr="00F96A56" w:rsidRDefault="00F96A56" w:rsidP="00E20AFA">
            <w:pPr>
              <w:rPr>
                <w:rFonts w:cs="Segoe UI"/>
                <w:sz w:val="20"/>
                <w:szCs w:val="20"/>
              </w:rPr>
            </w:pPr>
          </w:p>
        </w:tc>
      </w:tr>
      <w:tr w:rsidR="00F96A56" w:rsidRPr="00F96A56" w14:paraId="37181652" w14:textId="77777777" w:rsidTr="00E20AFA">
        <w:trPr>
          <w:trHeight w:val="288"/>
        </w:trPr>
        <w:tc>
          <w:tcPr>
            <w:tcW w:w="8455" w:type="dxa"/>
            <w:tcBorders>
              <w:top w:val="nil"/>
              <w:left w:val="nil"/>
              <w:bottom w:val="nil"/>
            </w:tcBorders>
          </w:tcPr>
          <w:p w14:paraId="42439001" w14:textId="77777777" w:rsidR="00F96A56" w:rsidRPr="00F96A56" w:rsidRDefault="00F96A56" w:rsidP="00E20AFA">
            <w:pPr>
              <w:rPr>
                <w:rFonts w:cs="Segoe UI"/>
                <w:sz w:val="20"/>
                <w:szCs w:val="20"/>
              </w:rPr>
            </w:pPr>
            <w:r w:rsidRPr="00F96A56">
              <w:rPr>
                <w:rFonts w:cs="Segoe UI"/>
                <w:sz w:val="20"/>
                <w:szCs w:val="20"/>
              </w:rPr>
              <w:t>Adolescents</w:t>
            </w:r>
          </w:p>
        </w:tc>
        <w:tc>
          <w:tcPr>
            <w:tcW w:w="564" w:type="dxa"/>
            <w:tcBorders>
              <w:bottom w:val="single" w:sz="4" w:space="0" w:color="auto"/>
            </w:tcBorders>
          </w:tcPr>
          <w:p w14:paraId="34F85D17" w14:textId="77777777" w:rsidR="00F96A56" w:rsidRPr="00F96A56" w:rsidRDefault="00F96A56" w:rsidP="00E20AFA">
            <w:pPr>
              <w:rPr>
                <w:rFonts w:cs="Segoe UI"/>
                <w:sz w:val="20"/>
                <w:szCs w:val="20"/>
              </w:rPr>
            </w:pPr>
          </w:p>
        </w:tc>
      </w:tr>
      <w:tr w:rsidR="00F96A56" w:rsidRPr="00F96A56" w14:paraId="3BE3689E" w14:textId="77777777" w:rsidTr="00E20AFA">
        <w:trPr>
          <w:trHeight w:val="58"/>
        </w:trPr>
        <w:tc>
          <w:tcPr>
            <w:tcW w:w="8455" w:type="dxa"/>
            <w:tcBorders>
              <w:top w:val="nil"/>
              <w:left w:val="nil"/>
              <w:bottom w:val="nil"/>
              <w:right w:val="nil"/>
            </w:tcBorders>
          </w:tcPr>
          <w:p w14:paraId="321D0EE6" w14:textId="77777777" w:rsidR="00F96A56" w:rsidRPr="00F96A56" w:rsidRDefault="00F96A56" w:rsidP="00E20AFA">
            <w:pPr>
              <w:rPr>
                <w:rFonts w:cs="Segoe UI"/>
                <w:sz w:val="20"/>
                <w:szCs w:val="20"/>
              </w:rPr>
            </w:pPr>
          </w:p>
        </w:tc>
        <w:tc>
          <w:tcPr>
            <w:tcW w:w="564" w:type="dxa"/>
            <w:tcBorders>
              <w:left w:val="nil"/>
              <w:right w:val="nil"/>
            </w:tcBorders>
          </w:tcPr>
          <w:p w14:paraId="1FD14F7E" w14:textId="77777777" w:rsidR="00F96A56" w:rsidRPr="00F96A56" w:rsidRDefault="00F96A56" w:rsidP="00E20AFA">
            <w:pPr>
              <w:rPr>
                <w:rFonts w:cs="Segoe UI"/>
                <w:sz w:val="20"/>
                <w:szCs w:val="20"/>
              </w:rPr>
            </w:pPr>
          </w:p>
        </w:tc>
      </w:tr>
      <w:tr w:rsidR="00F96A56" w:rsidRPr="00F96A56" w14:paraId="2F96FC72" w14:textId="77777777" w:rsidTr="00E20AFA">
        <w:trPr>
          <w:trHeight w:val="288"/>
        </w:trPr>
        <w:tc>
          <w:tcPr>
            <w:tcW w:w="8455" w:type="dxa"/>
            <w:tcBorders>
              <w:top w:val="nil"/>
              <w:left w:val="nil"/>
              <w:bottom w:val="nil"/>
            </w:tcBorders>
          </w:tcPr>
          <w:p w14:paraId="1E31590E" w14:textId="77777777" w:rsidR="00F96A56" w:rsidRPr="00F96A56" w:rsidRDefault="00F96A56" w:rsidP="00E20AFA">
            <w:pPr>
              <w:rPr>
                <w:rFonts w:cs="Segoe UI"/>
                <w:sz w:val="20"/>
                <w:szCs w:val="20"/>
              </w:rPr>
            </w:pPr>
            <w:r w:rsidRPr="00F96A56">
              <w:rPr>
                <w:rFonts w:cs="Segoe UI"/>
                <w:sz w:val="20"/>
                <w:szCs w:val="20"/>
              </w:rPr>
              <w:t>Teachers and Principals of schools</w:t>
            </w:r>
          </w:p>
        </w:tc>
        <w:tc>
          <w:tcPr>
            <w:tcW w:w="564" w:type="dxa"/>
            <w:tcBorders>
              <w:bottom w:val="single" w:sz="4" w:space="0" w:color="auto"/>
            </w:tcBorders>
          </w:tcPr>
          <w:p w14:paraId="663237E3" w14:textId="77777777" w:rsidR="00F96A56" w:rsidRPr="00F96A56" w:rsidRDefault="00F96A56" w:rsidP="00E20AFA">
            <w:pPr>
              <w:rPr>
                <w:rFonts w:cs="Segoe UI"/>
                <w:sz w:val="20"/>
                <w:szCs w:val="20"/>
              </w:rPr>
            </w:pPr>
          </w:p>
        </w:tc>
      </w:tr>
      <w:tr w:rsidR="00F96A56" w:rsidRPr="00F96A56" w14:paraId="6BFD5938" w14:textId="77777777" w:rsidTr="00E20AFA">
        <w:trPr>
          <w:trHeight w:val="125"/>
        </w:trPr>
        <w:tc>
          <w:tcPr>
            <w:tcW w:w="8455" w:type="dxa"/>
            <w:tcBorders>
              <w:top w:val="nil"/>
              <w:left w:val="nil"/>
              <w:bottom w:val="nil"/>
              <w:right w:val="nil"/>
            </w:tcBorders>
          </w:tcPr>
          <w:p w14:paraId="4E5F7A5A" w14:textId="77777777" w:rsidR="00F96A56" w:rsidRPr="00F96A56" w:rsidRDefault="00F96A56" w:rsidP="00E20AFA">
            <w:pPr>
              <w:rPr>
                <w:rFonts w:cs="Segoe UI"/>
                <w:sz w:val="20"/>
                <w:szCs w:val="20"/>
              </w:rPr>
            </w:pPr>
          </w:p>
        </w:tc>
        <w:tc>
          <w:tcPr>
            <w:tcW w:w="564" w:type="dxa"/>
            <w:tcBorders>
              <w:left w:val="nil"/>
              <w:right w:val="nil"/>
            </w:tcBorders>
          </w:tcPr>
          <w:p w14:paraId="3FE5BFD6" w14:textId="77777777" w:rsidR="00F96A56" w:rsidRPr="00F96A56" w:rsidRDefault="00F96A56" w:rsidP="00E20AFA">
            <w:pPr>
              <w:rPr>
                <w:rFonts w:cs="Segoe UI"/>
                <w:sz w:val="20"/>
                <w:szCs w:val="20"/>
              </w:rPr>
            </w:pPr>
          </w:p>
        </w:tc>
      </w:tr>
      <w:tr w:rsidR="00F96A56" w:rsidRPr="00F96A56" w14:paraId="6CA7A960" w14:textId="77777777" w:rsidTr="00E20AFA">
        <w:trPr>
          <w:trHeight w:val="288"/>
        </w:trPr>
        <w:tc>
          <w:tcPr>
            <w:tcW w:w="8455" w:type="dxa"/>
            <w:tcBorders>
              <w:top w:val="nil"/>
              <w:left w:val="nil"/>
              <w:bottom w:val="nil"/>
            </w:tcBorders>
          </w:tcPr>
          <w:p w14:paraId="7154A96F" w14:textId="77777777" w:rsidR="00F96A56" w:rsidRPr="00F96A56" w:rsidRDefault="00F96A56" w:rsidP="00E20AFA">
            <w:pPr>
              <w:rPr>
                <w:rFonts w:cs="Segoe UI"/>
                <w:sz w:val="20"/>
                <w:szCs w:val="20"/>
              </w:rPr>
            </w:pPr>
            <w:r w:rsidRPr="00F96A56">
              <w:rPr>
                <w:rFonts w:cs="Segoe UI"/>
                <w:sz w:val="20"/>
                <w:szCs w:val="20"/>
              </w:rPr>
              <w:t>Health care workers</w:t>
            </w:r>
          </w:p>
        </w:tc>
        <w:tc>
          <w:tcPr>
            <w:tcW w:w="564" w:type="dxa"/>
            <w:tcBorders>
              <w:bottom w:val="single" w:sz="4" w:space="0" w:color="auto"/>
            </w:tcBorders>
          </w:tcPr>
          <w:p w14:paraId="57F4FD56" w14:textId="77777777" w:rsidR="00F96A56" w:rsidRPr="00F96A56" w:rsidRDefault="00F96A56" w:rsidP="00E20AFA">
            <w:pPr>
              <w:rPr>
                <w:rFonts w:cs="Segoe UI"/>
                <w:sz w:val="20"/>
                <w:szCs w:val="20"/>
              </w:rPr>
            </w:pPr>
          </w:p>
        </w:tc>
      </w:tr>
      <w:tr w:rsidR="00F96A56" w:rsidRPr="00F96A56" w14:paraId="5FA66ABF" w14:textId="77777777" w:rsidTr="00E20AFA">
        <w:trPr>
          <w:trHeight w:val="143"/>
        </w:trPr>
        <w:tc>
          <w:tcPr>
            <w:tcW w:w="8455" w:type="dxa"/>
            <w:tcBorders>
              <w:top w:val="nil"/>
              <w:left w:val="nil"/>
              <w:bottom w:val="nil"/>
              <w:right w:val="nil"/>
            </w:tcBorders>
          </w:tcPr>
          <w:p w14:paraId="7719BF9B" w14:textId="77777777" w:rsidR="00F96A56" w:rsidRPr="00F96A56" w:rsidRDefault="00F96A56" w:rsidP="00E20AFA">
            <w:pPr>
              <w:rPr>
                <w:rFonts w:cs="Segoe UI"/>
                <w:sz w:val="20"/>
                <w:szCs w:val="20"/>
              </w:rPr>
            </w:pPr>
          </w:p>
        </w:tc>
        <w:tc>
          <w:tcPr>
            <w:tcW w:w="564" w:type="dxa"/>
            <w:tcBorders>
              <w:left w:val="nil"/>
              <w:right w:val="nil"/>
            </w:tcBorders>
          </w:tcPr>
          <w:p w14:paraId="31D8A7B4" w14:textId="77777777" w:rsidR="00F96A56" w:rsidRPr="00F96A56" w:rsidRDefault="00F96A56" w:rsidP="00E20AFA">
            <w:pPr>
              <w:rPr>
                <w:rFonts w:cs="Segoe UI"/>
                <w:sz w:val="20"/>
                <w:szCs w:val="20"/>
              </w:rPr>
            </w:pPr>
          </w:p>
        </w:tc>
      </w:tr>
      <w:tr w:rsidR="00F96A56" w:rsidRPr="00F96A56" w14:paraId="3C2B5609" w14:textId="77777777" w:rsidTr="00E20AFA">
        <w:trPr>
          <w:trHeight w:val="288"/>
        </w:trPr>
        <w:tc>
          <w:tcPr>
            <w:tcW w:w="8455" w:type="dxa"/>
            <w:tcBorders>
              <w:top w:val="nil"/>
              <w:left w:val="nil"/>
              <w:bottom w:val="nil"/>
            </w:tcBorders>
          </w:tcPr>
          <w:p w14:paraId="0E5A10BC" w14:textId="77777777" w:rsidR="00F96A56" w:rsidRPr="00F96A56" w:rsidRDefault="00F96A56" w:rsidP="00E20AFA">
            <w:pPr>
              <w:rPr>
                <w:rFonts w:cs="Segoe UI"/>
                <w:sz w:val="20"/>
                <w:szCs w:val="20"/>
              </w:rPr>
            </w:pPr>
            <w:r w:rsidRPr="00F96A56">
              <w:rPr>
                <w:rFonts w:cs="Segoe UI"/>
                <w:sz w:val="20"/>
                <w:szCs w:val="20"/>
              </w:rPr>
              <w:t>Childcare workers/ Police</w:t>
            </w:r>
          </w:p>
        </w:tc>
        <w:tc>
          <w:tcPr>
            <w:tcW w:w="564" w:type="dxa"/>
            <w:tcBorders>
              <w:bottom w:val="single" w:sz="4" w:space="0" w:color="auto"/>
            </w:tcBorders>
          </w:tcPr>
          <w:p w14:paraId="3040ACA0" w14:textId="77777777" w:rsidR="00F96A56" w:rsidRPr="00F96A56" w:rsidRDefault="00F96A56" w:rsidP="00E20AFA">
            <w:pPr>
              <w:rPr>
                <w:rFonts w:cs="Segoe UI"/>
                <w:sz w:val="20"/>
                <w:szCs w:val="20"/>
              </w:rPr>
            </w:pPr>
          </w:p>
        </w:tc>
      </w:tr>
      <w:tr w:rsidR="00F96A56" w:rsidRPr="00F96A56" w14:paraId="613923D9" w14:textId="77777777" w:rsidTr="00E20AFA">
        <w:trPr>
          <w:trHeight w:val="58"/>
        </w:trPr>
        <w:tc>
          <w:tcPr>
            <w:tcW w:w="8455" w:type="dxa"/>
            <w:tcBorders>
              <w:top w:val="nil"/>
              <w:left w:val="nil"/>
              <w:bottom w:val="nil"/>
              <w:right w:val="nil"/>
            </w:tcBorders>
          </w:tcPr>
          <w:p w14:paraId="65905DED" w14:textId="77777777" w:rsidR="00F96A56" w:rsidRPr="00F96A56" w:rsidRDefault="00F96A56" w:rsidP="00E20AFA">
            <w:pPr>
              <w:rPr>
                <w:rFonts w:cs="Segoe UI"/>
                <w:sz w:val="20"/>
                <w:szCs w:val="20"/>
              </w:rPr>
            </w:pPr>
          </w:p>
        </w:tc>
        <w:tc>
          <w:tcPr>
            <w:tcW w:w="564" w:type="dxa"/>
            <w:tcBorders>
              <w:left w:val="nil"/>
              <w:right w:val="nil"/>
            </w:tcBorders>
          </w:tcPr>
          <w:p w14:paraId="6E7031F3" w14:textId="77777777" w:rsidR="00F96A56" w:rsidRPr="00F96A56" w:rsidRDefault="00F96A56" w:rsidP="00E20AFA">
            <w:pPr>
              <w:rPr>
                <w:rFonts w:cs="Segoe UI"/>
                <w:sz w:val="20"/>
                <w:szCs w:val="20"/>
              </w:rPr>
            </w:pPr>
          </w:p>
        </w:tc>
      </w:tr>
      <w:tr w:rsidR="00F96A56" w:rsidRPr="00F96A56" w14:paraId="7C30BDC4" w14:textId="77777777" w:rsidTr="00E20AFA">
        <w:trPr>
          <w:trHeight w:val="288"/>
        </w:trPr>
        <w:tc>
          <w:tcPr>
            <w:tcW w:w="8455" w:type="dxa"/>
            <w:tcBorders>
              <w:top w:val="nil"/>
              <w:left w:val="nil"/>
              <w:bottom w:val="nil"/>
            </w:tcBorders>
          </w:tcPr>
          <w:p w14:paraId="68211D50" w14:textId="77777777" w:rsidR="00F96A56" w:rsidRPr="00F96A56" w:rsidRDefault="00F96A56" w:rsidP="00E20AFA">
            <w:pPr>
              <w:rPr>
                <w:rFonts w:cs="Segoe UI"/>
                <w:sz w:val="20"/>
                <w:szCs w:val="20"/>
              </w:rPr>
            </w:pPr>
            <w:r w:rsidRPr="00F96A56">
              <w:rPr>
                <w:rFonts w:cs="Segoe UI"/>
                <w:sz w:val="20"/>
                <w:szCs w:val="20"/>
              </w:rPr>
              <w:t>Parents</w:t>
            </w:r>
          </w:p>
        </w:tc>
        <w:tc>
          <w:tcPr>
            <w:tcW w:w="564" w:type="dxa"/>
            <w:tcBorders>
              <w:bottom w:val="single" w:sz="4" w:space="0" w:color="auto"/>
            </w:tcBorders>
          </w:tcPr>
          <w:p w14:paraId="596E6BF7" w14:textId="77777777" w:rsidR="00F96A56" w:rsidRPr="00F96A56" w:rsidRDefault="00F96A56" w:rsidP="00E20AFA">
            <w:pPr>
              <w:rPr>
                <w:rFonts w:cs="Segoe UI"/>
                <w:sz w:val="20"/>
                <w:szCs w:val="20"/>
              </w:rPr>
            </w:pPr>
          </w:p>
        </w:tc>
      </w:tr>
      <w:tr w:rsidR="00F96A56" w:rsidRPr="00F96A56" w14:paraId="4F93BD83" w14:textId="77777777" w:rsidTr="00E20AFA">
        <w:trPr>
          <w:trHeight w:val="89"/>
        </w:trPr>
        <w:tc>
          <w:tcPr>
            <w:tcW w:w="8455" w:type="dxa"/>
            <w:tcBorders>
              <w:top w:val="nil"/>
              <w:left w:val="nil"/>
              <w:bottom w:val="nil"/>
              <w:right w:val="nil"/>
            </w:tcBorders>
          </w:tcPr>
          <w:p w14:paraId="74ECFCA4" w14:textId="77777777" w:rsidR="00F96A56" w:rsidRPr="00F96A56" w:rsidRDefault="00F96A56" w:rsidP="00E20AFA">
            <w:pPr>
              <w:rPr>
                <w:rFonts w:cs="Segoe UI"/>
                <w:sz w:val="20"/>
                <w:szCs w:val="20"/>
              </w:rPr>
            </w:pPr>
          </w:p>
        </w:tc>
        <w:tc>
          <w:tcPr>
            <w:tcW w:w="564" w:type="dxa"/>
            <w:tcBorders>
              <w:left w:val="nil"/>
              <w:right w:val="nil"/>
            </w:tcBorders>
          </w:tcPr>
          <w:p w14:paraId="42A503E8" w14:textId="77777777" w:rsidR="00F96A56" w:rsidRPr="00F96A56" w:rsidRDefault="00F96A56" w:rsidP="00E20AFA">
            <w:pPr>
              <w:rPr>
                <w:rFonts w:cs="Segoe UI"/>
                <w:sz w:val="20"/>
                <w:szCs w:val="20"/>
              </w:rPr>
            </w:pPr>
          </w:p>
        </w:tc>
      </w:tr>
      <w:tr w:rsidR="00F96A56" w:rsidRPr="00F96A56" w14:paraId="778013FD" w14:textId="77777777" w:rsidTr="00E20AFA">
        <w:trPr>
          <w:trHeight w:val="288"/>
        </w:trPr>
        <w:tc>
          <w:tcPr>
            <w:tcW w:w="8455" w:type="dxa"/>
            <w:tcBorders>
              <w:top w:val="nil"/>
              <w:left w:val="nil"/>
              <w:bottom w:val="nil"/>
            </w:tcBorders>
          </w:tcPr>
          <w:p w14:paraId="71DA2972" w14:textId="77777777" w:rsidR="00F96A56" w:rsidRPr="00F96A56" w:rsidRDefault="00F96A56" w:rsidP="00E20AFA">
            <w:pPr>
              <w:rPr>
                <w:rFonts w:cs="Segoe UI"/>
                <w:sz w:val="20"/>
                <w:szCs w:val="20"/>
              </w:rPr>
            </w:pPr>
            <w:r w:rsidRPr="00F96A56">
              <w:rPr>
                <w:rFonts w:cs="Segoe UI"/>
                <w:sz w:val="20"/>
                <w:szCs w:val="20"/>
              </w:rPr>
              <w:t>Water supply and sanitation workers</w:t>
            </w:r>
          </w:p>
        </w:tc>
        <w:tc>
          <w:tcPr>
            <w:tcW w:w="564" w:type="dxa"/>
            <w:tcBorders>
              <w:bottom w:val="single" w:sz="4" w:space="0" w:color="auto"/>
            </w:tcBorders>
          </w:tcPr>
          <w:p w14:paraId="5974F8F7" w14:textId="77777777" w:rsidR="00F96A56" w:rsidRPr="00F96A56" w:rsidRDefault="00F96A56" w:rsidP="00E20AFA">
            <w:pPr>
              <w:rPr>
                <w:rFonts w:cs="Segoe UI"/>
                <w:sz w:val="20"/>
                <w:szCs w:val="20"/>
              </w:rPr>
            </w:pPr>
          </w:p>
        </w:tc>
      </w:tr>
      <w:tr w:rsidR="00F96A56" w:rsidRPr="00F96A56" w14:paraId="1DE449C7" w14:textId="77777777" w:rsidTr="00E20AFA">
        <w:trPr>
          <w:trHeight w:val="58"/>
        </w:trPr>
        <w:tc>
          <w:tcPr>
            <w:tcW w:w="8455" w:type="dxa"/>
            <w:tcBorders>
              <w:top w:val="nil"/>
              <w:left w:val="nil"/>
              <w:bottom w:val="nil"/>
              <w:right w:val="nil"/>
            </w:tcBorders>
          </w:tcPr>
          <w:p w14:paraId="078BBF35" w14:textId="77777777" w:rsidR="00F96A56" w:rsidRPr="00F96A56" w:rsidRDefault="00F96A56" w:rsidP="00E20AFA">
            <w:pPr>
              <w:rPr>
                <w:rFonts w:cs="Segoe UI"/>
                <w:sz w:val="20"/>
                <w:szCs w:val="20"/>
              </w:rPr>
            </w:pPr>
          </w:p>
        </w:tc>
        <w:tc>
          <w:tcPr>
            <w:tcW w:w="564" w:type="dxa"/>
            <w:tcBorders>
              <w:left w:val="nil"/>
              <w:bottom w:val="nil"/>
              <w:right w:val="nil"/>
            </w:tcBorders>
          </w:tcPr>
          <w:p w14:paraId="1733161E" w14:textId="77777777" w:rsidR="00F96A56" w:rsidRPr="00F96A56" w:rsidRDefault="00F96A56" w:rsidP="00E20AFA">
            <w:pPr>
              <w:rPr>
                <w:rFonts w:cs="Segoe UI"/>
                <w:sz w:val="20"/>
                <w:szCs w:val="20"/>
              </w:rPr>
            </w:pPr>
          </w:p>
        </w:tc>
      </w:tr>
      <w:tr w:rsidR="00F96A56" w:rsidRPr="00F96A56" w14:paraId="6E9B6236" w14:textId="77777777" w:rsidTr="00E20AFA">
        <w:trPr>
          <w:trHeight w:val="288"/>
        </w:trPr>
        <w:tc>
          <w:tcPr>
            <w:tcW w:w="8455" w:type="dxa"/>
            <w:tcBorders>
              <w:top w:val="nil"/>
              <w:left w:val="nil"/>
              <w:bottom w:val="nil"/>
            </w:tcBorders>
          </w:tcPr>
          <w:p w14:paraId="59EF18B4" w14:textId="77777777" w:rsidR="00F96A56" w:rsidRPr="00F96A56" w:rsidRDefault="00F96A56" w:rsidP="00E20AFA">
            <w:pPr>
              <w:rPr>
                <w:rFonts w:cs="Segoe UI"/>
                <w:sz w:val="20"/>
                <w:szCs w:val="20"/>
              </w:rPr>
            </w:pPr>
            <w:r w:rsidRPr="00F96A56">
              <w:rPr>
                <w:rFonts w:cs="Segoe UI"/>
                <w:sz w:val="20"/>
                <w:szCs w:val="20"/>
              </w:rPr>
              <w:t>No direct engagement with target group</w:t>
            </w:r>
          </w:p>
        </w:tc>
        <w:tc>
          <w:tcPr>
            <w:tcW w:w="564" w:type="dxa"/>
            <w:tcBorders>
              <w:bottom w:val="single" w:sz="4" w:space="0" w:color="auto"/>
            </w:tcBorders>
          </w:tcPr>
          <w:p w14:paraId="4493A12F" w14:textId="77777777" w:rsidR="00F96A56" w:rsidRPr="00F96A56" w:rsidRDefault="00F96A56" w:rsidP="00E20AFA">
            <w:pPr>
              <w:rPr>
                <w:rFonts w:cs="Segoe UI"/>
                <w:sz w:val="20"/>
                <w:szCs w:val="20"/>
              </w:rPr>
            </w:pPr>
          </w:p>
        </w:tc>
      </w:tr>
      <w:tr w:rsidR="00F96A56" w:rsidRPr="00F96A56" w14:paraId="1CC9F5BA" w14:textId="77777777" w:rsidTr="00E20AFA">
        <w:trPr>
          <w:trHeight w:val="58"/>
        </w:trPr>
        <w:tc>
          <w:tcPr>
            <w:tcW w:w="8455" w:type="dxa"/>
            <w:tcBorders>
              <w:top w:val="nil"/>
              <w:left w:val="nil"/>
              <w:bottom w:val="nil"/>
              <w:right w:val="nil"/>
            </w:tcBorders>
          </w:tcPr>
          <w:p w14:paraId="5A139F29" w14:textId="77777777" w:rsidR="00F96A56" w:rsidRPr="00F96A56" w:rsidRDefault="00F96A56" w:rsidP="00E20AFA">
            <w:pPr>
              <w:rPr>
                <w:rFonts w:cs="Segoe UI"/>
                <w:sz w:val="20"/>
                <w:szCs w:val="20"/>
              </w:rPr>
            </w:pPr>
          </w:p>
        </w:tc>
        <w:tc>
          <w:tcPr>
            <w:tcW w:w="564" w:type="dxa"/>
            <w:tcBorders>
              <w:left w:val="nil"/>
              <w:right w:val="nil"/>
            </w:tcBorders>
          </w:tcPr>
          <w:p w14:paraId="3DCDD750" w14:textId="77777777" w:rsidR="00F96A56" w:rsidRPr="00F96A56" w:rsidRDefault="00F96A56" w:rsidP="00E20AFA">
            <w:pPr>
              <w:rPr>
                <w:rFonts w:cs="Segoe UI"/>
                <w:sz w:val="20"/>
                <w:szCs w:val="20"/>
              </w:rPr>
            </w:pPr>
          </w:p>
        </w:tc>
      </w:tr>
      <w:tr w:rsidR="00F96A56" w:rsidRPr="00F96A56" w14:paraId="08B46775" w14:textId="77777777" w:rsidTr="00E20AFA">
        <w:trPr>
          <w:trHeight w:val="288"/>
        </w:trPr>
        <w:tc>
          <w:tcPr>
            <w:tcW w:w="8455" w:type="dxa"/>
            <w:tcBorders>
              <w:top w:val="nil"/>
              <w:left w:val="nil"/>
              <w:bottom w:val="nil"/>
            </w:tcBorders>
          </w:tcPr>
          <w:p w14:paraId="0AE495FF" w14:textId="77777777" w:rsidR="00F96A56" w:rsidRPr="00F96A56" w:rsidRDefault="00F96A56" w:rsidP="00E20AFA">
            <w:pPr>
              <w:rPr>
                <w:rFonts w:cs="Segoe UI"/>
                <w:sz w:val="20"/>
                <w:szCs w:val="20"/>
              </w:rPr>
            </w:pPr>
            <w:r w:rsidRPr="00F96A56">
              <w:rPr>
                <w:rFonts w:cs="Segoe UI"/>
                <w:sz w:val="20"/>
                <w:szCs w:val="20"/>
              </w:rPr>
              <w:t>Other</w:t>
            </w:r>
          </w:p>
        </w:tc>
        <w:tc>
          <w:tcPr>
            <w:tcW w:w="564" w:type="dxa"/>
            <w:tcBorders>
              <w:bottom w:val="single" w:sz="4" w:space="0" w:color="auto"/>
            </w:tcBorders>
          </w:tcPr>
          <w:p w14:paraId="7E5B1EAA" w14:textId="77777777" w:rsidR="00F96A56" w:rsidRPr="00F96A56" w:rsidRDefault="00F96A56" w:rsidP="00E20AFA">
            <w:pPr>
              <w:rPr>
                <w:rFonts w:cs="Segoe UI"/>
                <w:sz w:val="20"/>
                <w:szCs w:val="20"/>
              </w:rPr>
            </w:pPr>
          </w:p>
        </w:tc>
      </w:tr>
      <w:tr w:rsidR="00F96A56" w14:paraId="44830992" w14:textId="77777777" w:rsidTr="00E20AFA">
        <w:trPr>
          <w:trHeight w:val="89"/>
        </w:trPr>
        <w:tc>
          <w:tcPr>
            <w:tcW w:w="8455" w:type="dxa"/>
            <w:tcBorders>
              <w:top w:val="nil"/>
              <w:left w:val="nil"/>
              <w:bottom w:val="nil"/>
              <w:right w:val="nil"/>
            </w:tcBorders>
          </w:tcPr>
          <w:p w14:paraId="0BF1A52F" w14:textId="77777777" w:rsidR="00F96A56" w:rsidRPr="00F15710" w:rsidRDefault="00F96A56" w:rsidP="00E20AFA">
            <w:pPr>
              <w:rPr>
                <w:sz w:val="12"/>
                <w:szCs w:val="12"/>
              </w:rPr>
            </w:pPr>
          </w:p>
        </w:tc>
        <w:tc>
          <w:tcPr>
            <w:tcW w:w="564" w:type="dxa"/>
            <w:tcBorders>
              <w:left w:val="nil"/>
              <w:bottom w:val="nil"/>
              <w:right w:val="nil"/>
            </w:tcBorders>
          </w:tcPr>
          <w:p w14:paraId="505ABFF5" w14:textId="77777777" w:rsidR="00F96A56" w:rsidRPr="00F15710" w:rsidRDefault="00F96A56" w:rsidP="00E20AFA">
            <w:pPr>
              <w:rPr>
                <w:sz w:val="12"/>
                <w:szCs w:val="12"/>
              </w:rPr>
            </w:pPr>
          </w:p>
        </w:tc>
      </w:tr>
    </w:tbl>
    <w:p w14:paraId="721311A2" w14:textId="77777777" w:rsidR="00F96A56" w:rsidRDefault="00F96A56" w:rsidP="00F96A56"/>
    <w:tbl>
      <w:tblPr>
        <w:tblStyle w:val="TableGrid"/>
        <w:tblW w:w="0" w:type="auto"/>
        <w:tblLook w:val="04A0" w:firstRow="1" w:lastRow="0" w:firstColumn="1" w:lastColumn="0" w:noHBand="0" w:noVBand="1"/>
      </w:tblPr>
      <w:tblGrid>
        <w:gridCol w:w="9019"/>
      </w:tblGrid>
      <w:tr w:rsidR="00F96A56" w14:paraId="52B799B2" w14:textId="77777777" w:rsidTr="00E20AFA">
        <w:tc>
          <w:tcPr>
            <w:tcW w:w="9019" w:type="dxa"/>
            <w:shd w:val="clear" w:color="auto" w:fill="806000" w:themeFill="accent4" w:themeFillShade="80"/>
          </w:tcPr>
          <w:p w14:paraId="60986DC2" w14:textId="77777777" w:rsidR="00F96A56" w:rsidRPr="00D255EA" w:rsidRDefault="00F96A56" w:rsidP="00E20AFA">
            <w:pPr>
              <w:rPr>
                <w:b/>
                <w:bCs/>
                <w:color w:val="FFFFFF" w:themeColor="background1"/>
                <w:sz w:val="24"/>
                <w:szCs w:val="24"/>
              </w:rPr>
            </w:pPr>
            <w:r>
              <w:rPr>
                <w:b/>
                <w:bCs/>
                <w:color w:val="FFFFFF" w:themeColor="background1"/>
                <w:sz w:val="24"/>
                <w:szCs w:val="24"/>
              </w:rPr>
              <w:t>Relevance of the UNICEF Programme</w:t>
            </w:r>
          </w:p>
        </w:tc>
      </w:tr>
    </w:tbl>
    <w:p w14:paraId="689022EB" w14:textId="77777777" w:rsidR="00F96A56" w:rsidRDefault="00F96A56" w:rsidP="00F96A56"/>
    <w:p w14:paraId="7C9888BA"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Are you familiar with or involved in the UNICEF programme planning and design process?</w:t>
      </w:r>
    </w:p>
    <w:tbl>
      <w:tblPr>
        <w:tblStyle w:val="TableGrid"/>
        <w:tblW w:w="0" w:type="auto"/>
        <w:jc w:val="right"/>
        <w:tblLook w:val="04A0" w:firstRow="1" w:lastRow="0" w:firstColumn="1" w:lastColumn="0" w:noHBand="0" w:noVBand="1"/>
      </w:tblPr>
      <w:tblGrid>
        <w:gridCol w:w="715"/>
        <w:gridCol w:w="540"/>
        <w:gridCol w:w="630"/>
        <w:gridCol w:w="545"/>
      </w:tblGrid>
      <w:tr w:rsidR="00F96A56" w:rsidRPr="00F96A56" w14:paraId="2ABF2F4E" w14:textId="77777777" w:rsidTr="00E20AFA">
        <w:trPr>
          <w:jc w:val="right"/>
        </w:trPr>
        <w:tc>
          <w:tcPr>
            <w:tcW w:w="715" w:type="dxa"/>
            <w:tcBorders>
              <w:top w:val="nil"/>
              <w:left w:val="nil"/>
              <w:bottom w:val="nil"/>
            </w:tcBorders>
          </w:tcPr>
          <w:p w14:paraId="02C25557" w14:textId="77777777" w:rsidR="00F96A56" w:rsidRPr="00F96A56" w:rsidRDefault="00F96A56" w:rsidP="00E20AFA">
            <w:pPr>
              <w:rPr>
                <w:rFonts w:cs="Segoe UI"/>
                <w:sz w:val="20"/>
                <w:szCs w:val="20"/>
              </w:rPr>
            </w:pPr>
            <w:r w:rsidRPr="00F96A56">
              <w:rPr>
                <w:rFonts w:cs="Segoe UI"/>
                <w:sz w:val="20"/>
                <w:szCs w:val="20"/>
              </w:rPr>
              <w:t>Yes</w:t>
            </w:r>
          </w:p>
        </w:tc>
        <w:tc>
          <w:tcPr>
            <w:tcW w:w="540" w:type="dxa"/>
          </w:tcPr>
          <w:p w14:paraId="74509131" w14:textId="77777777" w:rsidR="00F96A56" w:rsidRPr="00F96A56" w:rsidRDefault="00F96A56" w:rsidP="00E20AFA">
            <w:pPr>
              <w:rPr>
                <w:rFonts w:cs="Segoe UI"/>
                <w:sz w:val="20"/>
                <w:szCs w:val="20"/>
              </w:rPr>
            </w:pPr>
          </w:p>
        </w:tc>
        <w:tc>
          <w:tcPr>
            <w:tcW w:w="630" w:type="dxa"/>
            <w:tcBorders>
              <w:top w:val="nil"/>
              <w:bottom w:val="nil"/>
            </w:tcBorders>
          </w:tcPr>
          <w:p w14:paraId="51DEF38C" w14:textId="77777777" w:rsidR="00F96A56" w:rsidRPr="00F96A56" w:rsidRDefault="00F96A56" w:rsidP="00E20AFA">
            <w:pPr>
              <w:rPr>
                <w:rFonts w:cs="Segoe UI"/>
                <w:sz w:val="20"/>
                <w:szCs w:val="20"/>
              </w:rPr>
            </w:pPr>
            <w:r w:rsidRPr="00F96A56">
              <w:rPr>
                <w:rFonts w:cs="Segoe UI"/>
                <w:sz w:val="20"/>
                <w:szCs w:val="20"/>
              </w:rPr>
              <w:t>No</w:t>
            </w:r>
          </w:p>
        </w:tc>
        <w:tc>
          <w:tcPr>
            <w:tcW w:w="545" w:type="dxa"/>
          </w:tcPr>
          <w:p w14:paraId="71321E3E" w14:textId="77777777" w:rsidR="00F96A56" w:rsidRPr="00F96A56" w:rsidRDefault="00F96A56" w:rsidP="00E20AFA">
            <w:pPr>
              <w:rPr>
                <w:rFonts w:cs="Segoe UI"/>
                <w:sz w:val="20"/>
                <w:szCs w:val="20"/>
              </w:rPr>
            </w:pPr>
          </w:p>
        </w:tc>
      </w:tr>
    </w:tbl>
    <w:p w14:paraId="038683B4"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Is the current country programme based on the results and learnings from the previous programme?</w:t>
      </w:r>
    </w:p>
    <w:tbl>
      <w:tblPr>
        <w:tblStyle w:val="TableGrid"/>
        <w:tblW w:w="0" w:type="auto"/>
        <w:jc w:val="right"/>
        <w:tblLook w:val="04A0" w:firstRow="1" w:lastRow="0" w:firstColumn="1" w:lastColumn="0" w:noHBand="0" w:noVBand="1"/>
      </w:tblPr>
      <w:tblGrid>
        <w:gridCol w:w="715"/>
        <w:gridCol w:w="540"/>
        <w:gridCol w:w="630"/>
        <w:gridCol w:w="545"/>
        <w:gridCol w:w="1530"/>
        <w:gridCol w:w="545"/>
      </w:tblGrid>
      <w:tr w:rsidR="00F96A56" w:rsidRPr="00F96A56" w14:paraId="492A4B3E" w14:textId="77777777" w:rsidTr="00E20AFA">
        <w:trPr>
          <w:jc w:val="right"/>
        </w:trPr>
        <w:tc>
          <w:tcPr>
            <w:tcW w:w="715" w:type="dxa"/>
            <w:tcBorders>
              <w:top w:val="nil"/>
              <w:left w:val="nil"/>
              <w:bottom w:val="nil"/>
            </w:tcBorders>
          </w:tcPr>
          <w:p w14:paraId="5A7744FD" w14:textId="77777777" w:rsidR="00F96A56" w:rsidRPr="00F96A56" w:rsidRDefault="00F96A56" w:rsidP="00E20AFA">
            <w:pPr>
              <w:rPr>
                <w:rFonts w:cs="Segoe UI"/>
                <w:sz w:val="20"/>
                <w:szCs w:val="20"/>
              </w:rPr>
            </w:pPr>
            <w:r w:rsidRPr="00F96A56">
              <w:rPr>
                <w:rFonts w:cs="Segoe UI"/>
                <w:sz w:val="20"/>
                <w:szCs w:val="20"/>
              </w:rPr>
              <w:t>Yes</w:t>
            </w:r>
          </w:p>
        </w:tc>
        <w:tc>
          <w:tcPr>
            <w:tcW w:w="540" w:type="dxa"/>
          </w:tcPr>
          <w:p w14:paraId="2C9E8B62" w14:textId="77777777" w:rsidR="00F96A56" w:rsidRPr="00F96A56" w:rsidRDefault="00F96A56" w:rsidP="00E20AFA">
            <w:pPr>
              <w:rPr>
                <w:rFonts w:cs="Segoe UI"/>
                <w:sz w:val="20"/>
                <w:szCs w:val="20"/>
              </w:rPr>
            </w:pPr>
          </w:p>
        </w:tc>
        <w:tc>
          <w:tcPr>
            <w:tcW w:w="630" w:type="dxa"/>
            <w:tcBorders>
              <w:top w:val="nil"/>
              <w:bottom w:val="nil"/>
            </w:tcBorders>
          </w:tcPr>
          <w:p w14:paraId="5955F08A" w14:textId="77777777" w:rsidR="00F96A56" w:rsidRPr="00F96A56" w:rsidRDefault="00F96A56" w:rsidP="00E20AFA">
            <w:pPr>
              <w:rPr>
                <w:rFonts w:cs="Segoe UI"/>
                <w:sz w:val="20"/>
                <w:szCs w:val="20"/>
              </w:rPr>
            </w:pPr>
            <w:r w:rsidRPr="00F96A56">
              <w:rPr>
                <w:rFonts w:cs="Segoe UI"/>
                <w:sz w:val="20"/>
                <w:szCs w:val="20"/>
              </w:rPr>
              <w:t>No</w:t>
            </w:r>
          </w:p>
        </w:tc>
        <w:tc>
          <w:tcPr>
            <w:tcW w:w="545" w:type="dxa"/>
          </w:tcPr>
          <w:p w14:paraId="50F9B1FA" w14:textId="77777777" w:rsidR="00F96A56" w:rsidRPr="00F96A56" w:rsidRDefault="00F96A56" w:rsidP="00E20AFA">
            <w:pPr>
              <w:rPr>
                <w:rFonts w:cs="Segoe UI"/>
                <w:sz w:val="20"/>
                <w:szCs w:val="20"/>
              </w:rPr>
            </w:pPr>
          </w:p>
        </w:tc>
        <w:tc>
          <w:tcPr>
            <w:tcW w:w="1530" w:type="dxa"/>
            <w:tcBorders>
              <w:top w:val="nil"/>
              <w:bottom w:val="nil"/>
            </w:tcBorders>
          </w:tcPr>
          <w:p w14:paraId="162DA77A" w14:textId="77777777" w:rsidR="00F96A56" w:rsidRPr="00F96A56" w:rsidRDefault="00F96A56" w:rsidP="00E20AFA">
            <w:pPr>
              <w:rPr>
                <w:rFonts w:cs="Segoe UI"/>
                <w:sz w:val="20"/>
                <w:szCs w:val="20"/>
              </w:rPr>
            </w:pPr>
            <w:r w:rsidRPr="00F96A56">
              <w:rPr>
                <w:rFonts w:cs="Segoe UI"/>
                <w:sz w:val="20"/>
                <w:szCs w:val="20"/>
              </w:rPr>
              <w:t>Do not know</w:t>
            </w:r>
          </w:p>
        </w:tc>
        <w:tc>
          <w:tcPr>
            <w:tcW w:w="545" w:type="dxa"/>
          </w:tcPr>
          <w:p w14:paraId="707EBD1F" w14:textId="77777777" w:rsidR="00F96A56" w:rsidRPr="00F96A56" w:rsidRDefault="00F96A56" w:rsidP="00E20AFA">
            <w:pPr>
              <w:rPr>
                <w:rFonts w:cs="Segoe UI"/>
                <w:sz w:val="20"/>
                <w:szCs w:val="20"/>
              </w:rPr>
            </w:pPr>
          </w:p>
        </w:tc>
      </w:tr>
    </w:tbl>
    <w:p w14:paraId="76956276" w14:textId="77777777" w:rsidR="00F96A56" w:rsidRPr="00F96A56" w:rsidRDefault="00F96A56" w:rsidP="00C1098D">
      <w:pPr>
        <w:pStyle w:val="ListParagraph"/>
        <w:numPr>
          <w:ilvl w:val="0"/>
          <w:numId w:val="38"/>
        </w:numPr>
        <w:spacing w:before="120" w:after="240" w:line="280" w:lineRule="atLeast"/>
        <w:rPr>
          <w:rFonts w:ascii="Segoe UI" w:hAnsi="Segoe UI" w:cs="Segoe UI"/>
          <w:sz w:val="20"/>
        </w:rPr>
      </w:pPr>
      <w:r w:rsidRPr="00F96A56">
        <w:rPr>
          <w:rFonts w:ascii="Segoe UI" w:hAnsi="Segoe UI" w:cs="Segoe UI"/>
          <w:sz w:val="20"/>
        </w:rPr>
        <w:t>In your opinion, has the current Country Programme taken into consideration the national priorities and needs (in your area of programmatic engagement)?</w:t>
      </w:r>
    </w:p>
    <w:tbl>
      <w:tblPr>
        <w:tblStyle w:val="TableGrid"/>
        <w:tblW w:w="0" w:type="auto"/>
        <w:jc w:val="right"/>
        <w:tblLook w:val="04A0" w:firstRow="1" w:lastRow="0" w:firstColumn="1" w:lastColumn="0" w:noHBand="0" w:noVBand="1"/>
      </w:tblPr>
      <w:tblGrid>
        <w:gridCol w:w="715"/>
        <w:gridCol w:w="540"/>
        <w:gridCol w:w="630"/>
        <w:gridCol w:w="545"/>
        <w:gridCol w:w="1530"/>
        <w:gridCol w:w="545"/>
      </w:tblGrid>
      <w:tr w:rsidR="00F96A56" w:rsidRPr="00F96A56" w14:paraId="3BB1DBA9" w14:textId="77777777" w:rsidTr="00E20AFA">
        <w:trPr>
          <w:jc w:val="right"/>
        </w:trPr>
        <w:tc>
          <w:tcPr>
            <w:tcW w:w="715" w:type="dxa"/>
            <w:tcBorders>
              <w:top w:val="nil"/>
              <w:left w:val="nil"/>
              <w:bottom w:val="nil"/>
            </w:tcBorders>
          </w:tcPr>
          <w:p w14:paraId="5BEF3A02" w14:textId="77777777" w:rsidR="00F96A56" w:rsidRPr="00F96A56" w:rsidRDefault="00F96A56" w:rsidP="00E20AFA">
            <w:pPr>
              <w:rPr>
                <w:rFonts w:cs="Segoe UI"/>
                <w:sz w:val="20"/>
                <w:szCs w:val="20"/>
              </w:rPr>
            </w:pPr>
            <w:r w:rsidRPr="00F96A56">
              <w:rPr>
                <w:rFonts w:cs="Segoe UI"/>
                <w:sz w:val="20"/>
                <w:szCs w:val="20"/>
              </w:rPr>
              <w:t>Yes</w:t>
            </w:r>
          </w:p>
        </w:tc>
        <w:tc>
          <w:tcPr>
            <w:tcW w:w="540" w:type="dxa"/>
          </w:tcPr>
          <w:p w14:paraId="0391435C" w14:textId="77777777" w:rsidR="00F96A56" w:rsidRPr="00F96A56" w:rsidRDefault="00F96A56" w:rsidP="00E20AFA">
            <w:pPr>
              <w:rPr>
                <w:rFonts w:cs="Segoe UI"/>
                <w:sz w:val="20"/>
                <w:szCs w:val="20"/>
              </w:rPr>
            </w:pPr>
          </w:p>
        </w:tc>
        <w:tc>
          <w:tcPr>
            <w:tcW w:w="630" w:type="dxa"/>
            <w:tcBorders>
              <w:top w:val="nil"/>
              <w:bottom w:val="nil"/>
            </w:tcBorders>
          </w:tcPr>
          <w:p w14:paraId="76D1D1B9" w14:textId="77777777" w:rsidR="00F96A56" w:rsidRPr="00F96A56" w:rsidRDefault="00F96A56" w:rsidP="00E20AFA">
            <w:pPr>
              <w:rPr>
                <w:rFonts w:cs="Segoe UI"/>
                <w:sz w:val="20"/>
                <w:szCs w:val="20"/>
              </w:rPr>
            </w:pPr>
            <w:r w:rsidRPr="00F96A56">
              <w:rPr>
                <w:rFonts w:cs="Segoe UI"/>
                <w:sz w:val="20"/>
                <w:szCs w:val="20"/>
              </w:rPr>
              <w:t>No</w:t>
            </w:r>
          </w:p>
        </w:tc>
        <w:tc>
          <w:tcPr>
            <w:tcW w:w="545" w:type="dxa"/>
          </w:tcPr>
          <w:p w14:paraId="6A6793FA" w14:textId="77777777" w:rsidR="00F96A56" w:rsidRPr="00F96A56" w:rsidRDefault="00F96A56" w:rsidP="00E20AFA">
            <w:pPr>
              <w:rPr>
                <w:rFonts w:cs="Segoe UI"/>
                <w:sz w:val="20"/>
                <w:szCs w:val="20"/>
              </w:rPr>
            </w:pPr>
          </w:p>
        </w:tc>
        <w:tc>
          <w:tcPr>
            <w:tcW w:w="1530" w:type="dxa"/>
            <w:tcBorders>
              <w:top w:val="nil"/>
              <w:bottom w:val="nil"/>
            </w:tcBorders>
          </w:tcPr>
          <w:p w14:paraId="22A4BBB5" w14:textId="77777777" w:rsidR="00F96A56" w:rsidRPr="00F96A56" w:rsidRDefault="00F96A56" w:rsidP="00E20AFA">
            <w:pPr>
              <w:rPr>
                <w:rFonts w:cs="Segoe UI"/>
                <w:sz w:val="20"/>
                <w:szCs w:val="20"/>
              </w:rPr>
            </w:pPr>
            <w:r w:rsidRPr="00F96A56">
              <w:rPr>
                <w:rFonts w:cs="Segoe UI"/>
                <w:sz w:val="20"/>
                <w:szCs w:val="20"/>
              </w:rPr>
              <w:t>Do not know</w:t>
            </w:r>
          </w:p>
        </w:tc>
        <w:tc>
          <w:tcPr>
            <w:tcW w:w="545" w:type="dxa"/>
          </w:tcPr>
          <w:p w14:paraId="24C1D916" w14:textId="77777777" w:rsidR="00F96A56" w:rsidRPr="00F96A56" w:rsidRDefault="00F96A56" w:rsidP="00E20AFA">
            <w:pPr>
              <w:rPr>
                <w:rFonts w:cs="Segoe UI"/>
                <w:sz w:val="20"/>
                <w:szCs w:val="20"/>
              </w:rPr>
            </w:pPr>
          </w:p>
        </w:tc>
      </w:tr>
    </w:tbl>
    <w:p w14:paraId="3144C4DA" w14:textId="77777777" w:rsidR="00F96A56" w:rsidRPr="00F96A56" w:rsidRDefault="00F96A56" w:rsidP="00C1098D">
      <w:pPr>
        <w:pStyle w:val="ListParagraph"/>
        <w:numPr>
          <w:ilvl w:val="0"/>
          <w:numId w:val="38"/>
        </w:numPr>
        <w:spacing w:before="120" w:after="240" w:line="280" w:lineRule="atLeast"/>
        <w:rPr>
          <w:rFonts w:ascii="Segoe UI" w:hAnsi="Segoe UI" w:cs="Segoe UI"/>
          <w:sz w:val="20"/>
        </w:rPr>
      </w:pPr>
      <w:r w:rsidRPr="00F96A56">
        <w:rPr>
          <w:rFonts w:ascii="Segoe UI" w:hAnsi="Segoe UI" w:cs="Segoe UI"/>
          <w:sz w:val="20"/>
        </w:rPr>
        <w:t>If yes, please indicate such priorities.</w:t>
      </w:r>
    </w:p>
    <w:p w14:paraId="3640AC99" w14:textId="77777777" w:rsidR="00F96A56" w:rsidRPr="00F96A56" w:rsidRDefault="00F96A56" w:rsidP="00F96A56">
      <w:pPr>
        <w:ind w:left="1440"/>
        <w:rPr>
          <w:rFonts w:cs="Segoe UI"/>
          <w:sz w:val="20"/>
          <w:szCs w:val="20"/>
        </w:rPr>
      </w:pPr>
      <w:r w:rsidRPr="00F96A56">
        <w:rPr>
          <w:rFonts w:cs="Segoe UI"/>
          <w:sz w:val="20"/>
          <w:szCs w:val="20"/>
        </w:rPr>
        <w:t>…………………………………………………………………………..</w:t>
      </w:r>
    </w:p>
    <w:p w14:paraId="6A2A3568" w14:textId="77777777" w:rsidR="00F96A56" w:rsidRPr="00F96A56" w:rsidRDefault="00F96A56" w:rsidP="00F96A56">
      <w:pPr>
        <w:ind w:left="1440"/>
        <w:rPr>
          <w:rFonts w:cs="Segoe UI"/>
          <w:sz w:val="20"/>
          <w:szCs w:val="20"/>
        </w:rPr>
      </w:pPr>
      <w:r w:rsidRPr="00F96A56">
        <w:rPr>
          <w:rFonts w:cs="Segoe UI"/>
          <w:sz w:val="20"/>
          <w:szCs w:val="20"/>
        </w:rPr>
        <w:t>…………………………………………………………………………..</w:t>
      </w:r>
    </w:p>
    <w:p w14:paraId="704FD016" w14:textId="77777777" w:rsidR="00F96A56" w:rsidRPr="00F96A56" w:rsidRDefault="00F96A56" w:rsidP="00F96A56">
      <w:pPr>
        <w:ind w:left="1440"/>
        <w:rPr>
          <w:rFonts w:cs="Segoe UI"/>
          <w:sz w:val="20"/>
          <w:szCs w:val="20"/>
        </w:rPr>
      </w:pPr>
    </w:p>
    <w:p w14:paraId="40EEDF1E" w14:textId="77777777" w:rsidR="00F96A56" w:rsidRPr="00F96A56" w:rsidRDefault="00F96A56" w:rsidP="00C1098D">
      <w:pPr>
        <w:pStyle w:val="ListParagraph"/>
        <w:numPr>
          <w:ilvl w:val="0"/>
          <w:numId w:val="38"/>
        </w:numPr>
        <w:spacing w:before="120" w:after="240" w:line="280" w:lineRule="atLeast"/>
        <w:rPr>
          <w:rFonts w:ascii="Segoe UI" w:hAnsi="Segoe UI" w:cs="Segoe UI"/>
          <w:sz w:val="20"/>
        </w:rPr>
      </w:pPr>
      <w:r w:rsidRPr="00F96A56">
        <w:rPr>
          <w:rFonts w:ascii="Segoe UI" w:hAnsi="Segoe UI" w:cs="Segoe UI"/>
          <w:sz w:val="20"/>
        </w:rPr>
        <w:t>In your opinion, has the UNICEF programme taken into consideration provincial priorities and needs (in your area of programmatic engagement)?</w:t>
      </w:r>
    </w:p>
    <w:tbl>
      <w:tblPr>
        <w:tblStyle w:val="TableGrid"/>
        <w:tblW w:w="0" w:type="auto"/>
        <w:jc w:val="right"/>
        <w:tblLook w:val="04A0" w:firstRow="1" w:lastRow="0" w:firstColumn="1" w:lastColumn="0" w:noHBand="0" w:noVBand="1"/>
      </w:tblPr>
      <w:tblGrid>
        <w:gridCol w:w="715"/>
        <w:gridCol w:w="540"/>
        <w:gridCol w:w="630"/>
        <w:gridCol w:w="545"/>
        <w:gridCol w:w="1530"/>
        <w:gridCol w:w="545"/>
      </w:tblGrid>
      <w:tr w:rsidR="00F96A56" w:rsidRPr="00F96A56" w14:paraId="640883D1" w14:textId="77777777" w:rsidTr="00E20AFA">
        <w:trPr>
          <w:jc w:val="right"/>
        </w:trPr>
        <w:tc>
          <w:tcPr>
            <w:tcW w:w="715" w:type="dxa"/>
            <w:tcBorders>
              <w:top w:val="nil"/>
              <w:left w:val="nil"/>
              <w:bottom w:val="nil"/>
            </w:tcBorders>
          </w:tcPr>
          <w:p w14:paraId="26F256F2" w14:textId="77777777" w:rsidR="00F96A56" w:rsidRPr="00F96A56" w:rsidRDefault="00F96A56" w:rsidP="00E20AFA">
            <w:pPr>
              <w:rPr>
                <w:rFonts w:cs="Segoe UI"/>
                <w:sz w:val="20"/>
                <w:szCs w:val="20"/>
              </w:rPr>
            </w:pPr>
            <w:r w:rsidRPr="00F96A56">
              <w:rPr>
                <w:rFonts w:cs="Segoe UI"/>
                <w:sz w:val="20"/>
                <w:szCs w:val="20"/>
              </w:rPr>
              <w:t>Yes</w:t>
            </w:r>
          </w:p>
        </w:tc>
        <w:tc>
          <w:tcPr>
            <w:tcW w:w="540" w:type="dxa"/>
          </w:tcPr>
          <w:p w14:paraId="39FE3B9C" w14:textId="77777777" w:rsidR="00F96A56" w:rsidRPr="00F96A56" w:rsidRDefault="00F96A56" w:rsidP="00E20AFA">
            <w:pPr>
              <w:rPr>
                <w:rFonts w:cs="Segoe UI"/>
                <w:sz w:val="20"/>
                <w:szCs w:val="20"/>
              </w:rPr>
            </w:pPr>
          </w:p>
        </w:tc>
        <w:tc>
          <w:tcPr>
            <w:tcW w:w="630" w:type="dxa"/>
            <w:tcBorders>
              <w:top w:val="nil"/>
              <w:bottom w:val="nil"/>
            </w:tcBorders>
          </w:tcPr>
          <w:p w14:paraId="6941A444" w14:textId="77777777" w:rsidR="00F96A56" w:rsidRPr="00F96A56" w:rsidRDefault="00F96A56" w:rsidP="00E20AFA">
            <w:pPr>
              <w:rPr>
                <w:rFonts w:cs="Segoe UI"/>
                <w:sz w:val="20"/>
                <w:szCs w:val="20"/>
              </w:rPr>
            </w:pPr>
            <w:r w:rsidRPr="00F96A56">
              <w:rPr>
                <w:rFonts w:cs="Segoe UI"/>
                <w:sz w:val="20"/>
                <w:szCs w:val="20"/>
              </w:rPr>
              <w:t>No</w:t>
            </w:r>
          </w:p>
        </w:tc>
        <w:tc>
          <w:tcPr>
            <w:tcW w:w="545" w:type="dxa"/>
          </w:tcPr>
          <w:p w14:paraId="1647A151" w14:textId="77777777" w:rsidR="00F96A56" w:rsidRPr="00F96A56" w:rsidRDefault="00F96A56" w:rsidP="00E20AFA">
            <w:pPr>
              <w:rPr>
                <w:rFonts w:cs="Segoe UI"/>
                <w:sz w:val="20"/>
                <w:szCs w:val="20"/>
              </w:rPr>
            </w:pPr>
          </w:p>
        </w:tc>
        <w:tc>
          <w:tcPr>
            <w:tcW w:w="1530" w:type="dxa"/>
            <w:tcBorders>
              <w:top w:val="nil"/>
              <w:bottom w:val="nil"/>
            </w:tcBorders>
          </w:tcPr>
          <w:p w14:paraId="55046762" w14:textId="77777777" w:rsidR="00F96A56" w:rsidRPr="00F96A56" w:rsidRDefault="00F96A56" w:rsidP="00E20AFA">
            <w:pPr>
              <w:rPr>
                <w:rFonts w:cs="Segoe UI"/>
                <w:sz w:val="20"/>
                <w:szCs w:val="20"/>
              </w:rPr>
            </w:pPr>
            <w:r w:rsidRPr="00F96A56">
              <w:rPr>
                <w:rFonts w:cs="Segoe UI"/>
                <w:sz w:val="20"/>
                <w:szCs w:val="20"/>
              </w:rPr>
              <w:t>Do not know</w:t>
            </w:r>
          </w:p>
        </w:tc>
        <w:tc>
          <w:tcPr>
            <w:tcW w:w="545" w:type="dxa"/>
          </w:tcPr>
          <w:p w14:paraId="24FEF4F8" w14:textId="77777777" w:rsidR="00F96A56" w:rsidRPr="00F96A56" w:rsidRDefault="00F96A56" w:rsidP="00E20AFA">
            <w:pPr>
              <w:rPr>
                <w:rFonts w:cs="Segoe UI"/>
                <w:sz w:val="20"/>
                <w:szCs w:val="20"/>
              </w:rPr>
            </w:pPr>
          </w:p>
        </w:tc>
      </w:tr>
    </w:tbl>
    <w:p w14:paraId="35B5CBD5" w14:textId="77777777" w:rsidR="00F96A56" w:rsidRPr="00F96A56" w:rsidRDefault="00F96A56" w:rsidP="00C1098D">
      <w:pPr>
        <w:pStyle w:val="ListParagraph"/>
        <w:numPr>
          <w:ilvl w:val="0"/>
          <w:numId w:val="38"/>
        </w:numPr>
        <w:spacing w:before="120" w:after="240" w:line="280" w:lineRule="atLeast"/>
        <w:rPr>
          <w:rFonts w:ascii="Segoe UI" w:hAnsi="Segoe UI" w:cs="Segoe UI"/>
          <w:sz w:val="20"/>
        </w:rPr>
      </w:pPr>
      <w:r w:rsidRPr="00F96A56">
        <w:rPr>
          <w:rFonts w:ascii="Segoe UI" w:hAnsi="Segoe UI" w:cs="Segoe UI"/>
          <w:sz w:val="20"/>
        </w:rPr>
        <w:t>If yes, please indicate such priorities.</w:t>
      </w:r>
    </w:p>
    <w:p w14:paraId="1A597B3B" w14:textId="77777777" w:rsidR="00F96A56" w:rsidRPr="00F96A56" w:rsidRDefault="00F96A56" w:rsidP="00F96A56">
      <w:pPr>
        <w:ind w:left="1440"/>
        <w:rPr>
          <w:rFonts w:cs="Segoe UI"/>
          <w:sz w:val="20"/>
          <w:szCs w:val="20"/>
        </w:rPr>
      </w:pPr>
      <w:r w:rsidRPr="00F96A56">
        <w:rPr>
          <w:rFonts w:cs="Segoe UI"/>
          <w:sz w:val="20"/>
          <w:szCs w:val="20"/>
        </w:rPr>
        <w:t>…………………………………………………………………………..</w:t>
      </w:r>
    </w:p>
    <w:p w14:paraId="75D93988" w14:textId="77777777" w:rsidR="00F96A56" w:rsidRPr="00F96A56" w:rsidRDefault="00F96A56" w:rsidP="00F96A56">
      <w:pPr>
        <w:ind w:left="1440"/>
        <w:rPr>
          <w:rFonts w:cs="Segoe UI"/>
          <w:sz w:val="20"/>
          <w:szCs w:val="20"/>
        </w:rPr>
      </w:pPr>
      <w:r w:rsidRPr="00F96A56">
        <w:rPr>
          <w:rFonts w:cs="Segoe UI"/>
          <w:sz w:val="20"/>
          <w:szCs w:val="20"/>
        </w:rPr>
        <w:t>…………………………………………………………………………..</w:t>
      </w:r>
    </w:p>
    <w:p w14:paraId="298111F7" w14:textId="77777777" w:rsidR="00F96A56" w:rsidRPr="00F96A56" w:rsidRDefault="00F96A56" w:rsidP="00F96A56">
      <w:pPr>
        <w:rPr>
          <w:rFonts w:cs="Segoe UI"/>
          <w:sz w:val="20"/>
          <w:szCs w:val="20"/>
        </w:rPr>
      </w:pPr>
    </w:p>
    <w:p w14:paraId="579AF870"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In your opinion, has UNICEF adopted strategies to reflect changes following the COVID-19 outbreak?</w:t>
      </w:r>
    </w:p>
    <w:tbl>
      <w:tblPr>
        <w:tblStyle w:val="TableGrid"/>
        <w:tblW w:w="0" w:type="auto"/>
        <w:jc w:val="right"/>
        <w:tblLook w:val="04A0" w:firstRow="1" w:lastRow="0" w:firstColumn="1" w:lastColumn="0" w:noHBand="0" w:noVBand="1"/>
      </w:tblPr>
      <w:tblGrid>
        <w:gridCol w:w="715"/>
        <w:gridCol w:w="540"/>
        <w:gridCol w:w="630"/>
        <w:gridCol w:w="545"/>
        <w:gridCol w:w="1530"/>
        <w:gridCol w:w="545"/>
      </w:tblGrid>
      <w:tr w:rsidR="00F96A56" w:rsidRPr="00F96A56" w14:paraId="1EBA795D" w14:textId="77777777" w:rsidTr="00E20AFA">
        <w:trPr>
          <w:jc w:val="right"/>
        </w:trPr>
        <w:tc>
          <w:tcPr>
            <w:tcW w:w="715" w:type="dxa"/>
            <w:tcBorders>
              <w:top w:val="nil"/>
              <w:left w:val="nil"/>
              <w:bottom w:val="nil"/>
            </w:tcBorders>
          </w:tcPr>
          <w:p w14:paraId="6F39B401" w14:textId="77777777" w:rsidR="00F96A56" w:rsidRPr="00F96A56" w:rsidRDefault="00F96A56" w:rsidP="00E20AFA">
            <w:pPr>
              <w:rPr>
                <w:rFonts w:cs="Segoe UI"/>
                <w:sz w:val="20"/>
                <w:szCs w:val="20"/>
              </w:rPr>
            </w:pPr>
            <w:r w:rsidRPr="00F96A56">
              <w:rPr>
                <w:rFonts w:cs="Segoe UI"/>
                <w:sz w:val="20"/>
                <w:szCs w:val="20"/>
              </w:rPr>
              <w:t>Yes</w:t>
            </w:r>
          </w:p>
        </w:tc>
        <w:tc>
          <w:tcPr>
            <w:tcW w:w="540" w:type="dxa"/>
          </w:tcPr>
          <w:p w14:paraId="13BB89F8" w14:textId="77777777" w:rsidR="00F96A56" w:rsidRPr="00F96A56" w:rsidRDefault="00F96A56" w:rsidP="00E20AFA">
            <w:pPr>
              <w:rPr>
                <w:rFonts w:cs="Segoe UI"/>
                <w:sz w:val="20"/>
                <w:szCs w:val="20"/>
              </w:rPr>
            </w:pPr>
          </w:p>
        </w:tc>
        <w:tc>
          <w:tcPr>
            <w:tcW w:w="630" w:type="dxa"/>
            <w:tcBorders>
              <w:top w:val="nil"/>
              <w:bottom w:val="nil"/>
            </w:tcBorders>
          </w:tcPr>
          <w:p w14:paraId="1CA8AF76" w14:textId="77777777" w:rsidR="00F96A56" w:rsidRPr="00F96A56" w:rsidRDefault="00F96A56" w:rsidP="00E20AFA">
            <w:pPr>
              <w:rPr>
                <w:rFonts w:cs="Segoe UI"/>
                <w:sz w:val="20"/>
                <w:szCs w:val="20"/>
              </w:rPr>
            </w:pPr>
            <w:r w:rsidRPr="00F96A56">
              <w:rPr>
                <w:rFonts w:cs="Segoe UI"/>
                <w:sz w:val="20"/>
                <w:szCs w:val="20"/>
              </w:rPr>
              <w:t>No</w:t>
            </w:r>
          </w:p>
        </w:tc>
        <w:tc>
          <w:tcPr>
            <w:tcW w:w="545" w:type="dxa"/>
          </w:tcPr>
          <w:p w14:paraId="0E5FF678" w14:textId="77777777" w:rsidR="00F96A56" w:rsidRPr="00F96A56" w:rsidRDefault="00F96A56" w:rsidP="00E20AFA">
            <w:pPr>
              <w:rPr>
                <w:rFonts w:cs="Segoe UI"/>
                <w:sz w:val="20"/>
                <w:szCs w:val="20"/>
              </w:rPr>
            </w:pPr>
          </w:p>
        </w:tc>
        <w:tc>
          <w:tcPr>
            <w:tcW w:w="1530" w:type="dxa"/>
            <w:tcBorders>
              <w:top w:val="nil"/>
              <w:bottom w:val="nil"/>
            </w:tcBorders>
          </w:tcPr>
          <w:p w14:paraId="127F20B4" w14:textId="77777777" w:rsidR="00F96A56" w:rsidRPr="00F96A56" w:rsidRDefault="00F96A56" w:rsidP="00E20AFA">
            <w:pPr>
              <w:rPr>
                <w:rFonts w:cs="Segoe UI"/>
                <w:sz w:val="20"/>
                <w:szCs w:val="20"/>
              </w:rPr>
            </w:pPr>
            <w:r w:rsidRPr="00F96A56">
              <w:rPr>
                <w:rFonts w:cs="Segoe UI"/>
                <w:sz w:val="20"/>
                <w:szCs w:val="20"/>
              </w:rPr>
              <w:t>Do not know</w:t>
            </w:r>
          </w:p>
        </w:tc>
        <w:tc>
          <w:tcPr>
            <w:tcW w:w="545" w:type="dxa"/>
          </w:tcPr>
          <w:p w14:paraId="32165B54" w14:textId="77777777" w:rsidR="00F96A56" w:rsidRPr="00F96A56" w:rsidRDefault="00F96A56" w:rsidP="00E20AFA">
            <w:pPr>
              <w:rPr>
                <w:rFonts w:cs="Segoe UI"/>
                <w:sz w:val="20"/>
                <w:szCs w:val="20"/>
              </w:rPr>
            </w:pPr>
          </w:p>
        </w:tc>
      </w:tr>
    </w:tbl>
    <w:p w14:paraId="72CEA213" w14:textId="77777777" w:rsidR="00F96A56" w:rsidRPr="00F96A56" w:rsidRDefault="00F96A56" w:rsidP="00F96A56">
      <w:pPr>
        <w:rPr>
          <w:rFonts w:cs="Segoe UI"/>
          <w:sz w:val="20"/>
          <w:szCs w:val="20"/>
        </w:rPr>
      </w:pPr>
    </w:p>
    <w:p w14:paraId="7C2CA311"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What are the comparative advantages brought by collaborating with UNICEF to undertake the work you are engaged in? Please indicate those briefly.</w:t>
      </w:r>
    </w:p>
    <w:p w14:paraId="5778C03B" w14:textId="77777777" w:rsidR="00F96A56" w:rsidRPr="00F96A56" w:rsidRDefault="00F96A56" w:rsidP="00F96A56">
      <w:pPr>
        <w:ind w:left="1440"/>
        <w:rPr>
          <w:rFonts w:cs="Segoe UI"/>
          <w:sz w:val="20"/>
          <w:szCs w:val="20"/>
        </w:rPr>
      </w:pPr>
      <w:r w:rsidRPr="00F96A56">
        <w:rPr>
          <w:rFonts w:cs="Segoe UI"/>
          <w:sz w:val="20"/>
          <w:szCs w:val="20"/>
        </w:rPr>
        <w:t>…………………………………………………………………………..</w:t>
      </w:r>
    </w:p>
    <w:p w14:paraId="4E73776B" w14:textId="77777777" w:rsidR="00F96A56" w:rsidRPr="00F96A56" w:rsidRDefault="00F96A56" w:rsidP="00F96A56">
      <w:pPr>
        <w:ind w:left="1440"/>
        <w:rPr>
          <w:rFonts w:cs="Segoe UI"/>
          <w:sz w:val="20"/>
          <w:szCs w:val="20"/>
        </w:rPr>
      </w:pPr>
      <w:r w:rsidRPr="00F96A56">
        <w:rPr>
          <w:rFonts w:cs="Segoe UI"/>
          <w:sz w:val="20"/>
          <w:szCs w:val="20"/>
        </w:rPr>
        <w:t>…………………………………………………………………………..</w:t>
      </w:r>
    </w:p>
    <w:p w14:paraId="3EB9117F"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Considering UNICEF's work and the portfolio you are familiar with, are there any missed opportunities for UNICEF support to children in early childhood, middle childhood, or adolescence? Please indicate those briefly.</w:t>
      </w:r>
    </w:p>
    <w:p w14:paraId="5CE115DE" w14:textId="77777777" w:rsidR="00F96A56" w:rsidRPr="00F96A56" w:rsidRDefault="00F96A56" w:rsidP="00F96A56">
      <w:pPr>
        <w:ind w:left="1440"/>
        <w:rPr>
          <w:rFonts w:cs="Segoe UI"/>
          <w:sz w:val="20"/>
          <w:szCs w:val="20"/>
        </w:rPr>
      </w:pPr>
      <w:r w:rsidRPr="00F96A56">
        <w:rPr>
          <w:rFonts w:cs="Segoe UI"/>
          <w:sz w:val="20"/>
          <w:szCs w:val="20"/>
        </w:rPr>
        <w:t>…………………………………………………………………………..</w:t>
      </w:r>
    </w:p>
    <w:p w14:paraId="4210D298" w14:textId="77777777" w:rsidR="00F96A56" w:rsidRPr="00F96A56" w:rsidRDefault="00F96A56" w:rsidP="00F96A56">
      <w:pPr>
        <w:ind w:left="1440"/>
        <w:rPr>
          <w:rFonts w:cs="Segoe UI"/>
          <w:sz w:val="20"/>
          <w:szCs w:val="20"/>
        </w:rPr>
      </w:pPr>
      <w:r w:rsidRPr="00F96A56">
        <w:rPr>
          <w:rFonts w:cs="Segoe UI"/>
          <w:sz w:val="20"/>
          <w:szCs w:val="20"/>
        </w:rPr>
        <w:t xml:space="preserve">………………………………………………………………………….. </w:t>
      </w:r>
    </w:p>
    <w:p w14:paraId="1A6BEF1B"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In your view, has UNICEF's work added value to other interventions? If so, please indicate in what way this value addition has happened.</w:t>
      </w:r>
    </w:p>
    <w:p w14:paraId="39C0A923" w14:textId="77777777" w:rsidR="00F96A56" w:rsidRPr="00F96A56" w:rsidRDefault="00F96A56" w:rsidP="00F96A56">
      <w:pPr>
        <w:ind w:left="1440"/>
        <w:rPr>
          <w:rFonts w:cs="Segoe UI"/>
          <w:sz w:val="20"/>
          <w:szCs w:val="20"/>
        </w:rPr>
      </w:pPr>
      <w:r w:rsidRPr="00F96A56">
        <w:rPr>
          <w:rFonts w:cs="Segoe UI"/>
          <w:sz w:val="20"/>
          <w:szCs w:val="20"/>
        </w:rPr>
        <w:t>…………………………………………………………………………..</w:t>
      </w:r>
    </w:p>
    <w:p w14:paraId="2F2584C0" w14:textId="77777777" w:rsidR="00F96A56" w:rsidRPr="00F96A56" w:rsidRDefault="00F96A56" w:rsidP="00F96A56">
      <w:pPr>
        <w:ind w:left="1440"/>
        <w:rPr>
          <w:rFonts w:cs="Segoe UI"/>
          <w:sz w:val="20"/>
          <w:szCs w:val="20"/>
        </w:rPr>
      </w:pPr>
      <w:r w:rsidRPr="00F96A56">
        <w:rPr>
          <w:rFonts w:cs="Segoe UI"/>
          <w:sz w:val="20"/>
          <w:szCs w:val="20"/>
        </w:rPr>
        <w:t xml:space="preserve">………………………………………………………………………….. </w:t>
      </w:r>
    </w:p>
    <w:p w14:paraId="4D6275D8" w14:textId="77777777" w:rsidR="00F96A56" w:rsidRDefault="00F96A56" w:rsidP="00F96A56"/>
    <w:tbl>
      <w:tblPr>
        <w:tblStyle w:val="TableGrid"/>
        <w:tblW w:w="0" w:type="auto"/>
        <w:tblLook w:val="04A0" w:firstRow="1" w:lastRow="0" w:firstColumn="1" w:lastColumn="0" w:noHBand="0" w:noVBand="1"/>
      </w:tblPr>
      <w:tblGrid>
        <w:gridCol w:w="9019"/>
      </w:tblGrid>
      <w:tr w:rsidR="00F96A56" w14:paraId="6CA7B2D6" w14:textId="77777777" w:rsidTr="00E20AFA">
        <w:tc>
          <w:tcPr>
            <w:tcW w:w="9019" w:type="dxa"/>
            <w:shd w:val="clear" w:color="auto" w:fill="806000" w:themeFill="accent4" w:themeFillShade="80"/>
          </w:tcPr>
          <w:p w14:paraId="554FACDE" w14:textId="77777777" w:rsidR="00F96A56" w:rsidRPr="00D255EA" w:rsidRDefault="00F96A56" w:rsidP="00E20AFA">
            <w:pPr>
              <w:rPr>
                <w:b/>
                <w:bCs/>
                <w:color w:val="FFFFFF" w:themeColor="background1"/>
                <w:sz w:val="24"/>
                <w:szCs w:val="24"/>
              </w:rPr>
            </w:pPr>
            <w:r>
              <w:rPr>
                <w:b/>
                <w:bCs/>
                <w:color w:val="FFFFFF" w:themeColor="background1"/>
                <w:sz w:val="24"/>
                <w:szCs w:val="24"/>
              </w:rPr>
              <w:t>Effectiveness of the UNICEF Programme</w:t>
            </w:r>
          </w:p>
        </w:tc>
      </w:tr>
    </w:tbl>
    <w:p w14:paraId="7884B50C" w14:textId="77777777" w:rsidR="00F96A56" w:rsidRDefault="00F96A56" w:rsidP="00F96A56"/>
    <w:p w14:paraId="16229090" w14:textId="77777777" w:rsidR="00F96A56" w:rsidRPr="00F96A56" w:rsidRDefault="00F96A56" w:rsidP="00F96A56">
      <w:pPr>
        <w:rPr>
          <w:rFonts w:cs="Segoe UI"/>
          <w:sz w:val="20"/>
          <w:szCs w:val="20"/>
        </w:rPr>
      </w:pPr>
      <w:r w:rsidRPr="00F96A56">
        <w:rPr>
          <w:rFonts w:cs="Segoe UI"/>
          <w:sz w:val="20"/>
          <w:szCs w:val="20"/>
        </w:rPr>
        <w:t>Please rate your opinion on effectiveness on a scale 1 to 5 (1 – very unsatisfactory; 2- unsatisfactory; 3 – moderately satisfactory; 4 – satisfactory; 5 – very satisfactory) in the following areas [only one rating per question]</w:t>
      </w:r>
    </w:p>
    <w:p w14:paraId="471099E3" w14:textId="77777777" w:rsidR="00F96A56" w:rsidRPr="00F96A56" w:rsidRDefault="00F96A56" w:rsidP="00F96A56">
      <w:pPr>
        <w:rPr>
          <w:rFonts w:cs="Segoe UI"/>
          <w:sz w:val="20"/>
          <w:szCs w:val="20"/>
        </w:rPr>
      </w:pPr>
    </w:p>
    <w:tbl>
      <w:tblPr>
        <w:tblStyle w:val="TableGrid"/>
        <w:tblW w:w="0" w:type="auto"/>
        <w:tblLook w:val="04A0" w:firstRow="1" w:lastRow="0" w:firstColumn="1" w:lastColumn="0" w:noHBand="0" w:noVBand="1"/>
      </w:tblPr>
      <w:tblGrid>
        <w:gridCol w:w="5485"/>
        <w:gridCol w:w="706"/>
        <w:gridCol w:w="707"/>
        <w:gridCol w:w="707"/>
        <w:gridCol w:w="707"/>
        <w:gridCol w:w="707"/>
      </w:tblGrid>
      <w:tr w:rsidR="00F96A56" w:rsidRPr="00F96A56" w14:paraId="1FECC83A" w14:textId="77777777" w:rsidTr="00E20AFA">
        <w:tc>
          <w:tcPr>
            <w:tcW w:w="5485" w:type="dxa"/>
            <w:vMerge w:val="restart"/>
            <w:vAlign w:val="center"/>
          </w:tcPr>
          <w:p w14:paraId="62EC6E6F" w14:textId="77777777" w:rsidR="00F96A56" w:rsidRPr="00F96A56" w:rsidRDefault="00F96A56" w:rsidP="00E20AFA">
            <w:pPr>
              <w:jc w:val="center"/>
              <w:rPr>
                <w:rFonts w:cs="Segoe UI"/>
                <w:b/>
                <w:bCs/>
                <w:sz w:val="20"/>
                <w:szCs w:val="20"/>
              </w:rPr>
            </w:pPr>
            <w:r w:rsidRPr="00F96A56">
              <w:rPr>
                <w:rFonts w:cs="Segoe UI"/>
                <w:b/>
                <w:bCs/>
                <w:sz w:val="20"/>
                <w:szCs w:val="20"/>
              </w:rPr>
              <w:t>Statement</w:t>
            </w:r>
          </w:p>
        </w:tc>
        <w:tc>
          <w:tcPr>
            <w:tcW w:w="3534" w:type="dxa"/>
            <w:gridSpan w:val="5"/>
          </w:tcPr>
          <w:p w14:paraId="2355716B" w14:textId="77777777" w:rsidR="00F96A56" w:rsidRPr="00F96A56" w:rsidRDefault="00F96A56" w:rsidP="00E20AFA">
            <w:pPr>
              <w:jc w:val="center"/>
              <w:rPr>
                <w:rFonts w:cs="Segoe UI"/>
                <w:b/>
                <w:bCs/>
                <w:sz w:val="20"/>
                <w:szCs w:val="20"/>
              </w:rPr>
            </w:pPr>
            <w:r w:rsidRPr="00F96A56">
              <w:rPr>
                <w:rFonts w:cs="Segoe UI"/>
                <w:b/>
                <w:bCs/>
                <w:sz w:val="20"/>
                <w:szCs w:val="20"/>
              </w:rPr>
              <w:t>Rating</w:t>
            </w:r>
          </w:p>
        </w:tc>
      </w:tr>
      <w:tr w:rsidR="00F96A56" w:rsidRPr="00F96A56" w14:paraId="121406DD" w14:textId="77777777" w:rsidTr="00E20AFA">
        <w:tc>
          <w:tcPr>
            <w:tcW w:w="5485" w:type="dxa"/>
            <w:vMerge/>
          </w:tcPr>
          <w:p w14:paraId="59CA0EF1" w14:textId="77777777" w:rsidR="00F96A56" w:rsidRPr="00F96A56" w:rsidRDefault="00F96A56" w:rsidP="00E20AFA">
            <w:pPr>
              <w:rPr>
                <w:rFonts w:cs="Segoe UI"/>
                <w:sz w:val="20"/>
                <w:szCs w:val="20"/>
              </w:rPr>
            </w:pPr>
          </w:p>
        </w:tc>
        <w:tc>
          <w:tcPr>
            <w:tcW w:w="706" w:type="dxa"/>
          </w:tcPr>
          <w:p w14:paraId="37AC2465" w14:textId="77777777" w:rsidR="00F96A56" w:rsidRPr="00F96A56" w:rsidRDefault="00F96A56" w:rsidP="00E20AFA">
            <w:pPr>
              <w:jc w:val="center"/>
              <w:rPr>
                <w:rFonts w:cs="Segoe UI"/>
                <w:sz w:val="20"/>
                <w:szCs w:val="20"/>
              </w:rPr>
            </w:pPr>
            <w:r w:rsidRPr="00F96A56">
              <w:rPr>
                <w:rFonts w:cs="Segoe UI"/>
                <w:sz w:val="20"/>
                <w:szCs w:val="20"/>
              </w:rPr>
              <w:t>1</w:t>
            </w:r>
          </w:p>
        </w:tc>
        <w:tc>
          <w:tcPr>
            <w:tcW w:w="707" w:type="dxa"/>
          </w:tcPr>
          <w:p w14:paraId="61FCFF4C" w14:textId="77777777" w:rsidR="00F96A56" w:rsidRPr="00F96A56" w:rsidRDefault="00F96A56" w:rsidP="00E20AFA">
            <w:pPr>
              <w:jc w:val="center"/>
              <w:rPr>
                <w:rFonts w:cs="Segoe UI"/>
                <w:sz w:val="20"/>
                <w:szCs w:val="20"/>
              </w:rPr>
            </w:pPr>
            <w:r w:rsidRPr="00F96A56">
              <w:rPr>
                <w:rFonts w:cs="Segoe UI"/>
                <w:sz w:val="20"/>
                <w:szCs w:val="20"/>
              </w:rPr>
              <w:t>2</w:t>
            </w:r>
          </w:p>
        </w:tc>
        <w:tc>
          <w:tcPr>
            <w:tcW w:w="707" w:type="dxa"/>
          </w:tcPr>
          <w:p w14:paraId="41DAE0D3" w14:textId="77777777" w:rsidR="00F96A56" w:rsidRPr="00F96A56" w:rsidRDefault="00F96A56" w:rsidP="00E20AFA">
            <w:pPr>
              <w:jc w:val="center"/>
              <w:rPr>
                <w:rFonts w:cs="Segoe UI"/>
                <w:sz w:val="20"/>
                <w:szCs w:val="20"/>
              </w:rPr>
            </w:pPr>
            <w:r w:rsidRPr="00F96A56">
              <w:rPr>
                <w:rFonts w:cs="Segoe UI"/>
                <w:sz w:val="20"/>
                <w:szCs w:val="20"/>
              </w:rPr>
              <w:t>3</w:t>
            </w:r>
          </w:p>
        </w:tc>
        <w:tc>
          <w:tcPr>
            <w:tcW w:w="707" w:type="dxa"/>
          </w:tcPr>
          <w:p w14:paraId="04EFCCCE" w14:textId="77777777" w:rsidR="00F96A56" w:rsidRPr="00F96A56" w:rsidRDefault="00F96A56" w:rsidP="00E20AFA">
            <w:pPr>
              <w:jc w:val="center"/>
              <w:rPr>
                <w:rFonts w:cs="Segoe UI"/>
                <w:sz w:val="20"/>
                <w:szCs w:val="20"/>
              </w:rPr>
            </w:pPr>
            <w:r w:rsidRPr="00F96A56">
              <w:rPr>
                <w:rFonts w:cs="Segoe UI"/>
                <w:sz w:val="20"/>
                <w:szCs w:val="20"/>
              </w:rPr>
              <w:t>4</w:t>
            </w:r>
          </w:p>
        </w:tc>
        <w:tc>
          <w:tcPr>
            <w:tcW w:w="707" w:type="dxa"/>
          </w:tcPr>
          <w:p w14:paraId="7E90BF9E" w14:textId="77777777" w:rsidR="00F96A56" w:rsidRPr="00F96A56" w:rsidRDefault="00F96A56" w:rsidP="00E20AFA">
            <w:pPr>
              <w:jc w:val="center"/>
              <w:rPr>
                <w:rFonts w:cs="Segoe UI"/>
                <w:sz w:val="20"/>
                <w:szCs w:val="20"/>
              </w:rPr>
            </w:pPr>
            <w:r w:rsidRPr="00F96A56">
              <w:rPr>
                <w:rFonts w:cs="Segoe UI"/>
                <w:sz w:val="20"/>
                <w:szCs w:val="20"/>
              </w:rPr>
              <w:t>5</w:t>
            </w:r>
          </w:p>
        </w:tc>
      </w:tr>
      <w:tr w:rsidR="00F96A56" w:rsidRPr="00F96A56" w14:paraId="5AD6E022" w14:textId="77777777" w:rsidTr="00E20AFA">
        <w:tc>
          <w:tcPr>
            <w:tcW w:w="5485" w:type="dxa"/>
          </w:tcPr>
          <w:p w14:paraId="25580682"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In your area of engagement, how effective is the UNICEF work in reaching the most vulnerable?</w:t>
            </w:r>
          </w:p>
        </w:tc>
        <w:tc>
          <w:tcPr>
            <w:tcW w:w="706" w:type="dxa"/>
          </w:tcPr>
          <w:p w14:paraId="3CFE61DF" w14:textId="77777777" w:rsidR="00F96A56" w:rsidRPr="00F96A56" w:rsidRDefault="00F96A56" w:rsidP="00E20AFA">
            <w:pPr>
              <w:rPr>
                <w:rFonts w:cs="Segoe UI"/>
                <w:sz w:val="20"/>
                <w:szCs w:val="20"/>
              </w:rPr>
            </w:pPr>
          </w:p>
        </w:tc>
        <w:tc>
          <w:tcPr>
            <w:tcW w:w="707" w:type="dxa"/>
          </w:tcPr>
          <w:p w14:paraId="05FD8E25" w14:textId="77777777" w:rsidR="00F96A56" w:rsidRPr="00F96A56" w:rsidRDefault="00F96A56" w:rsidP="00E20AFA">
            <w:pPr>
              <w:rPr>
                <w:rFonts w:cs="Segoe UI"/>
                <w:sz w:val="20"/>
                <w:szCs w:val="20"/>
              </w:rPr>
            </w:pPr>
          </w:p>
        </w:tc>
        <w:tc>
          <w:tcPr>
            <w:tcW w:w="707" w:type="dxa"/>
          </w:tcPr>
          <w:p w14:paraId="6B42C4A8" w14:textId="77777777" w:rsidR="00F96A56" w:rsidRPr="00F96A56" w:rsidRDefault="00F96A56" w:rsidP="00E20AFA">
            <w:pPr>
              <w:rPr>
                <w:rFonts w:cs="Segoe UI"/>
                <w:sz w:val="20"/>
                <w:szCs w:val="20"/>
              </w:rPr>
            </w:pPr>
          </w:p>
        </w:tc>
        <w:tc>
          <w:tcPr>
            <w:tcW w:w="707" w:type="dxa"/>
          </w:tcPr>
          <w:p w14:paraId="7B7F491A" w14:textId="77777777" w:rsidR="00F96A56" w:rsidRPr="00F96A56" w:rsidRDefault="00F96A56" w:rsidP="00E20AFA">
            <w:pPr>
              <w:rPr>
                <w:rFonts w:cs="Segoe UI"/>
                <w:sz w:val="20"/>
                <w:szCs w:val="20"/>
              </w:rPr>
            </w:pPr>
          </w:p>
        </w:tc>
        <w:tc>
          <w:tcPr>
            <w:tcW w:w="707" w:type="dxa"/>
          </w:tcPr>
          <w:p w14:paraId="5D24762F" w14:textId="77777777" w:rsidR="00F96A56" w:rsidRPr="00F96A56" w:rsidRDefault="00F96A56" w:rsidP="00E20AFA">
            <w:pPr>
              <w:rPr>
                <w:rFonts w:cs="Segoe UI"/>
                <w:sz w:val="20"/>
                <w:szCs w:val="20"/>
              </w:rPr>
            </w:pPr>
          </w:p>
        </w:tc>
      </w:tr>
      <w:tr w:rsidR="00F96A56" w:rsidRPr="00F96A56" w14:paraId="55D1F78B" w14:textId="77777777" w:rsidTr="00E20AFA">
        <w:tc>
          <w:tcPr>
            <w:tcW w:w="5485" w:type="dxa"/>
          </w:tcPr>
          <w:p w14:paraId="00616A3F"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Are the Programme outputs reaching its target population?</w:t>
            </w:r>
          </w:p>
        </w:tc>
        <w:tc>
          <w:tcPr>
            <w:tcW w:w="706" w:type="dxa"/>
          </w:tcPr>
          <w:p w14:paraId="3435A9F6" w14:textId="77777777" w:rsidR="00F96A56" w:rsidRPr="00F96A56" w:rsidRDefault="00F96A56" w:rsidP="00E20AFA">
            <w:pPr>
              <w:rPr>
                <w:rFonts w:cs="Segoe UI"/>
                <w:sz w:val="20"/>
                <w:szCs w:val="20"/>
              </w:rPr>
            </w:pPr>
          </w:p>
        </w:tc>
        <w:tc>
          <w:tcPr>
            <w:tcW w:w="707" w:type="dxa"/>
          </w:tcPr>
          <w:p w14:paraId="09C60941" w14:textId="77777777" w:rsidR="00F96A56" w:rsidRPr="00F96A56" w:rsidRDefault="00F96A56" w:rsidP="00E20AFA">
            <w:pPr>
              <w:rPr>
                <w:rFonts w:cs="Segoe UI"/>
                <w:sz w:val="20"/>
                <w:szCs w:val="20"/>
              </w:rPr>
            </w:pPr>
          </w:p>
        </w:tc>
        <w:tc>
          <w:tcPr>
            <w:tcW w:w="707" w:type="dxa"/>
          </w:tcPr>
          <w:p w14:paraId="0D5DBE09" w14:textId="77777777" w:rsidR="00F96A56" w:rsidRPr="00F96A56" w:rsidRDefault="00F96A56" w:rsidP="00E20AFA">
            <w:pPr>
              <w:rPr>
                <w:rFonts w:cs="Segoe UI"/>
                <w:sz w:val="20"/>
                <w:szCs w:val="20"/>
              </w:rPr>
            </w:pPr>
          </w:p>
        </w:tc>
        <w:tc>
          <w:tcPr>
            <w:tcW w:w="707" w:type="dxa"/>
          </w:tcPr>
          <w:p w14:paraId="60501451" w14:textId="77777777" w:rsidR="00F96A56" w:rsidRPr="00F96A56" w:rsidRDefault="00F96A56" w:rsidP="00E20AFA">
            <w:pPr>
              <w:rPr>
                <w:rFonts w:cs="Segoe UI"/>
                <w:sz w:val="20"/>
                <w:szCs w:val="20"/>
              </w:rPr>
            </w:pPr>
          </w:p>
        </w:tc>
        <w:tc>
          <w:tcPr>
            <w:tcW w:w="707" w:type="dxa"/>
          </w:tcPr>
          <w:p w14:paraId="7B285857" w14:textId="77777777" w:rsidR="00F96A56" w:rsidRPr="00F96A56" w:rsidRDefault="00F96A56" w:rsidP="00E20AFA">
            <w:pPr>
              <w:rPr>
                <w:rFonts w:cs="Segoe UI"/>
                <w:sz w:val="20"/>
                <w:szCs w:val="20"/>
              </w:rPr>
            </w:pPr>
          </w:p>
        </w:tc>
      </w:tr>
      <w:tr w:rsidR="00F96A56" w:rsidRPr="00F96A56" w14:paraId="1940D8F9" w14:textId="77777777" w:rsidTr="00E20AFA">
        <w:tc>
          <w:tcPr>
            <w:tcW w:w="5485" w:type="dxa"/>
          </w:tcPr>
          <w:p w14:paraId="731265BC"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Are the outputs delivered in a timely manner?</w:t>
            </w:r>
          </w:p>
        </w:tc>
        <w:tc>
          <w:tcPr>
            <w:tcW w:w="706" w:type="dxa"/>
          </w:tcPr>
          <w:p w14:paraId="23D5E020" w14:textId="77777777" w:rsidR="00F96A56" w:rsidRPr="00F96A56" w:rsidRDefault="00F96A56" w:rsidP="00E20AFA">
            <w:pPr>
              <w:rPr>
                <w:rFonts w:cs="Segoe UI"/>
                <w:sz w:val="20"/>
                <w:szCs w:val="20"/>
              </w:rPr>
            </w:pPr>
          </w:p>
        </w:tc>
        <w:tc>
          <w:tcPr>
            <w:tcW w:w="707" w:type="dxa"/>
          </w:tcPr>
          <w:p w14:paraId="5F03E4CB" w14:textId="77777777" w:rsidR="00F96A56" w:rsidRPr="00F96A56" w:rsidRDefault="00F96A56" w:rsidP="00E20AFA">
            <w:pPr>
              <w:rPr>
                <w:rFonts w:cs="Segoe UI"/>
                <w:sz w:val="20"/>
                <w:szCs w:val="20"/>
              </w:rPr>
            </w:pPr>
          </w:p>
        </w:tc>
        <w:tc>
          <w:tcPr>
            <w:tcW w:w="707" w:type="dxa"/>
          </w:tcPr>
          <w:p w14:paraId="336D304A" w14:textId="77777777" w:rsidR="00F96A56" w:rsidRPr="00F96A56" w:rsidRDefault="00F96A56" w:rsidP="00E20AFA">
            <w:pPr>
              <w:rPr>
                <w:rFonts w:cs="Segoe UI"/>
                <w:sz w:val="20"/>
                <w:szCs w:val="20"/>
              </w:rPr>
            </w:pPr>
          </w:p>
        </w:tc>
        <w:tc>
          <w:tcPr>
            <w:tcW w:w="707" w:type="dxa"/>
          </w:tcPr>
          <w:p w14:paraId="7EE259FA" w14:textId="77777777" w:rsidR="00F96A56" w:rsidRPr="00F96A56" w:rsidRDefault="00F96A56" w:rsidP="00E20AFA">
            <w:pPr>
              <w:rPr>
                <w:rFonts w:cs="Segoe UI"/>
                <w:sz w:val="20"/>
                <w:szCs w:val="20"/>
              </w:rPr>
            </w:pPr>
          </w:p>
        </w:tc>
        <w:tc>
          <w:tcPr>
            <w:tcW w:w="707" w:type="dxa"/>
          </w:tcPr>
          <w:p w14:paraId="4CA2B685" w14:textId="77777777" w:rsidR="00F96A56" w:rsidRPr="00F96A56" w:rsidRDefault="00F96A56" w:rsidP="00E20AFA">
            <w:pPr>
              <w:rPr>
                <w:rFonts w:cs="Segoe UI"/>
                <w:sz w:val="20"/>
                <w:szCs w:val="20"/>
              </w:rPr>
            </w:pPr>
          </w:p>
        </w:tc>
      </w:tr>
      <w:tr w:rsidR="00F96A56" w:rsidRPr="00F96A56" w14:paraId="54828438" w14:textId="77777777" w:rsidTr="00E20AFA">
        <w:tc>
          <w:tcPr>
            <w:tcW w:w="5485" w:type="dxa"/>
          </w:tcPr>
          <w:p w14:paraId="67D074F6"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What is your opinion on the quality of work?</w:t>
            </w:r>
          </w:p>
        </w:tc>
        <w:tc>
          <w:tcPr>
            <w:tcW w:w="706" w:type="dxa"/>
          </w:tcPr>
          <w:p w14:paraId="4323FD86" w14:textId="77777777" w:rsidR="00F96A56" w:rsidRPr="00F96A56" w:rsidRDefault="00F96A56" w:rsidP="00E20AFA">
            <w:pPr>
              <w:rPr>
                <w:rFonts w:cs="Segoe UI"/>
                <w:sz w:val="20"/>
                <w:szCs w:val="20"/>
              </w:rPr>
            </w:pPr>
          </w:p>
        </w:tc>
        <w:tc>
          <w:tcPr>
            <w:tcW w:w="707" w:type="dxa"/>
          </w:tcPr>
          <w:p w14:paraId="56C1D6B2" w14:textId="77777777" w:rsidR="00F96A56" w:rsidRPr="00F96A56" w:rsidRDefault="00F96A56" w:rsidP="00E20AFA">
            <w:pPr>
              <w:rPr>
                <w:rFonts w:cs="Segoe UI"/>
                <w:sz w:val="20"/>
                <w:szCs w:val="20"/>
              </w:rPr>
            </w:pPr>
          </w:p>
        </w:tc>
        <w:tc>
          <w:tcPr>
            <w:tcW w:w="707" w:type="dxa"/>
          </w:tcPr>
          <w:p w14:paraId="65563C69" w14:textId="77777777" w:rsidR="00F96A56" w:rsidRPr="00F96A56" w:rsidRDefault="00F96A56" w:rsidP="00E20AFA">
            <w:pPr>
              <w:rPr>
                <w:rFonts w:cs="Segoe UI"/>
                <w:sz w:val="20"/>
                <w:szCs w:val="20"/>
              </w:rPr>
            </w:pPr>
          </w:p>
        </w:tc>
        <w:tc>
          <w:tcPr>
            <w:tcW w:w="707" w:type="dxa"/>
          </w:tcPr>
          <w:p w14:paraId="38586881" w14:textId="77777777" w:rsidR="00F96A56" w:rsidRPr="00F96A56" w:rsidRDefault="00F96A56" w:rsidP="00E20AFA">
            <w:pPr>
              <w:rPr>
                <w:rFonts w:cs="Segoe UI"/>
                <w:sz w:val="20"/>
                <w:szCs w:val="20"/>
              </w:rPr>
            </w:pPr>
          </w:p>
        </w:tc>
        <w:tc>
          <w:tcPr>
            <w:tcW w:w="707" w:type="dxa"/>
          </w:tcPr>
          <w:p w14:paraId="32ADE6F8" w14:textId="77777777" w:rsidR="00F96A56" w:rsidRPr="00F96A56" w:rsidRDefault="00F96A56" w:rsidP="00E20AFA">
            <w:pPr>
              <w:rPr>
                <w:rFonts w:cs="Segoe UI"/>
                <w:sz w:val="20"/>
                <w:szCs w:val="20"/>
              </w:rPr>
            </w:pPr>
          </w:p>
        </w:tc>
      </w:tr>
      <w:tr w:rsidR="00F96A56" w:rsidRPr="00F96A56" w14:paraId="29FA4A16" w14:textId="77777777" w:rsidTr="00E20AFA">
        <w:tc>
          <w:tcPr>
            <w:tcW w:w="5485" w:type="dxa"/>
          </w:tcPr>
          <w:p w14:paraId="2E17472A"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What is your opinion on the partnership with you?</w:t>
            </w:r>
          </w:p>
        </w:tc>
        <w:tc>
          <w:tcPr>
            <w:tcW w:w="706" w:type="dxa"/>
          </w:tcPr>
          <w:p w14:paraId="4E11E289" w14:textId="77777777" w:rsidR="00F96A56" w:rsidRPr="00F96A56" w:rsidRDefault="00F96A56" w:rsidP="00E20AFA">
            <w:pPr>
              <w:rPr>
                <w:rFonts w:cs="Segoe UI"/>
                <w:sz w:val="20"/>
                <w:szCs w:val="20"/>
              </w:rPr>
            </w:pPr>
          </w:p>
        </w:tc>
        <w:tc>
          <w:tcPr>
            <w:tcW w:w="707" w:type="dxa"/>
          </w:tcPr>
          <w:p w14:paraId="1F2C782A" w14:textId="77777777" w:rsidR="00F96A56" w:rsidRPr="00F96A56" w:rsidRDefault="00F96A56" w:rsidP="00E20AFA">
            <w:pPr>
              <w:rPr>
                <w:rFonts w:cs="Segoe UI"/>
                <w:sz w:val="20"/>
                <w:szCs w:val="20"/>
              </w:rPr>
            </w:pPr>
          </w:p>
        </w:tc>
        <w:tc>
          <w:tcPr>
            <w:tcW w:w="707" w:type="dxa"/>
          </w:tcPr>
          <w:p w14:paraId="080AA74C" w14:textId="77777777" w:rsidR="00F96A56" w:rsidRPr="00F96A56" w:rsidRDefault="00F96A56" w:rsidP="00E20AFA">
            <w:pPr>
              <w:rPr>
                <w:rFonts w:cs="Segoe UI"/>
                <w:sz w:val="20"/>
                <w:szCs w:val="20"/>
              </w:rPr>
            </w:pPr>
          </w:p>
        </w:tc>
        <w:tc>
          <w:tcPr>
            <w:tcW w:w="707" w:type="dxa"/>
          </w:tcPr>
          <w:p w14:paraId="1BC0BF64" w14:textId="77777777" w:rsidR="00F96A56" w:rsidRPr="00F96A56" w:rsidRDefault="00F96A56" w:rsidP="00E20AFA">
            <w:pPr>
              <w:rPr>
                <w:rFonts w:cs="Segoe UI"/>
                <w:sz w:val="20"/>
                <w:szCs w:val="20"/>
              </w:rPr>
            </w:pPr>
          </w:p>
        </w:tc>
        <w:tc>
          <w:tcPr>
            <w:tcW w:w="707" w:type="dxa"/>
          </w:tcPr>
          <w:p w14:paraId="4C7B1C52" w14:textId="77777777" w:rsidR="00F96A56" w:rsidRPr="00F96A56" w:rsidRDefault="00F96A56" w:rsidP="00E20AFA">
            <w:pPr>
              <w:rPr>
                <w:rFonts w:cs="Segoe UI"/>
                <w:sz w:val="20"/>
                <w:szCs w:val="20"/>
              </w:rPr>
            </w:pPr>
          </w:p>
        </w:tc>
      </w:tr>
      <w:tr w:rsidR="00F96A56" w:rsidRPr="00F96A56" w14:paraId="6587968D" w14:textId="77777777" w:rsidTr="00E20AFA">
        <w:tc>
          <w:tcPr>
            <w:tcW w:w="5485" w:type="dxa"/>
          </w:tcPr>
          <w:p w14:paraId="01F8EEBC"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What is your opinion on the level of skills and competency of UNICEF staff in providing the technical support?</w:t>
            </w:r>
          </w:p>
        </w:tc>
        <w:tc>
          <w:tcPr>
            <w:tcW w:w="706" w:type="dxa"/>
          </w:tcPr>
          <w:p w14:paraId="45EB5360" w14:textId="77777777" w:rsidR="00F96A56" w:rsidRPr="00F96A56" w:rsidRDefault="00F96A56" w:rsidP="00E20AFA">
            <w:pPr>
              <w:rPr>
                <w:rFonts w:cs="Segoe UI"/>
                <w:sz w:val="20"/>
                <w:szCs w:val="20"/>
              </w:rPr>
            </w:pPr>
          </w:p>
        </w:tc>
        <w:tc>
          <w:tcPr>
            <w:tcW w:w="707" w:type="dxa"/>
          </w:tcPr>
          <w:p w14:paraId="6FEA62BD" w14:textId="77777777" w:rsidR="00F96A56" w:rsidRPr="00F96A56" w:rsidRDefault="00F96A56" w:rsidP="00E20AFA">
            <w:pPr>
              <w:rPr>
                <w:rFonts w:cs="Segoe UI"/>
                <w:sz w:val="20"/>
                <w:szCs w:val="20"/>
              </w:rPr>
            </w:pPr>
          </w:p>
        </w:tc>
        <w:tc>
          <w:tcPr>
            <w:tcW w:w="707" w:type="dxa"/>
          </w:tcPr>
          <w:p w14:paraId="0DDAEDD7" w14:textId="77777777" w:rsidR="00F96A56" w:rsidRPr="00F96A56" w:rsidRDefault="00F96A56" w:rsidP="00E20AFA">
            <w:pPr>
              <w:rPr>
                <w:rFonts w:cs="Segoe UI"/>
                <w:sz w:val="20"/>
                <w:szCs w:val="20"/>
              </w:rPr>
            </w:pPr>
          </w:p>
        </w:tc>
        <w:tc>
          <w:tcPr>
            <w:tcW w:w="707" w:type="dxa"/>
          </w:tcPr>
          <w:p w14:paraId="22E30A47" w14:textId="77777777" w:rsidR="00F96A56" w:rsidRPr="00F96A56" w:rsidRDefault="00F96A56" w:rsidP="00E20AFA">
            <w:pPr>
              <w:rPr>
                <w:rFonts w:cs="Segoe UI"/>
                <w:sz w:val="20"/>
                <w:szCs w:val="20"/>
              </w:rPr>
            </w:pPr>
          </w:p>
        </w:tc>
        <w:tc>
          <w:tcPr>
            <w:tcW w:w="707" w:type="dxa"/>
          </w:tcPr>
          <w:p w14:paraId="7B0E0FF8" w14:textId="77777777" w:rsidR="00F96A56" w:rsidRPr="00F96A56" w:rsidRDefault="00F96A56" w:rsidP="00E20AFA">
            <w:pPr>
              <w:rPr>
                <w:rFonts w:cs="Segoe UI"/>
                <w:sz w:val="20"/>
                <w:szCs w:val="20"/>
              </w:rPr>
            </w:pPr>
          </w:p>
        </w:tc>
      </w:tr>
    </w:tbl>
    <w:p w14:paraId="1DA789FF" w14:textId="77777777" w:rsidR="00F96A56" w:rsidRPr="00F96A56" w:rsidRDefault="00F96A56" w:rsidP="00F96A56">
      <w:pPr>
        <w:rPr>
          <w:rFonts w:cs="Segoe UI"/>
          <w:sz w:val="20"/>
          <w:szCs w:val="20"/>
        </w:rPr>
      </w:pPr>
    </w:p>
    <w:p w14:paraId="3F65CF42"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If, in your opinion, effectiveness is to be improved, how would you suggest such improvements be undertaken?</w:t>
      </w:r>
    </w:p>
    <w:p w14:paraId="3FCCE5BA" w14:textId="77777777" w:rsidR="00F96A56" w:rsidRPr="00F96A56" w:rsidRDefault="00F96A56" w:rsidP="00F96A56">
      <w:pPr>
        <w:rPr>
          <w:rFonts w:cs="Segoe UI"/>
          <w:sz w:val="20"/>
          <w:szCs w:val="20"/>
        </w:rPr>
      </w:pPr>
    </w:p>
    <w:tbl>
      <w:tblPr>
        <w:tblStyle w:val="TableGrid"/>
        <w:tblW w:w="9019" w:type="dxa"/>
        <w:tblInd w:w="270" w:type="dxa"/>
        <w:tblLook w:val="04A0" w:firstRow="1" w:lastRow="0" w:firstColumn="1" w:lastColumn="0" w:noHBand="0" w:noVBand="1"/>
      </w:tblPr>
      <w:tblGrid>
        <w:gridCol w:w="8455"/>
        <w:gridCol w:w="564"/>
      </w:tblGrid>
      <w:tr w:rsidR="00F96A56" w:rsidRPr="00F96A56" w14:paraId="1175D9AD" w14:textId="77777777" w:rsidTr="00E20AFA">
        <w:trPr>
          <w:trHeight w:val="288"/>
        </w:trPr>
        <w:tc>
          <w:tcPr>
            <w:tcW w:w="8455" w:type="dxa"/>
            <w:tcBorders>
              <w:top w:val="nil"/>
              <w:left w:val="nil"/>
              <w:bottom w:val="nil"/>
            </w:tcBorders>
          </w:tcPr>
          <w:p w14:paraId="3295E6BD" w14:textId="77777777" w:rsidR="00F96A56" w:rsidRPr="00F96A56" w:rsidRDefault="00F96A56" w:rsidP="00E20AFA">
            <w:pPr>
              <w:rPr>
                <w:rFonts w:cs="Segoe UI"/>
                <w:sz w:val="20"/>
                <w:szCs w:val="20"/>
              </w:rPr>
            </w:pPr>
            <w:r w:rsidRPr="00F96A56">
              <w:rPr>
                <w:rFonts w:cs="Segoe UI"/>
                <w:sz w:val="20"/>
                <w:szCs w:val="20"/>
              </w:rPr>
              <w:lastRenderedPageBreak/>
              <w:t>Increasing scale of operations</w:t>
            </w:r>
          </w:p>
        </w:tc>
        <w:tc>
          <w:tcPr>
            <w:tcW w:w="564" w:type="dxa"/>
            <w:tcBorders>
              <w:bottom w:val="single" w:sz="4" w:space="0" w:color="auto"/>
            </w:tcBorders>
          </w:tcPr>
          <w:p w14:paraId="3BC1B627" w14:textId="77777777" w:rsidR="00F96A56" w:rsidRPr="00F96A56" w:rsidRDefault="00F96A56" w:rsidP="00E20AFA">
            <w:pPr>
              <w:rPr>
                <w:rFonts w:cs="Segoe UI"/>
                <w:sz w:val="20"/>
                <w:szCs w:val="20"/>
              </w:rPr>
            </w:pPr>
          </w:p>
        </w:tc>
      </w:tr>
      <w:tr w:rsidR="00F96A56" w:rsidRPr="00F96A56" w14:paraId="6B1645F2" w14:textId="77777777" w:rsidTr="00E20AFA">
        <w:trPr>
          <w:trHeight w:val="161"/>
        </w:trPr>
        <w:tc>
          <w:tcPr>
            <w:tcW w:w="8455" w:type="dxa"/>
            <w:tcBorders>
              <w:top w:val="nil"/>
              <w:left w:val="nil"/>
              <w:bottom w:val="nil"/>
              <w:right w:val="nil"/>
            </w:tcBorders>
          </w:tcPr>
          <w:p w14:paraId="712C7DB6" w14:textId="77777777" w:rsidR="00F96A56" w:rsidRPr="00F96A56" w:rsidRDefault="00F96A56" w:rsidP="00E20AFA">
            <w:pPr>
              <w:rPr>
                <w:rFonts w:cs="Segoe UI"/>
                <w:sz w:val="20"/>
                <w:szCs w:val="20"/>
              </w:rPr>
            </w:pPr>
          </w:p>
        </w:tc>
        <w:tc>
          <w:tcPr>
            <w:tcW w:w="564" w:type="dxa"/>
            <w:tcBorders>
              <w:left w:val="nil"/>
              <w:right w:val="nil"/>
            </w:tcBorders>
          </w:tcPr>
          <w:p w14:paraId="52DFB457" w14:textId="77777777" w:rsidR="00F96A56" w:rsidRPr="00F96A56" w:rsidRDefault="00F96A56" w:rsidP="00E20AFA">
            <w:pPr>
              <w:rPr>
                <w:rFonts w:cs="Segoe UI"/>
                <w:sz w:val="20"/>
                <w:szCs w:val="20"/>
              </w:rPr>
            </w:pPr>
          </w:p>
        </w:tc>
      </w:tr>
      <w:tr w:rsidR="00F96A56" w:rsidRPr="00F96A56" w14:paraId="4E732C83" w14:textId="77777777" w:rsidTr="00E20AFA">
        <w:trPr>
          <w:trHeight w:val="288"/>
        </w:trPr>
        <w:tc>
          <w:tcPr>
            <w:tcW w:w="8455" w:type="dxa"/>
            <w:tcBorders>
              <w:top w:val="nil"/>
              <w:left w:val="nil"/>
              <w:bottom w:val="nil"/>
            </w:tcBorders>
          </w:tcPr>
          <w:p w14:paraId="508634AC" w14:textId="77777777" w:rsidR="00F96A56" w:rsidRPr="00F96A56" w:rsidRDefault="00F96A56" w:rsidP="00E20AFA">
            <w:pPr>
              <w:rPr>
                <w:rFonts w:cs="Segoe UI"/>
                <w:sz w:val="20"/>
                <w:szCs w:val="20"/>
              </w:rPr>
            </w:pPr>
            <w:r w:rsidRPr="00F96A56">
              <w:rPr>
                <w:rFonts w:cs="Segoe UI"/>
                <w:sz w:val="20"/>
                <w:szCs w:val="20"/>
              </w:rPr>
              <w:t>Adopting different interventions</w:t>
            </w:r>
          </w:p>
        </w:tc>
        <w:tc>
          <w:tcPr>
            <w:tcW w:w="564" w:type="dxa"/>
            <w:tcBorders>
              <w:bottom w:val="single" w:sz="4" w:space="0" w:color="auto"/>
            </w:tcBorders>
          </w:tcPr>
          <w:p w14:paraId="479F89B8" w14:textId="77777777" w:rsidR="00F96A56" w:rsidRPr="00F96A56" w:rsidRDefault="00F96A56" w:rsidP="00E20AFA">
            <w:pPr>
              <w:rPr>
                <w:rFonts w:cs="Segoe UI"/>
                <w:sz w:val="20"/>
                <w:szCs w:val="20"/>
              </w:rPr>
            </w:pPr>
          </w:p>
        </w:tc>
      </w:tr>
      <w:tr w:rsidR="00F96A56" w:rsidRPr="00F96A56" w14:paraId="20E94E08" w14:textId="77777777" w:rsidTr="00E20AFA">
        <w:trPr>
          <w:trHeight w:val="58"/>
        </w:trPr>
        <w:tc>
          <w:tcPr>
            <w:tcW w:w="8455" w:type="dxa"/>
            <w:tcBorders>
              <w:top w:val="nil"/>
              <w:left w:val="nil"/>
              <w:bottom w:val="nil"/>
              <w:right w:val="nil"/>
            </w:tcBorders>
          </w:tcPr>
          <w:p w14:paraId="337F812C" w14:textId="77777777" w:rsidR="00F96A56" w:rsidRPr="00F96A56" w:rsidRDefault="00F96A56" w:rsidP="00E20AFA">
            <w:pPr>
              <w:rPr>
                <w:rFonts w:cs="Segoe UI"/>
                <w:sz w:val="20"/>
                <w:szCs w:val="20"/>
              </w:rPr>
            </w:pPr>
          </w:p>
        </w:tc>
        <w:tc>
          <w:tcPr>
            <w:tcW w:w="564" w:type="dxa"/>
            <w:tcBorders>
              <w:left w:val="nil"/>
              <w:right w:val="nil"/>
            </w:tcBorders>
          </w:tcPr>
          <w:p w14:paraId="3D8B37D2" w14:textId="77777777" w:rsidR="00F96A56" w:rsidRPr="00F96A56" w:rsidRDefault="00F96A56" w:rsidP="00E20AFA">
            <w:pPr>
              <w:rPr>
                <w:rFonts w:cs="Segoe UI"/>
                <w:sz w:val="20"/>
                <w:szCs w:val="20"/>
              </w:rPr>
            </w:pPr>
          </w:p>
        </w:tc>
      </w:tr>
      <w:tr w:rsidR="00F96A56" w:rsidRPr="00F96A56" w14:paraId="04C447AF" w14:textId="77777777" w:rsidTr="00E20AFA">
        <w:trPr>
          <w:trHeight w:val="288"/>
        </w:trPr>
        <w:tc>
          <w:tcPr>
            <w:tcW w:w="8455" w:type="dxa"/>
            <w:tcBorders>
              <w:top w:val="nil"/>
              <w:left w:val="nil"/>
              <w:bottom w:val="nil"/>
            </w:tcBorders>
          </w:tcPr>
          <w:p w14:paraId="31633B1C" w14:textId="77777777" w:rsidR="00F96A56" w:rsidRPr="00F96A56" w:rsidRDefault="00F96A56" w:rsidP="00E20AFA">
            <w:pPr>
              <w:rPr>
                <w:rFonts w:cs="Segoe UI"/>
                <w:sz w:val="20"/>
                <w:szCs w:val="20"/>
              </w:rPr>
            </w:pPr>
            <w:r w:rsidRPr="00F96A56">
              <w:rPr>
                <w:rFonts w:cs="Segoe UI"/>
                <w:sz w:val="20"/>
                <w:szCs w:val="20"/>
              </w:rPr>
              <w:t>Improving implementation modalities</w:t>
            </w:r>
          </w:p>
        </w:tc>
        <w:tc>
          <w:tcPr>
            <w:tcW w:w="564" w:type="dxa"/>
            <w:tcBorders>
              <w:bottom w:val="single" w:sz="4" w:space="0" w:color="auto"/>
            </w:tcBorders>
          </w:tcPr>
          <w:p w14:paraId="46DF6F79" w14:textId="77777777" w:rsidR="00F96A56" w:rsidRPr="00F96A56" w:rsidRDefault="00F96A56" w:rsidP="00E20AFA">
            <w:pPr>
              <w:rPr>
                <w:rFonts w:cs="Segoe UI"/>
                <w:sz w:val="20"/>
                <w:szCs w:val="20"/>
              </w:rPr>
            </w:pPr>
          </w:p>
        </w:tc>
      </w:tr>
      <w:tr w:rsidR="00F96A56" w:rsidRPr="00F96A56" w14:paraId="14646279" w14:textId="77777777" w:rsidTr="00E20AFA">
        <w:trPr>
          <w:trHeight w:val="58"/>
        </w:trPr>
        <w:tc>
          <w:tcPr>
            <w:tcW w:w="8455" w:type="dxa"/>
            <w:tcBorders>
              <w:top w:val="nil"/>
              <w:left w:val="nil"/>
              <w:bottom w:val="nil"/>
              <w:right w:val="nil"/>
            </w:tcBorders>
          </w:tcPr>
          <w:p w14:paraId="78FEA610" w14:textId="77777777" w:rsidR="00F96A56" w:rsidRPr="00F96A56" w:rsidRDefault="00F96A56" w:rsidP="00E20AFA">
            <w:pPr>
              <w:rPr>
                <w:rFonts w:cs="Segoe UI"/>
                <w:sz w:val="20"/>
                <w:szCs w:val="20"/>
              </w:rPr>
            </w:pPr>
          </w:p>
        </w:tc>
        <w:tc>
          <w:tcPr>
            <w:tcW w:w="564" w:type="dxa"/>
            <w:tcBorders>
              <w:left w:val="nil"/>
              <w:right w:val="nil"/>
            </w:tcBorders>
          </w:tcPr>
          <w:p w14:paraId="5C35BB6E" w14:textId="77777777" w:rsidR="00F96A56" w:rsidRPr="00F96A56" w:rsidRDefault="00F96A56" w:rsidP="00E20AFA">
            <w:pPr>
              <w:rPr>
                <w:rFonts w:cs="Segoe UI"/>
                <w:sz w:val="20"/>
                <w:szCs w:val="20"/>
              </w:rPr>
            </w:pPr>
          </w:p>
        </w:tc>
      </w:tr>
      <w:tr w:rsidR="00F96A56" w:rsidRPr="00F96A56" w14:paraId="7CE5CBE5" w14:textId="77777777" w:rsidTr="00E20AFA">
        <w:trPr>
          <w:trHeight w:val="288"/>
        </w:trPr>
        <w:tc>
          <w:tcPr>
            <w:tcW w:w="8455" w:type="dxa"/>
            <w:tcBorders>
              <w:top w:val="nil"/>
              <w:left w:val="nil"/>
              <w:bottom w:val="nil"/>
            </w:tcBorders>
          </w:tcPr>
          <w:p w14:paraId="6A228AEE" w14:textId="77777777" w:rsidR="00F96A56" w:rsidRPr="00F96A56" w:rsidRDefault="00F96A56" w:rsidP="00E20AFA">
            <w:pPr>
              <w:rPr>
                <w:rFonts w:cs="Segoe UI"/>
                <w:sz w:val="20"/>
                <w:szCs w:val="20"/>
              </w:rPr>
            </w:pPr>
            <w:r w:rsidRPr="00F96A56">
              <w:rPr>
                <w:rFonts w:cs="Segoe UI"/>
                <w:sz w:val="20"/>
                <w:szCs w:val="20"/>
              </w:rPr>
              <w:t>Working better with partners</w:t>
            </w:r>
          </w:p>
        </w:tc>
        <w:tc>
          <w:tcPr>
            <w:tcW w:w="564" w:type="dxa"/>
            <w:tcBorders>
              <w:bottom w:val="single" w:sz="4" w:space="0" w:color="auto"/>
            </w:tcBorders>
          </w:tcPr>
          <w:p w14:paraId="4A38B788" w14:textId="77777777" w:rsidR="00F96A56" w:rsidRPr="00F96A56" w:rsidRDefault="00F96A56" w:rsidP="00E20AFA">
            <w:pPr>
              <w:rPr>
                <w:rFonts w:cs="Segoe UI"/>
                <w:sz w:val="20"/>
                <w:szCs w:val="20"/>
              </w:rPr>
            </w:pPr>
          </w:p>
        </w:tc>
      </w:tr>
      <w:tr w:rsidR="00F96A56" w:rsidRPr="00F96A56" w14:paraId="20216D4E" w14:textId="77777777" w:rsidTr="00E20AFA">
        <w:trPr>
          <w:trHeight w:val="125"/>
        </w:trPr>
        <w:tc>
          <w:tcPr>
            <w:tcW w:w="8455" w:type="dxa"/>
            <w:tcBorders>
              <w:top w:val="nil"/>
              <w:left w:val="nil"/>
              <w:bottom w:val="nil"/>
              <w:right w:val="nil"/>
            </w:tcBorders>
          </w:tcPr>
          <w:p w14:paraId="16CC1B30" w14:textId="77777777" w:rsidR="00F96A56" w:rsidRPr="00F96A56" w:rsidRDefault="00F96A56" w:rsidP="00E20AFA">
            <w:pPr>
              <w:rPr>
                <w:rFonts w:cs="Segoe UI"/>
                <w:sz w:val="20"/>
                <w:szCs w:val="20"/>
              </w:rPr>
            </w:pPr>
          </w:p>
        </w:tc>
        <w:tc>
          <w:tcPr>
            <w:tcW w:w="564" w:type="dxa"/>
            <w:tcBorders>
              <w:left w:val="nil"/>
              <w:right w:val="nil"/>
            </w:tcBorders>
          </w:tcPr>
          <w:p w14:paraId="2F3BB1D1" w14:textId="77777777" w:rsidR="00F96A56" w:rsidRPr="00F96A56" w:rsidRDefault="00F96A56" w:rsidP="00E20AFA">
            <w:pPr>
              <w:rPr>
                <w:rFonts w:cs="Segoe UI"/>
                <w:sz w:val="20"/>
                <w:szCs w:val="20"/>
              </w:rPr>
            </w:pPr>
          </w:p>
        </w:tc>
      </w:tr>
      <w:tr w:rsidR="00F96A56" w:rsidRPr="00F96A56" w14:paraId="5E1DC867" w14:textId="77777777" w:rsidTr="00E20AFA">
        <w:trPr>
          <w:trHeight w:val="288"/>
        </w:trPr>
        <w:tc>
          <w:tcPr>
            <w:tcW w:w="8455" w:type="dxa"/>
            <w:tcBorders>
              <w:top w:val="nil"/>
              <w:left w:val="nil"/>
              <w:bottom w:val="nil"/>
            </w:tcBorders>
          </w:tcPr>
          <w:p w14:paraId="3D6AFCAA" w14:textId="77777777" w:rsidR="00F96A56" w:rsidRPr="00F96A56" w:rsidRDefault="00F96A56" w:rsidP="00E20AFA">
            <w:pPr>
              <w:rPr>
                <w:rFonts w:cs="Segoe UI"/>
                <w:sz w:val="20"/>
                <w:szCs w:val="20"/>
              </w:rPr>
            </w:pPr>
            <w:r w:rsidRPr="00F96A56">
              <w:rPr>
                <w:rFonts w:cs="Segoe UI"/>
                <w:sz w:val="20"/>
                <w:szCs w:val="20"/>
              </w:rPr>
              <w:t>None</w:t>
            </w:r>
          </w:p>
        </w:tc>
        <w:tc>
          <w:tcPr>
            <w:tcW w:w="564" w:type="dxa"/>
            <w:tcBorders>
              <w:bottom w:val="single" w:sz="4" w:space="0" w:color="auto"/>
            </w:tcBorders>
          </w:tcPr>
          <w:p w14:paraId="4C6BC97E" w14:textId="77777777" w:rsidR="00F96A56" w:rsidRPr="00F96A56" w:rsidRDefault="00F96A56" w:rsidP="00E20AFA">
            <w:pPr>
              <w:rPr>
                <w:rFonts w:cs="Segoe UI"/>
                <w:sz w:val="20"/>
                <w:szCs w:val="20"/>
              </w:rPr>
            </w:pPr>
          </w:p>
        </w:tc>
      </w:tr>
      <w:tr w:rsidR="00F96A56" w:rsidRPr="00F96A56" w14:paraId="5FA43BC1" w14:textId="77777777" w:rsidTr="00E20AFA">
        <w:trPr>
          <w:trHeight w:val="143"/>
        </w:trPr>
        <w:tc>
          <w:tcPr>
            <w:tcW w:w="8455" w:type="dxa"/>
            <w:tcBorders>
              <w:top w:val="nil"/>
              <w:left w:val="nil"/>
              <w:bottom w:val="nil"/>
              <w:right w:val="nil"/>
            </w:tcBorders>
          </w:tcPr>
          <w:p w14:paraId="379E0B42" w14:textId="77777777" w:rsidR="00F96A56" w:rsidRPr="00F96A56" w:rsidRDefault="00F96A56" w:rsidP="00E20AFA">
            <w:pPr>
              <w:rPr>
                <w:rFonts w:cs="Segoe UI"/>
                <w:sz w:val="20"/>
                <w:szCs w:val="20"/>
              </w:rPr>
            </w:pPr>
          </w:p>
        </w:tc>
        <w:tc>
          <w:tcPr>
            <w:tcW w:w="564" w:type="dxa"/>
            <w:tcBorders>
              <w:left w:val="nil"/>
              <w:bottom w:val="nil"/>
              <w:right w:val="nil"/>
            </w:tcBorders>
          </w:tcPr>
          <w:p w14:paraId="4522B5C6" w14:textId="77777777" w:rsidR="00F96A56" w:rsidRPr="00F96A56" w:rsidRDefault="00F96A56" w:rsidP="00E20AFA">
            <w:pPr>
              <w:rPr>
                <w:rFonts w:cs="Segoe UI"/>
                <w:sz w:val="20"/>
                <w:szCs w:val="20"/>
              </w:rPr>
            </w:pPr>
          </w:p>
        </w:tc>
      </w:tr>
      <w:tr w:rsidR="00F96A56" w:rsidRPr="00F96A56" w14:paraId="373977A4" w14:textId="77777777" w:rsidTr="00E20AFA">
        <w:trPr>
          <w:trHeight w:val="89"/>
        </w:trPr>
        <w:tc>
          <w:tcPr>
            <w:tcW w:w="8455" w:type="dxa"/>
            <w:tcBorders>
              <w:top w:val="nil"/>
              <w:left w:val="nil"/>
              <w:bottom w:val="nil"/>
              <w:right w:val="nil"/>
            </w:tcBorders>
          </w:tcPr>
          <w:p w14:paraId="3A953840" w14:textId="77777777" w:rsidR="00F96A56" w:rsidRPr="00F96A56" w:rsidRDefault="00F96A56" w:rsidP="00E20AFA">
            <w:pPr>
              <w:rPr>
                <w:rFonts w:cs="Segoe UI"/>
                <w:sz w:val="20"/>
                <w:szCs w:val="20"/>
              </w:rPr>
            </w:pPr>
          </w:p>
        </w:tc>
        <w:tc>
          <w:tcPr>
            <w:tcW w:w="564" w:type="dxa"/>
            <w:tcBorders>
              <w:top w:val="nil"/>
              <w:left w:val="nil"/>
              <w:bottom w:val="nil"/>
              <w:right w:val="nil"/>
            </w:tcBorders>
          </w:tcPr>
          <w:p w14:paraId="099BC0A0" w14:textId="77777777" w:rsidR="00F96A56" w:rsidRPr="00F96A56" w:rsidRDefault="00F96A56" w:rsidP="00E20AFA">
            <w:pPr>
              <w:rPr>
                <w:rFonts w:cs="Segoe UI"/>
                <w:sz w:val="20"/>
                <w:szCs w:val="20"/>
              </w:rPr>
            </w:pPr>
          </w:p>
        </w:tc>
      </w:tr>
    </w:tbl>
    <w:p w14:paraId="32AFAD4A" w14:textId="77777777" w:rsidR="00F96A56" w:rsidRPr="00F96A56" w:rsidRDefault="00F96A56" w:rsidP="00C1098D">
      <w:pPr>
        <w:pStyle w:val="ListParagraph"/>
        <w:numPr>
          <w:ilvl w:val="0"/>
          <w:numId w:val="38"/>
        </w:numPr>
        <w:spacing w:before="120" w:line="280" w:lineRule="atLeast"/>
        <w:rPr>
          <w:rFonts w:ascii="Segoe UI" w:hAnsi="Segoe UI" w:cs="Segoe UI"/>
          <w:sz w:val="20"/>
        </w:rPr>
      </w:pPr>
      <w:r w:rsidRPr="00F96A56">
        <w:rPr>
          <w:rFonts w:ascii="Segoe UI" w:hAnsi="Segoe UI" w:cs="Segoe UI"/>
          <w:sz w:val="20"/>
        </w:rPr>
        <w:t>Please provide additional information on your suggestions:</w:t>
      </w:r>
    </w:p>
    <w:p w14:paraId="1897BA24" w14:textId="77777777" w:rsidR="00F96A56" w:rsidRPr="00F96A56" w:rsidRDefault="00F96A56" w:rsidP="00F96A56">
      <w:pPr>
        <w:ind w:firstLine="1440"/>
        <w:rPr>
          <w:rFonts w:cs="Segoe UI"/>
          <w:sz w:val="20"/>
          <w:szCs w:val="20"/>
        </w:rPr>
      </w:pPr>
      <w:r w:rsidRPr="00F96A56">
        <w:rPr>
          <w:rFonts w:cs="Segoe UI"/>
          <w:sz w:val="20"/>
          <w:szCs w:val="20"/>
        </w:rPr>
        <w:t>……………………………..</w:t>
      </w:r>
    </w:p>
    <w:p w14:paraId="0FCCAAC8" w14:textId="77777777" w:rsidR="00F96A56" w:rsidRPr="00F96A56" w:rsidRDefault="00F96A56" w:rsidP="00F96A56">
      <w:pPr>
        <w:ind w:firstLine="1440"/>
        <w:rPr>
          <w:rFonts w:cs="Segoe UI"/>
          <w:sz w:val="20"/>
          <w:szCs w:val="20"/>
        </w:rPr>
      </w:pPr>
      <w:r w:rsidRPr="00F96A56">
        <w:rPr>
          <w:rFonts w:cs="Segoe UI"/>
          <w:sz w:val="20"/>
          <w:szCs w:val="20"/>
        </w:rPr>
        <w:t>……………………………..</w:t>
      </w:r>
    </w:p>
    <w:p w14:paraId="28368A0A" w14:textId="77777777" w:rsidR="00F96A56" w:rsidRPr="00F96A56" w:rsidRDefault="00F96A56" w:rsidP="00C1098D">
      <w:pPr>
        <w:pStyle w:val="ListParagraph"/>
        <w:numPr>
          <w:ilvl w:val="0"/>
          <w:numId w:val="38"/>
        </w:numPr>
        <w:spacing w:line="240" w:lineRule="auto"/>
        <w:rPr>
          <w:rFonts w:ascii="Segoe UI" w:hAnsi="Segoe UI" w:cs="Segoe UI"/>
          <w:sz w:val="20"/>
        </w:rPr>
      </w:pPr>
      <w:r w:rsidRPr="00F96A56">
        <w:rPr>
          <w:rFonts w:ascii="Segoe UI" w:hAnsi="Segoe UI" w:cs="Segoe UI"/>
          <w:sz w:val="20"/>
        </w:rPr>
        <w:t xml:space="preserve">Please rate your opinion on the results UNICEF has contributed </w:t>
      </w:r>
      <w:proofErr w:type="gramStart"/>
      <w:r w:rsidRPr="00F96A56">
        <w:rPr>
          <w:rFonts w:ascii="Segoe UI" w:hAnsi="Segoe UI" w:cs="Segoe UI"/>
          <w:sz w:val="20"/>
        </w:rPr>
        <w:t>in</w:t>
      </w:r>
      <w:proofErr w:type="gramEnd"/>
      <w:r w:rsidRPr="00F96A56">
        <w:rPr>
          <w:rFonts w:ascii="Segoe UI" w:hAnsi="Segoe UI" w:cs="Segoe UI"/>
          <w:sz w:val="20"/>
        </w:rPr>
        <w:t xml:space="preserve"> the following thematic areas [</w:t>
      </w:r>
      <w:r w:rsidRPr="00F96A56">
        <w:rPr>
          <w:rFonts w:ascii="Segoe UI" w:hAnsi="Segoe UI" w:cs="Segoe UI"/>
          <w:sz w:val="20"/>
          <w:highlight w:val="yellow"/>
        </w:rPr>
        <w:t>only one rating per question</w:t>
      </w:r>
      <w:r w:rsidRPr="00F96A56">
        <w:rPr>
          <w:rFonts w:ascii="Segoe UI" w:hAnsi="Segoe UI" w:cs="Segoe UI"/>
          <w:sz w:val="20"/>
        </w:rPr>
        <w:t xml:space="preserve">] - Scale 1 to 5 (1 – very unsatisfactory; 2- unsatisfactory; 3 – moderately satisfactory; 4 – satisfactory; 5 – very satisfactory) </w:t>
      </w:r>
      <w:r w:rsidRPr="00F96A56">
        <w:rPr>
          <w:rFonts w:ascii="Segoe UI" w:hAnsi="Segoe UI" w:cs="Segoe UI"/>
          <w:b/>
          <w:bCs/>
          <w:sz w:val="20"/>
          <w:highlight w:val="lightGray"/>
        </w:rPr>
        <w:t>[Please answer only the sections relevant to your area of engagement]</w:t>
      </w:r>
      <w:r w:rsidRPr="00F96A56">
        <w:rPr>
          <w:rFonts w:ascii="Segoe UI" w:hAnsi="Segoe UI" w:cs="Segoe UI"/>
          <w:b/>
          <w:bCs/>
          <w:sz w:val="20"/>
        </w:rPr>
        <w:t>.</w:t>
      </w:r>
    </w:p>
    <w:p w14:paraId="4F5A70FB" w14:textId="77777777" w:rsidR="00F96A56" w:rsidRPr="00D24F5F" w:rsidRDefault="00F96A56" w:rsidP="00F96A56">
      <w:pPr>
        <w:pStyle w:val="ListParagraph"/>
        <w:spacing w:line="240" w:lineRule="auto"/>
        <w:ind w:left="360"/>
      </w:pPr>
    </w:p>
    <w:p w14:paraId="5BAD34BC" w14:textId="77777777" w:rsidR="00F96A56" w:rsidRPr="00F96A56" w:rsidRDefault="00F96A56" w:rsidP="00C1098D">
      <w:pPr>
        <w:pStyle w:val="ListParagraph"/>
        <w:numPr>
          <w:ilvl w:val="0"/>
          <w:numId w:val="41"/>
        </w:numPr>
        <w:spacing w:before="120" w:line="280" w:lineRule="atLeast"/>
        <w:contextualSpacing/>
        <w:rPr>
          <w:rFonts w:ascii="Segoe UI" w:hAnsi="Segoe UI" w:cs="Segoe UI"/>
          <w:b/>
          <w:bCs/>
          <w:sz w:val="24"/>
          <w:szCs w:val="24"/>
        </w:rPr>
      </w:pPr>
      <w:r w:rsidRPr="00F96A56">
        <w:rPr>
          <w:rFonts w:ascii="Segoe UI" w:hAnsi="Segoe UI" w:cs="Segoe UI"/>
          <w:b/>
          <w:bCs/>
          <w:sz w:val="24"/>
          <w:szCs w:val="24"/>
        </w:rPr>
        <w:t>Health</w:t>
      </w: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348B03D3" w14:textId="77777777" w:rsidTr="00E20AFA">
        <w:trPr>
          <w:tblHeader/>
        </w:trPr>
        <w:tc>
          <w:tcPr>
            <w:tcW w:w="6191" w:type="dxa"/>
            <w:vMerge w:val="restart"/>
            <w:vAlign w:val="center"/>
          </w:tcPr>
          <w:p w14:paraId="1ECCEB30"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36675094" w14:textId="77777777" w:rsidR="00F96A56" w:rsidRPr="00F96A56" w:rsidRDefault="00F96A56" w:rsidP="00E20AFA">
            <w:pPr>
              <w:jc w:val="center"/>
              <w:rPr>
                <w:rFonts w:cs="Segoe UI"/>
                <w:b/>
                <w:bCs/>
              </w:rPr>
            </w:pPr>
            <w:r w:rsidRPr="00F96A56">
              <w:rPr>
                <w:rFonts w:cs="Segoe UI"/>
                <w:b/>
                <w:bCs/>
              </w:rPr>
              <w:t>Rating</w:t>
            </w:r>
          </w:p>
        </w:tc>
      </w:tr>
      <w:tr w:rsidR="00F96A56" w:rsidRPr="00F96A56" w14:paraId="4DFD5E2A" w14:textId="77777777" w:rsidTr="00E20AFA">
        <w:trPr>
          <w:tblHeader/>
        </w:trPr>
        <w:tc>
          <w:tcPr>
            <w:tcW w:w="6191" w:type="dxa"/>
            <w:vMerge/>
          </w:tcPr>
          <w:p w14:paraId="541E891F" w14:textId="77777777" w:rsidR="00F96A56" w:rsidRPr="00F96A56" w:rsidRDefault="00F96A56" w:rsidP="00E20AFA">
            <w:pPr>
              <w:rPr>
                <w:rFonts w:cs="Segoe UI"/>
              </w:rPr>
            </w:pPr>
          </w:p>
        </w:tc>
        <w:tc>
          <w:tcPr>
            <w:tcW w:w="706" w:type="dxa"/>
          </w:tcPr>
          <w:p w14:paraId="327F5170" w14:textId="77777777" w:rsidR="00F96A56" w:rsidRPr="00F96A56" w:rsidRDefault="00F96A56" w:rsidP="00E20AFA">
            <w:pPr>
              <w:jc w:val="center"/>
              <w:rPr>
                <w:rFonts w:cs="Segoe UI"/>
                <w:b/>
                <w:bCs/>
              </w:rPr>
            </w:pPr>
            <w:r w:rsidRPr="00F96A56">
              <w:rPr>
                <w:rFonts w:cs="Segoe UI"/>
                <w:b/>
                <w:bCs/>
              </w:rPr>
              <w:t>1</w:t>
            </w:r>
          </w:p>
        </w:tc>
        <w:tc>
          <w:tcPr>
            <w:tcW w:w="707" w:type="dxa"/>
          </w:tcPr>
          <w:p w14:paraId="59641419" w14:textId="77777777" w:rsidR="00F96A56" w:rsidRPr="00F96A56" w:rsidRDefault="00F96A56" w:rsidP="00E20AFA">
            <w:pPr>
              <w:jc w:val="center"/>
              <w:rPr>
                <w:rFonts w:cs="Segoe UI"/>
                <w:b/>
                <w:bCs/>
              </w:rPr>
            </w:pPr>
            <w:r w:rsidRPr="00F96A56">
              <w:rPr>
                <w:rFonts w:cs="Segoe UI"/>
                <w:b/>
                <w:bCs/>
              </w:rPr>
              <w:t>2</w:t>
            </w:r>
          </w:p>
        </w:tc>
        <w:tc>
          <w:tcPr>
            <w:tcW w:w="707" w:type="dxa"/>
          </w:tcPr>
          <w:p w14:paraId="6F63D7D3" w14:textId="77777777" w:rsidR="00F96A56" w:rsidRPr="00F96A56" w:rsidRDefault="00F96A56" w:rsidP="00E20AFA">
            <w:pPr>
              <w:jc w:val="center"/>
              <w:rPr>
                <w:rFonts w:cs="Segoe UI"/>
                <w:b/>
                <w:bCs/>
              </w:rPr>
            </w:pPr>
            <w:r w:rsidRPr="00F96A56">
              <w:rPr>
                <w:rFonts w:cs="Segoe UI"/>
                <w:b/>
                <w:bCs/>
              </w:rPr>
              <w:t>3</w:t>
            </w:r>
          </w:p>
        </w:tc>
        <w:tc>
          <w:tcPr>
            <w:tcW w:w="707" w:type="dxa"/>
          </w:tcPr>
          <w:p w14:paraId="645BA433" w14:textId="77777777" w:rsidR="00F96A56" w:rsidRPr="00F96A56" w:rsidRDefault="00F96A56" w:rsidP="00E20AFA">
            <w:pPr>
              <w:jc w:val="center"/>
              <w:rPr>
                <w:rFonts w:cs="Segoe UI"/>
                <w:b/>
                <w:bCs/>
              </w:rPr>
            </w:pPr>
            <w:r w:rsidRPr="00F96A56">
              <w:rPr>
                <w:rFonts w:cs="Segoe UI"/>
                <w:b/>
                <w:bCs/>
              </w:rPr>
              <w:t>4</w:t>
            </w:r>
          </w:p>
        </w:tc>
        <w:tc>
          <w:tcPr>
            <w:tcW w:w="707" w:type="dxa"/>
          </w:tcPr>
          <w:p w14:paraId="2AB71DC2" w14:textId="77777777" w:rsidR="00F96A56" w:rsidRPr="00F96A56" w:rsidRDefault="00F96A56" w:rsidP="00E20AFA">
            <w:pPr>
              <w:jc w:val="center"/>
              <w:rPr>
                <w:rFonts w:cs="Segoe UI"/>
                <w:b/>
                <w:bCs/>
              </w:rPr>
            </w:pPr>
            <w:r w:rsidRPr="00F96A56">
              <w:rPr>
                <w:rFonts w:cs="Segoe UI"/>
                <w:b/>
                <w:bCs/>
              </w:rPr>
              <w:t>5</w:t>
            </w:r>
          </w:p>
        </w:tc>
      </w:tr>
      <w:tr w:rsidR="00F96A56" w:rsidRPr="00F96A56" w14:paraId="7E8312CF" w14:textId="77777777" w:rsidTr="00E20AFA">
        <w:tc>
          <w:tcPr>
            <w:tcW w:w="6191" w:type="dxa"/>
          </w:tcPr>
          <w:p w14:paraId="0C123E10" w14:textId="77777777" w:rsidR="00F96A56" w:rsidRPr="00F96A56" w:rsidRDefault="00F96A56" w:rsidP="00C1098D">
            <w:pPr>
              <w:pStyle w:val="ListParagraph"/>
              <w:numPr>
                <w:ilvl w:val="0"/>
                <w:numId w:val="39"/>
              </w:numPr>
              <w:spacing w:line="240" w:lineRule="auto"/>
              <w:ind w:left="432" w:hanging="450"/>
              <w:contextualSpacing/>
              <w:rPr>
                <w:rFonts w:ascii="Segoe UI" w:hAnsi="Segoe UI" w:cs="Segoe UI"/>
                <w:sz w:val="20"/>
              </w:rPr>
            </w:pPr>
            <w:r w:rsidRPr="00F96A56">
              <w:rPr>
                <w:rStyle w:val="normaltextrun"/>
                <w:rFonts w:ascii="Segoe UI" w:hAnsi="Segoe UI" w:cs="Segoe UI"/>
                <w:sz w:val="20"/>
              </w:rPr>
              <w:t xml:space="preserve">Strengthening health interventions </w:t>
            </w:r>
            <w:r w:rsidRPr="00F96A56">
              <w:rPr>
                <w:rFonts w:ascii="Segoe UI" w:hAnsi="Segoe UI" w:cs="Segoe UI"/>
                <w:sz w:val="20"/>
              </w:rPr>
              <w:t xml:space="preserve">to improve </w:t>
            </w:r>
            <w:r w:rsidRPr="00F96A56">
              <w:rPr>
                <w:rStyle w:val="normaltextrun"/>
                <w:rFonts w:ascii="Segoe UI" w:hAnsi="Segoe UI" w:cs="Segoe UI"/>
                <w:sz w:val="20"/>
              </w:rPr>
              <w:t>the quality of care for extremely pre-term/low birth weight babies, and MOH’s monitoring system</w:t>
            </w:r>
          </w:p>
        </w:tc>
        <w:tc>
          <w:tcPr>
            <w:tcW w:w="706" w:type="dxa"/>
          </w:tcPr>
          <w:p w14:paraId="32E3A642" w14:textId="77777777" w:rsidR="00F96A56" w:rsidRPr="00F96A56" w:rsidRDefault="00F96A56" w:rsidP="00E20AFA">
            <w:pPr>
              <w:rPr>
                <w:rFonts w:cs="Segoe UI"/>
              </w:rPr>
            </w:pPr>
          </w:p>
        </w:tc>
        <w:tc>
          <w:tcPr>
            <w:tcW w:w="707" w:type="dxa"/>
          </w:tcPr>
          <w:p w14:paraId="626DFF87" w14:textId="77777777" w:rsidR="00F96A56" w:rsidRPr="00F96A56" w:rsidRDefault="00F96A56" w:rsidP="00E20AFA">
            <w:pPr>
              <w:rPr>
                <w:rFonts w:cs="Segoe UI"/>
              </w:rPr>
            </w:pPr>
          </w:p>
        </w:tc>
        <w:tc>
          <w:tcPr>
            <w:tcW w:w="707" w:type="dxa"/>
          </w:tcPr>
          <w:p w14:paraId="30F0B7CF" w14:textId="77777777" w:rsidR="00F96A56" w:rsidRPr="00F96A56" w:rsidRDefault="00F96A56" w:rsidP="00E20AFA">
            <w:pPr>
              <w:rPr>
                <w:rFonts w:cs="Segoe UI"/>
              </w:rPr>
            </w:pPr>
          </w:p>
        </w:tc>
        <w:tc>
          <w:tcPr>
            <w:tcW w:w="707" w:type="dxa"/>
          </w:tcPr>
          <w:p w14:paraId="1DC84AE8" w14:textId="77777777" w:rsidR="00F96A56" w:rsidRPr="00F96A56" w:rsidRDefault="00F96A56" w:rsidP="00E20AFA">
            <w:pPr>
              <w:rPr>
                <w:rFonts w:cs="Segoe UI"/>
              </w:rPr>
            </w:pPr>
          </w:p>
        </w:tc>
        <w:tc>
          <w:tcPr>
            <w:tcW w:w="707" w:type="dxa"/>
          </w:tcPr>
          <w:p w14:paraId="27EE5D6E" w14:textId="77777777" w:rsidR="00F96A56" w:rsidRPr="00F96A56" w:rsidRDefault="00F96A56" w:rsidP="00E20AFA">
            <w:pPr>
              <w:rPr>
                <w:rFonts w:cs="Segoe UI"/>
              </w:rPr>
            </w:pPr>
          </w:p>
        </w:tc>
      </w:tr>
      <w:tr w:rsidR="00F96A56" w:rsidRPr="00F96A56" w14:paraId="13B36957" w14:textId="77777777" w:rsidTr="00E20AFA">
        <w:tc>
          <w:tcPr>
            <w:tcW w:w="6191" w:type="dxa"/>
          </w:tcPr>
          <w:p w14:paraId="057584D7" w14:textId="77777777" w:rsidR="00F96A56" w:rsidRPr="00F96A56" w:rsidRDefault="00F96A56" w:rsidP="00C1098D">
            <w:pPr>
              <w:pStyle w:val="ListParagraph"/>
              <w:numPr>
                <w:ilvl w:val="0"/>
                <w:numId w:val="39"/>
              </w:numPr>
              <w:spacing w:line="240" w:lineRule="auto"/>
              <w:ind w:left="432" w:hanging="450"/>
              <w:contextualSpacing/>
              <w:rPr>
                <w:rFonts w:ascii="Segoe UI" w:hAnsi="Segoe UI" w:cs="Segoe UI"/>
                <w:sz w:val="20"/>
              </w:rPr>
            </w:pPr>
            <w:r w:rsidRPr="00F96A56">
              <w:rPr>
                <w:rFonts w:ascii="Segoe UI" w:hAnsi="Segoe UI" w:cs="Segoe UI"/>
                <w:sz w:val="20"/>
              </w:rPr>
              <w:t>Supporting child friendly and safely managed WASH interventions in pre-schools</w:t>
            </w:r>
          </w:p>
        </w:tc>
        <w:tc>
          <w:tcPr>
            <w:tcW w:w="706" w:type="dxa"/>
          </w:tcPr>
          <w:p w14:paraId="0875E67A" w14:textId="77777777" w:rsidR="00F96A56" w:rsidRPr="00F96A56" w:rsidRDefault="00F96A56" w:rsidP="00E20AFA">
            <w:pPr>
              <w:rPr>
                <w:rFonts w:cs="Segoe UI"/>
              </w:rPr>
            </w:pPr>
          </w:p>
        </w:tc>
        <w:tc>
          <w:tcPr>
            <w:tcW w:w="707" w:type="dxa"/>
          </w:tcPr>
          <w:p w14:paraId="2E179CE7" w14:textId="77777777" w:rsidR="00F96A56" w:rsidRPr="00F96A56" w:rsidRDefault="00F96A56" w:rsidP="00E20AFA">
            <w:pPr>
              <w:rPr>
                <w:rFonts w:cs="Segoe UI"/>
              </w:rPr>
            </w:pPr>
          </w:p>
        </w:tc>
        <w:tc>
          <w:tcPr>
            <w:tcW w:w="707" w:type="dxa"/>
          </w:tcPr>
          <w:p w14:paraId="5AEB27CD" w14:textId="77777777" w:rsidR="00F96A56" w:rsidRPr="00F96A56" w:rsidRDefault="00F96A56" w:rsidP="00E20AFA">
            <w:pPr>
              <w:rPr>
                <w:rFonts w:cs="Segoe UI"/>
              </w:rPr>
            </w:pPr>
          </w:p>
        </w:tc>
        <w:tc>
          <w:tcPr>
            <w:tcW w:w="707" w:type="dxa"/>
          </w:tcPr>
          <w:p w14:paraId="0A62D42B" w14:textId="77777777" w:rsidR="00F96A56" w:rsidRPr="00F96A56" w:rsidRDefault="00F96A56" w:rsidP="00E20AFA">
            <w:pPr>
              <w:rPr>
                <w:rFonts w:cs="Segoe UI"/>
              </w:rPr>
            </w:pPr>
          </w:p>
        </w:tc>
        <w:tc>
          <w:tcPr>
            <w:tcW w:w="707" w:type="dxa"/>
          </w:tcPr>
          <w:p w14:paraId="0C72304B" w14:textId="77777777" w:rsidR="00F96A56" w:rsidRPr="00F96A56" w:rsidRDefault="00F96A56" w:rsidP="00E20AFA">
            <w:pPr>
              <w:rPr>
                <w:rFonts w:cs="Segoe UI"/>
              </w:rPr>
            </w:pPr>
          </w:p>
        </w:tc>
      </w:tr>
      <w:tr w:rsidR="00F96A56" w:rsidRPr="00F96A56" w14:paraId="080AE1BE" w14:textId="77777777" w:rsidTr="00E20AFA">
        <w:tc>
          <w:tcPr>
            <w:tcW w:w="6191" w:type="dxa"/>
          </w:tcPr>
          <w:p w14:paraId="64DCFC01" w14:textId="77777777" w:rsidR="00F96A56" w:rsidRPr="00F96A56" w:rsidRDefault="00F96A56" w:rsidP="00C1098D">
            <w:pPr>
              <w:pStyle w:val="ListParagraph"/>
              <w:numPr>
                <w:ilvl w:val="0"/>
                <w:numId w:val="39"/>
              </w:numPr>
              <w:spacing w:line="240" w:lineRule="auto"/>
              <w:ind w:left="432" w:hanging="450"/>
              <w:contextualSpacing/>
              <w:rPr>
                <w:rFonts w:ascii="Segoe UI" w:hAnsi="Segoe UI" w:cs="Segoe UI"/>
                <w:sz w:val="20"/>
              </w:rPr>
            </w:pPr>
            <w:r w:rsidRPr="00F96A56">
              <w:rPr>
                <w:rFonts w:ascii="Segoe UI" w:hAnsi="Segoe UI" w:cs="Segoe UI"/>
                <w:sz w:val="20"/>
              </w:rPr>
              <w:t xml:space="preserve">Supporting the Health information management system by facilitating continued evidence generation via </w:t>
            </w:r>
            <w:r w:rsidRPr="00F96A56">
              <w:rPr>
                <w:rFonts w:ascii="Segoe UI" w:hAnsi="Segoe UI" w:cs="Segoe UI"/>
                <w:bCs/>
                <w:sz w:val="20"/>
              </w:rPr>
              <w:t>collecting health and nutrition data by real-time district monitoring and surveillance system</w:t>
            </w:r>
          </w:p>
        </w:tc>
        <w:tc>
          <w:tcPr>
            <w:tcW w:w="706" w:type="dxa"/>
          </w:tcPr>
          <w:p w14:paraId="0CBCA48F" w14:textId="77777777" w:rsidR="00F96A56" w:rsidRPr="00F96A56" w:rsidRDefault="00F96A56" w:rsidP="00E20AFA">
            <w:pPr>
              <w:rPr>
                <w:rFonts w:cs="Segoe UI"/>
              </w:rPr>
            </w:pPr>
          </w:p>
        </w:tc>
        <w:tc>
          <w:tcPr>
            <w:tcW w:w="707" w:type="dxa"/>
          </w:tcPr>
          <w:p w14:paraId="3C01AE88" w14:textId="77777777" w:rsidR="00F96A56" w:rsidRPr="00F96A56" w:rsidRDefault="00F96A56" w:rsidP="00E20AFA">
            <w:pPr>
              <w:rPr>
                <w:rFonts w:cs="Segoe UI"/>
              </w:rPr>
            </w:pPr>
          </w:p>
        </w:tc>
        <w:tc>
          <w:tcPr>
            <w:tcW w:w="707" w:type="dxa"/>
          </w:tcPr>
          <w:p w14:paraId="2791742B" w14:textId="77777777" w:rsidR="00F96A56" w:rsidRPr="00F96A56" w:rsidRDefault="00F96A56" w:rsidP="00E20AFA">
            <w:pPr>
              <w:rPr>
                <w:rFonts w:cs="Segoe UI"/>
              </w:rPr>
            </w:pPr>
          </w:p>
        </w:tc>
        <w:tc>
          <w:tcPr>
            <w:tcW w:w="707" w:type="dxa"/>
          </w:tcPr>
          <w:p w14:paraId="12226A85" w14:textId="77777777" w:rsidR="00F96A56" w:rsidRPr="00F96A56" w:rsidRDefault="00F96A56" w:rsidP="00E20AFA">
            <w:pPr>
              <w:rPr>
                <w:rFonts w:cs="Segoe UI"/>
              </w:rPr>
            </w:pPr>
          </w:p>
        </w:tc>
        <w:tc>
          <w:tcPr>
            <w:tcW w:w="707" w:type="dxa"/>
          </w:tcPr>
          <w:p w14:paraId="4D5D1C13" w14:textId="77777777" w:rsidR="00F96A56" w:rsidRPr="00F96A56" w:rsidRDefault="00F96A56" w:rsidP="00E20AFA">
            <w:pPr>
              <w:rPr>
                <w:rFonts w:cs="Segoe UI"/>
              </w:rPr>
            </w:pPr>
          </w:p>
        </w:tc>
      </w:tr>
      <w:tr w:rsidR="00F96A56" w:rsidRPr="00F96A56" w14:paraId="534A83CE" w14:textId="77777777" w:rsidTr="00E20AFA">
        <w:tc>
          <w:tcPr>
            <w:tcW w:w="6191" w:type="dxa"/>
          </w:tcPr>
          <w:p w14:paraId="2482EB86" w14:textId="77777777" w:rsidR="00F96A56" w:rsidRPr="00F96A56" w:rsidRDefault="00F96A56" w:rsidP="00C1098D">
            <w:pPr>
              <w:pStyle w:val="ListParagraph"/>
              <w:numPr>
                <w:ilvl w:val="0"/>
                <w:numId w:val="39"/>
              </w:numPr>
              <w:spacing w:line="240" w:lineRule="auto"/>
              <w:ind w:left="432" w:hanging="450"/>
              <w:contextualSpacing/>
              <w:rPr>
                <w:rFonts w:ascii="Segoe UI" w:hAnsi="Segoe UI" w:cs="Segoe UI"/>
                <w:sz w:val="20"/>
              </w:rPr>
            </w:pPr>
            <w:r w:rsidRPr="00F96A56">
              <w:rPr>
                <w:rFonts w:ascii="Segoe UI" w:hAnsi="Segoe UI" w:cs="Segoe UI"/>
                <w:sz w:val="20"/>
              </w:rPr>
              <w:t xml:space="preserve">Supporting healthcare interventions for girls and boys aged 5-9 </w:t>
            </w:r>
            <w:proofErr w:type="spellStart"/>
            <w:r w:rsidRPr="00F96A56">
              <w:rPr>
                <w:rFonts w:ascii="Segoe UI" w:hAnsi="Segoe UI" w:cs="Segoe UI"/>
                <w:sz w:val="20"/>
              </w:rPr>
              <w:t>yrs</w:t>
            </w:r>
            <w:proofErr w:type="spellEnd"/>
          </w:p>
        </w:tc>
        <w:tc>
          <w:tcPr>
            <w:tcW w:w="706" w:type="dxa"/>
          </w:tcPr>
          <w:p w14:paraId="4D9241AE" w14:textId="77777777" w:rsidR="00F96A56" w:rsidRPr="00F96A56" w:rsidRDefault="00F96A56" w:rsidP="00E20AFA">
            <w:pPr>
              <w:rPr>
                <w:rFonts w:cs="Segoe UI"/>
              </w:rPr>
            </w:pPr>
          </w:p>
        </w:tc>
        <w:tc>
          <w:tcPr>
            <w:tcW w:w="707" w:type="dxa"/>
          </w:tcPr>
          <w:p w14:paraId="7EEE8D6B" w14:textId="77777777" w:rsidR="00F96A56" w:rsidRPr="00F96A56" w:rsidRDefault="00F96A56" w:rsidP="00E20AFA">
            <w:pPr>
              <w:rPr>
                <w:rFonts w:cs="Segoe UI"/>
              </w:rPr>
            </w:pPr>
          </w:p>
        </w:tc>
        <w:tc>
          <w:tcPr>
            <w:tcW w:w="707" w:type="dxa"/>
          </w:tcPr>
          <w:p w14:paraId="20B44094" w14:textId="77777777" w:rsidR="00F96A56" w:rsidRPr="00F96A56" w:rsidRDefault="00F96A56" w:rsidP="00E20AFA">
            <w:pPr>
              <w:rPr>
                <w:rFonts w:cs="Segoe UI"/>
              </w:rPr>
            </w:pPr>
          </w:p>
        </w:tc>
        <w:tc>
          <w:tcPr>
            <w:tcW w:w="707" w:type="dxa"/>
          </w:tcPr>
          <w:p w14:paraId="3E1E273C" w14:textId="77777777" w:rsidR="00F96A56" w:rsidRPr="00F96A56" w:rsidRDefault="00F96A56" w:rsidP="00E20AFA">
            <w:pPr>
              <w:rPr>
                <w:rFonts w:cs="Segoe UI"/>
              </w:rPr>
            </w:pPr>
          </w:p>
        </w:tc>
        <w:tc>
          <w:tcPr>
            <w:tcW w:w="707" w:type="dxa"/>
          </w:tcPr>
          <w:p w14:paraId="25D40EDA" w14:textId="77777777" w:rsidR="00F96A56" w:rsidRPr="00F96A56" w:rsidRDefault="00F96A56" w:rsidP="00E20AFA">
            <w:pPr>
              <w:rPr>
                <w:rFonts w:cs="Segoe UI"/>
              </w:rPr>
            </w:pPr>
          </w:p>
        </w:tc>
      </w:tr>
    </w:tbl>
    <w:p w14:paraId="6CAF6208" w14:textId="77777777" w:rsidR="00F96A56" w:rsidRDefault="00F96A56" w:rsidP="00F96A56"/>
    <w:p w14:paraId="1F50B1D6" w14:textId="77777777" w:rsidR="00F96A56" w:rsidRPr="00F96A56" w:rsidRDefault="00F96A56" w:rsidP="00C1098D">
      <w:pPr>
        <w:pStyle w:val="ListParagraph"/>
        <w:numPr>
          <w:ilvl w:val="0"/>
          <w:numId w:val="41"/>
        </w:numPr>
        <w:spacing w:before="120" w:line="280" w:lineRule="atLeast"/>
        <w:contextualSpacing/>
        <w:rPr>
          <w:rFonts w:ascii="Segoe UI" w:hAnsi="Segoe UI" w:cs="Segoe UI"/>
          <w:b/>
          <w:bCs/>
          <w:sz w:val="24"/>
          <w:szCs w:val="24"/>
        </w:rPr>
      </w:pPr>
      <w:r w:rsidRPr="00F96A56">
        <w:rPr>
          <w:rFonts w:ascii="Segoe UI" w:hAnsi="Segoe UI" w:cs="Segoe UI"/>
          <w:b/>
          <w:bCs/>
          <w:sz w:val="24"/>
          <w:szCs w:val="24"/>
        </w:rPr>
        <w:t>Nutrition</w:t>
      </w: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2ED77D62" w14:textId="77777777" w:rsidTr="00E20AFA">
        <w:trPr>
          <w:tblHeader/>
        </w:trPr>
        <w:tc>
          <w:tcPr>
            <w:tcW w:w="6191" w:type="dxa"/>
            <w:vMerge w:val="restart"/>
            <w:vAlign w:val="center"/>
          </w:tcPr>
          <w:p w14:paraId="75C32BFE"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5B7B9387" w14:textId="77777777" w:rsidR="00F96A56" w:rsidRPr="00F96A56" w:rsidRDefault="00F96A56" w:rsidP="00E20AFA">
            <w:pPr>
              <w:jc w:val="center"/>
              <w:rPr>
                <w:rFonts w:cs="Segoe UI"/>
                <w:b/>
                <w:bCs/>
              </w:rPr>
            </w:pPr>
            <w:r w:rsidRPr="00F96A56">
              <w:rPr>
                <w:rFonts w:cs="Segoe UI"/>
                <w:b/>
                <w:bCs/>
              </w:rPr>
              <w:t>Rating</w:t>
            </w:r>
          </w:p>
        </w:tc>
      </w:tr>
      <w:tr w:rsidR="00F96A56" w:rsidRPr="00F96A56" w14:paraId="31119768" w14:textId="77777777" w:rsidTr="00E20AFA">
        <w:trPr>
          <w:tblHeader/>
        </w:trPr>
        <w:tc>
          <w:tcPr>
            <w:tcW w:w="6191" w:type="dxa"/>
            <w:vMerge/>
          </w:tcPr>
          <w:p w14:paraId="1BF1DC30" w14:textId="77777777" w:rsidR="00F96A56" w:rsidRPr="00F96A56" w:rsidRDefault="00F96A56" w:rsidP="00E20AFA">
            <w:pPr>
              <w:rPr>
                <w:rFonts w:cs="Segoe UI"/>
              </w:rPr>
            </w:pPr>
          </w:p>
        </w:tc>
        <w:tc>
          <w:tcPr>
            <w:tcW w:w="706" w:type="dxa"/>
          </w:tcPr>
          <w:p w14:paraId="2898F122" w14:textId="77777777" w:rsidR="00F96A56" w:rsidRPr="00F96A56" w:rsidRDefault="00F96A56" w:rsidP="00E20AFA">
            <w:pPr>
              <w:jc w:val="center"/>
              <w:rPr>
                <w:rFonts w:cs="Segoe UI"/>
                <w:b/>
                <w:bCs/>
              </w:rPr>
            </w:pPr>
            <w:r w:rsidRPr="00F96A56">
              <w:rPr>
                <w:rFonts w:cs="Segoe UI"/>
                <w:b/>
                <w:bCs/>
              </w:rPr>
              <w:t>1</w:t>
            </w:r>
          </w:p>
        </w:tc>
        <w:tc>
          <w:tcPr>
            <w:tcW w:w="707" w:type="dxa"/>
          </w:tcPr>
          <w:p w14:paraId="0E677B13" w14:textId="77777777" w:rsidR="00F96A56" w:rsidRPr="00F96A56" w:rsidRDefault="00F96A56" w:rsidP="00E20AFA">
            <w:pPr>
              <w:jc w:val="center"/>
              <w:rPr>
                <w:rFonts w:cs="Segoe UI"/>
                <w:b/>
                <w:bCs/>
              </w:rPr>
            </w:pPr>
            <w:r w:rsidRPr="00F96A56">
              <w:rPr>
                <w:rFonts w:cs="Segoe UI"/>
                <w:b/>
                <w:bCs/>
              </w:rPr>
              <w:t>2</w:t>
            </w:r>
          </w:p>
        </w:tc>
        <w:tc>
          <w:tcPr>
            <w:tcW w:w="707" w:type="dxa"/>
          </w:tcPr>
          <w:p w14:paraId="32E93396" w14:textId="77777777" w:rsidR="00F96A56" w:rsidRPr="00F96A56" w:rsidRDefault="00F96A56" w:rsidP="00E20AFA">
            <w:pPr>
              <w:jc w:val="center"/>
              <w:rPr>
                <w:rFonts w:cs="Segoe UI"/>
                <w:b/>
                <w:bCs/>
              </w:rPr>
            </w:pPr>
            <w:r w:rsidRPr="00F96A56">
              <w:rPr>
                <w:rFonts w:cs="Segoe UI"/>
                <w:b/>
                <w:bCs/>
              </w:rPr>
              <w:t>3</w:t>
            </w:r>
          </w:p>
        </w:tc>
        <w:tc>
          <w:tcPr>
            <w:tcW w:w="707" w:type="dxa"/>
          </w:tcPr>
          <w:p w14:paraId="376CD75C" w14:textId="77777777" w:rsidR="00F96A56" w:rsidRPr="00F96A56" w:rsidRDefault="00F96A56" w:rsidP="00E20AFA">
            <w:pPr>
              <w:jc w:val="center"/>
              <w:rPr>
                <w:rFonts w:cs="Segoe UI"/>
                <w:b/>
                <w:bCs/>
              </w:rPr>
            </w:pPr>
            <w:r w:rsidRPr="00F96A56">
              <w:rPr>
                <w:rFonts w:cs="Segoe UI"/>
                <w:b/>
                <w:bCs/>
              </w:rPr>
              <w:t>4</w:t>
            </w:r>
          </w:p>
        </w:tc>
        <w:tc>
          <w:tcPr>
            <w:tcW w:w="707" w:type="dxa"/>
          </w:tcPr>
          <w:p w14:paraId="658EC467" w14:textId="77777777" w:rsidR="00F96A56" w:rsidRPr="00F96A56" w:rsidRDefault="00F96A56" w:rsidP="00E20AFA">
            <w:pPr>
              <w:jc w:val="center"/>
              <w:rPr>
                <w:rFonts w:cs="Segoe UI"/>
                <w:b/>
                <w:bCs/>
              </w:rPr>
            </w:pPr>
            <w:r w:rsidRPr="00F96A56">
              <w:rPr>
                <w:rFonts w:cs="Segoe UI"/>
                <w:b/>
                <w:bCs/>
              </w:rPr>
              <w:t>5</w:t>
            </w:r>
          </w:p>
        </w:tc>
      </w:tr>
      <w:tr w:rsidR="00F96A56" w:rsidRPr="00F96A56" w14:paraId="4D658FFC" w14:textId="77777777" w:rsidTr="00E20AFA">
        <w:tc>
          <w:tcPr>
            <w:tcW w:w="6191" w:type="dxa"/>
          </w:tcPr>
          <w:p w14:paraId="0AEA5184" w14:textId="77777777" w:rsidR="00F96A56" w:rsidRPr="00F96A56" w:rsidRDefault="00F96A56" w:rsidP="00C1098D">
            <w:pPr>
              <w:pStyle w:val="ListParagraph"/>
              <w:numPr>
                <w:ilvl w:val="0"/>
                <w:numId w:val="42"/>
              </w:numPr>
              <w:spacing w:line="240" w:lineRule="auto"/>
              <w:contextualSpacing/>
              <w:rPr>
                <w:rFonts w:ascii="Segoe UI" w:hAnsi="Segoe UI" w:cs="Segoe UI"/>
                <w:sz w:val="20"/>
              </w:rPr>
            </w:pPr>
            <w:r w:rsidRPr="00F96A56">
              <w:rPr>
                <w:rFonts w:ascii="Segoe UI" w:hAnsi="Segoe UI" w:cs="Segoe UI"/>
                <w:sz w:val="20"/>
              </w:rPr>
              <w:t>Nutrition specific and sensitive interventions for pregnant</w:t>
            </w:r>
            <w:r w:rsidRPr="00F96A56">
              <w:rPr>
                <w:rStyle w:val="normaltextrun"/>
                <w:rFonts w:ascii="Segoe UI" w:hAnsi="Segoe UI" w:cs="Segoe UI"/>
                <w:sz w:val="20"/>
              </w:rPr>
              <w:t xml:space="preserve"> mothers and children during the first 1,000 days</w:t>
            </w:r>
            <w:r w:rsidRPr="00F96A56">
              <w:rPr>
                <w:rFonts w:ascii="Segoe UI" w:hAnsi="Segoe UI" w:cs="Segoe UI"/>
                <w:sz w:val="20"/>
              </w:rPr>
              <w:t xml:space="preserve"> plus children under 2 </w:t>
            </w:r>
            <w:proofErr w:type="spellStart"/>
            <w:r w:rsidRPr="00F96A56">
              <w:rPr>
                <w:rFonts w:ascii="Segoe UI" w:hAnsi="Segoe UI" w:cs="Segoe UI"/>
                <w:sz w:val="20"/>
              </w:rPr>
              <w:t>yrs</w:t>
            </w:r>
            <w:proofErr w:type="spellEnd"/>
            <w:r w:rsidRPr="00F96A56">
              <w:rPr>
                <w:rFonts w:ascii="Segoe UI" w:hAnsi="Segoe UI" w:cs="Segoe UI"/>
                <w:sz w:val="20"/>
              </w:rPr>
              <w:t xml:space="preserve"> </w:t>
            </w:r>
          </w:p>
        </w:tc>
        <w:tc>
          <w:tcPr>
            <w:tcW w:w="706" w:type="dxa"/>
          </w:tcPr>
          <w:p w14:paraId="5A45FB89" w14:textId="77777777" w:rsidR="00F96A56" w:rsidRPr="00F96A56" w:rsidRDefault="00F96A56" w:rsidP="00E20AFA">
            <w:pPr>
              <w:rPr>
                <w:rFonts w:cs="Segoe UI"/>
              </w:rPr>
            </w:pPr>
          </w:p>
        </w:tc>
        <w:tc>
          <w:tcPr>
            <w:tcW w:w="707" w:type="dxa"/>
          </w:tcPr>
          <w:p w14:paraId="49CF94A8" w14:textId="77777777" w:rsidR="00F96A56" w:rsidRPr="00F96A56" w:rsidRDefault="00F96A56" w:rsidP="00E20AFA">
            <w:pPr>
              <w:rPr>
                <w:rFonts w:cs="Segoe UI"/>
              </w:rPr>
            </w:pPr>
          </w:p>
        </w:tc>
        <w:tc>
          <w:tcPr>
            <w:tcW w:w="707" w:type="dxa"/>
          </w:tcPr>
          <w:p w14:paraId="3B86BB5C" w14:textId="77777777" w:rsidR="00F96A56" w:rsidRPr="00F96A56" w:rsidRDefault="00F96A56" w:rsidP="00E20AFA">
            <w:pPr>
              <w:rPr>
                <w:rFonts w:cs="Segoe UI"/>
              </w:rPr>
            </w:pPr>
          </w:p>
        </w:tc>
        <w:tc>
          <w:tcPr>
            <w:tcW w:w="707" w:type="dxa"/>
          </w:tcPr>
          <w:p w14:paraId="3ACE9974" w14:textId="77777777" w:rsidR="00F96A56" w:rsidRPr="00F96A56" w:rsidRDefault="00F96A56" w:rsidP="00E20AFA">
            <w:pPr>
              <w:rPr>
                <w:rFonts w:cs="Segoe UI"/>
              </w:rPr>
            </w:pPr>
          </w:p>
        </w:tc>
        <w:tc>
          <w:tcPr>
            <w:tcW w:w="707" w:type="dxa"/>
          </w:tcPr>
          <w:p w14:paraId="22E1D999" w14:textId="77777777" w:rsidR="00F96A56" w:rsidRPr="00F96A56" w:rsidRDefault="00F96A56" w:rsidP="00E20AFA">
            <w:pPr>
              <w:rPr>
                <w:rFonts w:cs="Segoe UI"/>
              </w:rPr>
            </w:pPr>
          </w:p>
        </w:tc>
      </w:tr>
      <w:tr w:rsidR="00F96A56" w:rsidRPr="00F96A56" w14:paraId="6AF9D582" w14:textId="77777777" w:rsidTr="00E20AFA">
        <w:tc>
          <w:tcPr>
            <w:tcW w:w="6191" w:type="dxa"/>
          </w:tcPr>
          <w:p w14:paraId="4C518260" w14:textId="77777777" w:rsidR="00F96A56" w:rsidRPr="00F96A56" w:rsidRDefault="00F96A56" w:rsidP="00C1098D">
            <w:pPr>
              <w:pStyle w:val="ListParagraph"/>
              <w:numPr>
                <w:ilvl w:val="0"/>
                <w:numId w:val="42"/>
              </w:numPr>
              <w:spacing w:line="240" w:lineRule="auto"/>
              <w:contextualSpacing/>
              <w:rPr>
                <w:rFonts w:ascii="Segoe UI" w:hAnsi="Segoe UI" w:cs="Segoe UI"/>
                <w:sz w:val="20"/>
              </w:rPr>
            </w:pPr>
            <w:r w:rsidRPr="00F96A56">
              <w:rPr>
                <w:rFonts w:ascii="Segoe UI" w:hAnsi="Segoe UI" w:cs="Segoe UI"/>
                <w:sz w:val="20"/>
              </w:rPr>
              <w:t xml:space="preserve">Nutrition specific and sensitive interventions for children under 5 </w:t>
            </w:r>
            <w:proofErr w:type="spellStart"/>
            <w:r w:rsidRPr="00F96A56">
              <w:rPr>
                <w:rFonts w:ascii="Segoe UI" w:hAnsi="Segoe UI" w:cs="Segoe UI"/>
                <w:sz w:val="20"/>
              </w:rPr>
              <w:t>yrs</w:t>
            </w:r>
            <w:proofErr w:type="spellEnd"/>
            <w:r w:rsidRPr="00F96A56">
              <w:rPr>
                <w:rFonts w:ascii="Segoe UI" w:hAnsi="Segoe UI" w:cs="Segoe UI"/>
                <w:sz w:val="20"/>
              </w:rPr>
              <w:t xml:space="preserve"> from the most vulnerable families</w:t>
            </w:r>
          </w:p>
        </w:tc>
        <w:tc>
          <w:tcPr>
            <w:tcW w:w="706" w:type="dxa"/>
          </w:tcPr>
          <w:p w14:paraId="6E036FD1" w14:textId="77777777" w:rsidR="00F96A56" w:rsidRPr="00F96A56" w:rsidRDefault="00F96A56" w:rsidP="00E20AFA">
            <w:pPr>
              <w:rPr>
                <w:rFonts w:cs="Segoe UI"/>
              </w:rPr>
            </w:pPr>
          </w:p>
        </w:tc>
        <w:tc>
          <w:tcPr>
            <w:tcW w:w="707" w:type="dxa"/>
          </w:tcPr>
          <w:p w14:paraId="14E5A80E" w14:textId="77777777" w:rsidR="00F96A56" w:rsidRPr="00F96A56" w:rsidRDefault="00F96A56" w:rsidP="00E20AFA">
            <w:pPr>
              <w:rPr>
                <w:rFonts w:cs="Segoe UI"/>
              </w:rPr>
            </w:pPr>
          </w:p>
        </w:tc>
        <w:tc>
          <w:tcPr>
            <w:tcW w:w="707" w:type="dxa"/>
          </w:tcPr>
          <w:p w14:paraId="496CCFC4" w14:textId="77777777" w:rsidR="00F96A56" w:rsidRPr="00F96A56" w:rsidRDefault="00F96A56" w:rsidP="00E20AFA">
            <w:pPr>
              <w:rPr>
                <w:rFonts w:cs="Segoe UI"/>
              </w:rPr>
            </w:pPr>
          </w:p>
        </w:tc>
        <w:tc>
          <w:tcPr>
            <w:tcW w:w="707" w:type="dxa"/>
          </w:tcPr>
          <w:p w14:paraId="6E6B7242" w14:textId="77777777" w:rsidR="00F96A56" w:rsidRPr="00F96A56" w:rsidRDefault="00F96A56" w:rsidP="00E20AFA">
            <w:pPr>
              <w:rPr>
                <w:rFonts w:cs="Segoe UI"/>
              </w:rPr>
            </w:pPr>
          </w:p>
        </w:tc>
        <w:tc>
          <w:tcPr>
            <w:tcW w:w="707" w:type="dxa"/>
          </w:tcPr>
          <w:p w14:paraId="2B0B48EF" w14:textId="77777777" w:rsidR="00F96A56" w:rsidRPr="00F96A56" w:rsidRDefault="00F96A56" w:rsidP="00E20AFA">
            <w:pPr>
              <w:rPr>
                <w:rFonts w:cs="Segoe UI"/>
              </w:rPr>
            </w:pPr>
          </w:p>
        </w:tc>
      </w:tr>
      <w:tr w:rsidR="00F96A56" w:rsidRPr="00F96A56" w14:paraId="6BC49680" w14:textId="77777777" w:rsidTr="00E20AFA">
        <w:tc>
          <w:tcPr>
            <w:tcW w:w="6191" w:type="dxa"/>
          </w:tcPr>
          <w:p w14:paraId="0D80D085" w14:textId="77777777" w:rsidR="00F96A56" w:rsidRPr="00F96A56" w:rsidRDefault="00F96A56" w:rsidP="00C1098D">
            <w:pPr>
              <w:pStyle w:val="ListParagraph"/>
              <w:numPr>
                <w:ilvl w:val="0"/>
                <w:numId w:val="42"/>
              </w:numPr>
              <w:spacing w:line="240" w:lineRule="auto"/>
              <w:contextualSpacing/>
              <w:rPr>
                <w:rFonts w:ascii="Segoe UI" w:hAnsi="Segoe UI" w:cs="Segoe UI"/>
                <w:sz w:val="20"/>
              </w:rPr>
            </w:pPr>
            <w:proofErr w:type="spellStart"/>
            <w:r w:rsidRPr="00F96A56">
              <w:rPr>
                <w:rFonts w:ascii="Segoe UI" w:hAnsi="Segoe UI" w:cs="Segoe UI"/>
                <w:sz w:val="20"/>
              </w:rPr>
              <w:t>Personalised</w:t>
            </w:r>
            <w:proofErr w:type="spellEnd"/>
            <w:r w:rsidRPr="00F96A56">
              <w:rPr>
                <w:rFonts w:ascii="Segoe UI" w:hAnsi="Segoe UI" w:cs="Segoe UI"/>
                <w:sz w:val="20"/>
              </w:rPr>
              <w:t xml:space="preserve"> nutrition counselling and social and </w:t>
            </w:r>
            <w:proofErr w:type="spellStart"/>
            <w:r w:rsidRPr="00F96A56">
              <w:rPr>
                <w:rFonts w:ascii="Segoe UI" w:hAnsi="Segoe UI" w:cs="Segoe UI"/>
                <w:sz w:val="20"/>
              </w:rPr>
              <w:t>behavioural</w:t>
            </w:r>
            <w:proofErr w:type="spellEnd"/>
            <w:r w:rsidRPr="00F96A56">
              <w:rPr>
                <w:rFonts w:ascii="Segoe UI" w:hAnsi="Segoe UI" w:cs="Segoe UI"/>
                <w:sz w:val="20"/>
              </w:rPr>
              <w:t xml:space="preserve"> change communication (SBCC) strategies to overcome high degree of stunting among children under 5 </w:t>
            </w:r>
            <w:proofErr w:type="spellStart"/>
            <w:r w:rsidRPr="00F96A56">
              <w:rPr>
                <w:rFonts w:ascii="Segoe UI" w:hAnsi="Segoe UI" w:cs="Segoe UI"/>
                <w:sz w:val="20"/>
              </w:rPr>
              <w:t>yrs</w:t>
            </w:r>
            <w:proofErr w:type="spellEnd"/>
            <w:r w:rsidRPr="00F96A56">
              <w:rPr>
                <w:rFonts w:ascii="Segoe UI" w:hAnsi="Segoe UI" w:cs="Segoe UI"/>
                <w:sz w:val="20"/>
              </w:rPr>
              <w:t xml:space="preserve"> </w:t>
            </w:r>
          </w:p>
        </w:tc>
        <w:tc>
          <w:tcPr>
            <w:tcW w:w="706" w:type="dxa"/>
          </w:tcPr>
          <w:p w14:paraId="21CC2E33" w14:textId="77777777" w:rsidR="00F96A56" w:rsidRPr="00F96A56" w:rsidRDefault="00F96A56" w:rsidP="00E20AFA">
            <w:pPr>
              <w:rPr>
                <w:rFonts w:cs="Segoe UI"/>
              </w:rPr>
            </w:pPr>
          </w:p>
        </w:tc>
        <w:tc>
          <w:tcPr>
            <w:tcW w:w="707" w:type="dxa"/>
          </w:tcPr>
          <w:p w14:paraId="311510A0" w14:textId="77777777" w:rsidR="00F96A56" w:rsidRPr="00F96A56" w:rsidRDefault="00F96A56" w:rsidP="00E20AFA">
            <w:pPr>
              <w:rPr>
                <w:rFonts w:cs="Segoe UI"/>
              </w:rPr>
            </w:pPr>
          </w:p>
        </w:tc>
        <w:tc>
          <w:tcPr>
            <w:tcW w:w="707" w:type="dxa"/>
          </w:tcPr>
          <w:p w14:paraId="102BA983" w14:textId="77777777" w:rsidR="00F96A56" w:rsidRPr="00F96A56" w:rsidRDefault="00F96A56" w:rsidP="00E20AFA">
            <w:pPr>
              <w:rPr>
                <w:rFonts w:cs="Segoe UI"/>
              </w:rPr>
            </w:pPr>
          </w:p>
        </w:tc>
        <w:tc>
          <w:tcPr>
            <w:tcW w:w="707" w:type="dxa"/>
          </w:tcPr>
          <w:p w14:paraId="7612C2D4" w14:textId="77777777" w:rsidR="00F96A56" w:rsidRPr="00F96A56" w:rsidRDefault="00F96A56" w:rsidP="00E20AFA">
            <w:pPr>
              <w:rPr>
                <w:rFonts w:cs="Segoe UI"/>
              </w:rPr>
            </w:pPr>
          </w:p>
        </w:tc>
        <w:tc>
          <w:tcPr>
            <w:tcW w:w="707" w:type="dxa"/>
          </w:tcPr>
          <w:p w14:paraId="48C940B7" w14:textId="77777777" w:rsidR="00F96A56" w:rsidRPr="00F96A56" w:rsidRDefault="00F96A56" w:rsidP="00E20AFA">
            <w:pPr>
              <w:rPr>
                <w:rFonts w:cs="Segoe UI"/>
              </w:rPr>
            </w:pPr>
          </w:p>
        </w:tc>
      </w:tr>
      <w:tr w:rsidR="00F96A56" w:rsidRPr="00F96A56" w14:paraId="0E29C4B5" w14:textId="77777777" w:rsidTr="00E20AFA">
        <w:tc>
          <w:tcPr>
            <w:tcW w:w="6191" w:type="dxa"/>
          </w:tcPr>
          <w:p w14:paraId="6FCEAD86" w14:textId="77777777" w:rsidR="00F96A56" w:rsidRPr="00F96A56" w:rsidRDefault="00F96A56" w:rsidP="00C1098D">
            <w:pPr>
              <w:pStyle w:val="ListParagraph"/>
              <w:numPr>
                <w:ilvl w:val="0"/>
                <w:numId w:val="42"/>
              </w:numPr>
              <w:spacing w:line="240" w:lineRule="auto"/>
              <w:contextualSpacing/>
              <w:rPr>
                <w:rFonts w:ascii="Segoe UI" w:hAnsi="Segoe UI" w:cs="Segoe UI"/>
                <w:sz w:val="20"/>
              </w:rPr>
            </w:pPr>
            <w:r w:rsidRPr="00F96A56">
              <w:rPr>
                <w:rFonts w:ascii="Segoe UI" w:hAnsi="Segoe UI" w:cs="Segoe UI"/>
                <w:sz w:val="20"/>
              </w:rPr>
              <w:lastRenderedPageBreak/>
              <w:t>Supporting mechanisms for identifying, admitting, and treating children aged 6-59 months with Severe Acute Malnutrition (SAM)</w:t>
            </w:r>
          </w:p>
        </w:tc>
        <w:tc>
          <w:tcPr>
            <w:tcW w:w="706" w:type="dxa"/>
          </w:tcPr>
          <w:p w14:paraId="66E3E5CA" w14:textId="77777777" w:rsidR="00F96A56" w:rsidRPr="00F96A56" w:rsidRDefault="00F96A56" w:rsidP="00E20AFA">
            <w:pPr>
              <w:rPr>
                <w:rFonts w:cs="Segoe UI"/>
              </w:rPr>
            </w:pPr>
          </w:p>
        </w:tc>
        <w:tc>
          <w:tcPr>
            <w:tcW w:w="707" w:type="dxa"/>
          </w:tcPr>
          <w:p w14:paraId="4FF356D1" w14:textId="77777777" w:rsidR="00F96A56" w:rsidRPr="00F96A56" w:rsidRDefault="00F96A56" w:rsidP="00E20AFA">
            <w:pPr>
              <w:rPr>
                <w:rFonts w:cs="Segoe UI"/>
              </w:rPr>
            </w:pPr>
          </w:p>
        </w:tc>
        <w:tc>
          <w:tcPr>
            <w:tcW w:w="707" w:type="dxa"/>
          </w:tcPr>
          <w:p w14:paraId="45566100" w14:textId="77777777" w:rsidR="00F96A56" w:rsidRPr="00F96A56" w:rsidRDefault="00F96A56" w:rsidP="00E20AFA">
            <w:pPr>
              <w:rPr>
                <w:rFonts w:cs="Segoe UI"/>
              </w:rPr>
            </w:pPr>
          </w:p>
        </w:tc>
        <w:tc>
          <w:tcPr>
            <w:tcW w:w="707" w:type="dxa"/>
          </w:tcPr>
          <w:p w14:paraId="1DD40502" w14:textId="77777777" w:rsidR="00F96A56" w:rsidRPr="00F96A56" w:rsidRDefault="00F96A56" w:rsidP="00E20AFA">
            <w:pPr>
              <w:rPr>
                <w:rFonts w:cs="Segoe UI"/>
              </w:rPr>
            </w:pPr>
          </w:p>
        </w:tc>
        <w:tc>
          <w:tcPr>
            <w:tcW w:w="707" w:type="dxa"/>
          </w:tcPr>
          <w:p w14:paraId="69D0E68E" w14:textId="77777777" w:rsidR="00F96A56" w:rsidRPr="00F96A56" w:rsidRDefault="00F96A56" w:rsidP="00E20AFA">
            <w:pPr>
              <w:rPr>
                <w:rFonts w:cs="Segoe UI"/>
              </w:rPr>
            </w:pPr>
          </w:p>
        </w:tc>
      </w:tr>
      <w:tr w:rsidR="00F96A56" w:rsidRPr="00F96A56" w14:paraId="5802E1E0" w14:textId="77777777" w:rsidTr="00E20AFA">
        <w:tc>
          <w:tcPr>
            <w:tcW w:w="6191" w:type="dxa"/>
          </w:tcPr>
          <w:p w14:paraId="736C158A" w14:textId="77777777" w:rsidR="00F96A56" w:rsidRPr="00F96A56" w:rsidRDefault="00F96A56" w:rsidP="00C1098D">
            <w:pPr>
              <w:pStyle w:val="ListParagraph"/>
              <w:numPr>
                <w:ilvl w:val="0"/>
                <w:numId w:val="42"/>
              </w:numPr>
              <w:spacing w:line="240" w:lineRule="auto"/>
              <w:contextualSpacing/>
              <w:rPr>
                <w:rFonts w:ascii="Segoe UI" w:hAnsi="Segoe UI" w:cs="Segoe UI"/>
                <w:sz w:val="20"/>
              </w:rPr>
            </w:pPr>
            <w:r w:rsidRPr="00F96A56">
              <w:rPr>
                <w:rFonts w:ascii="Segoe UI" w:hAnsi="Segoe UI" w:cs="Segoe UI"/>
                <w:sz w:val="20"/>
              </w:rPr>
              <w:t>Supporting interventions for primary caregivers of children aged 0-23 months to promote on-time Infant and Young Child Feeding (IYCF) Practices</w:t>
            </w:r>
          </w:p>
        </w:tc>
        <w:tc>
          <w:tcPr>
            <w:tcW w:w="706" w:type="dxa"/>
          </w:tcPr>
          <w:p w14:paraId="14833B68" w14:textId="77777777" w:rsidR="00F96A56" w:rsidRPr="00F96A56" w:rsidRDefault="00F96A56" w:rsidP="00E20AFA">
            <w:pPr>
              <w:rPr>
                <w:rFonts w:cs="Segoe UI"/>
              </w:rPr>
            </w:pPr>
          </w:p>
        </w:tc>
        <w:tc>
          <w:tcPr>
            <w:tcW w:w="707" w:type="dxa"/>
          </w:tcPr>
          <w:p w14:paraId="098ACA65" w14:textId="77777777" w:rsidR="00F96A56" w:rsidRPr="00F96A56" w:rsidRDefault="00F96A56" w:rsidP="00E20AFA">
            <w:pPr>
              <w:rPr>
                <w:rFonts w:cs="Segoe UI"/>
              </w:rPr>
            </w:pPr>
          </w:p>
        </w:tc>
        <w:tc>
          <w:tcPr>
            <w:tcW w:w="707" w:type="dxa"/>
          </w:tcPr>
          <w:p w14:paraId="2C832E5A" w14:textId="77777777" w:rsidR="00F96A56" w:rsidRPr="00F96A56" w:rsidRDefault="00F96A56" w:rsidP="00E20AFA">
            <w:pPr>
              <w:rPr>
                <w:rFonts w:cs="Segoe UI"/>
              </w:rPr>
            </w:pPr>
          </w:p>
        </w:tc>
        <w:tc>
          <w:tcPr>
            <w:tcW w:w="707" w:type="dxa"/>
          </w:tcPr>
          <w:p w14:paraId="3F960C3C" w14:textId="77777777" w:rsidR="00F96A56" w:rsidRPr="00F96A56" w:rsidRDefault="00F96A56" w:rsidP="00E20AFA">
            <w:pPr>
              <w:rPr>
                <w:rFonts w:cs="Segoe UI"/>
              </w:rPr>
            </w:pPr>
          </w:p>
        </w:tc>
        <w:tc>
          <w:tcPr>
            <w:tcW w:w="707" w:type="dxa"/>
          </w:tcPr>
          <w:p w14:paraId="7A6035F5" w14:textId="77777777" w:rsidR="00F96A56" w:rsidRPr="00F96A56" w:rsidRDefault="00F96A56" w:rsidP="00E20AFA">
            <w:pPr>
              <w:rPr>
                <w:rFonts w:cs="Segoe UI"/>
              </w:rPr>
            </w:pPr>
          </w:p>
        </w:tc>
      </w:tr>
      <w:tr w:rsidR="00F96A56" w:rsidRPr="00F96A56" w14:paraId="2E50E954" w14:textId="77777777" w:rsidTr="00E20AFA">
        <w:tc>
          <w:tcPr>
            <w:tcW w:w="6191" w:type="dxa"/>
          </w:tcPr>
          <w:p w14:paraId="01A0418B" w14:textId="77777777" w:rsidR="00F96A56" w:rsidRPr="00F96A56" w:rsidRDefault="00F96A56" w:rsidP="00C1098D">
            <w:pPr>
              <w:pStyle w:val="ListParagraph"/>
              <w:numPr>
                <w:ilvl w:val="0"/>
                <w:numId w:val="42"/>
              </w:numPr>
              <w:spacing w:line="240" w:lineRule="auto"/>
              <w:contextualSpacing/>
              <w:rPr>
                <w:rFonts w:ascii="Segoe UI" w:hAnsi="Segoe UI" w:cs="Segoe UI"/>
                <w:sz w:val="20"/>
              </w:rPr>
            </w:pPr>
            <w:r w:rsidRPr="00F96A56">
              <w:rPr>
                <w:rStyle w:val="normaltextrun"/>
                <w:rFonts w:ascii="Segoe UI" w:hAnsi="Segoe UI" w:cs="Segoe UI"/>
                <w:sz w:val="20"/>
              </w:rPr>
              <w:t>Promote</w:t>
            </w:r>
            <w:r w:rsidRPr="00F96A56">
              <w:rPr>
                <w:rFonts w:ascii="Segoe UI" w:hAnsi="Segoe UI" w:cs="Segoe UI"/>
                <w:sz w:val="20"/>
              </w:rPr>
              <w:t xml:space="preserve"> </w:t>
            </w:r>
            <w:r w:rsidRPr="00F96A56">
              <w:rPr>
                <w:rStyle w:val="normaltextrun"/>
                <w:rFonts w:ascii="Segoe UI" w:hAnsi="Segoe UI" w:cs="Segoe UI"/>
                <w:sz w:val="20"/>
              </w:rPr>
              <w:t>community engagement in programme planning, implementation and monitoring of nutrition intervention programmes at grassroots level</w:t>
            </w:r>
          </w:p>
        </w:tc>
        <w:tc>
          <w:tcPr>
            <w:tcW w:w="706" w:type="dxa"/>
          </w:tcPr>
          <w:p w14:paraId="7BFF2BF0" w14:textId="77777777" w:rsidR="00F96A56" w:rsidRPr="00F96A56" w:rsidRDefault="00F96A56" w:rsidP="00E20AFA">
            <w:pPr>
              <w:rPr>
                <w:rFonts w:cs="Segoe UI"/>
              </w:rPr>
            </w:pPr>
          </w:p>
        </w:tc>
        <w:tc>
          <w:tcPr>
            <w:tcW w:w="707" w:type="dxa"/>
          </w:tcPr>
          <w:p w14:paraId="07458A1B" w14:textId="77777777" w:rsidR="00F96A56" w:rsidRPr="00F96A56" w:rsidRDefault="00F96A56" w:rsidP="00E20AFA">
            <w:pPr>
              <w:rPr>
                <w:rFonts w:cs="Segoe UI"/>
              </w:rPr>
            </w:pPr>
          </w:p>
        </w:tc>
        <w:tc>
          <w:tcPr>
            <w:tcW w:w="707" w:type="dxa"/>
          </w:tcPr>
          <w:p w14:paraId="11CFECD4" w14:textId="77777777" w:rsidR="00F96A56" w:rsidRPr="00F96A56" w:rsidRDefault="00F96A56" w:rsidP="00E20AFA">
            <w:pPr>
              <w:rPr>
                <w:rFonts w:cs="Segoe UI"/>
              </w:rPr>
            </w:pPr>
          </w:p>
        </w:tc>
        <w:tc>
          <w:tcPr>
            <w:tcW w:w="707" w:type="dxa"/>
          </w:tcPr>
          <w:p w14:paraId="70BD2B46" w14:textId="77777777" w:rsidR="00F96A56" w:rsidRPr="00F96A56" w:rsidRDefault="00F96A56" w:rsidP="00E20AFA">
            <w:pPr>
              <w:rPr>
                <w:rFonts w:cs="Segoe UI"/>
              </w:rPr>
            </w:pPr>
          </w:p>
        </w:tc>
        <w:tc>
          <w:tcPr>
            <w:tcW w:w="707" w:type="dxa"/>
          </w:tcPr>
          <w:p w14:paraId="2432075B" w14:textId="77777777" w:rsidR="00F96A56" w:rsidRPr="00F96A56" w:rsidRDefault="00F96A56" w:rsidP="00E20AFA">
            <w:pPr>
              <w:rPr>
                <w:rFonts w:cs="Segoe UI"/>
              </w:rPr>
            </w:pPr>
          </w:p>
        </w:tc>
      </w:tr>
    </w:tbl>
    <w:p w14:paraId="14E04071" w14:textId="77777777" w:rsidR="00F96A56" w:rsidRPr="00F96A56" w:rsidRDefault="00F96A56" w:rsidP="00C1098D">
      <w:pPr>
        <w:pStyle w:val="ListParagraph"/>
        <w:numPr>
          <w:ilvl w:val="0"/>
          <w:numId w:val="41"/>
        </w:numPr>
        <w:spacing w:before="120" w:line="280" w:lineRule="atLeast"/>
        <w:contextualSpacing/>
        <w:rPr>
          <w:rFonts w:ascii="Segoe UI" w:hAnsi="Segoe UI" w:cs="Segoe UI"/>
          <w:b/>
          <w:bCs/>
          <w:sz w:val="24"/>
          <w:szCs w:val="24"/>
        </w:rPr>
      </w:pPr>
      <w:r w:rsidRPr="00F96A56">
        <w:rPr>
          <w:rFonts w:ascii="Segoe UI" w:hAnsi="Segoe UI" w:cs="Segoe UI"/>
          <w:b/>
          <w:bCs/>
          <w:sz w:val="24"/>
          <w:szCs w:val="24"/>
        </w:rPr>
        <w:t>Child protection</w:t>
      </w: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44DFBEF7" w14:textId="77777777" w:rsidTr="00E20AFA">
        <w:trPr>
          <w:tblHeader/>
        </w:trPr>
        <w:tc>
          <w:tcPr>
            <w:tcW w:w="6191" w:type="dxa"/>
            <w:vMerge w:val="restart"/>
            <w:vAlign w:val="center"/>
          </w:tcPr>
          <w:p w14:paraId="7A14ECCA"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0FCCF500" w14:textId="77777777" w:rsidR="00F96A56" w:rsidRPr="00F96A56" w:rsidRDefault="00F96A56" w:rsidP="00E20AFA">
            <w:pPr>
              <w:jc w:val="center"/>
              <w:rPr>
                <w:rFonts w:cs="Segoe UI"/>
                <w:b/>
                <w:bCs/>
              </w:rPr>
            </w:pPr>
            <w:r w:rsidRPr="00F96A56">
              <w:rPr>
                <w:rFonts w:cs="Segoe UI"/>
                <w:b/>
                <w:bCs/>
              </w:rPr>
              <w:t>Rating</w:t>
            </w:r>
          </w:p>
        </w:tc>
      </w:tr>
      <w:tr w:rsidR="00F96A56" w:rsidRPr="00F96A56" w14:paraId="5C8E32A6" w14:textId="77777777" w:rsidTr="00E20AFA">
        <w:trPr>
          <w:tblHeader/>
        </w:trPr>
        <w:tc>
          <w:tcPr>
            <w:tcW w:w="6191" w:type="dxa"/>
            <w:vMerge/>
          </w:tcPr>
          <w:p w14:paraId="56ADEBE3" w14:textId="77777777" w:rsidR="00F96A56" w:rsidRPr="00F96A56" w:rsidRDefault="00F96A56" w:rsidP="00E20AFA">
            <w:pPr>
              <w:rPr>
                <w:rFonts w:cs="Segoe UI"/>
              </w:rPr>
            </w:pPr>
          </w:p>
        </w:tc>
        <w:tc>
          <w:tcPr>
            <w:tcW w:w="706" w:type="dxa"/>
          </w:tcPr>
          <w:p w14:paraId="693F3B5B" w14:textId="77777777" w:rsidR="00F96A56" w:rsidRPr="00F96A56" w:rsidRDefault="00F96A56" w:rsidP="00E20AFA">
            <w:pPr>
              <w:jc w:val="center"/>
              <w:rPr>
                <w:rFonts w:cs="Segoe UI"/>
                <w:b/>
                <w:bCs/>
              </w:rPr>
            </w:pPr>
            <w:r w:rsidRPr="00F96A56">
              <w:rPr>
                <w:rFonts w:cs="Segoe UI"/>
                <w:b/>
                <w:bCs/>
              </w:rPr>
              <w:t>1</w:t>
            </w:r>
          </w:p>
        </w:tc>
        <w:tc>
          <w:tcPr>
            <w:tcW w:w="707" w:type="dxa"/>
          </w:tcPr>
          <w:p w14:paraId="39D4EE5F" w14:textId="77777777" w:rsidR="00F96A56" w:rsidRPr="00F96A56" w:rsidRDefault="00F96A56" w:rsidP="00E20AFA">
            <w:pPr>
              <w:jc w:val="center"/>
              <w:rPr>
                <w:rFonts w:cs="Segoe UI"/>
                <w:b/>
                <w:bCs/>
              </w:rPr>
            </w:pPr>
            <w:r w:rsidRPr="00F96A56">
              <w:rPr>
                <w:rFonts w:cs="Segoe UI"/>
                <w:b/>
                <w:bCs/>
              </w:rPr>
              <w:t>2</w:t>
            </w:r>
          </w:p>
        </w:tc>
        <w:tc>
          <w:tcPr>
            <w:tcW w:w="707" w:type="dxa"/>
          </w:tcPr>
          <w:p w14:paraId="38C983F6" w14:textId="77777777" w:rsidR="00F96A56" w:rsidRPr="00F96A56" w:rsidRDefault="00F96A56" w:rsidP="00E20AFA">
            <w:pPr>
              <w:jc w:val="center"/>
              <w:rPr>
                <w:rFonts w:cs="Segoe UI"/>
                <w:b/>
                <w:bCs/>
              </w:rPr>
            </w:pPr>
            <w:r w:rsidRPr="00F96A56">
              <w:rPr>
                <w:rFonts w:cs="Segoe UI"/>
                <w:b/>
                <w:bCs/>
              </w:rPr>
              <w:t>3</w:t>
            </w:r>
          </w:p>
        </w:tc>
        <w:tc>
          <w:tcPr>
            <w:tcW w:w="707" w:type="dxa"/>
          </w:tcPr>
          <w:p w14:paraId="25D838DB" w14:textId="77777777" w:rsidR="00F96A56" w:rsidRPr="00F96A56" w:rsidRDefault="00F96A56" w:rsidP="00E20AFA">
            <w:pPr>
              <w:jc w:val="center"/>
              <w:rPr>
                <w:rFonts w:cs="Segoe UI"/>
                <w:b/>
                <w:bCs/>
              </w:rPr>
            </w:pPr>
            <w:r w:rsidRPr="00F96A56">
              <w:rPr>
                <w:rFonts w:cs="Segoe UI"/>
                <w:b/>
                <w:bCs/>
              </w:rPr>
              <w:t>4</w:t>
            </w:r>
          </w:p>
        </w:tc>
        <w:tc>
          <w:tcPr>
            <w:tcW w:w="707" w:type="dxa"/>
          </w:tcPr>
          <w:p w14:paraId="7309DDC8" w14:textId="77777777" w:rsidR="00F96A56" w:rsidRPr="00F96A56" w:rsidRDefault="00F96A56" w:rsidP="00E20AFA">
            <w:pPr>
              <w:jc w:val="center"/>
              <w:rPr>
                <w:rFonts w:cs="Segoe UI"/>
                <w:b/>
                <w:bCs/>
              </w:rPr>
            </w:pPr>
            <w:r w:rsidRPr="00F96A56">
              <w:rPr>
                <w:rFonts w:cs="Segoe UI"/>
                <w:b/>
                <w:bCs/>
              </w:rPr>
              <w:t>5</w:t>
            </w:r>
          </w:p>
        </w:tc>
      </w:tr>
      <w:tr w:rsidR="00F96A56" w:rsidRPr="00F96A56" w14:paraId="7C8338EE" w14:textId="77777777" w:rsidTr="00E20AFA">
        <w:tc>
          <w:tcPr>
            <w:tcW w:w="6191" w:type="dxa"/>
          </w:tcPr>
          <w:p w14:paraId="5639E0D9" w14:textId="77777777" w:rsidR="00F96A56" w:rsidRPr="00F96A56" w:rsidRDefault="00F96A56" w:rsidP="00C1098D">
            <w:pPr>
              <w:pStyle w:val="ListParagraph"/>
              <w:numPr>
                <w:ilvl w:val="0"/>
                <w:numId w:val="43"/>
              </w:numPr>
              <w:spacing w:line="240" w:lineRule="auto"/>
              <w:contextualSpacing/>
              <w:rPr>
                <w:rFonts w:ascii="Segoe UI" w:hAnsi="Segoe UI" w:cs="Segoe UI"/>
                <w:sz w:val="20"/>
              </w:rPr>
            </w:pPr>
            <w:r w:rsidRPr="00F96A56">
              <w:rPr>
                <w:rFonts w:ascii="Segoe UI" w:hAnsi="Segoe UI" w:cs="Segoe UI"/>
                <w:sz w:val="20"/>
              </w:rPr>
              <w:t xml:space="preserve">Supporting improvements to child protection systems (violence, </w:t>
            </w:r>
            <w:proofErr w:type="gramStart"/>
            <w:r w:rsidRPr="00F96A56">
              <w:rPr>
                <w:rFonts w:ascii="Segoe UI" w:hAnsi="Segoe UI" w:cs="Segoe UI"/>
                <w:sz w:val="20"/>
              </w:rPr>
              <w:t>abuse</w:t>
            </w:r>
            <w:proofErr w:type="gramEnd"/>
            <w:r w:rsidRPr="00F96A56">
              <w:rPr>
                <w:rFonts w:ascii="Segoe UI" w:hAnsi="Segoe UI" w:cs="Segoe UI"/>
                <w:sz w:val="20"/>
              </w:rPr>
              <w:t xml:space="preserve"> and neglect of children in home, care and preschool environments</w:t>
            </w:r>
          </w:p>
        </w:tc>
        <w:tc>
          <w:tcPr>
            <w:tcW w:w="706" w:type="dxa"/>
          </w:tcPr>
          <w:p w14:paraId="0573B6CF" w14:textId="77777777" w:rsidR="00F96A56" w:rsidRPr="00F96A56" w:rsidRDefault="00F96A56" w:rsidP="00E20AFA">
            <w:pPr>
              <w:rPr>
                <w:rFonts w:cs="Segoe UI"/>
              </w:rPr>
            </w:pPr>
          </w:p>
        </w:tc>
        <w:tc>
          <w:tcPr>
            <w:tcW w:w="707" w:type="dxa"/>
          </w:tcPr>
          <w:p w14:paraId="4338CBBC" w14:textId="77777777" w:rsidR="00F96A56" w:rsidRPr="00F96A56" w:rsidRDefault="00F96A56" w:rsidP="00E20AFA">
            <w:pPr>
              <w:rPr>
                <w:rFonts w:cs="Segoe UI"/>
              </w:rPr>
            </w:pPr>
          </w:p>
        </w:tc>
        <w:tc>
          <w:tcPr>
            <w:tcW w:w="707" w:type="dxa"/>
          </w:tcPr>
          <w:p w14:paraId="74ECCF66" w14:textId="77777777" w:rsidR="00F96A56" w:rsidRPr="00F96A56" w:rsidRDefault="00F96A56" w:rsidP="00E20AFA">
            <w:pPr>
              <w:rPr>
                <w:rFonts w:cs="Segoe UI"/>
              </w:rPr>
            </w:pPr>
          </w:p>
        </w:tc>
        <w:tc>
          <w:tcPr>
            <w:tcW w:w="707" w:type="dxa"/>
          </w:tcPr>
          <w:p w14:paraId="3BDD6FAB" w14:textId="77777777" w:rsidR="00F96A56" w:rsidRPr="00F96A56" w:rsidRDefault="00F96A56" w:rsidP="00E20AFA">
            <w:pPr>
              <w:rPr>
                <w:rFonts w:cs="Segoe UI"/>
              </w:rPr>
            </w:pPr>
          </w:p>
        </w:tc>
        <w:tc>
          <w:tcPr>
            <w:tcW w:w="707" w:type="dxa"/>
          </w:tcPr>
          <w:p w14:paraId="3911D773" w14:textId="77777777" w:rsidR="00F96A56" w:rsidRPr="00F96A56" w:rsidRDefault="00F96A56" w:rsidP="00E20AFA">
            <w:pPr>
              <w:rPr>
                <w:rFonts w:cs="Segoe UI"/>
              </w:rPr>
            </w:pPr>
          </w:p>
        </w:tc>
      </w:tr>
      <w:tr w:rsidR="00F96A56" w:rsidRPr="00F96A56" w14:paraId="7DE629BC" w14:textId="77777777" w:rsidTr="00E20AFA">
        <w:tc>
          <w:tcPr>
            <w:tcW w:w="6191" w:type="dxa"/>
          </w:tcPr>
          <w:p w14:paraId="512C00B7" w14:textId="77777777" w:rsidR="00F96A56" w:rsidRPr="00F96A56" w:rsidRDefault="00F96A56" w:rsidP="00C1098D">
            <w:pPr>
              <w:pStyle w:val="ListParagraph"/>
              <w:numPr>
                <w:ilvl w:val="0"/>
                <w:numId w:val="43"/>
              </w:numPr>
              <w:spacing w:line="240" w:lineRule="auto"/>
              <w:contextualSpacing/>
              <w:rPr>
                <w:rFonts w:ascii="Segoe UI" w:hAnsi="Segoe UI" w:cs="Segoe UI"/>
                <w:sz w:val="20"/>
              </w:rPr>
            </w:pPr>
            <w:r w:rsidRPr="00F96A56">
              <w:rPr>
                <w:rFonts w:ascii="Segoe UI" w:hAnsi="Segoe UI" w:cs="Segoe UI"/>
                <w:sz w:val="20"/>
              </w:rPr>
              <w:t>Advocating child rights for all children</w:t>
            </w:r>
          </w:p>
        </w:tc>
        <w:tc>
          <w:tcPr>
            <w:tcW w:w="706" w:type="dxa"/>
          </w:tcPr>
          <w:p w14:paraId="202448DF" w14:textId="77777777" w:rsidR="00F96A56" w:rsidRPr="00F96A56" w:rsidRDefault="00F96A56" w:rsidP="00E20AFA">
            <w:pPr>
              <w:rPr>
                <w:rFonts w:cs="Segoe UI"/>
              </w:rPr>
            </w:pPr>
          </w:p>
        </w:tc>
        <w:tc>
          <w:tcPr>
            <w:tcW w:w="707" w:type="dxa"/>
          </w:tcPr>
          <w:p w14:paraId="2B0C4511" w14:textId="77777777" w:rsidR="00F96A56" w:rsidRPr="00F96A56" w:rsidRDefault="00F96A56" w:rsidP="00E20AFA">
            <w:pPr>
              <w:rPr>
                <w:rFonts w:cs="Segoe UI"/>
              </w:rPr>
            </w:pPr>
          </w:p>
        </w:tc>
        <w:tc>
          <w:tcPr>
            <w:tcW w:w="707" w:type="dxa"/>
          </w:tcPr>
          <w:p w14:paraId="10C25D8B" w14:textId="77777777" w:rsidR="00F96A56" w:rsidRPr="00F96A56" w:rsidRDefault="00F96A56" w:rsidP="00E20AFA">
            <w:pPr>
              <w:rPr>
                <w:rFonts w:cs="Segoe UI"/>
              </w:rPr>
            </w:pPr>
          </w:p>
        </w:tc>
        <w:tc>
          <w:tcPr>
            <w:tcW w:w="707" w:type="dxa"/>
          </w:tcPr>
          <w:p w14:paraId="0B8B5219" w14:textId="77777777" w:rsidR="00F96A56" w:rsidRPr="00F96A56" w:rsidRDefault="00F96A56" w:rsidP="00E20AFA">
            <w:pPr>
              <w:rPr>
                <w:rFonts w:cs="Segoe UI"/>
              </w:rPr>
            </w:pPr>
          </w:p>
        </w:tc>
        <w:tc>
          <w:tcPr>
            <w:tcW w:w="707" w:type="dxa"/>
          </w:tcPr>
          <w:p w14:paraId="7AD95030" w14:textId="77777777" w:rsidR="00F96A56" w:rsidRPr="00F96A56" w:rsidRDefault="00F96A56" w:rsidP="00E20AFA">
            <w:pPr>
              <w:rPr>
                <w:rFonts w:cs="Segoe UI"/>
              </w:rPr>
            </w:pPr>
          </w:p>
        </w:tc>
      </w:tr>
      <w:tr w:rsidR="00F96A56" w:rsidRPr="00F96A56" w14:paraId="09C372C0" w14:textId="77777777" w:rsidTr="00E20AFA">
        <w:tc>
          <w:tcPr>
            <w:tcW w:w="6191" w:type="dxa"/>
          </w:tcPr>
          <w:p w14:paraId="01DC0B82" w14:textId="77777777" w:rsidR="00F96A56" w:rsidRPr="00F96A56" w:rsidRDefault="00F96A56" w:rsidP="00C1098D">
            <w:pPr>
              <w:pStyle w:val="ListParagraph"/>
              <w:numPr>
                <w:ilvl w:val="0"/>
                <w:numId w:val="43"/>
              </w:numPr>
              <w:spacing w:line="240" w:lineRule="auto"/>
              <w:contextualSpacing/>
              <w:rPr>
                <w:rFonts w:ascii="Segoe UI" w:hAnsi="Segoe UI" w:cs="Segoe UI"/>
                <w:sz w:val="20"/>
              </w:rPr>
            </w:pPr>
            <w:r w:rsidRPr="00F96A56">
              <w:rPr>
                <w:rFonts w:ascii="Segoe UI" w:hAnsi="Segoe UI" w:cs="Segoe UI"/>
                <w:sz w:val="20"/>
              </w:rPr>
              <w:t>Coordinating comprehensive justice services for all adolescent girls and boys</w:t>
            </w:r>
          </w:p>
        </w:tc>
        <w:tc>
          <w:tcPr>
            <w:tcW w:w="706" w:type="dxa"/>
          </w:tcPr>
          <w:p w14:paraId="71B23797" w14:textId="77777777" w:rsidR="00F96A56" w:rsidRPr="00F96A56" w:rsidRDefault="00F96A56" w:rsidP="00E20AFA">
            <w:pPr>
              <w:rPr>
                <w:rFonts w:cs="Segoe UI"/>
              </w:rPr>
            </w:pPr>
          </w:p>
        </w:tc>
        <w:tc>
          <w:tcPr>
            <w:tcW w:w="707" w:type="dxa"/>
          </w:tcPr>
          <w:p w14:paraId="5D0B92FE" w14:textId="77777777" w:rsidR="00F96A56" w:rsidRPr="00F96A56" w:rsidRDefault="00F96A56" w:rsidP="00E20AFA">
            <w:pPr>
              <w:rPr>
                <w:rFonts w:cs="Segoe UI"/>
              </w:rPr>
            </w:pPr>
          </w:p>
        </w:tc>
        <w:tc>
          <w:tcPr>
            <w:tcW w:w="707" w:type="dxa"/>
          </w:tcPr>
          <w:p w14:paraId="201303DA" w14:textId="77777777" w:rsidR="00F96A56" w:rsidRPr="00F96A56" w:rsidRDefault="00F96A56" w:rsidP="00E20AFA">
            <w:pPr>
              <w:rPr>
                <w:rFonts w:cs="Segoe UI"/>
              </w:rPr>
            </w:pPr>
          </w:p>
        </w:tc>
        <w:tc>
          <w:tcPr>
            <w:tcW w:w="707" w:type="dxa"/>
          </w:tcPr>
          <w:p w14:paraId="1487730D" w14:textId="77777777" w:rsidR="00F96A56" w:rsidRPr="00F96A56" w:rsidRDefault="00F96A56" w:rsidP="00E20AFA">
            <w:pPr>
              <w:rPr>
                <w:rFonts w:cs="Segoe UI"/>
              </w:rPr>
            </w:pPr>
          </w:p>
        </w:tc>
        <w:tc>
          <w:tcPr>
            <w:tcW w:w="707" w:type="dxa"/>
          </w:tcPr>
          <w:p w14:paraId="2B557DAF" w14:textId="77777777" w:rsidR="00F96A56" w:rsidRPr="00F96A56" w:rsidRDefault="00F96A56" w:rsidP="00E20AFA">
            <w:pPr>
              <w:rPr>
                <w:rFonts w:cs="Segoe UI"/>
              </w:rPr>
            </w:pPr>
          </w:p>
        </w:tc>
      </w:tr>
      <w:tr w:rsidR="00F96A56" w:rsidRPr="00F96A56" w14:paraId="5677F505" w14:textId="77777777" w:rsidTr="00E20AFA">
        <w:tc>
          <w:tcPr>
            <w:tcW w:w="6191" w:type="dxa"/>
          </w:tcPr>
          <w:p w14:paraId="2A15F0DD" w14:textId="77777777" w:rsidR="00F96A56" w:rsidRPr="00F96A56" w:rsidRDefault="00F96A56" w:rsidP="00C1098D">
            <w:pPr>
              <w:pStyle w:val="ListParagraph"/>
              <w:numPr>
                <w:ilvl w:val="0"/>
                <w:numId w:val="43"/>
              </w:numPr>
              <w:spacing w:line="240" w:lineRule="auto"/>
              <w:contextualSpacing/>
              <w:rPr>
                <w:rFonts w:ascii="Segoe UI" w:hAnsi="Segoe UI" w:cs="Segoe UI"/>
                <w:sz w:val="20"/>
              </w:rPr>
            </w:pPr>
            <w:r w:rsidRPr="00F96A56">
              <w:rPr>
                <w:rFonts w:ascii="Segoe UI" w:hAnsi="Segoe UI" w:cs="Segoe UI"/>
                <w:sz w:val="20"/>
              </w:rPr>
              <w:t xml:space="preserve">Supporting improvements to child protection for children aged 10-18 years and their families most affected by disasters </w:t>
            </w:r>
          </w:p>
        </w:tc>
        <w:tc>
          <w:tcPr>
            <w:tcW w:w="706" w:type="dxa"/>
          </w:tcPr>
          <w:p w14:paraId="26C62235" w14:textId="77777777" w:rsidR="00F96A56" w:rsidRPr="00F96A56" w:rsidRDefault="00F96A56" w:rsidP="00E20AFA">
            <w:pPr>
              <w:rPr>
                <w:rFonts w:cs="Segoe UI"/>
              </w:rPr>
            </w:pPr>
          </w:p>
        </w:tc>
        <w:tc>
          <w:tcPr>
            <w:tcW w:w="707" w:type="dxa"/>
          </w:tcPr>
          <w:p w14:paraId="1A1B0F84" w14:textId="77777777" w:rsidR="00F96A56" w:rsidRPr="00F96A56" w:rsidRDefault="00F96A56" w:rsidP="00E20AFA">
            <w:pPr>
              <w:rPr>
                <w:rFonts w:cs="Segoe UI"/>
              </w:rPr>
            </w:pPr>
          </w:p>
        </w:tc>
        <w:tc>
          <w:tcPr>
            <w:tcW w:w="707" w:type="dxa"/>
          </w:tcPr>
          <w:p w14:paraId="1B2F00A4" w14:textId="77777777" w:rsidR="00F96A56" w:rsidRPr="00F96A56" w:rsidRDefault="00F96A56" w:rsidP="00E20AFA">
            <w:pPr>
              <w:rPr>
                <w:rFonts w:cs="Segoe UI"/>
              </w:rPr>
            </w:pPr>
          </w:p>
        </w:tc>
        <w:tc>
          <w:tcPr>
            <w:tcW w:w="707" w:type="dxa"/>
          </w:tcPr>
          <w:p w14:paraId="75384434" w14:textId="77777777" w:rsidR="00F96A56" w:rsidRPr="00F96A56" w:rsidRDefault="00F96A56" w:rsidP="00E20AFA">
            <w:pPr>
              <w:rPr>
                <w:rFonts w:cs="Segoe UI"/>
              </w:rPr>
            </w:pPr>
          </w:p>
        </w:tc>
        <w:tc>
          <w:tcPr>
            <w:tcW w:w="707" w:type="dxa"/>
          </w:tcPr>
          <w:p w14:paraId="0A9D7AAD" w14:textId="77777777" w:rsidR="00F96A56" w:rsidRPr="00F96A56" w:rsidRDefault="00F96A56" w:rsidP="00E20AFA">
            <w:pPr>
              <w:rPr>
                <w:rFonts w:cs="Segoe UI"/>
              </w:rPr>
            </w:pPr>
          </w:p>
        </w:tc>
      </w:tr>
    </w:tbl>
    <w:p w14:paraId="52FFA72B" w14:textId="77777777" w:rsidR="00F96A56" w:rsidRPr="00F96A56" w:rsidRDefault="00F96A56" w:rsidP="00C1098D">
      <w:pPr>
        <w:pStyle w:val="ListParagraph"/>
        <w:numPr>
          <w:ilvl w:val="0"/>
          <w:numId w:val="41"/>
        </w:numPr>
        <w:spacing w:before="120" w:line="280" w:lineRule="atLeast"/>
        <w:contextualSpacing/>
        <w:rPr>
          <w:rFonts w:ascii="Segoe UI" w:hAnsi="Segoe UI" w:cs="Segoe UI"/>
          <w:b/>
          <w:bCs/>
          <w:sz w:val="24"/>
          <w:szCs w:val="24"/>
        </w:rPr>
      </w:pPr>
      <w:r w:rsidRPr="00F96A56">
        <w:rPr>
          <w:rFonts w:ascii="Segoe UI" w:hAnsi="Segoe UI" w:cs="Segoe UI"/>
          <w:b/>
          <w:bCs/>
          <w:sz w:val="24"/>
          <w:szCs w:val="24"/>
        </w:rPr>
        <w:t>Education</w:t>
      </w: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253ED2BF" w14:textId="77777777" w:rsidTr="00E20AFA">
        <w:trPr>
          <w:tblHeader/>
        </w:trPr>
        <w:tc>
          <w:tcPr>
            <w:tcW w:w="6191" w:type="dxa"/>
            <w:vMerge w:val="restart"/>
            <w:vAlign w:val="center"/>
          </w:tcPr>
          <w:p w14:paraId="34BCFB1B"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50FA1685" w14:textId="77777777" w:rsidR="00F96A56" w:rsidRPr="00F96A56" w:rsidRDefault="00F96A56" w:rsidP="00E20AFA">
            <w:pPr>
              <w:jc w:val="center"/>
              <w:rPr>
                <w:rFonts w:cs="Segoe UI"/>
                <w:b/>
                <w:bCs/>
              </w:rPr>
            </w:pPr>
            <w:r w:rsidRPr="00F96A56">
              <w:rPr>
                <w:rFonts w:cs="Segoe UI"/>
                <w:b/>
                <w:bCs/>
              </w:rPr>
              <w:t>Rating</w:t>
            </w:r>
          </w:p>
        </w:tc>
      </w:tr>
      <w:tr w:rsidR="00F96A56" w:rsidRPr="00F96A56" w14:paraId="0C271924" w14:textId="77777777" w:rsidTr="00E20AFA">
        <w:trPr>
          <w:tblHeader/>
        </w:trPr>
        <w:tc>
          <w:tcPr>
            <w:tcW w:w="6191" w:type="dxa"/>
            <w:vMerge/>
          </w:tcPr>
          <w:p w14:paraId="7627A879" w14:textId="77777777" w:rsidR="00F96A56" w:rsidRPr="00F96A56" w:rsidRDefault="00F96A56" w:rsidP="00E20AFA">
            <w:pPr>
              <w:rPr>
                <w:rFonts w:cs="Segoe UI"/>
              </w:rPr>
            </w:pPr>
          </w:p>
        </w:tc>
        <w:tc>
          <w:tcPr>
            <w:tcW w:w="706" w:type="dxa"/>
          </w:tcPr>
          <w:p w14:paraId="6A7727E9" w14:textId="77777777" w:rsidR="00F96A56" w:rsidRPr="00F96A56" w:rsidRDefault="00F96A56" w:rsidP="00E20AFA">
            <w:pPr>
              <w:jc w:val="center"/>
              <w:rPr>
                <w:rFonts w:cs="Segoe UI"/>
                <w:b/>
                <w:bCs/>
              </w:rPr>
            </w:pPr>
            <w:r w:rsidRPr="00F96A56">
              <w:rPr>
                <w:rFonts w:cs="Segoe UI"/>
                <w:b/>
                <w:bCs/>
              </w:rPr>
              <w:t>1</w:t>
            </w:r>
          </w:p>
        </w:tc>
        <w:tc>
          <w:tcPr>
            <w:tcW w:w="707" w:type="dxa"/>
          </w:tcPr>
          <w:p w14:paraId="7842FC85" w14:textId="77777777" w:rsidR="00F96A56" w:rsidRPr="00F96A56" w:rsidRDefault="00F96A56" w:rsidP="00E20AFA">
            <w:pPr>
              <w:jc w:val="center"/>
              <w:rPr>
                <w:rFonts w:cs="Segoe UI"/>
                <w:b/>
                <w:bCs/>
              </w:rPr>
            </w:pPr>
            <w:r w:rsidRPr="00F96A56">
              <w:rPr>
                <w:rFonts w:cs="Segoe UI"/>
                <w:b/>
                <w:bCs/>
              </w:rPr>
              <w:t>2</w:t>
            </w:r>
          </w:p>
        </w:tc>
        <w:tc>
          <w:tcPr>
            <w:tcW w:w="707" w:type="dxa"/>
          </w:tcPr>
          <w:p w14:paraId="3CDE6337" w14:textId="77777777" w:rsidR="00F96A56" w:rsidRPr="00F96A56" w:rsidRDefault="00F96A56" w:rsidP="00E20AFA">
            <w:pPr>
              <w:jc w:val="center"/>
              <w:rPr>
                <w:rFonts w:cs="Segoe UI"/>
                <w:b/>
                <w:bCs/>
              </w:rPr>
            </w:pPr>
            <w:r w:rsidRPr="00F96A56">
              <w:rPr>
                <w:rFonts w:cs="Segoe UI"/>
                <w:b/>
                <w:bCs/>
              </w:rPr>
              <w:t>3</w:t>
            </w:r>
          </w:p>
        </w:tc>
        <w:tc>
          <w:tcPr>
            <w:tcW w:w="707" w:type="dxa"/>
          </w:tcPr>
          <w:p w14:paraId="3A911A36" w14:textId="77777777" w:rsidR="00F96A56" w:rsidRPr="00F96A56" w:rsidRDefault="00F96A56" w:rsidP="00E20AFA">
            <w:pPr>
              <w:jc w:val="center"/>
              <w:rPr>
                <w:rFonts w:cs="Segoe UI"/>
                <w:b/>
                <w:bCs/>
              </w:rPr>
            </w:pPr>
            <w:r w:rsidRPr="00F96A56">
              <w:rPr>
                <w:rFonts w:cs="Segoe UI"/>
                <w:b/>
                <w:bCs/>
              </w:rPr>
              <w:t>4</w:t>
            </w:r>
          </w:p>
        </w:tc>
        <w:tc>
          <w:tcPr>
            <w:tcW w:w="707" w:type="dxa"/>
          </w:tcPr>
          <w:p w14:paraId="6BA74C4D" w14:textId="77777777" w:rsidR="00F96A56" w:rsidRPr="00F96A56" w:rsidRDefault="00F96A56" w:rsidP="00E20AFA">
            <w:pPr>
              <w:jc w:val="center"/>
              <w:rPr>
                <w:rFonts w:cs="Segoe UI"/>
                <w:b/>
                <w:bCs/>
              </w:rPr>
            </w:pPr>
            <w:r w:rsidRPr="00F96A56">
              <w:rPr>
                <w:rFonts w:cs="Segoe UI"/>
                <w:b/>
                <w:bCs/>
              </w:rPr>
              <w:t>5</w:t>
            </w:r>
          </w:p>
        </w:tc>
      </w:tr>
      <w:tr w:rsidR="00F96A56" w:rsidRPr="00F96A56" w14:paraId="0C683D6B" w14:textId="77777777" w:rsidTr="00E20AFA">
        <w:tc>
          <w:tcPr>
            <w:tcW w:w="6191" w:type="dxa"/>
          </w:tcPr>
          <w:p w14:paraId="52FC3499" w14:textId="77777777" w:rsidR="00F96A56" w:rsidRPr="00F96A56" w:rsidRDefault="00F96A56" w:rsidP="00C1098D">
            <w:pPr>
              <w:pStyle w:val="ListParagraph"/>
              <w:numPr>
                <w:ilvl w:val="0"/>
                <w:numId w:val="44"/>
              </w:numPr>
              <w:spacing w:line="240" w:lineRule="auto"/>
              <w:contextualSpacing/>
              <w:rPr>
                <w:rFonts w:ascii="Segoe UI" w:hAnsi="Segoe UI" w:cs="Segoe UI"/>
                <w:sz w:val="20"/>
              </w:rPr>
            </w:pPr>
            <w:r w:rsidRPr="00F96A56">
              <w:rPr>
                <w:rFonts w:ascii="Segoe UI" w:hAnsi="Segoe UI" w:cs="Segoe UI"/>
                <w:sz w:val="20"/>
              </w:rPr>
              <w:t xml:space="preserve">Supporting early learning and school readiness for children under 5 </w:t>
            </w:r>
            <w:proofErr w:type="spellStart"/>
            <w:r w:rsidRPr="00F96A56">
              <w:rPr>
                <w:rFonts w:ascii="Segoe UI" w:hAnsi="Segoe UI" w:cs="Segoe UI"/>
                <w:sz w:val="20"/>
              </w:rPr>
              <w:t>yrs</w:t>
            </w:r>
            <w:proofErr w:type="spellEnd"/>
          </w:p>
        </w:tc>
        <w:tc>
          <w:tcPr>
            <w:tcW w:w="706" w:type="dxa"/>
          </w:tcPr>
          <w:p w14:paraId="307AA61A" w14:textId="77777777" w:rsidR="00F96A56" w:rsidRPr="00F96A56" w:rsidRDefault="00F96A56" w:rsidP="00E20AFA">
            <w:pPr>
              <w:rPr>
                <w:rFonts w:cs="Segoe UI"/>
              </w:rPr>
            </w:pPr>
          </w:p>
        </w:tc>
        <w:tc>
          <w:tcPr>
            <w:tcW w:w="707" w:type="dxa"/>
          </w:tcPr>
          <w:p w14:paraId="6C430916" w14:textId="77777777" w:rsidR="00F96A56" w:rsidRPr="00F96A56" w:rsidRDefault="00F96A56" w:rsidP="00E20AFA">
            <w:pPr>
              <w:rPr>
                <w:rFonts w:cs="Segoe UI"/>
              </w:rPr>
            </w:pPr>
          </w:p>
        </w:tc>
        <w:tc>
          <w:tcPr>
            <w:tcW w:w="707" w:type="dxa"/>
          </w:tcPr>
          <w:p w14:paraId="62C0826F" w14:textId="77777777" w:rsidR="00F96A56" w:rsidRPr="00F96A56" w:rsidRDefault="00F96A56" w:rsidP="00E20AFA">
            <w:pPr>
              <w:rPr>
                <w:rFonts w:cs="Segoe UI"/>
              </w:rPr>
            </w:pPr>
          </w:p>
        </w:tc>
        <w:tc>
          <w:tcPr>
            <w:tcW w:w="707" w:type="dxa"/>
          </w:tcPr>
          <w:p w14:paraId="0E58B677" w14:textId="77777777" w:rsidR="00F96A56" w:rsidRPr="00F96A56" w:rsidRDefault="00F96A56" w:rsidP="00E20AFA">
            <w:pPr>
              <w:rPr>
                <w:rFonts w:cs="Segoe UI"/>
              </w:rPr>
            </w:pPr>
          </w:p>
        </w:tc>
        <w:tc>
          <w:tcPr>
            <w:tcW w:w="707" w:type="dxa"/>
          </w:tcPr>
          <w:p w14:paraId="7C5CBA69" w14:textId="77777777" w:rsidR="00F96A56" w:rsidRPr="00F96A56" w:rsidRDefault="00F96A56" w:rsidP="00E20AFA">
            <w:pPr>
              <w:rPr>
                <w:rFonts w:cs="Segoe UI"/>
              </w:rPr>
            </w:pPr>
          </w:p>
        </w:tc>
      </w:tr>
      <w:tr w:rsidR="00F96A56" w:rsidRPr="00F96A56" w14:paraId="36B67972" w14:textId="77777777" w:rsidTr="00E20AFA">
        <w:tc>
          <w:tcPr>
            <w:tcW w:w="6191" w:type="dxa"/>
          </w:tcPr>
          <w:p w14:paraId="1608DB4F" w14:textId="77777777" w:rsidR="00F96A56" w:rsidRPr="00F96A56" w:rsidRDefault="00F96A56" w:rsidP="00C1098D">
            <w:pPr>
              <w:pStyle w:val="ListParagraph"/>
              <w:numPr>
                <w:ilvl w:val="0"/>
                <w:numId w:val="44"/>
              </w:numPr>
              <w:spacing w:line="240" w:lineRule="auto"/>
              <w:contextualSpacing/>
              <w:rPr>
                <w:rFonts w:ascii="Segoe UI" w:hAnsi="Segoe UI" w:cs="Segoe UI"/>
                <w:sz w:val="20"/>
              </w:rPr>
            </w:pPr>
            <w:r w:rsidRPr="00F96A56">
              <w:rPr>
                <w:rFonts w:ascii="Segoe UI" w:hAnsi="Segoe UI" w:cs="Segoe UI"/>
                <w:sz w:val="20"/>
              </w:rPr>
              <w:t>Providing holistic and child-centred learning and development in primary schools</w:t>
            </w:r>
          </w:p>
        </w:tc>
        <w:tc>
          <w:tcPr>
            <w:tcW w:w="706" w:type="dxa"/>
          </w:tcPr>
          <w:p w14:paraId="6CD22A55" w14:textId="77777777" w:rsidR="00F96A56" w:rsidRPr="00F96A56" w:rsidRDefault="00F96A56" w:rsidP="00E20AFA">
            <w:pPr>
              <w:rPr>
                <w:rFonts w:cs="Segoe UI"/>
              </w:rPr>
            </w:pPr>
          </w:p>
        </w:tc>
        <w:tc>
          <w:tcPr>
            <w:tcW w:w="707" w:type="dxa"/>
          </w:tcPr>
          <w:p w14:paraId="55AEE767" w14:textId="77777777" w:rsidR="00F96A56" w:rsidRPr="00F96A56" w:rsidRDefault="00F96A56" w:rsidP="00E20AFA">
            <w:pPr>
              <w:rPr>
                <w:rFonts w:cs="Segoe UI"/>
              </w:rPr>
            </w:pPr>
          </w:p>
        </w:tc>
        <w:tc>
          <w:tcPr>
            <w:tcW w:w="707" w:type="dxa"/>
          </w:tcPr>
          <w:p w14:paraId="31F0433E" w14:textId="77777777" w:rsidR="00F96A56" w:rsidRPr="00F96A56" w:rsidRDefault="00F96A56" w:rsidP="00E20AFA">
            <w:pPr>
              <w:rPr>
                <w:rFonts w:cs="Segoe UI"/>
              </w:rPr>
            </w:pPr>
          </w:p>
        </w:tc>
        <w:tc>
          <w:tcPr>
            <w:tcW w:w="707" w:type="dxa"/>
          </w:tcPr>
          <w:p w14:paraId="69507FC8" w14:textId="77777777" w:rsidR="00F96A56" w:rsidRPr="00F96A56" w:rsidRDefault="00F96A56" w:rsidP="00E20AFA">
            <w:pPr>
              <w:rPr>
                <w:rFonts w:cs="Segoe UI"/>
              </w:rPr>
            </w:pPr>
          </w:p>
        </w:tc>
        <w:tc>
          <w:tcPr>
            <w:tcW w:w="707" w:type="dxa"/>
          </w:tcPr>
          <w:p w14:paraId="504308D3" w14:textId="77777777" w:rsidR="00F96A56" w:rsidRPr="00F96A56" w:rsidRDefault="00F96A56" w:rsidP="00E20AFA">
            <w:pPr>
              <w:rPr>
                <w:rFonts w:cs="Segoe UI"/>
              </w:rPr>
            </w:pPr>
          </w:p>
        </w:tc>
      </w:tr>
      <w:tr w:rsidR="00F96A56" w:rsidRPr="00F96A56" w14:paraId="2F10E923" w14:textId="77777777" w:rsidTr="00E20AFA">
        <w:tc>
          <w:tcPr>
            <w:tcW w:w="6191" w:type="dxa"/>
          </w:tcPr>
          <w:p w14:paraId="115DC862" w14:textId="77777777" w:rsidR="00F96A56" w:rsidRPr="00F96A56" w:rsidRDefault="00F96A56" w:rsidP="00C1098D">
            <w:pPr>
              <w:pStyle w:val="ListParagraph"/>
              <w:numPr>
                <w:ilvl w:val="0"/>
                <w:numId w:val="44"/>
              </w:numPr>
              <w:spacing w:line="240" w:lineRule="auto"/>
              <w:contextualSpacing/>
              <w:rPr>
                <w:rFonts w:ascii="Segoe UI" w:hAnsi="Segoe UI" w:cs="Segoe UI"/>
                <w:sz w:val="20"/>
              </w:rPr>
            </w:pPr>
            <w:r w:rsidRPr="00F96A56">
              <w:rPr>
                <w:rFonts w:ascii="Segoe UI" w:hAnsi="Segoe UI" w:cs="Segoe UI"/>
                <w:sz w:val="20"/>
              </w:rPr>
              <w:t>Supporting changes in the education system (curricula, teaching and learning) to promote peace, reconciliation and resilience among adolescent girls and boys</w:t>
            </w:r>
          </w:p>
        </w:tc>
        <w:tc>
          <w:tcPr>
            <w:tcW w:w="706" w:type="dxa"/>
          </w:tcPr>
          <w:p w14:paraId="55DD1365" w14:textId="77777777" w:rsidR="00F96A56" w:rsidRPr="00F96A56" w:rsidRDefault="00F96A56" w:rsidP="00E20AFA">
            <w:pPr>
              <w:rPr>
                <w:rFonts w:cs="Segoe UI"/>
              </w:rPr>
            </w:pPr>
          </w:p>
        </w:tc>
        <w:tc>
          <w:tcPr>
            <w:tcW w:w="707" w:type="dxa"/>
          </w:tcPr>
          <w:p w14:paraId="1D3DE196" w14:textId="77777777" w:rsidR="00F96A56" w:rsidRPr="00F96A56" w:rsidRDefault="00F96A56" w:rsidP="00E20AFA">
            <w:pPr>
              <w:rPr>
                <w:rFonts w:cs="Segoe UI"/>
              </w:rPr>
            </w:pPr>
          </w:p>
        </w:tc>
        <w:tc>
          <w:tcPr>
            <w:tcW w:w="707" w:type="dxa"/>
          </w:tcPr>
          <w:p w14:paraId="6A03ED70" w14:textId="77777777" w:rsidR="00F96A56" w:rsidRPr="00F96A56" w:rsidRDefault="00F96A56" w:rsidP="00E20AFA">
            <w:pPr>
              <w:rPr>
                <w:rFonts w:cs="Segoe UI"/>
              </w:rPr>
            </w:pPr>
          </w:p>
        </w:tc>
        <w:tc>
          <w:tcPr>
            <w:tcW w:w="707" w:type="dxa"/>
          </w:tcPr>
          <w:p w14:paraId="33B8D980" w14:textId="77777777" w:rsidR="00F96A56" w:rsidRPr="00F96A56" w:rsidRDefault="00F96A56" w:rsidP="00E20AFA">
            <w:pPr>
              <w:rPr>
                <w:rFonts w:cs="Segoe UI"/>
              </w:rPr>
            </w:pPr>
          </w:p>
        </w:tc>
        <w:tc>
          <w:tcPr>
            <w:tcW w:w="707" w:type="dxa"/>
          </w:tcPr>
          <w:p w14:paraId="557CC7FC" w14:textId="77777777" w:rsidR="00F96A56" w:rsidRPr="00F96A56" w:rsidRDefault="00F96A56" w:rsidP="00E20AFA">
            <w:pPr>
              <w:rPr>
                <w:rFonts w:cs="Segoe UI"/>
              </w:rPr>
            </w:pPr>
          </w:p>
        </w:tc>
      </w:tr>
      <w:tr w:rsidR="00F96A56" w:rsidRPr="00F96A56" w14:paraId="69268BC1" w14:textId="77777777" w:rsidTr="00E20AFA">
        <w:tc>
          <w:tcPr>
            <w:tcW w:w="6191" w:type="dxa"/>
          </w:tcPr>
          <w:p w14:paraId="36CCAE58" w14:textId="77777777" w:rsidR="00F96A56" w:rsidRPr="00F96A56" w:rsidRDefault="00F96A56" w:rsidP="00C1098D">
            <w:pPr>
              <w:pStyle w:val="ListParagraph"/>
              <w:numPr>
                <w:ilvl w:val="0"/>
                <w:numId w:val="44"/>
              </w:numPr>
              <w:spacing w:line="240" w:lineRule="auto"/>
              <w:contextualSpacing/>
              <w:rPr>
                <w:rFonts w:ascii="Segoe UI" w:hAnsi="Segoe UI" w:cs="Segoe UI"/>
                <w:sz w:val="20"/>
              </w:rPr>
            </w:pPr>
            <w:r w:rsidRPr="00F96A56">
              <w:rPr>
                <w:rFonts w:ascii="Segoe UI" w:hAnsi="Segoe UI" w:cs="Segoe UI"/>
                <w:sz w:val="20"/>
              </w:rPr>
              <w:t>Supporting improvements to access to education services that facilitate recovery and build resilience to promote a return to normalcy after an emergency for children aged 6-9 years and their families most affected by the disasters</w:t>
            </w:r>
          </w:p>
        </w:tc>
        <w:tc>
          <w:tcPr>
            <w:tcW w:w="706" w:type="dxa"/>
          </w:tcPr>
          <w:p w14:paraId="65493C82" w14:textId="77777777" w:rsidR="00F96A56" w:rsidRPr="00F96A56" w:rsidRDefault="00F96A56" w:rsidP="00E20AFA">
            <w:pPr>
              <w:rPr>
                <w:rFonts w:cs="Segoe UI"/>
              </w:rPr>
            </w:pPr>
          </w:p>
        </w:tc>
        <w:tc>
          <w:tcPr>
            <w:tcW w:w="707" w:type="dxa"/>
          </w:tcPr>
          <w:p w14:paraId="45A33F90" w14:textId="77777777" w:rsidR="00F96A56" w:rsidRPr="00F96A56" w:rsidRDefault="00F96A56" w:rsidP="00E20AFA">
            <w:pPr>
              <w:rPr>
                <w:rFonts w:cs="Segoe UI"/>
              </w:rPr>
            </w:pPr>
          </w:p>
        </w:tc>
        <w:tc>
          <w:tcPr>
            <w:tcW w:w="707" w:type="dxa"/>
          </w:tcPr>
          <w:p w14:paraId="22CA4637" w14:textId="77777777" w:rsidR="00F96A56" w:rsidRPr="00F96A56" w:rsidRDefault="00F96A56" w:rsidP="00E20AFA">
            <w:pPr>
              <w:rPr>
                <w:rFonts w:cs="Segoe UI"/>
              </w:rPr>
            </w:pPr>
          </w:p>
        </w:tc>
        <w:tc>
          <w:tcPr>
            <w:tcW w:w="707" w:type="dxa"/>
          </w:tcPr>
          <w:p w14:paraId="44F469B9" w14:textId="77777777" w:rsidR="00F96A56" w:rsidRPr="00F96A56" w:rsidRDefault="00F96A56" w:rsidP="00E20AFA">
            <w:pPr>
              <w:rPr>
                <w:rFonts w:cs="Segoe UI"/>
              </w:rPr>
            </w:pPr>
          </w:p>
        </w:tc>
        <w:tc>
          <w:tcPr>
            <w:tcW w:w="707" w:type="dxa"/>
          </w:tcPr>
          <w:p w14:paraId="6F88AB75" w14:textId="77777777" w:rsidR="00F96A56" w:rsidRPr="00F96A56" w:rsidRDefault="00F96A56" w:rsidP="00E20AFA">
            <w:pPr>
              <w:rPr>
                <w:rFonts w:cs="Segoe UI"/>
              </w:rPr>
            </w:pPr>
          </w:p>
        </w:tc>
      </w:tr>
    </w:tbl>
    <w:p w14:paraId="06CC6CD1" w14:textId="77777777" w:rsidR="00F96A56" w:rsidRPr="00F96A56" w:rsidRDefault="00F96A56" w:rsidP="00C1098D">
      <w:pPr>
        <w:pStyle w:val="ListParagraph"/>
        <w:numPr>
          <w:ilvl w:val="0"/>
          <w:numId w:val="41"/>
        </w:numPr>
        <w:spacing w:before="120" w:line="280" w:lineRule="atLeast"/>
        <w:contextualSpacing/>
        <w:rPr>
          <w:rFonts w:ascii="Segoe UI" w:hAnsi="Segoe UI" w:cs="Segoe UI"/>
          <w:b/>
          <w:bCs/>
          <w:sz w:val="24"/>
          <w:szCs w:val="24"/>
        </w:rPr>
      </w:pPr>
      <w:r w:rsidRPr="00F96A56">
        <w:rPr>
          <w:rFonts w:ascii="Segoe UI" w:hAnsi="Segoe UI" w:cs="Segoe UI"/>
          <w:b/>
          <w:bCs/>
          <w:sz w:val="24"/>
          <w:szCs w:val="24"/>
        </w:rPr>
        <w:t>Disaster Risk Reduction</w:t>
      </w: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2DBBE050" w14:textId="77777777" w:rsidTr="00E20AFA">
        <w:trPr>
          <w:tblHeader/>
        </w:trPr>
        <w:tc>
          <w:tcPr>
            <w:tcW w:w="6191" w:type="dxa"/>
            <w:vMerge w:val="restart"/>
            <w:vAlign w:val="center"/>
          </w:tcPr>
          <w:p w14:paraId="6B775182"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5B7EE249" w14:textId="77777777" w:rsidR="00F96A56" w:rsidRPr="00F96A56" w:rsidRDefault="00F96A56" w:rsidP="00E20AFA">
            <w:pPr>
              <w:jc w:val="center"/>
              <w:rPr>
                <w:rFonts w:cs="Segoe UI"/>
                <w:b/>
                <w:bCs/>
              </w:rPr>
            </w:pPr>
            <w:r w:rsidRPr="00F96A56">
              <w:rPr>
                <w:rFonts w:cs="Segoe UI"/>
                <w:b/>
                <w:bCs/>
              </w:rPr>
              <w:t>Rating</w:t>
            </w:r>
          </w:p>
        </w:tc>
      </w:tr>
      <w:tr w:rsidR="00F96A56" w:rsidRPr="00F96A56" w14:paraId="2A83EA1C" w14:textId="77777777" w:rsidTr="00E20AFA">
        <w:trPr>
          <w:tblHeader/>
        </w:trPr>
        <w:tc>
          <w:tcPr>
            <w:tcW w:w="6191" w:type="dxa"/>
            <w:vMerge/>
          </w:tcPr>
          <w:p w14:paraId="1B993614" w14:textId="77777777" w:rsidR="00F96A56" w:rsidRPr="00F96A56" w:rsidRDefault="00F96A56" w:rsidP="00E20AFA">
            <w:pPr>
              <w:rPr>
                <w:rFonts w:cs="Segoe UI"/>
              </w:rPr>
            </w:pPr>
          </w:p>
        </w:tc>
        <w:tc>
          <w:tcPr>
            <w:tcW w:w="706" w:type="dxa"/>
          </w:tcPr>
          <w:p w14:paraId="5FBC6F03" w14:textId="77777777" w:rsidR="00F96A56" w:rsidRPr="00F96A56" w:rsidRDefault="00F96A56" w:rsidP="00E20AFA">
            <w:pPr>
              <w:jc w:val="center"/>
              <w:rPr>
                <w:rFonts w:cs="Segoe UI"/>
                <w:b/>
                <w:bCs/>
              </w:rPr>
            </w:pPr>
            <w:r w:rsidRPr="00F96A56">
              <w:rPr>
                <w:rFonts w:cs="Segoe UI"/>
                <w:b/>
                <w:bCs/>
              </w:rPr>
              <w:t>1</w:t>
            </w:r>
          </w:p>
        </w:tc>
        <w:tc>
          <w:tcPr>
            <w:tcW w:w="707" w:type="dxa"/>
          </w:tcPr>
          <w:p w14:paraId="5AFBA672" w14:textId="77777777" w:rsidR="00F96A56" w:rsidRPr="00F96A56" w:rsidRDefault="00F96A56" w:rsidP="00E20AFA">
            <w:pPr>
              <w:jc w:val="center"/>
              <w:rPr>
                <w:rFonts w:cs="Segoe UI"/>
                <w:b/>
                <w:bCs/>
              </w:rPr>
            </w:pPr>
            <w:r w:rsidRPr="00F96A56">
              <w:rPr>
                <w:rFonts w:cs="Segoe UI"/>
                <w:b/>
                <w:bCs/>
              </w:rPr>
              <w:t>2</w:t>
            </w:r>
          </w:p>
        </w:tc>
        <w:tc>
          <w:tcPr>
            <w:tcW w:w="707" w:type="dxa"/>
          </w:tcPr>
          <w:p w14:paraId="032D53E3" w14:textId="77777777" w:rsidR="00F96A56" w:rsidRPr="00F96A56" w:rsidRDefault="00F96A56" w:rsidP="00E20AFA">
            <w:pPr>
              <w:jc w:val="center"/>
              <w:rPr>
                <w:rFonts w:cs="Segoe UI"/>
                <w:b/>
                <w:bCs/>
              </w:rPr>
            </w:pPr>
            <w:r w:rsidRPr="00F96A56">
              <w:rPr>
                <w:rFonts w:cs="Segoe UI"/>
                <w:b/>
                <w:bCs/>
              </w:rPr>
              <w:t>3</w:t>
            </w:r>
          </w:p>
        </w:tc>
        <w:tc>
          <w:tcPr>
            <w:tcW w:w="707" w:type="dxa"/>
          </w:tcPr>
          <w:p w14:paraId="7CF7D13A" w14:textId="77777777" w:rsidR="00F96A56" w:rsidRPr="00F96A56" w:rsidRDefault="00F96A56" w:rsidP="00E20AFA">
            <w:pPr>
              <w:jc w:val="center"/>
              <w:rPr>
                <w:rFonts w:cs="Segoe UI"/>
                <w:b/>
                <w:bCs/>
              </w:rPr>
            </w:pPr>
            <w:r w:rsidRPr="00F96A56">
              <w:rPr>
                <w:rFonts w:cs="Segoe UI"/>
                <w:b/>
                <w:bCs/>
              </w:rPr>
              <w:t>4</w:t>
            </w:r>
          </w:p>
        </w:tc>
        <w:tc>
          <w:tcPr>
            <w:tcW w:w="707" w:type="dxa"/>
          </w:tcPr>
          <w:p w14:paraId="4A228CE4" w14:textId="77777777" w:rsidR="00F96A56" w:rsidRPr="00F96A56" w:rsidRDefault="00F96A56" w:rsidP="00E20AFA">
            <w:pPr>
              <w:jc w:val="center"/>
              <w:rPr>
                <w:rFonts w:cs="Segoe UI"/>
                <w:b/>
                <w:bCs/>
              </w:rPr>
            </w:pPr>
            <w:r w:rsidRPr="00F96A56">
              <w:rPr>
                <w:rFonts w:cs="Segoe UI"/>
                <w:b/>
                <w:bCs/>
              </w:rPr>
              <w:t>5</w:t>
            </w:r>
          </w:p>
        </w:tc>
      </w:tr>
      <w:tr w:rsidR="00F96A56" w:rsidRPr="00F96A56" w14:paraId="36BFF50B" w14:textId="77777777" w:rsidTr="00E20AFA">
        <w:tc>
          <w:tcPr>
            <w:tcW w:w="6191" w:type="dxa"/>
          </w:tcPr>
          <w:p w14:paraId="21B90180" w14:textId="77777777" w:rsidR="00F96A56" w:rsidRPr="00F96A56" w:rsidRDefault="00F96A56" w:rsidP="00C1098D">
            <w:pPr>
              <w:pStyle w:val="ListParagraph"/>
              <w:numPr>
                <w:ilvl w:val="0"/>
                <w:numId w:val="45"/>
              </w:numPr>
              <w:spacing w:line="240" w:lineRule="auto"/>
              <w:contextualSpacing/>
              <w:rPr>
                <w:rFonts w:ascii="Segoe UI" w:hAnsi="Segoe UI" w:cs="Segoe UI"/>
                <w:sz w:val="20"/>
              </w:rPr>
            </w:pPr>
            <w:r w:rsidRPr="00F96A56">
              <w:rPr>
                <w:rFonts w:ascii="Segoe UI" w:hAnsi="Segoe UI" w:cs="Segoe UI"/>
                <w:sz w:val="20"/>
              </w:rPr>
              <w:t>Supporting children aged 0-5 years and their families most affected by disasters to have improved access to health</w:t>
            </w:r>
          </w:p>
        </w:tc>
        <w:tc>
          <w:tcPr>
            <w:tcW w:w="706" w:type="dxa"/>
          </w:tcPr>
          <w:p w14:paraId="517B505C" w14:textId="77777777" w:rsidR="00F96A56" w:rsidRPr="00F96A56" w:rsidRDefault="00F96A56" w:rsidP="00E20AFA">
            <w:pPr>
              <w:rPr>
                <w:rFonts w:cs="Segoe UI"/>
              </w:rPr>
            </w:pPr>
          </w:p>
        </w:tc>
        <w:tc>
          <w:tcPr>
            <w:tcW w:w="707" w:type="dxa"/>
          </w:tcPr>
          <w:p w14:paraId="02C6B07E" w14:textId="77777777" w:rsidR="00F96A56" w:rsidRPr="00F96A56" w:rsidRDefault="00F96A56" w:rsidP="00E20AFA">
            <w:pPr>
              <w:rPr>
                <w:rFonts w:cs="Segoe UI"/>
              </w:rPr>
            </w:pPr>
          </w:p>
        </w:tc>
        <w:tc>
          <w:tcPr>
            <w:tcW w:w="707" w:type="dxa"/>
          </w:tcPr>
          <w:p w14:paraId="1B6D87CD" w14:textId="77777777" w:rsidR="00F96A56" w:rsidRPr="00F96A56" w:rsidRDefault="00F96A56" w:rsidP="00E20AFA">
            <w:pPr>
              <w:rPr>
                <w:rFonts w:cs="Segoe UI"/>
              </w:rPr>
            </w:pPr>
          </w:p>
        </w:tc>
        <w:tc>
          <w:tcPr>
            <w:tcW w:w="707" w:type="dxa"/>
          </w:tcPr>
          <w:p w14:paraId="53FF7587" w14:textId="77777777" w:rsidR="00F96A56" w:rsidRPr="00F96A56" w:rsidRDefault="00F96A56" w:rsidP="00E20AFA">
            <w:pPr>
              <w:rPr>
                <w:rFonts w:cs="Segoe UI"/>
              </w:rPr>
            </w:pPr>
          </w:p>
        </w:tc>
        <w:tc>
          <w:tcPr>
            <w:tcW w:w="707" w:type="dxa"/>
          </w:tcPr>
          <w:p w14:paraId="0A4C936A" w14:textId="77777777" w:rsidR="00F96A56" w:rsidRPr="00F96A56" w:rsidRDefault="00F96A56" w:rsidP="00E20AFA">
            <w:pPr>
              <w:rPr>
                <w:rFonts w:cs="Segoe UI"/>
              </w:rPr>
            </w:pPr>
          </w:p>
        </w:tc>
      </w:tr>
      <w:tr w:rsidR="00F96A56" w:rsidRPr="00F96A56" w14:paraId="62E4EF99" w14:textId="77777777" w:rsidTr="00E20AFA">
        <w:tc>
          <w:tcPr>
            <w:tcW w:w="6191" w:type="dxa"/>
          </w:tcPr>
          <w:p w14:paraId="7D286EED" w14:textId="77777777" w:rsidR="00F96A56" w:rsidRPr="00F96A56" w:rsidRDefault="00F96A56" w:rsidP="00C1098D">
            <w:pPr>
              <w:pStyle w:val="ListParagraph"/>
              <w:numPr>
                <w:ilvl w:val="0"/>
                <w:numId w:val="45"/>
              </w:numPr>
              <w:spacing w:line="240" w:lineRule="auto"/>
              <w:contextualSpacing/>
              <w:rPr>
                <w:rFonts w:ascii="Segoe UI" w:hAnsi="Segoe UI" w:cs="Segoe UI"/>
                <w:sz w:val="20"/>
              </w:rPr>
            </w:pPr>
            <w:r w:rsidRPr="00F96A56">
              <w:rPr>
                <w:rFonts w:ascii="Segoe UI" w:hAnsi="Segoe UI" w:cs="Segoe UI"/>
                <w:sz w:val="20"/>
              </w:rPr>
              <w:t>Supporting children aged 0-5 years and their families most affected by disasters to have improved access to nutrition</w:t>
            </w:r>
          </w:p>
        </w:tc>
        <w:tc>
          <w:tcPr>
            <w:tcW w:w="706" w:type="dxa"/>
          </w:tcPr>
          <w:p w14:paraId="13346253" w14:textId="77777777" w:rsidR="00F96A56" w:rsidRPr="00F96A56" w:rsidRDefault="00F96A56" w:rsidP="00E20AFA">
            <w:pPr>
              <w:rPr>
                <w:rFonts w:cs="Segoe UI"/>
              </w:rPr>
            </w:pPr>
          </w:p>
        </w:tc>
        <w:tc>
          <w:tcPr>
            <w:tcW w:w="707" w:type="dxa"/>
          </w:tcPr>
          <w:p w14:paraId="5BACD71A" w14:textId="77777777" w:rsidR="00F96A56" w:rsidRPr="00F96A56" w:rsidRDefault="00F96A56" w:rsidP="00E20AFA">
            <w:pPr>
              <w:rPr>
                <w:rFonts w:cs="Segoe UI"/>
              </w:rPr>
            </w:pPr>
          </w:p>
        </w:tc>
        <w:tc>
          <w:tcPr>
            <w:tcW w:w="707" w:type="dxa"/>
          </w:tcPr>
          <w:p w14:paraId="10C4EF31" w14:textId="77777777" w:rsidR="00F96A56" w:rsidRPr="00F96A56" w:rsidRDefault="00F96A56" w:rsidP="00E20AFA">
            <w:pPr>
              <w:rPr>
                <w:rFonts w:cs="Segoe UI"/>
              </w:rPr>
            </w:pPr>
          </w:p>
        </w:tc>
        <w:tc>
          <w:tcPr>
            <w:tcW w:w="707" w:type="dxa"/>
          </w:tcPr>
          <w:p w14:paraId="6E18F01B" w14:textId="77777777" w:rsidR="00F96A56" w:rsidRPr="00F96A56" w:rsidRDefault="00F96A56" w:rsidP="00E20AFA">
            <w:pPr>
              <w:rPr>
                <w:rFonts w:cs="Segoe UI"/>
              </w:rPr>
            </w:pPr>
          </w:p>
        </w:tc>
        <w:tc>
          <w:tcPr>
            <w:tcW w:w="707" w:type="dxa"/>
          </w:tcPr>
          <w:p w14:paraId="4DC03CAF" w14:textId="77777777" w:rsidR="00F96A56" w:rsidRPr="00F96A56" w:rsidRDefault="00F96A56" w:rsidP="00E20AFA">
            <w:pPr>
              <w:rPr>
                <w:rFonts w:cs="Segoe UI"/>
              </w:rPr>
            </w:pPr>
          </w:p>
        </w:tc>
      </w:tr>
      <w:tr w:rsidR="00F96A56" w:rsidRPr="00F96A56" w14:paraId="0A288863" w14:textId="77777777" w:rsidTr="00E20AFA">
        <w:tc>
          <w:tcPr>
            <w:tcW w:w="6191" w:type="dxa"/>
          </w:tcPr>
          <w:p w14:paraId="03C89B40" w14:textId="77777777" w:rsidR="00F96A56" w:rsidRPr="00F96A56" w:rsidRDefault="00F96A56" w:rsidP="00C1098D">
            <w:pPr>
              <w:pStyle w:val="ListParagraph"/>
              <w:numPr>
                <w:ilvl w:val="0"/>
                <w:numId w:val="45"/>
              </w:numPr>
              <w:spacing w:line="240" w:lineRule="auto"/>
              <w:contextualSpacing/>
              <w:rPr>
                <w:rFonts w:ascii="Segoe UI" w:hAnsi="Segoe UI" w:cs="Segoe UI"/>
                <w:sz w:val="20"/>
              </w:rPr>
            </w:pPr>
            <w:r w:rsidRPr="00F96A56">
              <w:rPr>
                <w:rFonts w:ascii="Segoe UI" w:hAnsi="Segoe UI" w:cs="Segoe UI"/>
                <w:sz w:val="20"/>
              </w:rPr>
              <w:t>Supporting children aged 0-5 years and their families most affected by disasters to have improved access to WASH services</w:t>
            </w:r>
          </w:p>
        </w:tc>
        <w:tc>
          <w:tcPr>
            <w:tcW w:w="706" w:type="dxa"/>
          </w:tcPr>
          <w:p w14:paraId="41F8917C" w14:textId="77777777" w:rsidR="00F96A56" w:rsidRPr="00F96A56" w:rsidRDefault="00F96A56" w:rsidP="00E20AFA">
            <w:pPr>
              <w:rPr>
                <w:rFonts w:cs="Segoe UI"/>
              </w:rPr>
            </w:pPr>
          </w:p>
        </w:tc>
        <w:tc>
          <w:tcPr>
            <w:tcW w:w="707" w:type="dxa"/>
          </w:tcPr>
          <w:p w14:paraId="77F21477" w14:textId="77777777" w:rsidR="00F96A56" w:rsidRPr="00F96A56" w:rsidRDefault="00F96A56" w:rsidP="00E20AFA">
            <w:pPr>
              <w:rPr>
                <w:rFonts w:cs="Segoe UI"/>
              </w:rPr>
            </w:pPr>
          </w:p>
        </w:tc>
        <w:tc>
          <w:tcPr>
            <w:tcW w:w="707" w:type="dxa"/>
          </w:tcPr>
          <w:p w14:paraId="1D0811F1" w14:textId="77777777" w:rsidR="00F96A56" w:rsidRPr="00F96A56" w:rsidRDefault="00F96A56" w:rsidP="00E20AFA">
            <w:pPr>
              <w:rPr>
                <w:rFonts w:cs="Segoe UI"/>
              </w:rPr>
            </w:pPr>
          </w:p>
        </w:tc>
        <w:tc>
          <w:tcPr>
            <w:tcW w:w="707" w:type="dxa"/>
          </w:tcPr>
          <w:p w14:paraId="59A51601" w14:textId="77777777" w:rsidR="00F96A56" w:rsidRPr="00F96A56" w:rsidRDefault="00F96A56" w:rsidP="00E20AFA">
            <w:pPr>
              <w:rPr>
                <w:rFonts w:cs="Segoe UI"/>
              </w:rPr>
            </w:pPr>
          </w:p>
        </w:tc>
        <w:tc>
          <w:tcPr>
            <w:tcW w:w="707" w:type="dxa"/>
          </w:tcPr>
          <w:p w14:paraId="2D49FAD5" w14:textId="77777777" w:rsidR="00F96A56" w:rsidRPr="00F96A56" w:rsidRDefault="00F96A56" w:rsidP="00E20AFA">
            <w:pPr>
              <w:rPr>
                <w:rFonts w:cs="Segoe UI"/>
              </w:rPr>
            </w:pPr>
          </w:p>
        </w:tc>
      </w:tr>
    </w:tbl>
    <w:p w14:paraId="033DEA4F" w14:textId="77777777" w:rsidR="00591E26" w:rsidRPr="00591E26" w:rsidRDefault="00591E26" w:rsidP="00591E26">
      <w:pPr>
        <w:contextualSpacing/>
        <w:rPr>
          <w:rFonts w:cs="Segoe UI"/>
          <w:b/>
          <w:bCs/>
          <w:sz w:val="24"/>
          <w:szCs w:val="24"/>
        </w:rPr>
      </w:pPr>
    </w:p>
    <w:p w14:paraId="5004EA9F" w14:textId="5AF850BB" w:rsidR="00F96A56" w:rsidRPr="00F96A56" w:rsidRDefault="00F96A56" w:rsidP="00C1098D">
      <w:pPr>
        <w:pStyle w:val="ListParagraph"/>
        <w:numPr>
          <w:ilvl w:val="0"/>
          <w:numId w:val="41"/>
        </w:numPr>
        <w:spacing w:before="120" w:line="280" w:lineRule="atLeast"/>
        <w:contextualSpacing/>
        <w:rPr>
          <w:rFonts w:ascii="Segoe UI" w:hAnsi="Segoe UI" w:cs="Segoe UI"/>
          <w:b/>
          <w:bCs/>
          <w:sz w:val="24"/>
          <w:szCs w:val="24"/>
        </w:rPr>
      </w:pPr>
      <w:r w:rsidRPr="00F96A56">
        <w:rPr>
          <w:rFonts w:ascii="Segoe UI" w:hAnsi="Segoe UI" w:cs="Segoe UI"/>
          <w:b/>
          <w:bCs/>
          <w:sz w:val="24"/>
          <w:szCs w:val="24"/>
        </w:rPr>
        <w:lastRenderedPageBreak/>
        <w:t>Social Protection</w:t>
      </w: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62E8B85B" w14:textId="77777777" w:rsidTr="00E20AFA">
        <w:trPr>
          <w:tblHeader/>
        </w:trPr>
        <w:tc>
          <w:tcPr>
            <w:tcW w:w="6191" w:type="dxa"/>
            <w:vMerge w:val="restart"/>
            <w:vAlign w:val="center"/>
          </w:tcPr>
          <w:p w14:paraId="67A9B97D"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753DE78B" w14:textId="77777777" w:rsidR="00F96A56" w:rsidRPr="00F96A56" w:rsidRDefault="00F96A56" w:rsidP="00E20AFA">
            <w:pPr>
              <w:jc w:val="center"/>
              <w:rPr>
                <w:rFonts w:cs="Segoe UI"/>
                <w:b/>
                <w:bCs/>
              </w:rPr>
            </w:pPr>
            <w:r w:rsidRPr="00F96A56">
              <w:rPr>
                <w:rFonts w:cs="Segoe UI"/>
                <w:b/>
                <w:bCs/>
              </w:rPr>
              <w:t>Rating</w:t>
            </w:r>
          </w:p>
        </w:tc>
      </w:tr>
      <w:tr w:rsidR="00F96A56" w:rsidRPr="00F96A56" w14:paraId="0DC4B1C8" w14:textId="77777777" w:rsidTr="00E20AFA">
        <w:trPr>
          <w:tblHeader/>
        </w:trPr>
        <w:tc>
          <w:tcPr>
            <w:tcW w:w="6191" w:type="dxa"/>
            <w:vMerge/>
          </w:tcPr>
          <w:p w14:paraId="14F55473" w14:textId="77777777" w:rsidR="00F96A56" w:rsidRPr="00F96A56" w:rsidRDefault="00F96A56" w:rsidP="00E20AFA">
            <w:pPr>
              <w:rPr>
                <w:rFonts w:cs="Segoe UI"/>
              </w:rPr>
            </w:pPr>
          </w:p>
        </w:tc>
        <w:tc>
          <w:tcPr>
            <w:tcW w:w="706" w:type="dxa"/>
          </w:tcPr>
          <w:p w14:paraId="22B58E01" w14:textId="77777777" w:rsidR="00F96A56" w:rsidRPr="00F96A56" w:rsidRDefault="00F96A56" w:rsidP="00E20AFA">
            <w:pPr>
              <w:jc w:val="center"/>
              <w:rPr>
                <w:rFonts w:cs="Segoe UI"/>
                <w:b/>
                <w:bCs/>
              </w:rPr>
            </w:pPr>
            <w:r w:rsidRPr="00F96A56">
              <w:rPr>
                <w:rFonts w:cs="Segoe UI"/>
                <w:b/>
                <w:bCs/>
              </w:rPr>
              <w:t>1</w:t>
            </w:r>
          </w:p>
        </w:tc>
        <w:tc>
          <w:tcPr>
            <w:tcW w:w="707" w:type="dxa"/>
          </w:tcPr>
          <w:p w14:paraId="2A15881E" w14:textId="77777777" w:rsidR="00F96A56" w:rsidRPr="00F96A56" w:rsidRDefault="00F96A56" w:rsidP="00E20AFA">
            <w:pPr>
              <w:jc w:val="center"/>
              <w:rPr>
                <w:rFonts w:cs="Segoe UI"/>
                <w:b/>
                <w:bCs/>
              </w:rPr>
            </w:pPr>
            <w:r w:rsidRPr="00F96A56">
              <w:rPr>
                <w:rFonts w:cs="Segoe UI"/>
                <w:b/>
                <w:bCs/>
              </w:rPr>
              <w:t>2</w:t>
            </w:r>
          </w:p>
        </w:tc>
        <w:tc>
          <w:tcPr>
            <w:tcW w:w="707" w:type="dxa"/>
          </w:tcPr>
          <w:p w14:paraId="1713B2E1" w14:textId="77777777" w:rsidR="00F96A56" w:rsidRPr="00F96A56" w:rsidRDefault="00F96A56" w:rsidP="00E20AFA">
            <w:pPr>
              <w:jc w:val="center"/>
              <w:rPr>
                <w:rFonts w:cs="Segoe UI"/>
                <w:b/>
                <w:bCs/>
              </w:rPr>
            </w:pPr>
            <w:r w:rsidRPr="00F96A56">
              <w:rPr>
                <w:rFonts w:cs="Segoe UI"/>
                <w:b/>
                <w:bCs/>
              </w:rPr>
              <w:t>3</w:t>
            </w:r>
          </w:p>
        </w:tc>
        <w:tc>
          <w:tcPr>
            <w:tcW w:w="707" w:type="dxa"/>
          </w:tcPr>
          <w:p w14:paraId="69C21C41" w14:textId="77777777" w:rsidR="00F96A56" w:rsidRPr="00F96A56" w:rsidRDefault="00F96A56" w:rsidP="00E20AFA">
            <w:pPr>
              <w:jc w:val="center"/>
              <w:rPr>
                <w:rFonts w:cs="Segoe UI"/>
                <w:b/>
                <w:bCs/>
              </w:rPr>
            </w:pPr>
            <w:r w:rsidRPr="00F96A56">
              <w:rPr>
                <w:rFonts w:cs="Segoe UI"/>
                <w:b/>
                <w:bCs/>
              </w:rPr>
              <w:t>4</w:t>
            </w:r>
          </w:p>
        </w:tc>
        <w:tc>
          <w:tcPr>
            <w:tcW w:w="707" w:type="dxa"/>
          </w:tcPr>
          <w:p w14:paraId="56C2E47F" w14:textId="77777777" w:rsidR="00F96A56" w:rsidRPr="00F96A56" w:rsidRDefault="00F96A56" w:rsidP="00E20AFA">
            <w:pPr>
              <w:jc w:val="center"/>
              <w:rPr>
                <w:rFonts w:cs="Segoe UI"/>
                <w:b/>
                <w:bCs/>
              </w:rPr>
            </w:pPr>
            <w:r w:rsidRPr="00F96A56">
              <w:rPr>
                <w:rFonts w:cs="Segoe UI"/>
                <w:b/>
                <w:bCs/>
              </w:rPr>
              <w:t>5</w:t>
            </w:r>
          </w:p>
        </w:tc>
      </w:tr>
      <w:tr w:rsidR="00F96A56" w:rsidRPr="00F96A56" w14:paraId="4ACD6D38" w14:textId="77777777" w:rsidTr="00E20AFA">
        <w:tc>
          <w:tcPr>
            <w:tcW w:w="6191" w:type="dxa"/>
          </w:tcPr>
          <w:p w14:paraId="4DE510BC" w14:textId="77777777" w:rsidR="00F96A56" w:rsidRPr="00F96A56" w:rsidRDefault="00F96A56" w:rsidP="00C1098D">
            <w:pPr>
              <w:pStyle w:val="ListParagraph"/>
              <w:numPr>
                <w:ilvl w:val="0"/>
                <w:numId w:val="46"/>
              </w:numPr>
              <w:spacing w:line="240" w:lineRule="auto"/>
              <w:contextualSpacing/>
              <w:rPr>
                <w:rFonts w:ascii="Segoe UI" w:hAnsi="Segoe UI" w:cs="Segoe UI"/>
                <w:sz w:val="20"/>
              </w:rPr>
            </w:pPr>
            <w:r w:rsidRPr="00F96A56">
              <w:rPr>
                <w:rFonts w:ascii="Segoe UI" w:hAnsi="Segoe UI" w:cs="Segoe UI"/>
                <w:sz w:val="20"/>
              </w:rPr>
              <w:t>Supporting the Government on provision of social protection services to most deprived girls and boys</w:t>
            </w:r>
          </w:p>
        </w:tc>
        <w:tc>
          <w:tcPr>
            <w:tcW w:w="706" w:type="dxa"/>
          </w:tcPr>
          <w:p w14:paraId="67BFD649" w14:textId="77777777" w:rsidR="00F96A56" w:rsidRPr="00F96A56" w:rsidRDefault="00F96A56" w:rsidP="00E20AFA">
            <w:pPr>
              <w:rPr>
                <w:rFonts w:cs="Segoe UI"/>
              </w:rPr>
            </w:pPr>
          </w:p>
        </w:tc>
        <w:tc>
          <w:tcPr>
            <w:tcW w:w="707" w:type="dxa"/>
          </w:tcPr>
          <w:p w14:paraId="458C8E21" w14:textId="77777777" w:rsidR="00F96A56" w:rsidRPr="00F96A56" w:rsidRDefault="00F96A56" w:rsidP="00E20AFA">
            <w:pPr>
              <w:rPr>
                <w:rFonts w:cs="Segoe UI"/>
              </w:rPr>
            </w:pPr>
          </w:p>
        </w:tc>
        <w:tc>
          <w:tcPr>
            <w:tcW w:w="707" w:type="dxa"/>
          </w:tcPr>
          <w:p w14:paraId="3C355923" w14:textId="77777777" w:rsidR="00F96A56" w:rsidRPr="00F96A56" w:rsidRDefault="00F96A56" w:rsidP="00E20AFA">
            <w:pPr>
              <w:rPr>
                <w:rFonts w:cs="Segoe UI"/>
              </w:rPr>
            </w:pPr>
          </w:p>
        </w:tc>
        <w:tc>
          <w:tcPr>
            <w:tcW w:w="707" w:type="dxa"/>
          </w:tcPr>
          <w:p w14:paraId="65A962B0" w14:textId="77777777" w:rsidR="00F96A56" w:rsidRPr="00F96A56" w:rsidRDefault="00F96A56" w:rsidP="00E20AFA">
            <w:pPr>
              <w:rPr>
                <w:rFonts w:cs="Segoe UI"/>
              </w:rPr>
            </w:pPr>
          </w:p>
        </w:tc>
        <w:tc>
          <w:tcPr>
            <w:tcW w:w="707" w:type="dxa"/>
          </w:tcPr>
          <w:p w14:paraId="2E3BE503" w14:textId="77777777" w:rsidR="00F96A56" w:rsidRPr="00F96A56" w:rsidRDefault="00F96A56" w:rsidP="00E20AFA">
            <w:pPr>
              <w:rPr>
                <w:rFonts w:cs="Segoe UI"/>
              </w:rPr>
            </w:pPr>
          </w:p>
        </w:tc>
      </w:tr>
      <w:tr w:rsidR="00F96A56" w:rsidRPr="00F96A56" w14:paraId="1900523B" w14:textId="77777777" w:rsidTr="00E20AFA">
        <w:tc>
          <w:tcPr>
            <w:tcW w:w="6191" w:type="dxa"/>
          </w:tcPr>
          <w:p w14:paraId="45E3E1F9" w14:textId="77777777" w:rsidR="00F96A56" w:rsidRPr="00F96A56" w:rsidRDefault="00F96A56" w:rsidP="00C1098D">
            <w:pPr>
              <w:pStyle w:val="ListParagraph"/>
              <w:numPr>
                <w:ilvl w:val="0"/>
                <w:numId w:val="46"/>
              </w:numPr>
              <w:spacing w:line="240" w:lineRule="auto"/>
              <w:contextualSpacing/>
              <w:rPr>
                <w:rFonts w:ascii="Segoe UI" w:hAnsi="Segoe UI" w:cs="Segoe UI"/>
                <w:sz w:val="20"/>
              </w:rPr>
            </w:pPr>
            <w:r w:rsidRPr="00F96A56">
              <w:rPr>
                <w:rFonts w:ascii="Segoe UI" w:hAnsi="Segoe UI" w:cs="Segoe UI"/>
                <w:sz w:val="20"/>
              </w:rPr>
              <w:t>Influencing the national government for increased investments in children</w:t>
            </w:r>
          </w:p>
        </w:tc>
        <w:tc>
          <w:tcPr>
            <w:tcW w:w="706" w:type="dxa"/>
          </w:tcPr>
          <w:p w14:paraId="5260E51F" w14:textId="77777777" w:rsidR="00F96A56" w:rsidRPr="00F96A56" w:rsidRDefault="00F96A56" w:rsidP="00E20AFA">
            <w:pPr>
              <w:rPr>
                <w:rFonts w:cs="Segoe UI"/>
              </w:rPr>
            </w:pPr>
          </w:p>
        </w:tc>
        <w:tc>
          <w:tcPr>
            <w:tcW w:w="707" w:type="dxa"/>
          </w:tcPr>
          <w:p w14:paraId="6A42C408" w14:textId="77777777" w:rsidR="00F96A56" w:rsidRPr="00F96A56" w:rsidRDefault="00F96A56" w:rsidP="00E20AFA">
            <w:pPr>
              <w:rPr>
                <w:rFonts w:cs="Segoe UI"/>
              </w:rPr>
            </w:pPr>
          </w:p>
        </w:tc>
        <w:tc>
          <w:tcPr>
            <w:tcW w:w="707" w:type="dxa"/>
          </w:tcPr>
          <w:p w14:paraId="1E6744B8" w14:textId="77777777" w:rsidR="00F96A56" w:rsidRPr="00F96A56" w:rsidRDefault="00F96A56" w:rsidP="00E20AFA">
            <w:pPr>
              <w:rPr>
                <w:rFonts w:cs="Segoe UI"/>
              </w:rPr>
            </w:pPr>
          </w:p>
        </w:tc>
        <w:tc>
          <w:tcPr>
            <w:tcW w:w="707" w:type="dxa"/>
          </w:tcPr>
          <w:p w14:paraId="7AC40A33" w14:textId="77777777" w:rsidR="00F96A56" w:rsidRPr="00F96A56" w:rsidRDefault="00F96A56" w:rsidP="00E20AFA">
            <w:pPr>
              <w:rPr>
                <w:rFonts w:cs="Segoe UI"/>
              </w:rPr>
            </w:pPr>
          </w:p>
        </w:tc>
        <w:tc>
          <w:tcPr>
            <w:tcW w:w="707" w:type="dxa"/>
          </w:tcPr>
          <w:p w14:paraId="4DC8520B" w14:textId="77777777" w:rsidR="00F96A56" w:rsidRPr="00F96A56" w:rsidRDefault="00F96A56" w:rsidP="00E20AFA">
            <w:pPr>
              <w:rPr>
                <w:rFonts w:cs="Segoe UI"/>
              </w:rPr>
            </w:pPr>
          </w:p>
        </w:tc>
      </w:tr>
      <w:tr w:rsidR="00F96A56" w:rsidRPr="00F96A56" w14:paraId="059AED6D" w14:textId="77777777" w:rsidTr="00E20AFA">
        <w:tc>
          <w:tcPr>
            <w:tcW w:w="6191" w:type="dxa"/>
          </w:tcPr>
          <w:p w14:paraId="3C5F59EE" w14:textId="77777777" w:rsidR="00F96A56" w:rsidRPr="00F96A56" w:rsidRDefault="00F96A56" w:rsidP="00C1098D">
            <w:pPr>
              <w:pStyle w:val="ListParagraph"/>
              <w:numPr>
                <w:ilvl w:val="0"/>
                <w:numId w:val="46"/>
              </w:numPr>
              <w:spacing w:line="240" w:lineRule="auto"/>
              <w:contextualSpacing/>
              <w:rPr>
                <w:rFonts w:ascii="Segoe UI" w:hAnsi="Segoe UI" w:cs="Segoe UI"/>
                <w:sz w:val="20"/>
              </w:rPr>
            </w:pPr>
            <w:r w:rsidRPr="00F96A56">
              <w:rPr>
                <w:rFonts w:ascii="Segoe UI" w:hAnsi="Segoe UI" w:cs="Segoe UI"/>
                <w:sz w:val="20"/>
              </w:rPr>
              <w:t>Influencing local authorities for increased investments in children</w:t>
            </w:r>
          </w:p>
        </w:tc>
        <w:tc>
          <w:tcPr>
            <w:tcW w:w="706" w:type="dxa"/>
          </w:tcPr>
          <w:p w14:paraId="3109D7A7" w14:textId="77777777" w:rsidR="00F96A56" w:rsidRPr="00F96A56" w:rsidRDefault="00F96A56" w:rsidP="00E20AFA">
            <w:pPr>
              <w:rPr>
                <w:rFonts w:cs="Segoe UI"/>
              </w:rPr>
            </w:pPr>
          </w:p>
        </w:tc>
        <w:tc>
          <w:tcPr>
            <w:tcW w:w="707" w:type="dxa"/>
          </w:tcPr>
          <w:p w14:paraId="61A2F37D" w14:textId="77777777" w:rsidR="00F96A56" w:rsidRPr="00F96A56" w:rsidRDefault="00F96A56" w:rsidP="00E20AFA">
            <w:pPr>
              <w:rPr>
                <w:rFonts w:cs="Segoe UI"/>
              </w:rPr>
            </w:pPr>
          </w:p>
        </w:tc>
        <w:tc>
          <w:tcPr>
            <w:tcW w:w="707" w:type="dxa"/>
          </w:tcPr>
          <w:p w14:paraId="4363E9BD" w14:textId="77777777" w:rsidR="00F96A56" w:rsidRPr="00F96A56" w:rsidRDefault="00F96A56" w:rsidP="00E20AFA">
            <w:pPr>
              <w:rPr>
                <w:rFonts w:cs="Segoe UI"/>
              </w:rPr>
            </w:pPr>
          </w:p>
        </w:tc>
        <w:tc>
          <w:tcPr>
            <w:tcW w:w="707" w:type="dxa"/>
          </w:tcPr>
          <w:p w14:paraId="6B0ABDA4" w14:textId="77777777" w:rsidR="00F96A56" w:rsidRPr="00F96A56" w:rsidRDefault="00F96A56" w:rsidP="00E20AFA">
            <w:pPr>
              <w:rPr>
                <w:rFonts w:cs="Segoe UI"/>
              </w:rPr>
            </w:pPr>
          </w:p>
        </w:tc>
        <w:tc>
          <w:tcPr>
            <w:tcW w:w="707" w:type="dxa"/>
          </w:tcPr>
          <w:p w14:paraId="161A2F72" w14:textId="77777777" w:rsidR="00F96A56" w:rsidRPr="00F96A56" w:rsidRDefault="00F96A56" w:rsidP="00E20AFA">
            <w:pPr>
              <w:rPr>
                <w:rFonts w:cs="Segoe UI"/>
              </w:rPr>
            </w:pPr>
          </w:p>
        </w:tc>
      </w:tr>
    </w:tbl>
    <w:p w14:paraId="23932D3D" w14:textId="77777777" w:rsidR="00F96A56" w:rsidRDefault="00F96A56" w:rsidP="00F96A56"/>
    <w:p w14:paraId="603B514E" w14:textId="77777777" w:rsidR="00F96A56" w:rsidRPr="00F96A56" w:rsidRDefault="00F96A56" w:rsidP="00C1098D">
      <w:pPr>
        <w:pStyle w:val="ListParagraph"/>
        <w:numPr>
          <w:ilvl w:val="0"/>
          <w:numId w:val="38"/>
        </w:numPr>
        <w:spacing w:line="240" w:lineRule="auto"/>
        <w:rPr>
          <w:rFonts w:ascii="Segoe UI" w:hAnsi="Segoe UI" w:cs="Segoe UI"/>
        </w:rPr>
      </w:pPr>
      <w:proofErr w:type="gramStart"/>
      <w:r w:rsidRPr="00F96A56">
        <w:rPr>
          <w:rFonts w:ascii="Segoe UI" w:hAnsi="Segoe UI" w:cs="Segoe UI"/>
        </w:rPr>
        <w:t>In regard to</w:t>
      </w:r>
      <w:proofErr w:type="gramEnd"/>
      <w:r w:rsidRPr="00F96A56">
        <w:rPr>
          <w:rFonts w:ascii="Segoe UI" w:hAnsi="Segoe UI" w:cs="Segoe UI"/>
        </w:rPr>
        <w:t xml:space="preserve"> gender equity in UNICEF programming, please provide your opinion on the following in your area of work/engagement with UNICEF: [</w:t>
      </w:r>
      <w:r w:rsidRPr="00F96A56">
        <w:rPr>
          <w:rFonts w:ascii="Segoe UI" w:hAnsi="Segoe UI" w:cs="Segoe UI"/>
          <w:highlight w:val="yellow"/>
        </w:rPr>
        <w:t>only one rating per question</w:t>
      </w:r>
      <w:r w:rsidRPr="00F96A56">
        <w:rPr>
          <w:rFonts w:ascii="Segoe UI" w:hAnsi="Segoe UI" w:cs="Segoe UI"/>
        </w:rPr>
        <w:t>] - Scale 1 to 5 (1 – very unsatisfactory; 2- unsatisfactory; 3 – moderately satisfactory; 4 – satisfactory; 5 – very satisfactory)</w:t>
      </w:r>
    </w:p>
    <w:p w14:paraId="5EAAF680" w14:textId="77777777" w:rsidR="00F96A56" w:rsidRPr="00F96A56" w:rsidRDefault="00F96A56" w:rsidP="00F96A56">
      <w:pPr>
        <w:pStyle w:val="ListParagraph"/>
        <w:spacing w:line="240" w:lineRule="auto"/>
        <w:ind w:left="360"/>
        <w:rPr>
          <w:rFonts w:ascii="Segoe UI" w:hAnsi="Segoe UI" w:cs="Segoe UI"/>
        </w:rPr>
      </w:pPr>
    </w:p>
    <w:tbl>
      <w:tblPr>
        <w:tblStyle w:val="TableGrid"/>
        <w:tblW w:w="9725" w:type="dxa"/>
        <w:tblLook w:val="04A0" w:firstRow="1" w:lastRow="0" w:firstColumn="1" w:lastColumn="0" w:noHBand="0" w:noVBand="1"/>
      </w:tblPr>
      <w:tblGrid>
        <w:gridCol w:w="6191"/>
        <w:gridCol w:w="706"/>
        <w:gridCol w:w="707"/>
        <w:gridCol w:w="707"/>
        <w:gridCol w:w="707"/>
        <w:gridCol w:w="707"/>
      </w:tblGrid>
      <w:tr w:rsidR="00F96A56" w:rsidRPr="00F96A56" w14:paraId="790765A7" w14:textId="77777777" w:rsidTr="00E20AFA">
        <w:trPr>
          <w:tblHeader/>
        </w:trPr>
        <w:tc>
          <w:tcPr>
            <w:tcW w:w="6191" w:type="dxa"/>
            <w:vMerge w:val="restart"/>
            <w:vAlign w:val="center"/>
          </w:tcPr>
          <w:p w14:paraId="5FBF6C2F" w14:textId="77777777" w:rsidR="00F96A56" w:rsidRPr="00F96A56" w:rsidRDefault="00F96A56" w:rsidP="00E20AFA">
            <w:pPr>
              <w:jc w:val="center"/>
              <w:rPr>
                <w:rFonts w:cs="Segoe UI"/>
                <w:b/>
                <w:bCs/>
              </w:rPr>
            </w:pPr>
            <w:r w:rsidRPr="00F96A56">
              <w:rPr>
                <w:rFonts w:cs="Segoe UI"/>
                <w:b/>
                <w:bCs/>
              </w:rPr>
              <w:t>Statement</w:t>
            </w:r>
          </w:p>
        </w:tc>
        <w:tc>
          <w:tcPr>
            <w:tcW w:w="3534" w:type="dxa"/>
            <w:gridSpan w:val="5"/>
          </w:tcPr>
          <w:p w14:paraId="4DA61F30" w14:textId="77777777" w:rsidR="00F96A56" w:rsidRPr="00F96A56" w:rsidRDefault="00F96A56" w:rsidP="00E20AFA">
            <w:pPr>
              <w:jc w:val="center"/>
              <w:rPr>
                <w:rFonts w:cs="Segoe UI"/>
                <w:b/>
                <w:bCs/>
              </w:rPr>
            </w:pPr>
            <w:r w:rsidRPr="00F96A56">
              <w:rPr>
                <w:rFonts w:cs="Segoe UI"/>
                <w:b/>
                <w:bCs/>
              </w:rPr>
              <w:t>Rating</w:t>
            </w:r>
          </w:p>
        </w:tc>
      </w:tr>
      <w:tr w:rsidR="00F96A56" w:rsidRPr="00F96A56" w14:paraId="1DB16876" w14:textId="77777777" w:rsidTr="00E20AFA">
        <w:trPr>
          <w:tblHeader/>
        </w:trPr>
        <w:tc>
          <w:tcPr>
            <w:tcW w:w="6191" w:type="dxa"/>
            <w:vMerge/>
          </w:tcPr>
          <w:p w14:paraId="2BD3A31E" w14:textId="77777777" w:rsidR="00F96A56" w:rsidRPr="00F96A56" w:rsidRDefault="00F96A56" w:rsidP="00E20AFA">
            <w:pPr>
              <w:rPr>
                <w:rFonts w:cs="Segoe UI"/>
              </w:rPr>
            </w:pPr>
          </w:p>
        </w:tc>
        <w:tc>
          <w:tcPr>
            <w:tcW w:w="706" w:type="dxa"/>
          </w:tcPr>
          <w:p w14:paraId="71257BA7" w14:textId="77777777" w:rsidR="00F96A56" w:rsidRPr="00F96A56" w:rsidRDefault="00F96A56" w:rsidP="00E20AFA">
            <w:pPr>
              <w:jc w:val="center"/>
              <w:rPr>
                <w:rFonts w:cs="Segoe UI"/>
                <w:b/>
                <w:bCs/>
              </w:rPr>
            </w:pPr>
            <w:r w:rsidRPr="00F96A56">
              <w:rPr>
                <w:rFonts w:cs="Segoe UI"/>
                <w:b/>
                <w:bCs/>
              </w:rPr>
              <w:t>1</w:t>
            </w:r>
          </w:p>
        </w:tc>
        <w:tc>
          <w:tcPr>
            <w:tcW w:w="707" w:type="dxa"/>
          </w:tcPr>
          <w:p w14:paraId="4605B9FE" w14:textId="77777777" w:rsidR="00F96A56" w:rsidRPr="00F96A56" w:rsidRDefault="00F96A56" w:rsidP="00E20AFA">
            <w:pPr>
              <w:jc w:val="center"/>
              <w:rPr>
                <w:rFonts w:cs="Segoe UI"/>
                <w:b/>
                <w:bCs/>
              </w:rPr>
            </w:pPr>
            <w:r w:rsidRPr="00F96A56">
              <w:rPr>
                <w:rFonts w:cs="Segoe UI"/>
                <w:b/>
                <w:bCs/>
              </w:rPr>
              <w:t>2</w:t>
            </w:r>
          </w:p>
        </w:tc>
        <w:tc>
          <w:tcPr>
            <w:tcW w:w="707" w:type="dxa"/>
          </w:tcPr>
          <w:p w14:paraId="64BD16B8" w14:textId="77777777" w:rsidR="00F96A56" w:rsidRPr="00F96A56" w:rsidRDefault="00F96A56" w:rsidP="00E20AFA">
            <w:pPr>
              <w:jc w:val="center"/>
              <w:rPr>
                <w:rFonts w:cs="Segoe UI"/>
                <w:b/>
                <w:bCs/>
              </w:rPr>
            </w:pPr>
            <w:r w:rsidRPr="00F96A56">
              <w:rPr>
                <w:rFonts w:cs="Segoe UI"/>
                <w:b/>
                <w:bCs/>
              </w:rPr>
              <w:t>3</w:t>
            </w:r>
          </w:p>
        </w:tc>
        <w:tc>
          <w:tcPr>
            <w:tcW w:w="707" w:type="dxa"/>
          </w:tcPr>
          <w:p w14:paraId="451D7BB1" w14:textId="77777777" w:rsidR="00F96A56" w:rsidRPr="00F96A56" w:rsidRDefault="00F96A56" w:rsidP="00E20AFA">
            <w:pPr>
              <w:jc w:val="center"/>
              <w:rPr>
                <w:rFonts w:cs="Segoe UI"/>
                <w:b/>
                <w:bCs/>
              </w:rPr>
            </w:pPr>
            <w:r w:rsidRPr="00F96A56">
              <w:rPr>
                <w:rFonts w:cs="Segoe UI"/>
                <w:b/>
                <w:bCs/>
              </w:rPr>
              <w:t>4</w:t>
            </w:r>
          </w:p>
        </w:tc>
        <w:tc>
          <w:tcPr>
            <w:tcW w:w="707" w:type="dxa"/>
          </w:tcPr>
          <w:p w14:paraId="171F0FE4" w14:textId="77777777" w:rsidR="00F96A56" w:rsidRPr="00F96A56" w:rsidRDefault="00F96A56" w:rsidP="00E20AFA">
            <w:pPr>
              <w:jc w:val="center"/>
              <w:rPr>
                <w:rFonts w:cs="Segoe UI"/>
                <w:b/>
                <w:bCs/>
              </w:rPr>
            </w:pPr>
            <w:r w:rsidRPr="00F96A56">
              <w:rPr>
                <w:rFonts w:cs="Segoe UI"/>
                <w:b/>
                <w:bCs/>
              </w:rPr>
              <w:t>5</w:t>
            </w:r>
          </w:p>
        </w:tc>
      </w:tr>
      <w:tr w:rsidR="00F96A56" w:rsidRPr="00F96A56" w14:paraId="407EA40B" w14:textId="77777777" w:rsidTr="00E20AFA">
        <w:tc>
          <w:tcPr>
            <w:tcW w:w="6191" w:type="dxa"/>
          </w:tcPr>
          <w:p w14:paraId="3A01270C"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hAnsi="Segoe UI" w:cs="Segoe UI"/>
                <w:sz w:val="20"/>
              </w:rPr>
              <w:t>UNICEF brings up gender equity regularly in our collaborations</w:t>
            </w:r>
          </w:p>
        </w:tc>
        <w:tc>
          <w:tcPr>
            <w:tcW w:w="706" w:type="dxa"/>
          </w:tcPr>
          <w:p w14:paraId="5943C954" w14:textId="77777777" w:rsidR="00F96A56" w:rsidRPr="00F96A56" w:rsidRDefault="00F96A56" w:rsidP="00E20AFA">
            <w:pPr>
              <w:rPr>
                <w:rFonts w:cs="Segoe UI"/>
              </w:rPr>
            </w:pPr>
          </w:p>
        </w:tc>
        <w:tc>
          <w:tcPr>
            <w:tcW w:w="707" w:type="dxa"/>
          </w:tcPr>
          <w:p w14:paraId="188F90C8" w14:textId="77777777" w:rsidR="00F96A56" w:rsidRPr="00F96A56" w:rsidRDefault="00F96A56" w:rsidP="00E20AFA">
            <w:pPr>
              <w:rPr>
                <w:rFonts w:cs="Segoe UI"/>
              </w:rPr>
            </w:pPr>
          </w:p>
        </w:tc>
        <w:tc>
          <w:tcPr>
            <w:tcW w:w="707" w:type="dxa"/>
          </w:tcPr>
          <w:p w14:paraId="56B20665" w14:textId="77777777" w:rsidR="00F96A56" w:rsidRPr="00F96A56" w:rsidRDefault="00F96A56" w:rsidP="00E20AFA">
            <w:pPr>
              <w:rPr>
                <w:rFonts w:cs="Segoe UI"/>
              </w:rPr>
            </w:pPr>
          </w:p>
        </w:tc>
        <w:tc>
          <w:tcPr>
            <w:tcW w:w="707" w:type="dxa"/>
          </w:tcPr>
          <w:p w14:paraId="06AC444F" w14:textId="77777777" w:rsidR="00F96A56" w:rsidRPr="00F96A56" w:rsidRDefault="00F96A56" w:rsidP="00E20AFA">
            <w:pPr>
              <w:rPr>
                <w:rFonts w:cs="Segoe UI"/>
              </w:rPr>
            </w:pPr>
          </w:p>
        </w:tc>
        <w:tc>
          <w:tcPr>
            <w:tcW w:w="707" w:type="dxa"/>
          </w:tcPr>
          <w:p w14:paraId="19C54898" w14:textId="77777777" w:rsidR="00F96A56" w:rsidRPr="00F96A56" w:rsidRDefault="00F96A56" w:rsidP="00E20AFA">
            <w:pPr>
              <w:rPr>
                <w:rFonts w:cs="Segoe UI"/>
              </w:rPr>
            </w:pPr>
          </w:p>
        </w:tc>
      </w:tr>
      <w:tr w:rsidR="00F96A56" w:rsidRPr="00F96A56" w14:paraId="5AA29CB2" w14:textId="77777777" w:rsidTr="00E20AFA">
        <w:tc>
          <w:tcPr>
            <w:tcW w:w="6191" w:type="dxa"/>
          </w:tcPr>
          <w:p w14:paraId="55681602"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hAnsi="Segoe UI" w:cs="Segoe UI"/>
                <w:sz w:val="20"/>
              </w:rPr>
              <w:t>Creating/supporting interventions with gender considerations that make a tangible difference in gender equity on the ground</w:t>
            </w:r>
          </w:p>
        </w:tc>
        <w:tc>
          <w:tcPr>
            <w:tcW w:w="706" w:type="dxa"/>
          </w:tcPr>
          <w:p w14:paraId="152126AB" w14:textId="77777777" w:rsidR="00F96A56" w:rsidRPr="00F96A56" w:rsidRDefault="00F96A56" w:rsidP="00E20AFA">
            <w:pPr>
              <w:rPr>
                <w:rFonts w:cs="Segoe UI"/>
              </w:rPr>
            </w:pPr>
          </w:p>
        </w:tc>
        <w:tc>
          <w:tcPr>
            <w:tcW w:w="707" w:type="dxa"/>
          </w:tcPr>
          <w:p w14:paraId="33D51CBA" w14:textId="77777777" w:rsidR="00F96A56" w:rsidRPr="00F96A56" w:rsidRDefault="00F96A56" w:rsidP="00E20AFA">
            <w:pPr>
              <w:rPr>
                <w:rFonts w:cs="Segoe UI"/>
              </w:rPr>
            </w:pPr>
          </w:p>
        </w:tc>
        <w:tc>
          <w:tcPr>
            <w:tcW w:w="707" w:type="dxa"/>
          </w:tcPr>
          <w:p w14:paraId="11BBE4AA" w14:textId="77777777" w:rsidR="00F96A56" w:rsidRPr="00F96A56" w:rsidRDefault="00F96A56" w:rsidP="00E20AFA">
            <w:pPr>
              <w:rPr>
                <w:rFonts w:cs="Segoe UI"/>
              </w:rPr>
            </w:pPr>
          </w:p>
        </w:tc>
        <w:tc>
          <w:tcPr>
            <w:tcW w:w="707" w:type="dxa"/>
          </w:tcPr>
          <w:p w14:paraId="7040001B" w14:textId="77777777" w:rsidR="00F96A56" w:rsidRPr="00F96A56" w:rsidRDefault="00F96A56" w:rsidP="00E20AFA">
            <w:pPr>
              <w:rPr>
                <w:rFonts w:cs="Segoe UI"/>
              </w:rPr>
            </w:pPr>
          </w:p>
        </w:tc>
        <w:tc>
          <w:tcPr>
            <w:tcW w:w="707" w:type="dxa"/>
          </w:tcPr>
          <w:p w14:paraId="62510E68" w14:textId="77777777" w:rsidR="00F96A56" w:rsidRPr="00F96A56" w:rsidRDefault="00F96A56" w:rsidP="00E20AFA">
            <w:pPr>
              <w:rPr>
                <w:rFonts w:cs="Segoe UI"/>
              </w:rPr>
            </w:pPr>
          </w:p>
        </w:tc>
      </w:tr>
      <w:tr w:rsidR="00F96A56" w:rsidRPr="00F96A56" w14:paraId="05DD40D8" w14:textId="77777777" w:rsidTr="00E20AFA">
        <w:tc>
          <w:tcPr>
            <w:tcW w:w="6191" w:type="dxa"/>
          </w:tcPr>
          <w:p w14:paraId="2B624E9A"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hAnsi="Segoe UI" w:cs="Segoe UI"/>
                <w:sz w:val="20"/>
              </w:rPr>
              <w:t>Creating enabling environment for gender equality in programming in partners</w:t>
            </w:r>
          </w:p>
        </w:tc>
        <w:tc>
          <w:tcPr>
            <w:tcW w:w="706" w:type="dxa"/>
          </w:tcPr>
          <w:p w14:paraId="756E4009" w14:textId="77777777" w:rsidR="00F96A56" w:rsidRPr="00F96A56" w:rsidRDefault="00F96A56" w:rsidP="00E20AFA">
            <w:pPr>
              <w:rPr>
                <w:rFonts w:cs="Segoe UI"/>
              </w:rPr>
            </w:pPr>
          </w:p>
        </w:tc>
        <w:tc>
          <w:tcPr>
            <w:tcW w:w="707" w:type="dxa"/>
          </w:tcPr>
          <w:p w14:paraId="219B8E29" w14:textId="77777777" w:rsidR="00F96A56" w:rsidRPr="00F96A56" w:rsidRDefault="00F96A56" w:rsidP="00E20AFA">
            <w:pPr>
              <w:rPr>
                <w:rFonts w:cs="Segoe UI"/>
              </w:rPr>
            </w:pPr>
          </w:p>
        </w:tc>
        <w:tc>
          <w:tcPr>
            <w:tcW w:w="707" w:type="dxa"/>
          </w:tcPr>
          <w:p w14:paraId="67A97C28" w14:textId="77777777" w:rsidR="00F96A56" w:rsidRPr="00F96A56" w:rsidRDefault="00F96A56" w:rsidP="00E20AFA">
            <w:pPr>
              <w:rPr>
                <w:rFonts w:cs="Segoe UI"/>
              </w:rPr>
            </w:pPr>
          </w:p>
        </w:tc>
        <w:tc>
          <w:tcPr>
            <w:tcW w:w="707" w:type="dxa"/>
          </w:tcPr>
          <w:p w14:paraId="6C0CEC63" w14:textId="77777777" w:rsidR="00F96A56" w:rsidRPr="00F96A56" w:rsidRDefault="00F96A56" w:rsidP="00E20AFA">
            <w:pPr>
              <w:rPr>
                <w:rFonts w:cs="Segoe UI"/>
              </w:rPr>
            </w:pPr>
          </w:p>
        </w:tc>
        <w:tc>
          <w:tcPr>
            <w:tcW w:w="707" w:type="dxa"/>
          </w:tcPr>
          <w:p w14:paraId="46D57458" w14:textId="77777777" w:rsidR="00F96A56" w:rsidRPr="00F96A56" w:rsidRDefault="00F96A56" w:rsidP="00E20AFA">
            <w:pPr>
              <w:rPr>
                <w:rFonts w:cs="Segoe UI"/>
              </w:rPr>
            </w:pPr>
          </w:p>
        </w:tc>
      </w:tr>
      <w:tr w:rsidR="00F96A56" w:rsidRPr="00F96A56" w14:paraId="0C8BCCC0" w14:textId="77777777" w:rsidTr="00E20AFA">
        <w:tc>
          <w:tcPr>
            <w:tcW w:w="6191" w:type="dxa"/>
          </w:tcPr>
          <w:p w14:paraId="140D4F06"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hAnsi="Segoe UI" w:cs="Segoe UI"/>
                <w:sz w:val="20"/>
              </w:rPr>
              <w:t xml:space="preserve">Support promotion of sex-disaggregated data collection </w:t>
            </w:r>
          </w:p>
        </w:tc>
        <w:tc>
          <w:tcPr>
            <w:tcW w:w="706" w:type="dxa"/>
          </w:tcPr>
          <w:p w14:paraId="5D9D67A1" w14:textId="77777777" w:rsidR="00F96A56" w:rsidRPr="00F96A56" w:rsidRDefault="00F96A56" w:rsidP="00E20AFA">
            <w:pPr>
              <w:rPr>
                <w:rFonts w:cs="Segoe UI"/>
              </w:rPr>
            </w:pPr>
          </w:p>
        </w:tc>
        <w:tc>
          <w:tcPr>
            <w:tcW w:w="707" w:type="dxa"/>
          </w:tcPr>
          <w:p w14:paraId="7A9D6C24" w14:textId="77777777" w:rsidR="00F96A56" w:rsidRPr="00F96A56" w:rsidRDefault="00F96A56" w:rsidP="00E20AFA">
            <w:pPr>
              <w:rPr>
                <w:rFonts w:cs="Segoe UI"/>
              </w:rPr>
            </w:pPr>
          </w:p>
        </w:tc>
        <w:tc>
          <w:tcPr>
            <w:tcW w:w="707" w:type="dxa"/>
          </w:tcPr>
          <w:p w14:paraId="044AAD6C" w14:textId="77777777" w:rsidR="00F96A56" w:rsidRPr="00F96A56" w:rsidRDefault="00F96A56" w:rsidP="00E20AFA">
            <w:pPr>
              <w:rPr>
                <w:rFonts w:cs="Segoe UI"/>
              </w:rPr>
            </w:pPr>
          </w:p>
        </w:tc>
        <w:tc>
          <w:tcPr>
            <w:tcW w:w="707" w:type="dxa"/>
          </w:tcPr>
          <w:p w14:paraId="3FEBC3F4" w14:textId="77777777" w:rsidR="00F96A56" w:rsidRPr="00F96A56" w:rsidRDefault="00F96A56" w:rsidP="00E20AFA">
            <w:pPr>
              <w:rPr>
                <w:rFonts w:cs="Segoe UI"/>
              </w:rPr>
            </w:pPr>
          </w:p>
        </w:tc>
        <w:tc>
          <w:tcPr>
            <w:tcW w:w="707" w:type="dxa"/>
          </w:tcPr>
          <w:p w14:paraId="52C93890" w14:textId="77777777" w:rsidR="00F96A56" w:rsidRPr="00F96A56" w:rsidRDefault="00F96A56" w:rsidP="00E20AFA">
            <w:pPr>
              <w:rPr>
                <w:rFonts w:cs="Segoe UI"/>
              </w:rPr>
            </w:pPr>
          </w:p>
        </w:tc>
      </w:tr>
      <w:tr w:rsidR="00F96A56" w:rsidRPr="00F96A56" w14:paraId="2370E8D7" w14:textId="77777777" w:rsidTr="00E20AFA">
        <w:tc>
          <w:tcPr>
            <w:tcW w:w="6191" w:type="dxa"/>
          </w:tcPr>
          <w:p w14:paraId="6A3A8C75"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hAnsi="Segoe UI" w:cs="Segoe UI"/>
                <w:sz w:val="20"/>
              </w:rPr>
              <w:t>Generating awareness and communication for social change</w:t>
            </w:r>
          </w:p>
        </w:tc>
        <w:tc>
          <w:tcPr>
            <w:tcW w:w="706" w:type="dxa"/>
          </w:tcPr>
          <w:p w14:paraId="632B52DF" w14:textId="77777777" w:rsidR="00F96A56" w:rsidRPr="00F96A56" w:rsidRDefault="00F96A56" w:rsidP="00E20AFA">
            <w:pPr>
              <w:rPr>
                <w:rFonts w:cs="Segoe UI"/>
              </w:rPr>
            </w:pPr>
          </w:p>
        </w:tc>
        <w:tc>
          <w:tcPr>
            <w:tcW w:w="707" w:type="dxa"/>
          </w:tcPr>
          <w:p w14:paraId="10172435" w14:textId="77777777" w:rsidR="00F96A56" w:rsidRPr="00F96A56" w:rsidRDefault="00F96A56" w:rsidP="00E20AFA">
            <w:pPr>
              <w:rPr>
                <w:rFonts w:cs="Segoe UI"/>
              </w:rPr>
            </w:pPr>
          </w:p>
        </w:tc>
        <w:tc>
          <w:tcPr>
            <w:tcW w:w="707" w:type="dxa"/>
          </w:tcPr>
          <w:p w14:paraId="62D4CE02" w14:textId="77777777" w:rsidR="00F96A56" w:rsidRPr="00F96A56" w:rsidRDefault="00F96A56" w:rsidP="00E20AFA">
            <w:pPr>
              <w:rPr>
                <w:rFonts w:cs="Segoe UI"/>
              </w:rPr>
            </w:pPr>
          </w:p>
        </w:tc>
        <w:tc>
          <w:tcPr>
            <w:tcW w:w="707" w:type="dxa"/>
          </w:tcPr>
          <w:p w14:paraId="18F00AE1" w14:textId="77777777" w:rsidR="00F96A56" w:rsidRPr="00F96A56" w:rsidRDefault="00F96A56" w:rsidP="00E20AFA">
            <w:pPr>
              <w:rPr>
                <w:rFonts w:cs="Segoe UI"/>
              </w:rPr>
            </w:pPr>
          </w:p>
        </w:tc>
        <w:tc>
          <w:tcPr>
            <w:tcW w:w="707" w:type="dxa"/>
          </w:tcPr>
          <w:p w14:paraId="4BDE1FA5" w14:textId="77777777" w:rsidR="00F96A56" w:rsidRPr="00F96A56" w:rsidRDefault="00F96A56" w:rsidP="00E20AFA">
            <w:pPr>
              <w:rPr>
                <w:rFonts w:cs="Segoe UI"/>
              </w:rPr>
            </w:pPr>
          </w:p>
        </w:tc>
      </w:tr>
      <w:tr w:rsidR="00F96A56" w:rsidRPr="00F96A56" w14:paraId="2D879E8F" w14:textId="77777777" w:rsidTr="00E20AFA">
        <w:tc>
          <w:tcPr>
            <w:tcW w:w="6191" w:type="dxa"/>
          </w:tcPr>
          <w:p w14:paraId="3DA14929"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eastAsia="Georgia" w:hAnsi="Segoe UI" w:cs="Segoe UI"/>
                <w:sz w:val="20"/>
              </w:rPr>
              <w:t>Participating in advocacy and policy fora</w:t>
            </w:r>
          </w:p>
        </w:tc>
        <w:tc>
          <w:tcPr>
            <w:tcW w:w="706" w:type="dxa"/>
          </w:tcPr>
          <w:p w14:paraId="6F80878D" w14:textId="77777777" w:rsidR="00F96A56" w:rsidRPr="00F96A56" w:rsidRDefault="00F96A56" w:rsidP="00E20AFA">
            <w:pPr>
              <w:rPr>
                <w:rFonts w:cs="Segoe UI"/>
              </w:rPr>
            </w:pPr>
          </w:p>
        </w:tc>
        <w:tc>
          <w:tcPr>
            <w:tcW w:w="707" w:type="dxa"/>
          </w:tcPr>
          <w:p w14:paraId="30DD2E60" w14:textId="77777777" w:rsidR="00F96A56" w:rsidRPr="00F96A56" w:rsidRDefault="00F96A56" w:rsidP="00E20AFA">
            <w:pPr>
              <w:rPr>
                <w:rFonts w:cs="Segoe UI"/>
              </w:rPr>
            </w:pPr>
          </w:p>
        </w:tc>
        <w:tc>
          <w:tcPr>
            <w:tcW w:w="707" w:type="dxa"/>
          </w:tcPr>
          <w:p w14:paraId="3048DFFC" w14:textId="77777777" w:rsidR="00F96A56" w:rsidRPr="00F96A56" w:rsidRDefault="00F96A56" w:rsidP="00E20AFA">
            <w:pPr>
              <w:rPr>
                <w:rFonts w:cs="Segoe UI"/>
              </w:rPr>
            </w:pPr>
          </w:p>
        </w:tc>
        <w:tc>
          <w:tcPr>
            <w:tcW w:w="707" w:type="dxa"/>
          </w:tcPr>
          <w:p w14:paraId="76C5887B" w14:textId="77777777" w:rsidR="00F96A56" w:rsidRPr="00F96A56" w:rsidRDefault="00F96A56" w:rsidP="00E20AFA">
            <w:pPr>
              <w:rPr>
                <w:rFonts w:cs="Segoe UI"/>
              </w:rPr>
            </w:pPr>
          </w:p>
        </w:tc>
        <w:tc>
          <w:tcPr>
            <w:tcW w:w="707" w:type="dxa"/>
          </w:tcPr>
          <w:p w14:paraId="1311D0E5" w14:textId="77777777" w:rsidR="00F96A56" w:rsidRPr="00F96A56" w:rsidRDefault="00F96A56" w:rsidP="00E20AFA">
            <w:pPr>
              <w:rPr>
                <w:rFonts w:cs="Segoe UI"/>
              </w:rPr>
            </w:pPr>
          </w:p>
        </w:tc>
      </w:tr>
      <w:tr w:rsidR="00F96A56" w:rsidRPr="00F96A56" w14:paraId="59854E48" w14:textId="77777777" w:rsidTr="00E20AFA">
        <w:tc>
          <w:tcPr>
            <w:tcW w:w="6191" w:type="dxa"/>
          </w:tcPr>
          <w:p w14:paraId="46DAA4B9"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eastAsia="Georgia" w:hAnsi="Segoe UI" w:cs="Segoe UI"/>
                <w:sz w:val="20"/>
              </w:rPr>
              <w:t>Contributing towards gender budgeting/Citizen budgeting</w:t>
            </w:r>
          </w:p>
        </w:tc>
        <w:tc>
          <w:tcPr>
            <w:tcW w:w="706" w:type="dxa"/>
          </w:tcPr>
          <w:p w14:paraId="4CEE1FB4" w14:textId="77777777" w:rsidR="00F96A56" w:rsidRPr="00F96A56" w:rsidRDefault="00F96A56" w:rsidP="00E20AFA">
            <w:pPr>
              <w:rPr>
                <w:rFonts w:cs="Segoe UI"/>
              </w:rPr>
            </w:pPr>
          </w:p>
        </w:tc>
        <w:tc>
          <w:tcPr>
            <w:tcW w:w="707" w:type="dxa"/>
          </w:tcPr>
          <w:p w14:paraId="664315B4" w14:textId="77777777" w:rsidR="00F96A56" w:rsidRPr="00F96A56" w:rsidRDefault="00F96A56" w:rsidP="00E20AFA">
            <w:pPr>
              <w:rPr>
                <w:rFonts w:cs="Segoe UI"/>
              </w:rPr>
            </w:pPr>
          </w:p>
        </w:tc>
        <w:tc>
          <w:tcPr>
            <w:tcW w:w="707" w:type="dxa"/>
          </w:tcPr>
          <w:p w14:paraId="36A48803" w14:textId="77777777" w:rsidR="00F96A56" w:rsidRPr="00F96A56" w:rsidRDefault="00F96A56" w:rsidP="00E20AFA">
            <w:pPr>
              <w:rPr>
                <w:rFonts w:cs="Segoe UI"/>
              </w:rPr>
            </w:pPr>
          </w:p>
        </w:tc>
        <w:tc>
          <w:tcPr>
            <w:tcW w:w="707" w:type="dxa"/>
          </w:tcPr>
          <w:p w14:paraId="6102AAF6" w14:textId="77777777" w:rsidR="00F96A56" w:rsidRPr="00F96A56" w:rsidRDefault="00F96A56" w:rsidP="00E20AFA">
            <w:pPr>
              <w:rPr>
                <w:rFonts w:cs="Segoe UI"/>
              </w:rPr>
            </w:pPr>
          </w:p>
        </w:tc>
        <w:tc>
          <w:tcPr>
            <w:tcW w:w="707" w:type="dxa"/>
          </w:tcPr>
          <w:p w14:paraId="3E659155" w14:textId="77777777" w:rsidR="00F96A56" w:rsidRPr="00F96A56" w:rsidRDefault="00F96A56" w:rsidP="00E20AFA">
            <w:pPr>
              <w:rPr>
                <w:rFonts w:cs="Segoe UI"/>
              </w:rPr>
            </w:pPr>
          </w:p>
        </w:tc>
      </w:tr>
      <w:tr w:rsidR="00F96A56" w:rsidRPr="00F96A56" w14:paraId="7D66C1A7" w14:textId="77777777" w:rsidTr="00E20AFA">
        <w:tc>
          <w:tcPr>
            <w:tcW w:w="6191" w:type="dxa"/>
            <w:vAlign w:val="center"/>
          </w:tcPr>
          <w:p w14:paraId="6A190947" w14:textId="77777777" w:rsidR="00F96A56" w:rsidRPr="00F96A56" w:rsidRDefault="00F96A56" w:rsidP="00C1098D">
            <w:pPr>
              <w:pStyle w:val="ListParagraph"/>
              <w:numPr>
                <w:ilvl w:val="0"/>
                <w:numId w:val="40"/>
              </w:numPr>
              <w:spacing w:line="240" w:lineRule="auto"/>
              <w:contextualSpacing/>
              <w:rPr>
                <w:rFonts w:ascii="Segoe UI" w:hAnsi="Segoe UI" w:cs="Segoe UI"/>
                <w:sz w:val="20"/>
              </w:rPr>
            </w:pPr>
            <w:r w:rsidRPr="00F96A56">
              <w:rPr>
                <w:rFonts w:ascii="Segoe UI" w:eastAsia="Georgia" w:hAnsi="Segoe UI" w:cs="Segoe UI"/>
                <w:sz w:val="20"/>
              </w:rPr>
              <w:t>Supporting policies to protect gender parity and equality</w:t>
            </w:r>
          </w:p>
        </w:tc>
        <w:tc>
          <w:tcPr>
            <w:tcW w:w="706" w:type="dxa"/>
          </w:tcPr>
          <w:p w14:paraId="5D85E2ED" w14:textId="77777777" w:rsidR="00F96A56" w:rsidRPr="00F96A56" w:rsidRDefault="00F96A56" w:rsidP="00E20AFA">
            <w:pPr>
              <w:rPr>
                <w:rFonts w:cs="Segoe UI"/>
              </w:rPr>
            </w:pPr>
          </w:p>
        </w:tc>
        <w:tc>
          <w:tcPr>
            <w:tcW w:w="707" w:type="dxa"/>
          </w:tcPr>
          <w:p w14:paraId="745F7AC8" w14:textId="77777777" w:rsidR="00F96A56" w:rsidRPr="00F96A56" w:rsidRDefault="00F96A56" w:rsidP="00E20AFA">
            <w:pPr>
              <w:rPr>
                <w:rFonts w:cs="Segoe UI"/>
              </w:rPr>
            </w:pPr>
          </w:p>
        </w:tc>
        <w:tc>
          <w:tcPr>
            <w:tcW w:w="707" w:type="dxa"/>
          </w:tcPr>
          <w:p w14:paraId="0DF63EF3" w14:textId="77777777" w:rsidR="00F96A56" w:rsidRPr="00F96A56" w:rsidRDefault="00F96A56" w:rsidP="00E20AFA">
            <w:pPr>
              <w:rPr>
                <w:rFonts w:cs="Segoe UI"/>
              </w:rPr>
            </w:pPr>
          </w:p>
        </w:tc>
        <w:tc>
          <w:tcPr>
            <w:tcW w:w="707" w:type="dxa"/>
          </w:tcPr>
          <w:p w14:paraId="3AD9A028" w14:textId="77777777" w:rsidR="00F96A56" w:rsidRPr="00F96A56" w:rsidRDefault="00F96A56" w:rsidP="00E20AFA">
            <w:pPr>
              <w:rPr>
                <w:rFonts w:cs="Segoe UI"/>
              </w:rPr>
            </w:pPr>
          </w:p>
        </w:tc>
        <w:tc>
          <w:tcPr>
            <w:tcW w:w="707" w:type="dxa"/>
          </w:tcPr>
          <w:p w14:paraId="49E1FAFE" w14:textId="77777777" w:rsidR="00F96A56" w:rsidRPr="00F96A56" w:rsidRDefault="00F96A56" w:rsidP="00E20AFA">
            <w:pPr>
              <w:rPr>
                <w:rFonts w:cs="Segoe UI"/>
              </w:rPr>
            </w:pPr>
          </w:p>
        </w:tc>
      </w:tr>
    </w:tbl>
    <w:p w14:paraId="6A202CA2" w14:textId="77777777" w:rsidR="00F96A56" w:rsidRPr="00F96A56" w:rsidRDefault="00F96A56" w:rsidP="00F96A56">
      <w:pPr>
        <w:rPr>
          <w:rFonts w:cs="Segoe UI"/>
        </w:rPr>
      </w:pPr>
    </w:p>
    <w:tbl>
      <w:tblPr>
        <w:tblStyle w:val="TableGrid"/>
        <w:tblW w:w="0" w:type="auto"/>
        <w:tblLook w:val="04A0" w:firstRow="1" w:lastRow="0" w:firstColumn="1" w:lastColumn="0" w:noHBand="0" w:noVBand="1"/>
      </w:tblPr>
      <w:tblGrid>
        <w:gridCol w:w="9019"/>
      </w:tblGrid>
      <w:tr w:rsidR="00F96A56" w14:paraId="681BBF2B" w14:textId="77777777" w:rsidTr="00E20AFA">
        <w:tc>
          <w:tcPr>
            <w:tcW w:w="9019" w:type="dxa"/>
            <w:shd w:val="clear" w:color="auto" w:fill="806000" w:themeFill="accent4" w:themeFillShade="80"/>
          </w:tcPr>
          <w:p w14:paraId="6F5D448D" w14:textId="77777777" w:rsidR="00F96A56" w:rsidRPr="00D255EA" w:rsidRDefault="00F96A56" w:rsidP="00E20AFA">
            <w:pPr>
              <w:rPr>
                <w:b/>
                <w:bCs/>
                <w:color w:val="FFFFFF" w:themeColor="background1"/>
                <w:sz w:val="24"/>
                <w:szCs w:val="24"/>
              </w:rPr>
            </w:pPr>
            <w:r w:rsidRPr="000845CD">
              <w:rPr>
                <w:b/>
                <w:bCs/>
                <w:color w:val="FFFFFF" w:themeColor="background1"/>
              </w:rPr>
              <w:t>Communication and Partnerships</w:t>
            </w:r>
          </w:p>
        </w:tc>
      </w:tr>
    </w:tbl>
    <w:p w14:paraId="0B81CED5" w14:textId="77777777" w:rsidR="00F96A56" w:rsidRPr="00F96A56" w:rsidRDefault="00F96A56" w:rsidP="00C1098D">
      <w:pPr>
        <w:pStyle w:val="ListParagraph"/>
        <w:numPr>
          <w:ilvl w:val="0"/>
          <w:numId w:val="38"/>
        </w:numPr>
        <w:spacing w:before="360" w:line="280" w:lineRule="atLeast"/>
        <w:rPr>
          <w:rFonts w:ascii="Segoe UI" w:hAnsi="Segoe UI" w:cs="Segoe UI"/>
        </w:rPr>
      </w:pPr>
      <w:r w:rsidRPr="00F96A56">
        <w:rPr>
          <w:rFonts w:ascii="Segoe UI" w:hAnsi="Segoe UI" w:cs="Segoe UI"/>
        </w:rPr>
        <w:t>In relation to the subject area of your engagement with UNICEF, please provide your opinion on the following: [</w:t>
      </w:r>
      <w:r w:rsidRPr="00F96A56">
        <w:rPr>
          <w:rFonts w:ascii="Segoe UI" w:hAnsi="Segoe UI" w:cs="Segoe UI"/>
          <w:highlight w:val="yellow"/>
        </w:rPr>
        <w:t>select one option only</w:t>
      </w:r>
      <w:r w:rsidRPr="00F96A56">
        <w:rPr>
          <w:rFonts w:ascii="Segoe UI" w:hAnsi="Segoe UI" w:cs="Segoe UI"/>
        </w:rPr>
        <w:t>]</w:t>
      </w:r>
    </w:p>
    <w:tbl>
      <w:tblPr>
        <w:tblStyle w:val="TableGrid"/>
        <w:tblW w:w="9019" w:type="dxa"/>
        <w:tblInd w:w="270" w:type="dxa"/>
        <w:tblLook w:val="04A0" w:firstRow="1" w:lastRow="0" w:firstColumn="1" w:lastColumn="0" w:noHBand="0" w:noVBand="1"/>
      </w:tblPr>
      <w:tblGrid>
        <w:gridCol w:w="8455"/>
        <w:gridCol w:w="564"/>
      </w:tblGrid>
      <w:tr w:rsidR="00F96A56" w:rsidRPr="00F96A56" w14:paraId="440B2B80" w14:textId="77777777" w:rsidTr="00E20AFA">
        <w:trPr>
          <w:trHeight w:val="288"/>
        </w:trPr>
        <w:tc>
          <w:tcPr>
            <w:tcW w:w="8455" w:type="dxa"/>
            <w:tcBorders>
              <w:top w:val="nil"/>
              <w:left w:val="nil"/>
              <w:bottom w:val="nil"/>
            </w:tcBorders>
          </w:tcPr>
          <w:p w14:paraId="0DE87EAC" w14:textId="77777777" w:rsidR="00F96A56" w:rsidRPr="00F96A56" w:rsidRDefault="00F96A56" w:rsidP="00E20AFA">
            <w:pPr>
              <w:rPr>
                <w:rFonts w:cs="Segoe UI"/>
              </w:rPr>
            </w:pPr>
            <w:r w:rsidRPr="00F96A56">
              <w:rPr>
                <w:rFonts w:cs="Segoe UI"/>
              </w:rPr>
              <w:t>UNICEF is best placed to support in my area of work</w:t>
            </w:r>
          </w:p>
        </w:tc>
        <w:tc>
          <w:tcPr>
            <w:tcW w:w="564" w:type="dxa"/>
            <w:tcBorders>
              <w:bottom w:val="single" w:sz="4" w:space="0" w:color="auto"/>
            </w:tcBorders>
          </w:tcPr>
          <w:p w14:paraId="2B50564A" w14:textId="77777777" w:rsidR="00F96A56" w:rsidRPr="00F96A56" w:rsidRDefault="00F96A56" w:rsidP="00E20AFA">
            <w:pPr>
              <w:rPr>
                <w:rFonts w:cs="Segoe UI"/>
              </w:rPr>
            </w:pPr>
          </w:p>
        </w:tc>
      </w:tr>
      <w:tr w:rsidR="00F96A56" w:rsidRPr="00F96A56" w14:paraId="078F34A6" w14:textId="77777777" w:rsidTr="00E20AFA">
        <w:trPr>
          <w:trHeight w:val="161"/>
        </w:trPr>
        <w:tc>
          <w:tcPr>
            <w:tcW w:w="8455" w:type="dxa"/>
            <w:tcBorders>
              <w:top w:val="nil"/>
              <w:left w:val="nil"/>
              <w:bottom w:val="nil"/>
              <w:right w:val="nil"/>
            </w:tcBorders>
          </w:tcPr>
          <w:p w14:paraId="7B90A670" w14:textId="77777777" w:rsidR="00F96A56" w:rsidRPr="00F96A56" w:rsidRDefault="00F96A56" w:rsidP="00E20AFA">
            <w:pPr>
              <w:rPr>
                <w:rFonts w:cs="Segoe UI"/>
                <w:sz w:val="12"/>
                <w:szCs w:val="12"/>
              </w:rPr>
            </w:pPr>
          </w:p>
        </w:tc>
        <w:tc>
          <w:tcPr>
            <w:tcW w:w="564" w:type="dxa"/>
            <w:tcBorders>
              <w:left w:val="nil"/>
              <w:right w:val="nil"/>
            </w:tcBorders>
          </w:tcPr>
          <w:p w14:paraId="774E07D4" w14:textId="77777777" w:rsidR="00F96A56" w:rsidRPr="00F96A56" w:rsidRDefault="00F96A56" w:rsidP="00E20AFA">
            <w:pPr>
              <w:rPr>
                <w:rFonts w:cs="Segoe UI"/>
                <w:sz w:val="12"/>
                <w:szCs w:val="12"/>
              </w:rPr>
            </w:pPr>
          </w:p>
        </w:tc>
      </w:tr>
      <w:tr w:rsidR="00F96A56" w:rsidRPr="00F96A56" w14:paraId="6160ABF7" w14:textId="77777777" w:rsidTr="00E20AFA">
        <w:trPr>
          <w:trHeight w:val="288"/>
        </w:trPr>
        <w:tc>
          <w:tcPr>
            <w:tcW w:w="8455" w:type="dxa"/>
            <w:tcBorders>
              <w:top w:val="nil"/>
              <w:left w:val="nil"/>
              <w:bottom w:val="nil"/>
            </w:tcBorders>
          </w:tcPr>
          <w:p w14:paraId="1BE375AF" w14:textId="77777777" w:rsidR="00F96A56" w:rsidRPr="00F96A56" w:rsidRDefault="00F96A56" w:rsidP="00E20AFA">
            <w:pPr>
              <w:rPr>
                <w:rFonts w:cs="Segoe UI"/>
              </w:rPr>
            </w:pPr>
            <w:r w:rsidRPr="00F96A56">
              <w:rPr>
                <w:rFonts w:cs="Segoe UI"/>
              </w:rPr>
              <w:t>There are other agencies better equipped in the thematic area under reference</w:t>
            </w:r>
          </w:p>
        </w:tc>
        <w:tc>
          <w:tcPr>
            <w:tcW w:w="564" w:type="dxa"/>
            <w:tcBorders>
              <w:bottom w:val="single" w:sz="4" w:space="0" w:color="auto"/>
            </w:tcBorders>
          </w:tcPr>
          <w:p w14:paraId="002688F4" w14:textId="77777777" w:rsidR="00F96A56" w:rsidRPr="00F96A56" w:rsidRDefault="00F96A56" w:rsidP="00E20AFA">
            <w:pPr>
              <w:rPr>
                <w:rFonts w:cs="Segoe UI"/>
              </w:rPr>
            </w:pPr>
          </w:p>
        </w:tc>
      </w:tr>
      <w:tr w:rsidR="00F96A56" w:rsidRPr="00F96A56" w14:paraId="03D14EF4" w14:textId="77777777" w:rsidTr="00E20AFA">
        <w:trPr>
          <w:trHeight w:val="58"/>
        </w:trPr>
        <w:tc>
          <w:tcPr>
            <w:tcW w:w="8455" w:type="dxa"/>
            <w:tcBorders>
              <w:top w:val="nil"/>
              <w:left w:val="nil"/>
              <w:bottom w:val="nil"/>
              <w:right w:val="nil"/>
            </w:tcBorders>
          </w:tcPr>
          <w:p w14:paraId="54B20CD4" w14:textId="77777777" w:rsidR="00F96A56" w:rsidRPr="00F96A56" w:rsidRDefault="00F96A56" w:rsidP="00E20AFA">
            <w:pPr>
              <w:rPr>
                <w:rFonts w:cs="Segoe UI"/>
                <w:sz w:val="12"/>
                <w:szCs w:val="12"/>
              </w:rPr>
            </w:pPr>
          </w:p>
        </w:tc>
        <w:tc>
          <w:tcPr>
            <w:tcW w:w="564" w:type="dxa"/>
            <w:tcBorders>
              <w:left w:val="nil"/>
              <w:right w:val="nil"/>
            </w:tcBorders>
          </w:tcPr>
          <w:p w14:paraId="4DA31108" w14:textId="77777777" w:rsidR="00F96A56" w:rsidRPr="00F96A56" w:rsidRDefault="00F96A56" w:rsidP="00E20AFA">
            <w:pPr>
              <w:rPr>
                <w:rFonts w:cs="Segoe UI"/>
                <w:sz w:val="12"/>
                <w:szCs w:val="12"/>
              </w:rPr>
            </w:pPr>
          </w:p>
        </w:tc>
      </w:tr>
      <w:tr w:rsidR="00F96A56" w:rsidRPr="00F96A56" w14:paraId="102A3DB7" w14:textId="77777777" w:rsidTr="00E20AFA">
        <w:trPr>
          <w:trHeight w:val="288"/>
        </w:trPr>
        <w:tc>
          <w:tcPr>
            <w:tcW w:w="8455" w:type="dxa"/>
            <w:tcBorders>
              <w:top w:val="nil"/>
              <w:left w:val="nil"/>
              <w:bottom w:val="nil"/>
            </w:tcBorders>
          </w:tcPr>
          <w:p w14:paraId="0FCEA176" w14:textId="77777777" w:rsidR="00F96A56" w:rsidRPr="00F96A56" w:rsidRDefault="00F96A56" w:rsidP="00E20AFA">
            <w:pPr>
              <w:rPr>
                <w:rFonts w:cs="Segoe UI"/>
              </w:rPr>
            </w:pPr>
            <w:r w:rsidRPr="00F96A56">
              <w:rPr>
                <w:rFonts w:cs="Segoe UI"/>
              </w:rPr>
              <w:t>I am not sure</w:t>
            </w:r>
          </w:p>
        </w:tc>
        <w:tc>
          <w:tcPr>
            <w:tcW w:w="564" w:type="dxa"/>
            <w:tcBorders>
              <w:bottom w:val="single" w:sz="4" w:space="0" w:color="auto"/>
            </w:tcBorders>
          </w:tcPr>
          <w:p w14:paraId="0514F5E6" w14:textId="77777777" w:rsidR="00F96A56" w:rsidRPr="00F96A56" w:rsidRDefault="00F96A56" w:rsidP="00E20AFA">
            <w:pPr>
              <w:rPr>
                <w:rFonts w:cs="Segoe UI"/>
              </w:rPr>
            </w:pPr>
          </w:p>
        </w:tc>
      </w:tr>
      <w:tr w:rsidR="00F96A56" w:rsidRPr="00F96A56" w14:paraId="4E58479C" w14:textId="77777777" w:rsidTr="00E20AFA">
        <w:trPr>
          <w:trHeight w:val="58"/>
        </w:trPr>
        <w:tc>
          <w:tcPr>
            <w:tcW w:w="8455" w:type="dxa"/>
            <w:tcBorders>
              <w:top w:val="nil"/>
              <w:left w:val="nil"/>
              <w:bottom w:val="nil"/>
              <w:right w:val="nil"/>
            </w:tcBorders>
          </w:tcPr>
          <w:p w14:paraId="3F8E620F" w14:textId="77777777" w:rsidR="00F96A56" w:rsidRPr="00F96A56" w:rsidRDefault="00F96A56" w:rsidP="00E20AFA">
            <w:pPr>
              <w:rPr>
                <w:rFonts w:cs="Segoe UI"/>
                <w:sz w:val="12"/>
                <w:szCs w:val="12"/>
              </w:rPr>
            </w:pPr>
          </w:p>
        </w:tc>
        <w:tc>
          <w:tcPr>
            <w:tcW w:w="564" w:type="dxa"/>
            <w:tcBorders>
              <w:left w:val="nil"/>
              <w:bottom w:val="nil"/>
              <w:right w:val="nil"/>
            </w:tcBorders>
          </w:tcPr>
          <w:p w14:paraId="5454A55A" w14:textId="77777777" w:rsidR="00F96A56" w:rsidRPr="00F96A56" w:rsidRDefault="00F96A56" w:rsidP="00E20AFA">
            <w:pPr>
              <w:rPr>
                <w:rFonts w:cs="Segoe UI"/>
                <w:sz w:val="12"/>
                <w:szCs w:val="12"/>
              </w:rPr>
            </w:pPr>
          </w:p>
        </w:tc>
      </w:tr>
    </w:tbl>
    <w:p w14:paraId="2BC00450"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How satisfied are you in your partnership to implement the work programme of UNICEF? [</w:t>
      </w:r>
      <w:r w:rsidRPr="00F96A56">
        <w:rPr>
          <w:rFonts w:ascii="Segoe UI" w:hAnsi="Segoe UI" w:cs="Segoe UI"/>
          <w:highlight w:val="yellow"/>
        </w:rPr>
        <w:t>select one option only</w:t>
      </w:r>
      <w:r w:rsidRPr="00F96A56">
        <w:rPr>
          <w:rFonts w:ascii="Segoe UI" w:hAnsi="Segoe UI" w:cs="Segoe UI"/>
        </w:rPr>
        <w:t>]</w:t>
      </w:r>
    </w:p>
    <w:tbl>
      <w:tblPr>
        <w:tblStyle w:val="TableGrid"/>
        <w:tblW w:w="9019" w:type="dxa"/>
        <w:tblInd w:w="270" w:type="dxa"/>
        <w:tblLook w:val="04A0" w:firstRow="1" w:lastRow="0" w:firstColumn="1" w:lastColumn="0" w:noHBand="0" w:noVBand="1"/>
      </w:tblPr>
      <w:tblGrid>
        <w:gridCol w:w="8455"/>
        <w:gridCol w:w="564"/>
      </w:tblGrid>
      <w:tr w:rsidR="00F96A56" w:rsidRPr="00F96A56" w14:paraId="2F6FABEB" w14:textId="77777777" w:rsidTr="00E20AFA">
        <w:trPr>
          <w:trHeight w:val="288"/>
        </w:trPr>
        <w:tc>
          <w:tcPr>
            <w:tcW w:w="8455" w:type="dxa"/>
            <w:tcBorders>
              <w:top w:val="nil"/>
              <w:left w:val="nil"/>
              <w:bottom w:val="nil"/>
            </w:tcBorders>
          </w:tcPr>
          <w:p w14:paraId="00724656" w14:textId="77777777" w:rsidR="00F96A56" w:rsidRPr="00F96A56" w:rsidRDefault="00F96A56" w:rsidP="00E20AFA">
            <w:pPr>
              <w:rPr>
                <w:rFonts w:cs="Segoe UI"/>
              </w:rPr>
            </w:pPr>
            <w:r w:rsidRPr="00F96A56">
              <w:rPr>
                <w:rFonts w:cs="Segoe UI"/>
              </w:rPr>
              <w:t>Very satisfied</w:t>
            </w:r>
          </w:p>
        </w:tc>
        <w:tc>
          <w:tcPr>
            <w:tcW w:w="564" w:type="dxa"/>
            <w:tcBorders>
              <w:bottom w:val="single" w:sz="4" w:space="0" w:color="auto"/>
            </w:tcBorders>
          </w:tcPr>
          <w:p w14:paraId="3B00F97B" w14:textId="77777777" w:rsidR="00F96A56" w:rsidRPr="00F96A56" w:rsidRDefault="00F96A56" w:rsidP="00E20AFA">
            <w:pPr>
              <w:rPr>
                <w:rFonts w:cs="Segoe UI"/>
              </w:rPr>
            </w:pPr>
          </w:p>
        </w:tc>
      </w:tr>
      <w:tr w:rsidR="00F96A56" w:rsidRPr="00F96A56" w14:paraId="6DE648D6" w14:textId="77777777" w:rsidTr="00E20AFA">
        <w:trPr>
          <w:trHeight w:val="161"/>
        </w:trPr>
        <w:tc>
          <w:tcPr>
            <w:tcW w:w="8455" w:type="dxa"/>
            <w:tcBorders>
              <w:top w:val="nil"/>
              <w:left w:val="nil"/>
              <w:bottom w:val="nil"/>
              <w:right w:val="nil"/>
            </w:tcBorders>
          </w:tcPr>
          <w:p w14:paraId="6A231934" w14:textId="77777777" w:rsidR="00F96A56" w:rsidRPr="00F96A56" w:rsidRDefault="00F96A56" w:rsidP="00E20AFA">
            <w:pPr>
              <w:rPr>
                <w:rFonts w:cs="Segoe UI"/>
                <w:sz w:val="12"/>
                <w:szCs w:val="12"/>
              </w:rPr>
            </w:pPr>
          </w:p>
        </w:tc>
        <w:tc>
          <w:tcPr>
            <w:tcW w:w="564" w:type="dxa"/>
            <w:tcBorders>
              <w:left w:val="nil"/>
              <w:right w:val="nil"/>
            </w:tcBorders>
          </w:tcPr>
          <w:p w14:paraId="5F8AE0FE" w14:textId="77777777" w:rsidR="00F96A56" w:rsidRPr="00F96A56" w:rsidRDefault="00F96A56" w:rsidP="00E20AFA">
            <w:pPr>
              <w:rPr>
                <w:rFonts w:cs="Segoe UI"/>
                <w:sz w:val="12"/>
                <w:szCs w:val="12"/>
              </w:rPr>
            </w:pPr>
          </w:p>
        </w:tc>
      </w:tr>
      <w:tr w:rsidR="00F96A56" w:rsidRPr="00F96A56" w14:paraId="1F6BE298" w14:textId="77777777" w:rsidTr="00E20AFA">
        <w:trPr>
          <w:trHeight w:val="288"/>
        </w:trPr>
        <w:tc>
          <w:tcPr>
            <w:tcW w:w="8455" w:type="dxa"/>
            <w:tcBorders>
              <w:top w:val="nil"/>
              <w:left w:val="nil"/>
              <w:bottom w:val="nil"/>
            </w:tcBorders>
          </w:tcPr>
          <w:p w14:paraId="36852E68" w14:textId="77777777" w:rsidR="00F96A56" w:rsidRPr="00F96A56" w:rsidRDefault="00F96A56" w:rsidP="00E20AFA">
            <w:pPr>
              <w:rPr>
                <w:rFonts w:cs="Segoe UI"/>
              </w:rPr>
            </w:pPr>
            <w:r w:rsidRPr="00F96A56">
              <w:rPr>
                <w:rFonts w:cs="Segoe UI"/>
              </w:rPr>
              <w:t>Satisfied</w:t>
            </w:r>
          </w:p>
        </w:tc>
        <w:tc>
          <w:tcPr>
            <w:tcW w:w="564" w:type="dxa"/>
            <w:tcBorders>
              <w:bottom w:val="single" w:sz="4" w:space="0" w:color="auto"/>
            </w:tcBorders>
          </w:tcPr>
          <w:p w14:paraId="2E521E94" w14:textId="77777777" w:rsidR="00F96A56" w:rsidRPr="00F96A56" w:rsidRDefault="00F96A56" w:rsidP="00E20AFA">
            <w:pPr>
              <w:rPr>
                <w:rFonts w:cs="Segoe UI"/>
              </w:rPr>
            </w:pPr>
          </w:p>
        </w:tc>
      </w:tr>
      <w:tr w:rsidR="00F96A56" w:rsidRPr="00F96A56" w14:paraId="7AD8E9D1" w14:textId="77777777" w:rsidTr="00E20AFA">
        <w:trPr>
          <w:trHeight w:val="58"/>
        </w:trPr>
        <w:tc>
          <w:tcPr>
            <w:tcW w:w="8455" w:type="dxa"/>
            <w:tcBorders>
              <w:top w:val="nil"/>
              <w:left w:val="nil"/>
              <w:bottom w:val="nil"/>
              <w:right w:val="nil"/>
            </w:tcBorders>
          </w:tcPr>
          <w:p w14:paraId="08E097FF" w14:textId="77777777" w:rsidR="00F96A56" w:rsidRPr="00F96A56" w:rsidRDefault="00F96A56" w:rsidP="00E20AFA">
            <w:pPr>
              <w:rPr>
                <w:rFonts w:cs="Segoe UI"/>
                <w:sz w:val="12"/>
                <w:szCs w:val="12"/>
              </w:rPr>
            </w:pPr>
          </w:p>
        </w:tc>
        <w:tc>
          <w:tcPr>
            <w:tcW w:w="564" w:type="dxa"/>
            <w:tcBorders>
              <w:left w:val="nil"/>
              <w:right w:val="nil"/>
            </w:tcBorders>
          </w:tcPr>
          <w:p w14:paraId="2B33BCA6" w14:textId="77777777" w:rsidR="00F96A56" w:rsidRPr="00F96A56" w:rsidRDefault="00F96A56" w:rsidP="00E20AFA">
            <w:pPr>
              <w:rPr>
                <w:rFonts w:cs="Segoe UI"/>
                <w:sz w:val="12"/>
                <w:szCs w:val="12"/>
              </w:rPr>
            </w:pPr>
          </w:p>
        </w:tc>
      </w:tr>
      <w:tr w:rsidR="00F96A56" w:rsidRPr="00F96A56" w14:paraId="3707D5C1" w14:textId="77777777" w:rsidTr="00E20AFA">
        <w:trPr>
          <w:trHeight w:val="288"/>
        </w:trPr>
        <w:tc>
          <w:tcPr>
            <w:tcW w:w="8455" w:type="dxa"/>
            <w:tcBorders>
              <w:top w:val="nil"/>
              <w:left w:val="nil"/>
              <w:bottom w:val="nil"/>
            </w:tcBorders>
          </w:tcPr>
          <w:p w14:paraId="6E8EFBFF" w14:textId="77777777" w:rsidR="00F96A56" w:rsidRPr="00F96A56" w:rsidRDefault="00F96A56" w:rsidP="00E20AFA">
            <w:pPr>
              <w:rPr>
                <w:rFonts w:cs="Segoe UI"/>
              </w:rPr>
            </w:pPr>
            <w:r w:rsidRPr="00F96A56">
              <w:rPr>
                <w:rFonts w:cs="Segoe UI"/>
              </w:rPr>
              <w:t>Moderately satisfied</w:t>
            </w:r>
          </w:p>
        </w:tc>
        <w:tc>
          <w:tcPr>
            <w:tcW w:w="564" w:type="dxa"/>
            <w:tcBorders>
              <w:bottom w:val="single" w:sz="4" w:space="0" w:color="auto"/>
            </w:tcBorders>
          </w:tcPr>
          <w:p w14:paraId="7E665640" w14:textId="77777777" w:rsidR="00F96A56" w:rsidRPr="00F96A56" w:rsidRDefault="00F96A56" w:rsidP="00E20AFA">
            <w:pPr>
              <w:rPr>
                <w:rFonts w:cs="Segoe UI"/>
              </w:rPr>
            </w:pPr>
          </w:p>
        </w:tc>
      </w:tr>
      <w:tr w:rsidR="00F96A56" w:rsidRPr="00F96A56" w14:paraId="622AB191" w14:textId="77777777" w:rsidTr="00E20AFA">
        <w:trPr>
          <w:trHeight w:val="58"/>
        </w:trPr>
        <w:tc>
          <w:tcPr>
            <w:tcW w:w="8455" w:type="dxa"/>
            <w:tcBorders>
              <w:top w:val="nil"/>
              <w:left w:val="nil"/>
              <w:bottom w:val="nil"/>
              <w:right w:val="nil"/>
            </w:tcBorders>
          </w:tcPr>
          <w:p w14:paraId="42A0145F" w14:textId="77777777" w:rsidR="00F96A56" w:rsidRPr="00F96A56" w:rsidRDefault="00F96A56" w:rsidP="00E20AFA">
            <w:pPr>
              <w:rPr>
                <w:rFonts w:cs="Segoe UI"/>
                <w:sz w:val="12"/>
                <w:szCs w:val="12"/>
              </w:rPr>
            </w:pPr>
          </w:p>
        </w:tc>
        <w:tc>
          <w:tcPr>
            <w:tcW w:w="564" w:type="dxa"/>
            <w:tcBorders>
              <w:left w:val="nil"/>
              <w:right w:val="nil"/>
            </w:tcBorders>
          </w:tcPr>
          <w:p w14:paraId="123A5063" w14:textId="77777777" w:rsidR="00F96A56" w:rsidRPr="00F96A56" w:rsidRDefault="00F96A56" w:rsidP="00E20AFA">
            <w:pPr>
              <w:rPr>
                <w:rFonts w:cs="Segoe UI"/>
                <w:sz w:val="12"/>
                <w:szCs w:val="12"/>
              </w:rPr>
            </w:pPr>
          </w:p>
        </w:tc>
      </w:tr>
      <w:tr w:rsidR="00F96A56" w:rsidRPr="00F96A56" w14:paraId="73026418" w14:textId="77777777" w:rsidTr="00E20AFA">
        <w:trPr>
          <w:trHeight w:val="288"/>
        </w:trPr>
        <w:tc>
          <w:tcPr>
            <w:tcW w:w="8455" w:type="dxa"/>
            <w:tcBorders>
              <w:top w:val="nil"/>
              <w:left w:val="nil"/>
              <w:bottom w:val="nil"/>
            </w:tcBorders>
          </w:tcPr>
          <w:p w14:paraId="1AEAEC15" w14:textId="77777777" w:rsidR="00F96A56" w:rsidRPr="00F96A56" w:rsidRDefault="00F96A56" w:rsidP="00E20AFA">
            <w:pPr>
              <w:rPr>
                <w:rFonts w:cs="Segoe UI"/>
              </w:rPr>
            </w:pPr>
            <w:r w:rsidRPr="00F96A56">
              <w:rPr>
                <w:rFonts w:cs="Segoe UI"/>
              </w:rPr>
              <w:t>Not satisfied</w:t>
            </w:r>
          </w:p>
        </w:tc>
        <w:tc>
          <w:tcPr>
            <w:tcW w:w="564" w:type="dxa"/>
            <w:tcBorders>
              <w:bottom w:val="single" w:sz="4" w:space="0" w:color="auto"/>
            </w:tcBorders>
          </w:tcPr>
          <w:p w14:paraId="416FA464" w14:textId="77777777" w:rsidR="00F96A56" w:rsidRPr="00F96A56" w:rsidRDefault="00F96A56" w:rsidP="00E20AFA">
            <w:pPr>
              <w:rPr>
                <w:rFonts w:cs="Segoe UI"/>
              </w:rPr>
            </w:pPr>
          </w:p>
        </w:tc>
      </w:tr>
      <w:tr w:rsidR="00F96A56" w:rsidRPr="00F96A56" w14:paraId="727965E2" w14:textId="77777777" w:rsidTr="00E20AFA">
        <w:trPr>
          <w:trHeight w:val="125"/>
        </w:trPr>
        <w:tc>
          <w:tcPr>
            <w:tcW w:w="8455" w:type="dxa"/>
            <w:tcBorders>
              <w:top w:val="nil"/>
              <w:left w:val="nil"/>
              <w:bottom w:val="nil"/>
              <w:right w:val="nil"/>
            </w:tcBorders>
          </w:tcPr>
          <w:p w14:paraId="3DC6EFC5" w14:textId="77777777" w:rsidR="00F96A56" w:rsidRPr="00F96A56" w:rsidRDefault="00F96A56" w:rsidP="00E20AFA">
            <w:pPr>
              <w:rPr>
                <w:rFonts w:cs="Segoe UI"/>
                <w:sz w:val="12"/>
                <w:szCs w:val="12"/>
              </w:rPr>
            </w:pPr>
          </w:p>
        </w:tc>
        <w:tc>
          <w:tcPr>
            <w:tcW w:w="564" w:type="dxa"/>
            <w:tcBorders>
              <w:left w:val="nil"/>
              <w:bottom w:val="nil"/>
              <w:right w:val="nil"/>
            </w:tcBorders>
          </w:tcPr>
          <w:p w14:paraId="13E92692" w14:textId="77777777" w:rsidR="00F96A56" w:rsidRPr="00F96A56" w:rsidRDefault="00F96A56" w:rsidP="00E20AFA">
            <w:pPr>
              <w:rPr>
                <w:rFonts w:cs="Segoe UI"/>
                <w:sz w:val="12"/>
                <w:szCs w:val="12"/>
              </w:rPr>
            </w:pPr>
          </w:p>
        </w:tc>
      </w:tr>
    </w:tbl>
    <w:p w14:paraId="36468DCE"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If very satisfied, please give reason(s)</w:t>
      </w:r>
    </w:p>
    <w:p w14:paraId="4BBAF7AB" w14:textId="77777777" w:rsidR="00F96A56" w:rsidRPr="00F96A56" w:rsidRDefault="00F96A56" w:rsidP="00F96A56">
      <w:pPr>
        <w:ind w:left="1440"/>
        <w:rPr>
          <w:rFonts w:cs="Segoe UI"/>
        </w:rPr>
      </w:pPr>
      <w:r w:rsidRPr="00F96A56">
        <w:rPr>
          <w:rFonts w:cs="Segoe UI"/>
        </w:rPr>
        <w:t>…………………………………………………………………………..</w:t>
      </w:r>
    </w:p>
    <w:p w14:paraId="5EBC412C" w14:textId="77777777" w:rsidR="00F96A56" w:rsidRPr="00F96A56" w:rsidRDefault="00F96A56" w:rsidP="00F96A56">
      <w:pPr>
        <w:ind w:left="1440"/>
        <w:rPr>
          <w:rFonts w:cs="Segoe UI"/>
        </w:rPr>
      </w:pPr>
      <w:r w:rsidRPr="00F96A56">
        <w:rPr>
          <w:rFonts w:cs="Segoe UI"/>
        </w:rPr>
        <w:t>…………………………………………………………………………..</w:t>
      </w:r>
    </w:p>
    <w:p w14:paraId="771D1DF5"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If not satisfied, please give reason(s).</w:t>
      </w:r>
    </w:p>
    <w:p w14:paraId="33132C34" w14:textId="77777777" w:rsidR="00F96A56" w:rsidRPr="00F96A56" w:rsidRDefault="00F96A56" w:rsidP="00F96A56">
      <w:pPr>
        <w:ind w:left="1440"/>
        <w:rPr>
          <w:rFonts w:cs="Segoe UI"/>
        </w:rPr>
      </w:pPr>
      <w:r w:rsidRPr="00F96A56">
        <w:rPr>
          <w:rFonts w:cs="Segoe UI"/>
        </w:rPr>
        <w:t>…………………………………………………………………………..</w:t>
      </w:r>
    </w:p>
    <w:p w14:paraId="01938576" w14:textId="77777777" w:rsidR="00F96A56" w:rsidRPr="00F96A56" w:rsidRDefault="00F96A56" w:rsidP="00F96A56">
      <w:pPr>
        <w:ind w:left="1440"/>
        <w:rPr>
          <w:rFonts w:cs="Segoe UI"/>
        </w:rPr>
      </w:pPr>
      <w:r w:rsidRPr="00F96A56">
        <w:rPr>
          <w:rFonts w:cs="Segoe UI"/>
        </w:rPr>
        <w:t>…………………………………………………………………………..</w:t>
      </w:r>
    </w:p>
    <w:p w14:paraId="1373A6AF"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What is your opinion on the performance of NGOs/ INGOs/CSOs in implementation of UNICEF programmes [this question is only for non-implementing agencies]? [</w:t>
      </w:r>
      <w:r w:rsidRPr="00F96A56">
        <w:rPr>
          <w:rFonts w:ascii="Segoe UI" w:hAnsi="Segoe UI" w:cs="Segoe UI"/>
          <w:highlight w:val="yellow"/>
        </w:rPr>
        <w:t>select one option only</w:t>
      </w:r>
      <w:r w:rsidRPr="00F96A56">
        <w:rPr>
          <w:rFonts w:ascii="Segoe UI" w:hAnsi="Segoe UI" w:cs="Segoe UI"/>
        </w:rPr>
        <w:t>]</w:t>
      </w:r>
    </w:p>
    <w:tbl>
      <w:tblPr>
        <w:tblStyle w:val="TableGrid"/>
        <w:tblW w:w="9019" w:type="dxa"/>
        <w:tblInd w:w="270" w:type="dxa"/>
        <w:tblLook w:val="04A0" w:firstRow="1" w:lastRow="0" w:firstColumn="1" w:lastColumn="0" w:noHBand="0" w:noVBand="1"/>
      </w:tblPr>
      <w:tblGrid>
        <w:gridCol w:w="8455"/>
        <w:gridCol w:w="564"/>
      </w:tblGrid>
      <w:tr w:rsidR="00F96A56" w:rsidRPr="00F96A56" w14:paraId="616CC629" w14:textId="77777777" w:rsidTr="00E20AFA">
        <w:trPr>
          <w:trHeight w:val="288"/>
        </w:trPr>
        <w:tc>
          <w:tcPr>
            <w:tcW w:w="8455" w:type="dxa"/>
            <w:tcBorders>
              <w:top w:val="nil"/>
              <w:left w:val="nil"/>
              <w:bottom w:val="nil"/>
            </w:tcBorders>
          </w:tcPr>
          <w:p w14:paraId="56CE3E7F" w14:textId="77777777" w:rsidR="00F96A56" w:rsidRPr="00F96A56" w:rsidRDefault="00F96A56" w:rsidP="00E20AFA">
            <w:pPr>
              <w:rPr>
                <w:rFonts w:cs="Segoe UI"/>
              </w:rPr>
            </w:pPr>
            <w:r w:rsidRPr="00F96A56">
              <w:rPr>
                <w:rFonts w:cs="Segoe UI"/>
              </w:rPr>
              <w:t>Very satisfied</w:t>
            </w:r>
          </w:p>
        </w:tc>
        <w:tc>
          <w:tcPr>
            <w:tcW w:w="564" w:type="dxa"/>
            <w:tcBorders>
              <w:bottom w:val="single" w:sz="4" w:space="0" w:color="auto"/>
            </w:tcBorders>
          </w:tcPr>
          <w:p w14:paraId="414078F2" w14:textId="77777777" w:rsidR="00F96A56" w:rsidRPr="00F96A56" w:rsidRDefault="00F96A56" w:rsidP="00E20AFA">
            <w:pPr>
              <w:rPr>
                <w:rFonts w:cs="Segoe UI"/>
              </w:rPr>
            </w:pPr>
          </w:p>
        </w:tc>
      </w:tr>
      <w:tr w:rsidR="00F96A56" w:rsidRPr="00F96A56" w14:paraId="57A72CC6" w14:textId="77777777" w:rsidTr="00E20AFA">
        <w:trPr>
          <w:trHeight w:val="161"/>
        </w:trPr>
        <w:tc>
          <w:tcPr>
            <w:tcW w:w="8455" w:type="dxa"/>
            <w:tcBorders>
              <w:top w:val="nil"/>
              <w:left w:val="nil"/>
              <w:bottom w:val="nil"/>
              <w:right w:val="nil"/>
            </w:tcBorders>
          </w:tcPr>
          <w:p w14:paraId="24FB0277" w14:textId="77777777" w:rsidR="00F96A56" w:rsidRPr="00F96A56" w:rsidRDefault="00F96A56" w:rsidP="00E20AFA">
            <w:pPr>
              <w:rPr>
                <w:rFonts w:cs="Segoe UI"/>
                <w:sz w:val="12"/>
                <w:szCs w:val="12"/>
              </w:rPr>
            </w:pPr>
          </w:p>
        </w:tc>
        <w:tc>
          <w:tcPr>
            <w:tcW w:w="564" w:type="dxa"/>
            <w:tcBorders>
              <w:left w:val="nil"/>
              <w:right w:val="nil"/>
            </w:tcBorders>
          </w:tcPr>
          <w:p w14:paraId="4C9A5477" w14:textId="77777777" w:rsidR="00F96A56" w:rsidRPr="00F96A56" w:rsidRDefault="00F96A56" w:rsidP="00E20AFA">
            <w:pPr>
              <w:rPr>
                <w:rFonts w:cs="Segoe UI"/>
                <w:sz w:val="12"/>
                <w:szCs w:val="12"/>
              </w:rPr>
            </w:pPr>
          </w:p>
        </w:tc>
      </w:tr>
      <w:tr w:rsidR="00F96A56" w:rsidRPr="00F96A56" w14:paraId="0722F9EC" w14:textId="77777777" w:rsidTr="00E20AFA">
        <w:trPr>
          <w:trHeight w:val="288"/>
        </w:trPr>
        <w:tc>
          <w:tcPr>
            <w:tcW w:w="8455" w:type="dxa"/>
            <w:tcBorders>
              <w:top w:val="nil"/>
              <w:left w:val="nil"/>
              <w:bottom w:val="nil"/>
            </w:tcBorders>
          </w:tcPr>
          <w:p w14:paraId="436D9613" w14:textId="77777777" w:rsidR="00F96A56" w:rsidRPr="00F96A56" w:rsidRDefault="00F96A56" w:rsidP="00E20AFA">
            <w:pPr>
              <w:rPr>
                <w:rFonts w:cs="Segoe UI"/>
              </w:rPr>
            </w:pPr>
            <w:r w:rsidRPr="00F96A56">
              <w:rPr>
                <w:rFonts w:cs="Segoe UI"/>
              </w:rPr>
              <w:t>Satisfied</w:t>
            </w:r>
          </w:p>
        </w:tc>
        <w:tc>
          <w:tcPr>
            <w:tcW w:w="564" w:type="dxa"/>
            <w:tcBorders>
              <w:bottom w:val="single" w:sz="4" w:space="0" w:color="auto"/>
            </w:tcBorders>
          </w:tcPr>
          <w:p w14:paraId="5E233130" w14:textId="77777777" w:rsidR="00F96A56" w:rsidRPr="00F96A56" w:rsidRDefault="00F96A56" w:rsidP="00E20AFA">
            <w:pPr>
              <w:rPr>
                <w:rFonts w:cs="Segoe UI"/>
              </w:rPr>
            </w:pPr>
          </w:p>
        </w:tc>
      </w:tr>
      <w:tr w:rsidR="00F96A56" w:rsidRPr="00F96A56" w14:paraId="12309808" w14:textId="77777777" w:rsidTr="00E20AFA">
        <w:trPr>
          <w:trHeight w:val="58"/>
        </w:trPr>
        <w:tc>
          <w:tcPr>
            <w:tcW w:w="8455" w:type="dxa"/>
            <w:tcBorders>
              <w:top w:val="nil"/>
              <w:left w:val="nil"/>
              <w:bottom w:val="nil"/>
              <w:right w:val="nil"/>
            </w:tcBorders>
          </w:tcPr>
          <w:p w14:paraId="63DA9365" w14:textId="77777777" w:rsidR="00F96A56" w:rsidRPr="00F96A56" w:rsidRDefault="00F96A56" w:rsidP="00E20AFA">
            <w:pPr>
              <w:rPr>
                <w:rFonts w:cs="Segoe UI"/>
                <w:sz w:val="12"/>
                <w:szCs w:val="12"/>
              </w:rPr>
            </w:pPr>
          </w:p>
        </w:tc>
        <w:tc>
          <w:tcPr>
            <w:tcW w:w="564" w:type="dxa"/>
            <w:tcBorders>
              <w:left w:val="nil"/>
              <w:right w:val="nil"/>
            </w:tcBorders>
          </w:tcPr>
          <w:p w14:paraId="53558087" w14:textId="77777777" w:rsidR="00F96A56" w:rsidRPr="00F96A56" w:rsidRDefault="00F96A56" w:rsidP="00E20AFA">
            <w:pPr>
              <w:rPr>
                <w:rFonts w:cs="Segoe UI"/>
                <w:sz w:val="12"/>
                <w:szCs w:val="12"/>
              </w:rPr>
            </w:pPr>
          </w:p>
        </w:tc>
      </w:tr>
      <w:tr w:rsidR="00F96A56" w:rsidRPr="00F96A56" w14:paraId="7E3BDC9A" w14:textId="77777777" w:rsidTr="00E20AFA">
        <w:trPr>
          <w:trHeight w:val="288"/>
        </w:trPr>
        <w:tc>
          <w:tcPr>
            <w:tcW w:w="8455" w:type="dxa"/>
            <w:tcBorders>
              <w:top w:val="nil"/>
              <w:left w:val="nil"/>
              <w:bottom w:val="nil"/>
            </w:tcBorders>
          </w:tcPr>
          <w:p w14:paraId="6D452E57" w14:textId="77777777" w:rsidR="00F96A56" w:rsidRPr="00F96A56" w:rsidRDefault="00F96A56" w:rsidP="00E20AFA">
            <w:pPr>
              <w:rPr>
                <w:rFonts w:cs="Segoe UI"/>
              </w:rPr>
            </w:pPr>
            <w:r w:rsidRPr="00F96A56">
              <w:rPr>
                <w:rFonts w:cs="Segoe UI"/>
              </w:rPr>
              <w:t>Moderately satisfied</w:t>
            </w:r>
          </w:p>
        </w:tc>
        <w:tc>
          <w:tcPr>
            <w:tcW w:w="564" w:type="dxa"/>
            <w:tcBorders>
              <w:bottom w:val="single" w:sz="4" w:space="0" w:color="auto"/>
            </w:tcBorders>
          </w:tcPr>
          <w:p w14:paraId="120FABBB" w14:textId="77777777" w:rsidR="00F96A56" w:rsidRPr="00F96A56" w:rsidRDefault="00F96A56" w:rsidP="00E20AFA">
            <w:pPr>
              <w:rPr>
                <w:rFonts w:cs="Segoe UI"/>
              </w:rPr>
            </w:pPr>
          </w:p>
        </w:tc>
      </w:tr>
      <w:tr w:rsidR="00F96A56" w:rsidRPr="00F96A56" w14:paraId="11ACC8C0" w14:textId="77777777" w:rsidTr="00E20AFA">
        <w:trPr>
          <w:trHeight w:val="58"/>
        </w:trPr>
        <w:tc>
          <w:tcPr>
            <w:tcW w:w="8455" w:type="dxa"/>
            <w:tcBorders>
              <w:top w:val="nil"/>
              <w:left w:val="nil"/>
              <w:bottom w:val="nil"/>
              <w:right w:val="nil"/>
            </w:tcBorders>
          </w:tcPr>
          <w:p w14:paraId="598AFE93" w14:textId="77777777" w:rsidR="00F96A56" w:rsidRPr="00F96A56" w:rsidRDefault="00F96A56" w:rsidP="00E20AFA">
            <w:pPr>
              <w:rPr>
                <w:rFonts w:cs="Segoe UI"/>
                <w:sz w:val="12"/>
                <w:szCs w:val="12"/>
              </w:rPr>
            </w:pPr>
          </w:p>
        </w:tc>
        <w:tc>
          <w:tcPr>
            <w:tcW w:w="564" w:type="dxa"/>
            <w:tcBorders>
              <w:left w:val="nil"/>
              <w:right w:val="nil"/>
            </w:tcBorders>
          </w:tcPr>
          <w:p w14:paraId="44552658" w14:textId="77777777" w:rsidR="00F96A56" w:rsidRPr="00F96A56" w:rsidRDefault="00F96A56" w:rsidP="00E20AFA">
            <w:pPr>
              <w:rPr>
                <w:rFonts w:cs="Segoe UI"/>
                <w:sz w:val="12"/>
                <w:szCs w:val="12"/>
              </w:rPr>
            </w:pPr>
          </w:p>
        </w:tc>
      </w:tr>
      <w:tr w:rsidR="00F96A56" w:rsidRPr="00F96A56" w14:paraId="33D931E3" w14:textId="77777777" w:rsidTr="00E20AFA">
        <w:trPr>
          <w:trHeight w:val="288"/>
        </w:trPr>
        <w:tc>
          <w:tcPr>
            <w:tcW w:w="8455" w:type="dxa"/>
            <w:tcBorders>
              <w:top w:val="nil"/>
              <w:left w:val="nil"/>
              <w:bottom w:val="nil"/>
            </w:tcBorders>
          </w:tcPr>
          <w:p w14:paraId="2C9E2BDE" w14:textId="77777777" w:rsidR="00F96A56" w:rsidRPr="00F96A56" w:rsidRDefault="00F96A56" w:rsidP="00E20AFA">
            <w:pPr>
              <w:rPr>
                <w:rFonts w:cs="Segoe UI"/>
              </w:rPr>
            </w:pPr>
            <w:r w:rsidRPr="00F96A56">
              <w:rPr>
                <w:rFonts w:cs="Segoe UI"/>
              </w:rPr>
              <w:t>Not satisfied</w:t>
            </w:r>
          </w:p>
        </w:tc>
        <w:tc>
          <w:tcPr>
            <w:tcW w:w="564" w:type="dxa"/>
            <w:tcBorders>
              <w:bottom w:val="single" w:sz="4" w:space="0" w:color="auto"/>
            </w:tcBorders>
          </w:tcPr>
          <w:p w14:paraId="4B05AD61" w14:textId="77777777" w:rsidR="00F96A56" w:rsidRPr="00F96A56" w:rsidRDefault="00F96A56" w:rsidP="00E20AFA">
            <w:pPr>
              <w:rPr>
                <w:rFonts w:cs="Segoe UI"/>
              </w:rPr>
            </w:pPr>
          </w:p>
        </w:tc>
      </w:tr>
      <w:tr w:rsidR="00F96A56" w:rsidRPr="00F96A56" w14:paraId="444C6C6A" w14:textId="77777777" w:rsidTr="00E20AFA">
        <w:trPr>
          <w:trHeight w:val="125"/>
        </w:trPr>
        <w:tc>
          <w:tcPr>
            <w:tcW w:w="8455" w:type="dxa"/>
            <w:tcBorders>
              <w:top w:val="nil"/>
              <w:left w:val="nil"/>
              <w:bottom w:val="nil"/>
              <w:right w:val="nil"/>
            </w:tcBorders>
          </w:tcPr>
          <w:p w14:paraId="2E5BAE87" w14:textId="77777777" w:rsidR="00F96A56" w:rsidRPr="00F96A56" w:rsidRDefault="00F96A56" w:rsidP="00E20AFA">
            <w:pPr>
              <w:rPr>
                <w:rFonts w:cs="Segoe UI"/>
                <w:sz w:val="12"/>
                <w:szCs w:val="12"/>
              </w:rPr>
            </w:pPr>
          </w:p>
        </w:tc>
        <w:tc>
          <w:tcPr>
            <w:tcW w:w="564" w:type="dxa"/>
            <w:tcBorders>
              <w:left w:val="nil"/>
              <w:bottom w:val="nil"/>
              <w:right w:val="nil"/>
            </w:tcBorders>
          </w:tcPr>
          <w:p w14:paraId="0E433B73" w14:textId="77777777" w:rsidR="00F96A56" w:rsidRPr="00F96A56" w:rsidRDefault="00F96A56" w:rsidP="00E20AFA">
            <w:pPr>
              <w:rPr>
                <w:rFonts w:cs="Segoe UI"/>
                <w:sz w:val="12"/>
                <w:szCs w:val="12"/>
              </w:rPr>
            </w:pPr>
          </w:p>
        </w:tc>
      </w:tr>
    </w:tbl>
    <w:p w14:paraId="42E7FCD8"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 xml:space="preserve">Are you satisfied with the way UNICEF is sharing information, reports </w:t>
      </w:r>
      <w:proofErr w:type="spellStart"/>
      <w:r w:rsidRPr="00F96A56">
        <w:rPr>
          <w:rFonts w:ascii="Segoe UI" w:hAnsi="Segoe UI" w:cs="Segoe UI"/>
        </w:rPr>
        <w:t>etc</w:t>
      </w:r>
      <w:proofErr w:type="spellEnd"/>
      <w:r w:rsidRPr="00F96A56">
        <w:rPr>
          <w:rFonts w:ascii="Segoe UI" w:hAnsi="Segoe UI" w:cs="Segoe UI"/>
        </w:rPr>
        <w:t>, on their work? [</w:t>
      </w:r>
      <w:r w:rsidRPr="00F96A56">
        <w:rPr>
          <w:rFonts w:ascii="Segoe UI" w:hAnsi="Segoe UI" w:cs="Segoe UI"/>
          <w:highlight w:val="yellow"/>
        </w:rPr>
        <w:t>select one option only</w:t>
      </w:r>
      <w:r w:rsidRPr="00F96A56">
        <w:rPr>
          <w:rFonts w:ascii="Segoe UI" w:hAnsi="Segoe UI" w:cs="Segoe UI"/>
        </w:rPr>
        <w:t>]</w:t>
      </w:r>
    </w:p>
    <w:tbl>
      <w:tblPr>
        <w:tblStyle w:val="TableGrid"/>
        <w:tblW w:w="9019" w:type="dxa"/>
        <w:tblInd w:w="270" w:type="dxa"/>
        <w:tblLook w:val="04A0" w:firstRow="1" w:lastRow="0" w:firstColumn="1" w:lastColumn="0" w:noHBand="0" w:noVBand="1"/>
      </w:tblPr>
      <w:tblGrid>
        <w:gridCol w:w="8455"/>
        <w:gridCol w:w="564"/>
      </w:tblGrid>
      <w:tr w:rsidR="00F96A56" w:rsidRPr="00F96A56" w14:paraId="01F86982" w14:textId="77777777" w:rsidTr="00E20AFA">
        <w:trPr>
          <w:trHeight w:val="288"/>
        </w:trPr>
        <w:tc>
          <w:tcPr>
            <w:tcW w:w="8455" w:type="dxa"/>
            <w:tcBorders>
              <w:top w:val="nil"/>
              <w:left w:val="nil"/>
              <w:bottom w:val="nil"/>
            </w:tcBorders>
          </w:tcPr>
          <w:p w14:paraId="58DBB83E" w14:textId="77777777" w:rsidR="00F96A56" w:rsidRPr="00F96A56" w:rsidRDefault="00F96A56" w:rsidP="00E20AFA">
            <w:pPr>
              <w:rPr>
                <w:rFonts w:cs="Segoe UI"/>
              </w:rPr>
            </w:pPr>
            <w:r w:rsidRPr="00F96A56">
              <w:rPr>
                <w:rFonts w:cs="Segoe UI"/>
              </w:rPr>
              <w:t>Very satisfied</w:t>
            </w:r>
          </w:p>
        </w:tc>
        <w:tc>
          <w:tcPr>
            <w:tcW w:w="564" w:type="dxa"/>
            <w:tcBorders>
              <w:bottom w:val="single" w:sz="4" w:space="0" w:color="auto"/>
            </w:tcBorders>
          </w:tcPr>
          <w:p w14:paraId="00381132" w14:textId="77777777" w:rsidR="00F96A56" w:rsidRPr="00F96A56" w:rsidRDefault="00F96A56" w:rsidP="00E20AFA">
            <w:pPr>
              <w:rPr>
                <w:rFonts w:cs="Segoe UI"/>
              </w:rPr>
            </w:pPr>
          </w:p>
        </w:tc>
      </w:tr>
      <w:tr w:rsidR="00F96A56" w:rsidRPr="00F96A56" w14:paraId="7B841665" w14:textId="77777777" w:rsidTr="00E20AFA">
        <w:trPr>
          <w:trHeight w:val="161"/>
        </w:trPr>
        <w:tc>
          <w:tcPr>
            <w:tcW w:w="8455" w:type="dxa"/>
            <w:tcBorders>
              <w:top w:val="nil"/>
              <w:left w:val="nil"/>
              <w:bottom w:val="nil"/>
              <w:right w:val="nil"/>
            </w:tcBorders>
          </w:tcPr>
          <w:p w14:paraId="31F45880" w14:textId="77777777" w:rsidR="00F96A56" w:rsidRPr="00F96A56" w:rsidRDefault="00F96A56" w:rsidP="00E20AFA">
            <w:pPr>
              <w:rPr>
                <w:rFonts w:cs="Segoe UI"/>
                <w:sz w:val="12"/>
                <w:szCs w:val="12"/>
              </w:rPr>
            </w:pPr>
          </w:p>
        </w:tc>
        <w:tc>
          <w:tcPr>
            <w:tcW w:w="564" w:type="dxa"/>
            <w:tcBorders>
              <w:left w:val="nil"/>
              <w:right w:val="nil"/>
            </w:tcBorders>
          </w:tcPr>
          <w:p w14:paraId="05F3F82A" w14:textId="77777777" w:rsidR="00F96A56" w:rsidRPr="00F96A56" w:rsidRDefault="00F96A56" w:rsidP="00E20AFA">
            <w:pPr>
              <w:rPr>
                <w:rFonts w:cs="Segoe UI"/>
                <w:sz w:val="12"/>
                <w:szCs w:val="12"/>
              </w:rPr>
            </w:pPr>
          </w:p>
        </w:tc>
      </w:tr>
      <w:tr w:rsidR="00F96A56" w:rsidRPr="00F96A56" w14:paraId="2FA2944C" w14:textId="77777777" w:rsidTr="00E20AFA">
        <w:trPr>
          <w:trHeight w:val="288"/>
        </w:trPr>
        <w:tc>
          <w:tcPr>
            <w:tcW w:w="8455" w:type="dxa"/>
            <w:tcBorders>
              <w:top w:val="nil"/>
              <w:left w:val="nil"/>
              <w:bottom w:val="nil"/>
            </w:tcBorders>
          </w:tcPr>
          <w:p w14:paraId="155C0C8E" w14:textId="77777777" w:rsidR="00F96A56" w:rsidRPr="00F96A56" w:rsidRDefault="00F96A56" w:rsidP="00E20AFA">
            <w:pPr>
              <w:rPr>
                <w:rFonts w:cs="Segoe UI"/>
              </w:rPr>
            </w:pPr>
            <w:r w:rsidRPr="00F96A56">
              <w:rPr>
                <w:rFonts w:cs="Segoe UI"/>
              </w:rPr>
              <w:t>Satisfied</w:t>
            </w:r>
          </w:p>
        </w:tc>
        <w:tc>
          <w:tcPr>
            <w:tcW w:w="564" w:type="dxa"/>
            <w:tcBorders>
              <w:bottom w:val="single" w:sz="4" w:space="0" w:color="auto"/>
            </w:tcBorders>
          </w:tcPr>
          <w:p w14:paraId="075A5604" w14:textId="77777777" w:rsidR="00F96A56" w:rsidRPr="00F96A56" w:rsidRDefault="00F96A56" w:rsidP="00E20AFA">
            <w:pPr>
              <w:rPr>
                <w:rFonts w:cs="Segoe UI"/>
              </w:rPr>
            </w:pPr>
          </w:p>
        </w:tc>
      </w:tr>
      <w:tr w:rsidR="00F96A56" w:rsidRPr="00F96A56" w14:paraId="07510B99" w14:textId="77777777" w:rsidTr="00E20AFA">
        <w:trPr>
          <w:trHeight w:val="58"/>
        </w:trPr>
        <w:tc>
          <w:tcPr>
            <w:tcW w:w="8455" w:type="dxa"/>
            <w:tcBorders>
              <w:top w:val="nil"/>
              <w:left w:val="nil"/>
              <w:bottom w:val="nil"/>
              <w:right w:val="nil"/>
            </w:tcBorders>
          </w:tcPr>
          <w:p w14:paraId="0B1FEDF8" w14:textId="77777777" w:rsidR="00F96A56" w:rsidRPr="00F96A56" w:rsidRDefault="00F96A56" w:rsidP="00E20AFA">
            <w:pPr>
              <w:rPr>
                <w:rFonts w:cs="Segoe UI"/>
                <w:sz w:val="12"/>
                <w:szCs w:val="12"/>
              </w:rPr>
            </w:pPr>
          </w:p>
        </w:tc>
        <w:tc>
          <w:tcPr>
            <w:tcW w:w="564" w:type="dxa"/>
            <w:tcBorders>
              <w:left w:val="nil"/>
              <w:right w:val="nil"/>
            </w:tcBorders>
          </w:tcPr>
          <w:p w14:paraId="62F90C12" w14:textId="77777777" w:rsidR="00F96A56" w:rsidRPr="00F96A56" w:rsidRDefault="00F96A56" w:rsidP="00E20AFA">
            <w:pPr>
              <w:rPr>
                <w:rFonts w:cs="Segoe UI"/>
                <w:sz w:val="12"/>
                <w:szCs w:val="12"/>
              </w:rPr>
            </w:pPr>
          </w:p>
        </w:tc>
      </w:tr>
      <w:tr w:rsidR="00F96A56" w:rsidRPr="00F96A56" w14:paraId="525BCCCB" w14:textId="77777777" w:rsidTr="00E20AFA">
        <w:trPr>
          <w:trHeight w:val="288"/>
        </w:trPr>
        <w:tc>
          <w:tcPr>
            <w:tcW w:w="8455" w:type="dxa"/>
            <w:tcBorders>
              <w:top w:val="nil"/>
              <w:left w:val="nil"/>
              <w:bottom w:val="nil"/>
            </w:tcBorders>
          </w:tcPr>
          <w:p w14:paraId="4B36A620" w14:textId="77777777" w:rsidR="00F96A56" w:rsidRPr="00F96A56" w:rsidRDefault="00F96A56" w:rsidP="00E20AFA">
            <w:pPr>
              <w:rPr>
                <w:rFonts w:cs="Segoe UI"/>
              </w:rPr>
            </w:pPr>
            <w:r w:rsidRPr="00F96A56">
              <w:rPr>
                <w:rFonts w:cs="Segoe UI"/>
              </w:rPr>
              <w:t>Moderately satisfied</w:t>
            </w:r>
          </w:p>
        </w:tc>
        <w:tc>
          <w:tcPr>
            <w:tcW w:w="564" w:type="dxa"/>
            <w:tcBorders>
              <w:bottom w:val="single" w:sz="4" w:space="0" w:color="auto"/>
            </w:tcBorders>
          </w:tcPr>
          <w:p w14:paraId="0A9006A6" w14:textId="77777777" w:rsidR="00F96A56" w:rsidRPr="00F96A56" w:rsidRDefault="00F96A56" w:rsidP="00E20AFA">
            <w:pPr>
              <w:rPr>
                <w:rFonts w:cs="Segoe UI"/>
              </w:rPr>
            </w:pPr>
          </w:p>
        </w:tc>
      </w:tr>
      <w:tr w:rsidR="00F96A56" w:rsidRPr="00F96A56" w14:paraId="1E065251" w14:textId="77777777" w:rsidTr="00E20AFA">
        <w:trPr>
          <w:trHeight w:val="58"/>
        </w:trPr>
        <w:tc>
          <w:tcPr>
            <w:tcW w:w="8455" w:type="dxa"/>
            <w:tcBorders>
              <w:top w:val="nil"/>
              <w:left w:val="nil"/>
              <w:bottom w:val="nil"/>
              <w:right w:val="nil"/>
            </w:tcBorders>
          </w:tcPr>
          <w:p w14:paraId="26CC7452" w14:textId="77777777" w:rsidR="00F96A56" w:rsidRPr="00F96A56" w:rsidRDefault="00F96A56" w:rsidP="00E20AFA">
            <w:pPr>
              <w:rPr>
                <w:rFonts w:cs="Segoe UI"/>
                <w:sz w:val="12"/>
                <w:szCs w:val="12"/>
              </w:rPr>
            </w:pPr>
          </w:p>
        </w:tc>
        <w:tc>
          <w:tcPr>
            <w:tcW w:w="564" w:type="dxa"/>
            <w:tcBorders>
              <w:left w:val="nil"/>
              <w:right w:val="nil"/>
            </w:tcBorders>
          </w:tcPr>
          <w:p w14:paraId="0C9728D6" w14:textId="77777777" w:rsidR="00F96A56" w:rsidRPr="00F96A56" w:rsidRDefault="00F96A56" w:rsidP="00E20AFA">
            <w:pPr>
              <w:rPr>
                <w:rFonts w:cs="Segoe UI"/>
                <w:sz w:val="12"/>
                <w:szCs w:val="12"/>
              </w:rPr>
            </w:pPr>
          </w:p>
        </w:tc>
      </w:tr>
      <w:tr w:rsidR="00F96A56" w:rsidRPr="00F96A56" w14:paraId="7E0DCB8E" w14:textId="77777777" w:rsidTr="00E20AFA">
        <w:trPr>
          <w:trHeight w:val="288"/>
        </w:trPr>
        <w:tc>
          <w:tcPr>
            <w:tcW w:w="8455" w:type="dxa"/>
            <w:tcBorders>
              <w:top w:val="nil"/>
              <w:left w:val="nil"/>
              <w:bottom w:val="nil"/>
            </w:tcBorders>
          </w:tcPr>
          <w:p w14:paraId="7390A638" w14:textId="77777777" w:rsidR="00F96A56" w:rsidRPr="00F96A56" w:rsidRDefault="00F96A56" w:rsidP="00E20AFA">
            <w:pPr>
              <w:rPr>
                <w:rFonts w:cs="Segoe UI"/>
              </w:rPr>
            </w:pPr>
            <w:r w:rsidRPr="00F96A56">
              <w:rPr>
                <w:rFonts w:cs="Segoe UI"/>
              </w:rPr>
              <w:t>Not satisfied</w:t>
            </w:r>
          </w:p>
        </w:tc>
        <w:tc>
          <w:tcPr>
            <w:tcW w:w="564" w:type="dxa"/>
            <w:tcBorders>
              <w:bottom w:val="single" w:sz="4" w:space="0" w:color="auto"/>
            </w:tcBorders>
          </w:tcPr>
          <w:p w14:paraId="0F45A669" w14:textId="77777777" w:rsidR="00F96A56" w:rsidRPr="00F96A56" w:rsidRDefault="00F96A56" w:rsidP="00E20AFA">
            <w:pPr>
              <w:rPr>
                <w:rFonts w:cs="Segoe UI"/>
              </w:rPr>
            </w:pPr>
          </w:p>
        </w:tc>
      </w:tr>
      <w:tr w:rsidR="00F96A56" w:rsidRPr="00F96A56" w14:paraId="2C156D7F" w14:textId="77777777" w:rsidTr="00E20AFA">
        <w:trPr>
          <w:trHeight w:val="125"/>
        </w:trPr>
        <w:tc>
          <w:tcPr>
            <w:tcW w:w="8455" w:type="dxa"/>
            <w:tcBorders>
              <w:top w:val="nil"/>
              <w:left w:val="nil"/>
              <w:bottom w:val="nil"/>
              <w:right w:val="nil"/>
            </w:tcBorders>
          </w:tcPr>
          <w:p w14:paraId="7246F660" w14:textId="77777777" w:rsidR="00F96A56" w:rsidRPr="00F96A56" w:rsidRDefault="00F96A56" w:rsidP="00E20AFA">
            <w:pPr>
              <w:rPr>
                <w:rFonts w:cs="Segoe UI"/>
                <w:sz w:val="12"/>
                <w:szCs w:val="12"/>
              </w:rPr>
            </w:pPr>
          </w:p>
        </w:tc>
        <w:tc>
          <w:tcPr>
            <w:tcW w:w="564" w:type="dxa"/>
            <w:tcBorders>
              <w:left w:val="nil"/>
              <w:bottom w:val="nil"/>
              <w:right w:val="nil"/>
            </w:tcBorders>
          </w:tcPr>
          <w:p w14:paraId="2766C161" w14:textId="77777777" w:rsidR="00F96A56" w:rsidRPr="00F96A56" w:rsidRDefault="00F96A56" w:rsidP="00E20AFA">
            <w:pPr>
              <w:rPr>
                <w:rFonts w:cs="Segoe UI"/>
                <w:sz w:val="12"/>
                <w:szCs w:val="12"/>
              </w:rPr>
            </w:pPr>
          </w:p>
        </w:tc>
      </w:tr>
    </w:tbl>
    <w:p w14:paraId="4D167103"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If not satisfied, please give reasons</w:t>
      </w:r>
    </w:p>
    <w:p w14:paraId="70FA4BB1" w14:textId="77777777" w:rsidR="00F96A56" w:rsidRPr="00F96A56" w:rsidRDefault="00F96A56" w:rsidP="00F96A56">
      <w:pPr>
        <w:ind w:left="1440"/>
        <w:rPr>
          <w:rFonts w:cs="Segoe UI"/>
        </w:rPr>
      </w:pPr>
      <w:r w:rsidRPr="00F96A56">
        <w:rPr>
          <w:rFonts w:cs="Segoe UI"/>
        </w:rPr>
        <w:t>…………………………………………………………………………..</w:t>
      </w:r>
    </w:p>
    <w:p w14:paraId="4D36A9B4" w14:textId="77777777" w:rsidR="00F96A56" w:rsidRPr="00F96A56" w:rsidRDefault="00F96A56" w:rsidP="00F96A56">
      <w:pPr>
        <w:ind w:left="1440"/>
        <w:rPr>
          <w:rFonts w:cs="Segoe UI"/>
        </w:rPr>
      </w:pPr>
      <w:r w:rsidRPr="00F96A56">
        <w:rPr>
          <w:rFonts w:cs="Segoe UI"/>
        </w:rPr>
        <w:t>…………………………………………………………………………..</w:t>
      </w:r>
    </w:p>
    <w:p w14:paraId="45194784" w14:textId="77777777" w:rsidR="00F96A56" w:rsidRPr="00F96A56" w:rsidRDefault="00F96A56" w:rsidP="00C1098D">
      <w:pPr>
        <w:pStyle w:val="ListParagraph"/>
        <w:numPr>
          <w:ilvl w:val="0"/>
          <w:numId w:val="38"/>
        </w:numPr>
        <w:spacing w:before="240" w:after="240" w:line="280" w:lineRule="atLeast"/>
        <w:rPr>
          <w:rFonts w:ascii="Segoe UI" w:hAnsi="Segoe UI" w:cs="Segoe UI"/>
        </w:rPr>
      </w:pPr>
      <w:r w:rsidRPr="00F96A56">
        <w:rPr>
          <w:rFonts w:ascii="Segoe UI" w:hAnsi="Segoe UI" w:cs="Segoe UI"/>
        </w:rPr>
        <w:t>If you have any further comments on the engagement with UNICEF, please state them.</w:t>
      </w:r>
    </w:p>
    <w:p w14:paraId="75D966B8" w14:textId="77777777" w:rsidR="00F96A56" w:rsidRPr="00F96A56" w:rsidRDefault="00F96A56" w:rsidP="00F96A56">
      <w:pPr>
        <w:ind w:left="1440"/>
        <w:rPr>
          <w:rFonts w:cs="Segoe UI"/>
        </w:rPr>
      </w:pPr>
      <w:r w:rsidRPr="00F96A56">
        <w:rPr>
          <w:rFonts w:cs="Segoe UI"/>
        </w:rPr>
        <w:t>…………………………………………………………………………..</w:t>
      </w:r>
    </w:p>
    <w:p w14:paraId="3046A3E5" w14:textId="77777777" w:rsidR="00F96A56" w:rsidRPr="00F96A56" w:rsidRDefault="00F96A56" w:rsidP="00F96A56">
      <w:pPr>
        <w:ind w:left="1440"/>
        <w:rPr>
          <w:rFonts w:cs="Segoe UI"/>
        </w:rPr>
      </w:pPr>
      <w:r w:rsidRPr="00F96A56">
        <w:rPr>
          <w:rFonts w:cs="Segoe UI"/>
        </w:rPr>
        <w:t>…………………………………………………………………………..</w:t>
      </w:r>
    </w:p>
    <w:p w14:paraId="5D928BF2" w14:textId="34CA0422" w:rsidR="00AC73D5" w:rsidRDefault="00AC73D5">
      <w:pPr>
        <w:rPr>
          <w:rFonts w:ascii="Abadi" w:hAnsi="Abadi"/>
          <w:b/>
          <w:bCs/>
          <w:sz w:val="28"/>
          <w:szCs w:val="28"/>
          <w:lang w:eastAsia="zh-CN"/>
        </w:rPr>
      </w:pPr>
      <w:r>
        <w:rPr>
          <w:rFonts w:ascii="Abadi" w:hAnsi="Abadi"/>
          <w:b/>
          <w:bCs/>
          <w:sz w:val="28"/>
          <w:szCs w:val="28"/>
          <w:lang w:eastAsia="zh-CN"/>
        </w:rPr>
        <w:br w:type="page"/>
      </w:r>
    </w:p>
    <w:p w14:paraId="450D5ACD" w14:textId="279CA955" w:rsidR="00F96A56" w:rsidRPr="008F1F80" w:rsidRDefault="00AC73D5" w:rsidP="008F1F80">
      <w:pPr>
        <w:pStyle w:val="Heading2"/>
        <w:rPr>
          <w:rFonts w:ascii="Abadi" w:hAnsi="Abadi"/>
          <w:b/>
          <w:bCs/>
          <w:color w:val="auto"/>
          <w:lang w:eastAsia="zh-CN"/>
        </w:rPr>
      </w:pPr>
      <w:bookmarkStart w:id="31" w:name="_Toc84351006"/>
      <w:r w:rsidRPr="008F1F80">
        <w:rPr>
          <w:rFonts w:ascii="Abadi" w:hAnsi="Abadi"/>
          <w:b/>
          <w:bCs/>
          <w:color w:val="auto"/>
          <w:lang w:eastAsia="zh-CN"/>
        </w:rPr>
        <w:lastRenderedPageBreak/>
        <w:t>Annex 4.7 – Table of Contents for the Final Evaluation Report</w:t>
      </w:r>
      <w:bookmarkEnd w:id="31"/>
    </w:p>
    <w:p w14:paraId="164B145F" w14:textId="77777777" w:rsidR="00AC73D5" w:rsidRPr="004F66FD" w:rsidRDefault="00AC73D5" w:rsidP="00AC73D5">
      <w:pPr>
        <w:jc w:val="center"/>
        <w:rPr>
          <w:b/>
          <w:bCs/>
          <w:sz w:val="24"/>
          <w:szCs w:val="24"/>
        </w:rPr>
      </w:pPr>
    </w:p>
    <w:p w14:paraId="59594598"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Executive Summary (up to 4 pages)</w:t>
      </w:r>
    </w:p>
    <w:p w14:paraId="50CFC431"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Acknowledgements</w:t>
      </w:r>
    </w:p>
    <w:p w14:paraId="4DA65BD3"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Table of contents</w:t>
      </w:r>
    </w:p>
    <w:p w14:paraId="021D8732"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Abbreviations and acronyms</w:t>
      </w:r>
    </w:p>
    <w:p w14:paraId="41D83EF6"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Map</w:t>
      </w:r>
    </w:p>
    <w:p w14:paraId="1FF44D3F"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Introduction (6-7 pages)</w:t>
      </w:r>
    </w:p>
    <w:p w14:paraId="7A442740" w14:textId="77777777" w:rsidR="00AC73D5" w:rsidRPr="00AC73D5" w:rsidRDefault="00AC73D5" w:rsidP="00C1098D">
      <w:pPr>
        <w:pStyle w:val="ListParagraph"/>
        <w:numPr>
          <w:ilvl w:val="0"/>
          <w:numId w:val="66"/>
        </w:numPr>
        <w:spacing w:before="120" w:line="280" w:lineRule="atLeast"/>
        <w:rPr>
          <w:rFonts w:ascii="Segoe UI" w:hAnsi="Segoe UI" w:cs="Segoe UI"/>
        </w:rPr>
      </w:pPr>
      <w:r w:rsidRPr="00AC73D5">
        <w:rPr>
          <w:rFonts w:ascii="Segoe UI" w:hAnsi="Segoe UI" w:cs="Segoe UI"/>
        </w:rPr>
        <w:t>Purpose of the Country Programme Evaluation</w:t>
      </w:r>
    </w:p>
    <w:p w14:paraId="23A2B963" w14:textId="77777777" w:rsidR="00AC73D5" w:rsidRPr="00AC73D5" w:rsidRDefault="00AC73D5" w:rsidP="00C1098D">
      <w:pPr>
        <w:pStyle w:val="ListParagraph"/>
        <w:numPr>
          <w:ilvl w:val="0"/>
          <w:numId w:val="66"/>
        </w:numPr>
        <w:spacing w:before="120" w:line="280" w:lineRule="atLeast"/>
        <w:contextualSpacing/>
        <w:rPr>
          <w:rFonts w:ascii="Segoe UI" w:hAnsi="Segoe UI" w:cs="Segoe UI"/>
        </w:rPr>
      </w:pPr>
      <w:r w:rsidRPr="00AC73D5">
        <w:rPr>
          <w:rFonts w:ascii="Segoe UI" w:hAnsi="Segoe UI" w:cs="Segoe UI"/>
        </w:rPr>
        <w:t>Scope of the evaluation</w:t>
      </w:r>
    </w:p>
    <w:p w14:paraId="34AEDD9D" w14:textId="77777777" w:rsidR="00AC73D5" w:rsidRPr="00AC73D5" w:rsidRDefault="00AC73D5" w:rsidP="00C1098D">
      <w:pPr>
        <w:pStyle w:val="ListParagraph"/>
        <w:numPr>
          <w:ilvl w:val="0"/>
          <w:numId w:val="66"/>
        </w:numPr>
        <w:spacing w:before="120" w:line="280" w:lineRule="atLeast"/>
        <w:contextualSpacing/>
        <w:rPr>
          <w:rFonts w:ascii="Segoe UI" w:hAnsi="Segoe UI" w:cs="Segoe UI"/>
        </w:rPr>
      </w:pPr>
      <w:r w:rsidRPr="00AC73D5">
        <w:rPr>
          <w:rFonts w:ascii="Segoe UI" w:hAnsi="Segoe UI" w:cs="Segoe UI"/>
        </w:rPr>
        <w:t>Methodology and approach to the evaluation</w:t>
      </w:r>
    </w:p>
    <w:p w14:paraId="337890ED"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Country context and UNICEF’s Country Programme (6-7 pages)</w:t>
      </w:r>
    </w:p>
    <w:p w14:paraId="335C931D"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Findings (25-30 pages)</w:t>
      </w:r>
    </w:p>
    <w:p w14:paraId="0184902A" w14:textId="77777777" w:rsidR="00AC73D5" w:rsidRPr="00AC73D5" w:rsidRDefault="00AC73D5" w:rsidP="00C1098D">
      <w:pPr>
        <w:pStyle w:val="ListParagraph"/>
        <w:numPr>
          <w:ilvl w:val="0"/>
          <w:numId w:val="66"/>
        </w:numPr>
        <w:spacing w:before="120" w:line="280" w:lineRule="atLeast"/>
        <w:rPr>
          <w:rFonts w:ascii="Segoe UI" w:hAnsi="Segoe UI" w:cs="Segoe UI"/>
        </w:rPr>
      </w:pPr>
      <w:r w:rsidRPr="00AC73D5">
        <w:rPr>
          <w:rFonts w:ascii="Segoe UI" w:hAnsi="Segoe UI" w:cs="Segoe UI"/>
        </w:rPr>
        <w:t>Answers to each of the evaluation questions</w:t>
      </w:r>
    </w:p>
    <w:p w14:paraId="559B3974"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Conclusions (5- 6 pages)</w:t>
      </w:r>
    </w:p>
    <w:p w14:paraId="3EF7F8B3"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Lessons 3-4 pages)</w:t>
      </w:r>
    </w:p>
    <w:p w14:paraId="4A0CBD00"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Recommendations (3-4 pages)</w:t>
      </w:r>
    </w:p>
    <w:p w14:paraId="65BB77E6" w14:textId="77777777" w:rsidR="00AC73D5" w:rsidRPr="00AC73D5" w:rsidRDefault="00AC73D5" w:rsidP="00C1098D">
      <w:pPr>
        <w:pStyle w:val="ListParagraph"/>
        <w:numPr>
          <w:ilvl w:val="0"/>
          <w:numId w:val="65"/>
        </w:numPr>
        <w:spacing w:before="120" w:line="280" w:lineRule="atLeast"/>
        <w:rPr>
          <w:rFonts w:ascii="Segoe UI" w:hAnsi="Segoe UI" w:cs="Segoe UI"/>
        </w:rPr>
      </w:pPr>
      <w:r w:rsidRPr="00AC73D5">
        <w:rPr>
          <w:rFonts w:ascii="Segoe UI" w:hAnsi="Segoe UI" w:cs="Segoe UI"/>
        </w:rPr>
        <w:t>Annexes</w:t>
      </w:r>
    </w:p>
    <w:p w14:paraId="63F396A8" w14:textId="77777777" w:rsidR="00AC73D5" w:rsidRPr="00AC73D5" w:rsidRDefault="00AC73D5" w:rsidP="00C1098D">
      <w:pPr>
        <w:pStyle w:val="ListParagraph"/>
        <w:numPr>
          <w:ilvl w:val="0"/>
          <w:numId w:val="66"/>
        </w:numPr>
        <w:spacing w:before="120" w:line="280" w:lineRule="atLeast"/>
        <w:rPr>
          <w:rFonts w:ascii="Segoe UI" w:hAnsi="Segoe UI" w:cs="Segoe UI"/>
        </w:rPr>
      </w:pPr>
      <w:r w:rsidRPr="00AC73D5">
        <w:rPr>
          <w:rFonts w:ascii="Segoe UI" w:hAnsi="Segoe UI" w:cs="Segoe UI"/>
        </w:rPr>
        <w:t>Terms of Reference</w:t>
      </w:r>
    </w:p>
    <w:p w14:paraId="12E79EA6" w14:textId="77777777" w:rsidR="00AC73D5" w:rsidRPr="00AC73D5" w:rsidRDefault="00AC73D5" w:rsidP="00C1098D">
      <w:pPr>
        <w:pStyle w:val="ListParagraph"/>
        <w:numPr>
          <w:ilvl w:val="0"/>
          <w:numId w:val="66"/>
        </w:numPr>
        <w:spacing w:before="120" w:line="280" w:lineRule="atLeast"/>
        <w:contextualSpacing/>
        <w:rPr>
          <w:rFonts w:ascii="Segoe UI" w:hAnsi="Segoe UI" w:cs="Segoe UI"/>
        </w:rPr>
      </w:pPr>
      <w:r w:rsidRPr="00AC73D5">
        <w:rPr>
          <w:rFonts w:ascii="Segoe UI" w:hAnsi="Segoe UI" w:cs="Segoe UI"/>
        </w:rPr>
        <w:t>Inception Report including Evaluation Matrix</w:t>
      </w:r>
    </w:p>
    <w:p w14:paraId="5ABE0432" w14:textId="77777777" w:rsidR="00AC73D5" w:rsidRPr="00AC73D5" w:rsidRDefault="00AC73D5" w:rsidP="00C1098D">
      <w:pPr>
        <w:pStyle w:val="ListParagraph"/>
        <w:numPr>
          <w:ilvl w:val="0"/>
          <w:numId w:val="66"/>
        </w:numPr>
        <w:spacing w:before="120" w:line="280" w:lineRule="atLeast"/>
        <w:contextualSpacing/>
        <w:rPr>
          <w:rFonts w:ascii="Segoe UI" w:hAnsi="Segoe UI" w:cs="Segoe UI"/>
        </w:rPr>
      </w:pPr>
      <w:r w:rsidRPr="00AC73D5">
        <w:rPr>
          <w:rFonts w:ascii="Segoe UI" w:hAnsi="Segoe UI" w:cs="Segoe UI"/>
        </w:rPr>
        <w:t>Bibliography</w:t>
      </w:r>
    </w:p>
    <w:p w14:paraId="46B3CD5A" w14:textId="77777777" w:rsidR="00AC73D5" w:rsidRPr="00AC73D5" w:rsidRDefault="00AC73D5" w:rsidP="00C1098D">
      <w:pPr>
        <w:pStyle w:val="ListParagraph"/>
        <w:numPr>
          <w:ilvl w:val="0"/>
          <w:numId w:val="66"/>
        </w:numPr>
        <w:spacing w:before="120" w:line="280" w:lineRule="atLeast"/>
        <w:contextualSpacing/>
        <w:rPr>
          <w:rFonts w:ascii="Segoe UI" w:hAnsi="Segoe UI" w:cs="Segoe UI"/>
        </w:rPr>
      </w:pPr>
      <w:r w:rsidRPr="00AC73D5">
        <w:rPr>
          <w:rFonts w:ascii="Segoe UI" w:hAnsi="Segoe UI" w:cs="Segoe UI"/>
        </w:rPr>
        <w:t>(As appropriate) methodological tools, including the (reconstructed) Theory of Change for the Country Programme</w:t>
      </w:r>
    </w:p>
    <w:p w14:paraId="4018FB0B" w14:textId="77777777" w:rsidR="00AC73D5" w:rsidRDefault="00AC73D5" w:rsidP="00F96A56">
      <w:pPr>
        <w:rPr>
          <w:rFonts w:ascii="Abadi" w:hAnsi="Abadi"/>
          <w:b/>
          <w:bCs/>
          <w:sz w:val="28"/>
          <w:szCs w:val="28"/>
          <w:lang w:eastAsia="zh-CN"/>
        </w:rPr>
      </w:pPr>
    </w:p>
    <w:p w14:paraId="33E7D9D2" w14:textId="031805F2" w:rsidR="002B21D6" w:rsidRDefault="002B21D6" w:rsidP="007E6EF9">
      <w:pPr>
        <w:rPr>
          <w:rFonts w:cs="Segoe UI"/>
          <w:color w:val="323130"/>
          <w:shd w:val="clear" w:color="auto" w:fill="FFFFFF"/>
        </w:rPr>
      </w:pPr>
    </w:p>
    <w:p w14:paraId="48BC3D22" w14:textId="76BA6FA5" w:rsidR="00F96A56" w:rsidRPr="00F96A56" w:rsidRDefault="00F96A56" w:rsidP="00F96A56">
      <w:pPr>
        <w:tabs>
          <w:tab w:val="left" w:pos="5208"/>
        </w:tabs>
        <w:rPr>
          <w:rFonts w:cs="Segoe UI"/>
        </w:rPr>
      </w:pPr>
    </w:p>
    <w:sectPr w:rsidR="00F96A56" w:rsidRPr="00F96A56" w:rsidSect="00D75703">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7C801" w14:textId="77777777" w:rsidR="00711F26" w:rsidRDefault="00711F26" w:rsidP="006541AA">
      <w:pPr>
        <w:spacing w:before="0" w:line="240" w:lineRule="auto"/>
      </w:pPr>
      <w:r>
        <w:separator/>
      </w:r>
    </w:p>
  </w:endnote>
  <w:endnote w:type="continuationSeparator" w:id="0">
    <w:p w14:paraId="1A96E1C7" w14:textId="77777777" w:rsidR="00711F26" w:rsidRDefault="00711F26" w:rsidP="006541A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 w:name="Candara">
    <w:panose1 w:val="020E0502030303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958"/>
      <w:docPartObj>
        <w:docPartGallery w:val="Page Numbers (Bottom of Page)"/>
        <w:docPartUnique/>
      </w:docPartObj>
    </w:sdtPr>
    <w:sdtEndPr>
      <w:rPr>
        <w:noProof/>
      </w:rPr>
    </w:sdtEndPr>
    <w:sdtContent>
      <w:p w14:paraId="3E9134EE" w14:textId="4BAB26B1" w:rsidR="0099069A" w:rsidRDefault="009906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72EED0" w14:textId="77777777" w:rsidR="006541AA" w:rsidRDefault="006541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138090"/>
      <w:docPartObj>
        <w:docPartGallery w:val="Page Numbers (Bottom of Page)"/>
        <w:docPartUnique/>
      </w:docPartObj>
    </w:sdtPr>
    <w:sdtEndPr>
      <w:rPr>
        <w:noProof/>
      </w:rPr>
    </w:sdtEndPr>
    <w:sdtContent>
      <w:p w14:paraId="200F9E87" w14:textId="6F26460E" w:rsidR="0099069A" w:rsidRDefault="009906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2E45C" w14:textId="77777777" w:rsidR="0099069A" w:rsidRDefault="00990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BD6ED" w14:textId="77777777" w:rsidR="00711F26" w:rsidRDefault="00711F26" w:rsidP="006541AA">
      <w:pPr>
        <w:spacing w:before="0" w:line="240" w:lineRule="auto"/>
      </w:pPr>
      <w:r>
        <w:separator/>
      </w:r>
    </w:p>
  </w:footnote>
  <w:footnote w:type="continuationSeparator" w:id="0">
    <w:p w14:paraId="17F5AA6E" w14:textId="77777777" w:rsidR="00711F26" w:rsidRDefault="00711F26" w:rsidP="006541AA">
      <w:pPr>
        <w:spacing w:before="0" w:line="240" w:lineRule="auto"/>
      </w:pPr>
      <w:r>
        <w:continuationSeparator/>
      </w:r>
    </w:p>
  </w:footnote>
  <w:footnote w:id="1">
    <w:p w14:paraId="50F3CA09" w14:textId="77777777" w:rsidR="00296F37" w:rsidRPr="00C97081" w:rsidRDefault="00296F37" w:rsidP="00296F37">
      <w:pPr>
        <w:pStyle w:val="FootnoteText"/>
        <w:rPr>
          <w:lang w:val="en-GB"/>
        </w:rPr>
      </w:pPr>
      <w:r>
        <w:rPr>
          <w:rStyle w:val="FootnoteReference"/>
        </w:rPr>
        <w:footnoteRef/>
      </w:r>
      <w:r>
        <w:t xml:space="preserve"> </w:t>
      </w:r>
      <w:r w:rsidRPr="00097FE6">
        <w:rPr>
          <w:rFonts w:ascii="Segoe UI" w:hAnsi="Segoe UI" w:cs="Segoe UI"/>
          <w:sz w:val="18"/>
          <w:szCs w:val="18"/>
        </w:rPr>
        <w:t>Annual Report, Central Bank 2019</w:t>
      </w:r>
    </w:p>
  </w:footnote>
  <w:footnote w:id="2">
    <w:p w14:paraId="5D87A151" w14:textId="2C503A1C" w:rsidR="00097FE6" w:rsidRPr="00097FE6" w:rsidRDefault="00097FE6">
      <w:pPr>
        <w:pStyle w:val="FootnoteText"/>
        <w:rPr>
          <w:i/>
          <w:iCs/>
        </w:rPr>
      </w:pPr>
      <w:r>
        <w:rPr>
          <w:rStyle w:val="FootnoteReference"/>
        </w:rPr>
        <w:footnoteRef/>
      </w:r>
      <w:r>
        <w:t xml:space="preserve"> </w:t>
      </w:r>
      <w:r w:rsidRPr="00097FE6">
        <w:rPr>
          <w:rFonts w:ascii="Segoe UI" w:hAnsi="Segoe UI" w:cs="Segoe UI"/>
          <w:i/>
          <w:iCs/>
          <w:sz w:val="18"/>
          <w:szCs w:val="18"/>
        </w:rPr>
        <w:t>Ibid</w:t>
      </w:r>
    </w:p>
  </w:footnote>
  <w:footnote w:id="3">
    <w:p w14:paraId="38767BB8" w14:textId="77777777" w:rsidR="005C6B2D" w:rsidRPr="00C97081" w:rsidRDefault="005C6B2D" w:rsidP="005C6B2D">
      <w:pPr>
        <w:pStyle w:val="FootnoteText"/>
        <w:rPr>
          <w:lang w:val="en-GB"/>
        </w:rPr>
      </w:pPr>
      <w:r>
        <w:rPr>
          <w:rStyle w:val="FootnoteReference"/>
        </w:rPr>
        <w:footnoteRef/>
      </w:r>
      <w:r>
        <w:t xml:space="preserve"> </w:t>
      </w:r>
      <w:r w:rsidRPr="00097FE6">
        <w:rPr>
          <w:rFonts w:ascii="Segoe UI" w:hAnsi="Segoe UI" w:cs="Segoe UI"/>
          <w:sz w:val="18"/>
          <w:szCs w:val="18"/>
        </w:rPr>
        <w:t>Annual Report, Central Bank 2019</w:t>
      </w:r>
    </w:p>
  </w:footnote>
  <w:footnote w:id="4">
    <w:p w14:paraId="347506B4" w14:textId="77777777" w:rsidR="005C6B2D" w:rsidRPr="00097FE6" w:rsidRDefault="005C6B2D" w:rsidP="005C6B2D">
      <w:pPr>
        <w:pStyle w:val="FootnoteText"/>
        <w:rPr>
          <w:i/>
          <w:iCs/>
        </w:rPr>
      </w:pPr>
      <w:r>
        <w:rPr>
          <w:rStyle w:val="FootnoteReference"/>
        </w:rPr>
        <w:footnoteRef/>
      </w:r>
      <w:r>
        <w:t xml:space="preserve"> </w:t>
      </w:r>
      <w:r w:rsidRPr="00097FE6">
        <w:rPr>
          <w:rFonts w:ascii="Segoe UI" w:hAnsi="Segoe UI" w:cs="Segoe UI"/>
          <w:i/>
          <w:iCs/>
          <w:sz w:val="18"/>
          <w:szCs w:val="18"/>
        </w:rPr>
        <w:t>Ibid</w:t>
      </w:r>
    </w:p>
  </w:footnote>
  <w:footnote w:id="5">
    <w:p w14:paraId="253B10FD" w14:textId="62A21A43" w:rsidR="00097FE6" w:rsidRPr="00097FE6" w:rsidRDefault="00097FE6">
      <w:pPr>
        <w:pStyle w:val="FootnoteText"/>
        <w:rPr>
          <w:rFonts w:ascii="Segoe UI" w:hAnsi="Segoe UI" w:cs="Segoe UI"/>
          <w:sz w:val="18"/>
          <w:szCs w:val="18"/>
        </w:rPr>
      </w:pPr>
      <w:r>
        <w:rPr>
          <w:rStyle w:val="FootnoteReference"/>
        </w:rPr>
        <w:footnoteRef/>
      </w:r>
      <w:r>
        <w:t xml:space="preserve"> </w:t>
      </w:r>
      <w:r w:rsidRPr="00097FE6">
        <w:rPr>
          <w:rFonts w:ascii="Segoe UI" w:hAnsi="Segoe UI" w:cs="Segoe UI"/>
          <w:sz w:val="18"/>
          <w:szCs w:val="18"/>
        </w:rPr>
        <w:t>Sri Lanka Demographic and Health Survey, 2016</w:t>
      </w:r>
    </w:p>
  </w:footnote>
  <w:footnote w:id="6">
    <w:p w14:paraId="0B094A29" w14:textId="431F6FE5" w:rsidR="00097FE6" w:rsidRPr="00097FE6" w:rsidRDefault="00097FE6">
      <w:pPr>
        <w:pStyle w:val="FootnoteText"/>
        <w:rPr>
          <w:i/>
          <w:iCs/>
        </w:rPr>
      </w:pPr>
      <w:r>
        <w:rPr>
          <w:rStyle w:val="FootnoteReference"/>
        </w:rPr>
        <w:footnoteRef/>
      </w:r>
      <w:r>
        <w:t xml:space="preserve"> </w:t>
      </w:r>
      <w:r w:rsidRPr="00097FE6">
        <w:rPr>
          <w:rFonts w:ascii="Segoe UI" w:hAnsi="Segoe UI" w:cs="Segoe UI"/>
          <w:i/>
          <w:iCs/>
          <w:sz w:val="18"/>
          <w:szCs w:val="18"/>
        </w:rPr>
        <w:t>Ibid</w:t>
      </w:r>
    </w:p>
  </w:footnote>
  <w:footnote w:id="7">
    <w:p w14:paraId="04A692DF" w14:textId="1D59FA27" w:rsidR="00CF28D1" w:rsidRDefault="00CF28D1" w:rsidP="00911A62">
      <w:pPr>
        <w:pStyle w:val="FootnoteText"/>
        <w:ind w:left="540" w:hanging="540"/>
      </w:pPr>
      <w:r>
        <w:rPr>
          <w:rStyle w:val="FootnoteReference"/>
        </w:rPr>
        <w:footnoteRef/>
      </w:r>
      <w:r>
        <w:t xml:space="preserve"> </w:t>
      </w:r>
      <w:r w:rsidRPr="00CF28D1">
        <w:rPr>
          <w:rFonts w:ascii="Segoe UI" w:hAnsi="Segoe UI" w:cs="Segoe UI"/>
          <w:sz w:val="18"/>
          <w:szCs w:val="18"/>
        </w:rPr>
        <w:t>Asian Development Bank (2015); Sri Lanka’s Water Supply and Sanitation Sector: Achievements and a Way Forward (Working Paper No. 35)</w:t>
      </w:r>
    </w:p>
  </w:footnote>
  <w:footnote w:id="8">
    <w:p w14:paraId="0402EB2A" w14:textId="299A48D4" w:rsidR="001E2BC0" w:rsidRDefault="001E2BC0">
      <w:pPr>
        <w:pStyle w:val="FootnoteText"/>
      </w:pPr>
      <w:r>
        <w:rPr>
          <w:rStyle w:val="FootnoteReference"/>
        </w:rPr>
        <w:footnoteRef/>
      </w:r>
      <w:r>
        <w:t xml:space="preserve"> </w:t>
      </w:r>
      <w:r w:rsidRPr="001E2BC0">
        <w:rPr>
          <w:rFonts w:ascii="Segoe UI" w:hAnsi="Segoe UI" w:cs="Segoe UI"/>
          <w:sz w:val="18"/>
          <w:szCs w:val="18"/>
        </w:rPr>
        <w:t>National Census of Early Childhood Development Centres in Sri Lanka, 2016</w:t>
      </w:r>
    </w:p>
  </w:footnote>
  <w:footnote w:id="9">
    <w:p w14:paraId="76657FD3" w14:textId="77777777" w:rsidR="00F84073" w:rsidRPr="0042379D" w:rsidRDefault="00F84073" w:rsidP="00F84073">
      <w:pPr>
        <w:pStyle w:val="FootnoteText"/>
        <w:rPr>
          <w:rFonts w:ascii="Segoe UI" w:hAnsi="Segoe UI" w:cs="Segoe UI"/>
          <w:sz w:val="18"/>
          <w:szCs w:val="18"/>
        </w:rPr>
      </w:pPr>
      <w:r>
        <w:rPr>
          <w:rStyle w:val="FootnoteReference"/>
        </w:rPr>
        <w:footnoteRef/>
      </w:r>
      <w:r>
        <w:t xml:space="preserve"> </w:t>
      </w:r>
      <w:r w:rsidRPr="0042379D">
        <w:rPr>
          <w:rFonts w:ascii="Segoe UI" w:hAnsi="Segoe UI" w:cs="Segoe UI"/>
          <w:sz w:val="18"/>
          <w:szCs w:val="18"/>
        </w:rPr>
        <w:t>UNICEF Procedure for Ethical Standards in Research, Evaluation, Data Collection and Analysis Doc. CF/PD/DRP/2015-001 (April 2015)</w:t>
      </w:r>
    </w:p>
  </w:footnote>
  <w:footnote w:id="10">
    <w:p w14:paraId="3D826549" w14:textId="6BF0770B" w:rsidR="00911A62" w:rsidRDefault="00911A62">
      <w:pPr>
        <w:pStyle w:val="FootnoteText"/>
      </w:pPr>
      <w:r>
        <w:rPr>
          <w:rStyle w:val="FootnoteReference"/>
        </w:rPr>
        <w:footnoteRef/>
      </w:r>
      <w:r>
        <w:t xml:space="preserve"> </w:t>
      </w:r>
      <w:r w:rsidRPr="009B77C5">
        <w:rPr>
          <w:rFonts w:ascii="Segoe UI" w:hAnsi="Segoe UI" w:cs="Segoe UI"/>
          <w:sz w:val="18"/>
          <w:szCs w:val="18"/>
        </w:rPr>
        <w:t xml:space="preserve">Excerpted from the </w:t>
      </w:r>
      <w:proofErr w:type="spellStart"/>
      <w:r w:rsidRPr="009B77C5">
        <w:rPr>
          <w:rFonts w:ascii="Segoe UI" w:hAnsi="Segoe UI" w:cs="Segoe UI"/>
          <w:sz w:val="18"/>
          <w:szCs w:val="18"/>
        </w:rPr>
        <w:t>ToR</w:t>
      </w:r>
      <w:proofErr w:type="spellEnd"/>
      <w:r w:rsidRPr="009B77C5">
        <w:rPr>
          <w:rFonts w:ascii="Segoe UI" w:hAnsi="Segoe UI" w:cs="Segoe UI"/>
          <w:sz w:val="18"/>
          <w:szCs w:val="18"/>
        </w:rPr>
        <w:t xml:space="preserve"> issued by UNICEF SLCO</w:t>
      </w:r>
    </w:p>
  </w:footnote>
  <w:footnote w:id="11">
    <w:p w14:paraId="1434BFAE" w14:textId="77777777" w:rsidR="00D75703" w:rsidRPr="009B77C5" w:rsidRDefault="00D75703" w:rsidP="00D75703">
      <w:pPr>
        <w:pStyle w:val="FootnoteText"/>
        <w:rPr>
          <w:rFonts w:ascii="Segoe UI" w:hAnsi="Segoe UI" w:cs="Segoe UI"/>
          <w:sz w:val="18"/>
          <w:szCs w:val="18"/>
        </w:rPr>
      </w:pPr>
      <w:r>
        <w:rPr>
          <w:rStyle w:val="FootnoteReference"/>
        </w:rPr>
        <w:footnoteRef/>
      </w:r>
      <w:r>
        <w:t xml:space="preserve"> </w:t>
      </w:r>
      <w:r w:rsidRPr="009B77C5">
        <w:rPr>
          <w:rFonts w:ascii="Segoe UI" w:hAnsi="Segoe UI" w:cs="Segoe UI"/>
          <w:sz w:val="18"/>
          <w:szCs w:val="18"/>
        </w:rPr>
        <w:t>Annual Report, Central Bank 2019</w:t>
      </w:r>
    </w:p>
  </w:footnote>
  <w:footnote w:id="12">
    <w:p w14:paraId="46AA38BF" w14:textId="77777777" w:rsidR="00D75703" w:rsidRPr="0034275F" w:rsidRDefault="00D75703" w:rsidP="00D75703">
      <w:pPr>
        <w:pStyle w:val="FootnoteText"/>
        <w:rPr>
          <w:lang w:val="en-GB"/>
        </w:rPr>
      </w:pPr>
      <w:r>
        <w:rPr>
          <w:rStyle w:val="FootnoteReference"/>
        </w:rPr>
        <w:footnoteRef/>
      </w:r>
      <w:r>
        <w:t xml:space="preserve"> </w:t>
      </w:r>
      <w:r w:rsidRPr="0034275F">
        <w:t>Annual Report on Family Health, 2018</w:t>
      </w:r>
    </w:p>
  </w:footnote>
  <w:footnote w:id="13">
    <w:p w14:paraId="0B4FDC9E" w14:textId="77777777" w:rsidR="00D75703" w:rsidRDefault="00D75703" w:rsidP="00D75703">
      <w:pPr>
        <w:pStyle w:val="FootnoteText"/>
      </w:pPr>
      <w:r>
        <w:rPr>
          <w:rStyle w:val="FootnoteReference"/>
        </w:rPr>
        <w:footnoteRef/>
      </w:r>
      <w:r>
        <w:t xml:space="preserve"> Cognitive capital </w:t>
      </w:r>
      <w:r w:rsidRPr="00696AFE">
        <w:t xml:space="preserve">defined as the complete set of intellectual, </w:t>
      </w:r>
      <w:proofErr w:type="gramStart"/>
      <w:r w:rsidRPr="00696AFE">
        <w:t>socioemotional</w:t>
      </w:r>
      <w:proofErr w:type="gramEnd"/>
      <w:r w:rsidRPr="00696AFE">
        <w:t xml:space="preserve"> and executive-function skills that enable creativity, flexibility and the ability to work collaboratively</w:t>
      </w:r>
      <w:r>
        <w:t xml:space="preserve"> (</w:t>
      </w:r>
      <w:r w:rsidRPr="00696AFE">
        <w:t xml:space="preserve">Noble DJ, Blight S, </w:t>
      </w:r>
      <w:proofErr w:type="spellStart"/>
      <w:r w:rsidRPr="00696AFE">
        <w:t>Fajth</w:t>
      </w:r>
      <w:proofErr w:type="spellEnd"/>
      <w:r w:rsidRPr="00696AFE">
        <w:t xml:space="preserve"> G, et al</w:t>
      </w:r>
      <w:r>
        <w:t>.</w:t>
      </w:r>
      <w:r w:rsidRPr="00696AF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4CF8"/>
    <w:multiLevelType w:val="hybridMultilevel"/>
    <w:tmpl w:val="3B50D1CC"/>
    <w:lvl w:ilvl="0" w:tplc="3D36BC86">
      <w:start w:val="1"/>
      <w:numFmt w:val="bullet"/>
      <w:lvlText w:val="●"/>
      <w:lvlJc w:val="left"/>
      <w:pPr>
        <w:tabs>
          <w:tab w:val="num" w:pos="720"/>
        </w:tabs>
        <w:ind w:left="720" w:hanging="360"/>
      </w:pPr>
      <w:rPr>
        <w:rFonts w:ascii="Arial" w:hAnsi="Arial" w:hint="default"/>
      </w:rPr>
    </w:lvl>
    <w:lvl w:ilvl="1" w:tplc="F9D2790E" w:tentative="1">
      <w:start w:val="1"/>
      <w:numFmt w:val="bullet"/>
      <w:lvlText w:val="●"/>
      <w:lvlJc w:val="left"/>
      <w:pPr>
        <w:tabs>
          <w:tab w:val="num" w:pos="1440"/>
        </w:tabs>
        <w:ind w:left="1440" w:hanging="360"/>
      </w:pPr>
      <w:rPr>
        <w:rFonts w:ascii="Arial" w:hAnsi="Arial" w:hint="default"/>
      </w:rPr>
    </w:lvl>
    <w:lvl w:ilvl="2" w:tplc="AD24BE16" w:tentative="1">
      <w:start w:val="1"/>
      <w:numFmt w:val="bullet"/>
      <w:lvlText w:val="●"/>
      <w:lvlJc w:val="left"/>
      <w:pPr>
        <w:tabs>
          <w:tab w:val="num" w:pos="2160"/>
        </w:tabs>
        <w:ind w:left="2160" w:hanging="360"/>
      </w:pPr>
      <w:rPr>
        <w:rFonts w:ascii="Arial" w:hAnsi="Arial" w:hint="default"/>
      </w:rPr>
    </w:lvl>
    <w:lvl w:ilvl="3" w:tplc="08EA3C7A" w:tentative="1">
      <w:start w:val="1"/>
      <w:numFmt w:val="bullet"/>
      <w:lvlText w:val="●"/>
      <w:lvlJc w:val="left"/>
      <w:pPr>
        <w:tabs>
          <w:tab w:val="num" w:pos="2880"/>
        </w:tabs>
        <w:ind w:left="2880" w:hanging="360"/>
      </w:pPr>
      <w:rPr>
        <w:rFonts w:ascii="Arial" w:hAnsi="Arial" w:hint="default"/>
      </w:rPr>
    </w:lvl>
    <w:lvl w:ilvl="4" w:tplc="8D92A0A2" w:tentative="1">
      <w:start w:val="1"/>
      <w:numFmt w:val="bullet"/>
      <w:lvlText w:val="●"/>
      <w:lvlJc w:val="left"/>
      <w:pPr>
        <w:tabs>
          <w:tab w:val="num" w:pos="3600"/>
        </w:tabs>
        <w:ind w:left="3600" w:hanging="360"/>
      </w:pPr>
      <w:rPr>
        <w:rFonts w:ascii="Arial" w:hAnsi="Arial" w:hint="default"/>
      </w:rPr>
    </w:lvl>
    <w:lvl w:ilvl="5" w:tplc="F30CC5D6" w:tentative="1">
      <w:start w:val="1"/>
      <w:numFmt w:val="bullet"/>
      <w:lvlText w:val="●"/>
      <w:lvlJc w:val="left"/>
      <w:pPr>
        <w:tabs>
          <w:tab w:val="num" w:pos="4320"/>
        </w:tabs>
        <w:ind w:left="4320" w:hanging="360"/>
      </w:pPr>
      <w:rPr>
        <w:rFonts w:ascii="Arial" w:hAnsi="Arial" w:hint="default"/>
      </w:rPr>
    </w:lvl>
    <w:lvl w:ilvl="6" w:tplc="40242D34" w:tentative="1">
      <w:start w:val="1"/>
      <w:numFmt w:val="bullet"/>
      <w:lvlText w:val="●"/>
      <w:lvlJc w:val="left"/>
      <w:pPr>
        <w:tabs>
          <w:tab w:val="num" w:pos="5040"/>
        </w:tabs>
        <w:ind w:left="5040" w:hanging="360"/>
      </w:pPr>
      <w:rPr>
        <w:rFonts w:ascii="Arial" w:hAnsi="Arial" w:hint="default"/>
      </w:rPr>
    </w:lvl>
    <w:lvl w:ilvl="7" w:tplc="B2CA99BC" w:tentative="1">
      <w:start w:val="1"/>
      <w:numFmt w:val="bullet"/>
      <w:lvlText w:val="●"/>
      <w:lvlJc w:val="left"/>
      <w:pPr>
        <w:tabs>
          <w:tab w:val="num" w:pos="5760"/>
        </w:tabs>
        <w:ind w:left="5760" w:hanging="360"/>
      </w:pPr>
      <w:rPr>
        <w:rFonts w:ascii="Arial" w:hAnsi="Arial" w:hint="default"/>
      </w:rPr>
    </w:lvl>
    <w:lvl w:ilvl="8" w:tplc="70FCF1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8825BB"/>
    <w:multiLevelType w:val="hybridMultilevel"/>
    <w:tmpl w:val="BB1A4A64"/>
    <w:lvl w:ilvl="0" w:tplc="32402DC2">
      <w:start w:val="1"/>
      <w:numFmt w:val="decimal"/>
      <w:lvlText w:val="%1."/>
      <w:lvlJc w:val="left"/>
      <w:pPr>
        <w:ind w:left="360" w:hanging="360"/>
      </w:pPr>
      <w:rPr>
        <w:rFonts w:ascii="Segoe UI" w:hAnsi="Segoe UI"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AA7201"/>
    <w:multiLevelType w:val="hybridMultilevel"/>
    <w:tmpl w:val="57DC01D2"/>
    <w:lvl w:ilvl="0" w:tplc="7CC645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F1F77"/>
    <w:multiLevelType w:val="hybridMultilevel"/>
    <w:tmpl w:val="C23C29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4375A4"/>
    <w:multiLevelType w:val="multilevel"/>
    <w:tmpl w:val="A7AE5C9C"/>
    <w:lvl w:ilvl="0">
      <w:start w:val="1"/>
      <w:numFmt w:val="bullet"/>
      <w:lvlText w:val=""/>
      <w:lvlJc w:val="left"/>
      <w:pPr>
        <w:ind w:left="720" w:hanging="360"/>
      </w:pPr>
      <w:rPr>
        <w:rFonts w:ascii="Symbol" w:hAnsi="Symbol"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270EE3"/>
    <w:multiLevelType w:val="hybridMultilevel"/>
    <w:tmpl w:val="BA9444D2"/>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1E7738A"/>
    <w:multiLevelType w:val="multilevel"/>
    <w:tmpl w:val="A85E9394"/>
    <w:lvl w:ilvl="0">
      <w:start w:val="1"/>
      <w:numFmt w:val="decimal"/>
      <w:lvlText w:val="%1."/>
      <w:lvlJc w:val="left"/>
      <w:pPr>
        <w:tabs>
          <w:tab w:val="num" w:pos="720"/>
        </w:tabs>
        <w:ind w:left="720" w:hanging="720"/>
      </w:pPr>
      <w:rPr>
        <w:rFonts w:hint="default"/>
        <w:b/>
        <w:i w:val="0"/>
        <w:color w:val="00B0F0"/>
      </w:rPr>
    </w:lvl>
    <w:lvl w:ilvl="1">
      <w:start w:val="1"/>
      <w:numFmt w:val="lowerLetter"/>
      <w:lvlText w:val="%2."/>
      <w:lvlJc w:val="left"/>
      <w:pPr>
        <w:tabs>
          <w:tab w:val="num" w:pos="1440"/>
        </w:tabs>
        <w:ind w:left="1440" w:hanging="360"/>
      </w:pPr>
      <w:rPr>
        <w:rFonts w:hint="default"/>
      </w:rPr>
    </w:lvl>
    <w:lvl w:ilvl="2">
      <w:numFmt w:val="bullet"/>
      <w:lvlText w:val="-"/>
      <w:lvlJc w:val="left"/>
      <w:pPr>
        <w:tabs>
          <w:tab w:val="num" w:pos="2700"/>
        </w:tabs>
        <w:ind w:left="2700" w:hanging="72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162F4CF0"/>
    <w:multiLevelType w:val="hybridMultilevel"/>
    <w:tmpl w:val="C4A0DCBA"/>
    <w:lvl w:ilvl="0" w:tplc="3508FAB8">
      <w:start w:val="1"/>
      <w:numFmt w:val="decimal"/>
      <w:lvlText w:val="%1."/>
      <w:lvlJc w:val="left"/>
      <w:pPr>
        <w:ind w:left="360" w:hanging="360"/>
      </w:pPr>
      <w:rPr>
        <w:rFonts w:ascii="Segoe UI" w:hAnsi="Segoe UI" w:hint="default"/>
        <w:b/>
        <w:i w:val="0"/>
        <w:color w:val="2E74B5" w:themeColor="accent5" w:themeShade="BF"/>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6A31CD2"/>
    <w:multiLevelType w:val="hybridMultilevel"/>
    <w:tmpl w:val="BFC8D4FC"/>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8094290"/>
    <w:multiLevelType w:val="hybridMultilevel"/>
    <w:tmpl w:val="8186871E"/>
    <w:lvl w:ilvl="0" w:tplc="039CAF64">
      <w:start w:val="1"/>
      <w:numFmt w:val="bullet"/>
      <w:lvlText w:val="•"/>
      <w:lvlJc w:val="left"/>
      <w:pPr>
        <w:tabs>
          <w:tab w:val="num" w:pos="720"/>
        </w:tabs>
        <w:ind w:left="720" w:hanging="360"/>
      </w:pPr>
      <w:rPr>
        <w:rFonts w:ascii="Arial" w:hAnsi="Arial" w:hint="default"/>
      </w:rPr>
    </w:lvl>
    <w:lvl w:ilvl="1" w:tplc="FA342ACE" w:tentative="1">
      <w:start w:val="1"/>
      <w:numFmt w:val="bullet"/>
      <w:lvlText w:val="•"/>
      <w:lvlJc w:val="left"/>
      <w:pPr>
        <w:tabs>
          <w:tab w:val="num" w:pos="1440"/>
        </w:tabs>
        <w:ind w:left="1440" w:hanging="360"/>
      </w:pPr>
      <w:rPr>
        <w:rFonts w:ascii="Arial" w:hAnsi="Arial" w:hint="default"/>
      </w:rPr>
    </w:lvl>
    <w:lvl w:ilvl="2" w:tplc="6A6A031E" w:tentative="1">
      <w:start w:val="1"/>
      <w:numFmt w:val="bullet"/>
      <w:lvlText w:val="•"/>
      <w:lvlJc w:val="left"/>
      <w:pPr>
        <w:tabs>
          <w:tab w:val="num" w:pos="2160"/>
        </w:tabs>
        <w:ind w:left="2160" w:hanging="360"/>
      </w:pPr>
      <w:rPr>
        <w:rFonts w:ascii="Arial" w:hAnsi="Arial" w:hint="default"/>
      </w:rPr>
    </w:lvl>
    <w:lvl w:ilvl="3" w:tplc="0DA265AC" w:tentative="1">
      <w:start w:val="1"/>
      <w:numFmt w:val="bullet"/>
      <w:lvlText w:val="•"/>
      <w:lvlJc w:val="left"/>
      <w:pPr>
        <w:tabs>
          <w:tab w:val="num" w:pos="2880"/>
        </w:tabs>
        <w:ind w:left="2880" w:hanging="360"/>
      </w:pPr>
      <w:rPr>
        <w:rFonts w:ascii="Arial" w:hAnsi="Arial" w:hint="default"/>
      </w:rPr>
    </w:lvl>
    <w:lvl w:ilvl="4" w:tplc="E37ED70A" w:tentative="1">
      <w:start w:val="1"/>
      <w:numFmt w:val="bullet"/>
      <w:lvlText w:val="•"/>
      <w:lvlJc w:val="left"/>
      <w:pPr>
        <w:tabs>
          <w:tab w:val="num" w:pos="3600"/>
        </w:tabs>
        <w:ind w:left="3600" w:hanging="360"/>
      </w:pPr>
      <w:rPr>
        <w:rFonts w:ascii="Arial" w:hAnsi="Arial" w:hint="default"/>
      </w:rPr>
    </w:lvl>
    <w:lvl w:ilvl="5" w:tplc="1868B73C" w:tentative="1">
      <w:start w:val="1"/>
      <w:numFmt w:val="bullet"/>
      <w:lvlText w:val="•"/>
      <w:lvlJc w:val="left"/>
      <w:pPr>
        <w:tabs>
          <w:tab w:val="num" w:pos="4320"/>
        </w:tabs>
        <w:ind w:left="4320" w:hanging="360"/>
      </w:pPr>
      <w:rPr>
        <w:rFonts w:ascii="Arial" w:hAnsi="Arial" w:hint="default"/>
      </w:rPr>
    </w:lvl>
    <w:lvl w:ilvl="6" w:tplc="0930B552" w:tentative="1">
      <w:start w:val="1"/>
      <w:numFmt w:val="bullet"/>
      <w:lvlText w:val="•"/>
      <w:lvlJc w:val="left"/>
      <w:pPr>
        <w:tabs>
          <w:tab w:val="num" w:pos="5040"/>
        </w:tabs>
        <w:ind w:left="5040" w:hanging="360"/>
      </w:pPr>
      <w:rPr>
        <w:rFonts w:ascii="Arial" w:hAnsi="Arial" w:hint="default"/>
      </w:rPr>
    </w:lvl>
    <w:lvl w:ilvl="7" w:tplc="9DE6F054" w:tentative="1">
      <w:start w:val="1"/>
      <w:numFmt w:val="bullet"/>
      <w:lvlText w:val="•"/>
      <w:lvlJc w:val="left"/>
      <w:pPr>
        <w:tabs>
          <w:tab w:val="num" w:pos="5760"/>
        </w:tabs>
        <w:ind w:left="5760" w:hanging="360"/>
      </w:pPr>
      <w:rPr>
        <w:rFonts w:ascii="Arial" w:hAnsi="Arial" w:hint="default"/>
      </w:rPr>
    </w:lvl>
    <w:lvl w:ilvl="8" w:tplc="59EAF9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90226EC"/>
    <w:multiLevelType w:val="multilevel"/>
    <w:tmpl w:val="EA4CFCA0"/>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183323"/>
    <w:multiLevelType w:val="hybridMultilevel"/>
    <w:tmpl w:val="EE0A78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A3C32EE"/>
    <w:multiLevelType w:val="hybridMultilevel"/>
    <w:tmpl w:val="39665238"/>
    <w:lvl w:ilvl="0" w:tplc="81F295E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F54481"/>
    <w:multiLevelType w:val="hybridMultilevel"/>
    <w:tmpl w:val="72267F6C"/>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1CF412B"/>
    <w:multiLevelType w:val="hybridMultilevel"/>
    <w:tmpl w:val="BE4E63B4"/>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3442CC5"/>
    <w:multiLevelType w:val="hybridMultilevel"/>
    <w:tmpl w:val="6B40CD7E"/>
    <w:lvl w:ilvl="0" w:tplc="ADA2D3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9254A7"/>
    <w:multiLevelType w:val="hybridMultilevel"/>
    <w:tmpl w:val="B46E7508"/>
    <w:lvl w:ilvl="0" w:tplc="80E678B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40D36B7"/>
    <w:multiLevelType w:val="hybridMultilevel"/>
    <w:tmpl w:val="AD96E8F0"/>
    <w:lvl w:ilvl="0" w:tplc="E814DBA4">
      <w:start w:val="1"/>
      <w:numFmt w:val="decimal"/>
      <w:lvlText w:val="27.%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7F0646D"/>
    <w:multiLevelType w:val="hybridMultilevel"/>
    <w:tmpl w:val="E2C685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CE91996"/>
    <w:multiLevelType w:val="hybridMultilevel"/>
    <w:tmpl w:val="013CDB84"/>
    <w:lvl w:ilvl="0" w:tplc="0F2ED704">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8DA3ED5"/>
    <w:multiLevelType w:val="hybridMultilevel"/>
    <w:tmpl w:val="640EC922"/>
    <w:lvl w:ilvl="0" w:tplc="A8C8893C">
      <w:start w:val="1"/>
      <w:numFmt w:val="decimal"/>
      <w:lvlText w:val="%1."/>
      <w:lvlJc w:val="left"/>
      <w:pPr>
        <w:ind w:left="720" w:hanging="360"/>
      </w:pPr>
      <w:rPr>
        <w:rFonts w:ascii="Segoe UI" w:hAnsi="Segoe UI"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F72AE6"/>
    <w:multiLevelType w:val="hybridMultilevel"/>
    <w:tmpl w:val="C796383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1F1AB5"/>
    <w:multiLevelType w:val="hybridMultilevel"/>
    <w:tmpl w:val="82600B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3A0C225C"/>
    <w:multiLevelType w:val="hybridMultilevel"/>
    <w:tmpl w:val="CB2289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C095D6A"/>
    <w:multiLevelType w:val="hybridMultilevel"/>
    <w:tmpl w:val="F10CF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EC5899"/>
    <w:multiLevelType w:val="hybridMultilevel"/>
    <w:tmpl w:val="8A100826"/>
    <w:lvl w:ilvl="0" w:tplc="342A9604">
      <w:numFmt w:val="decimal"/>
      <w:lvlText w:val="%1."/>
      <w:lvlJc w:val="left"/>
      <w:pPr>
        <w:ind w:left="360" w:hanging="360"/>
      </w:pPr>
      <w:rPr>
        <w:rFonts w:ascii="Segoe UI" w:hAnsi="Segoe U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DB91CF9"/>
    <w:multiLevelType w:val="hybridMultilevel"/>
    <w:tmpl w:val="F8E2A3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AA4C89"/>
    <w:multiLevelType w:val="multilevel"/>
    <w:tmpl w:val="A7AE5C9C"/>
    <w:lvl w:ilvl="0">
      <w:start w:val="1"/>
      <w:numFmt w:val="bullet"/>
      <w:lvlText w:val=""/>
      <w:lvlJc w:val="left"/>
      <w:pPr>
        <w:ind w:left="720" w:hanging="360"/>
      </w:pPr>
      <w:rPr>
        <w:rFonts w:ascii="Symbol" w:hAnsi="Symbol"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FBB1E69"/>
    <w:multiLevelType w:val="hybridMultilevel"/>
    <w:tmpl w:val="A914E39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041459B"/>
    <w:multiLevelType w:val="hybridMultilevel"/>
    <w:tmpl w:val="393E5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307E91"/>
    <w:multiLevelType w:val="hybridMultilevel"/>
    <w:tmpl w:val="CB2005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32F1E19"/>
    <w:multiLevelType w:val="hybridMultilevel"/>
    <w:tmpl w:val="9BB4CAC0"/>
    <w:lvl w:ilvl="0" w:tplc="3E6AD28C">
      <w:start w:val="1"/>
      <w:numFmt w:val="decimal"/>
      <w:lvlText w:val="%1."/>
      <w:lvlJc w:val="left"/>
      <w:pPr>
        <w:ind w:left="360" w:hanging="360"/>
      </w:pPr>
      <w:rPr>
        <w:rFonts w:ascii="Maiandra GD" w:hAnsi="Maiandra GD" w:hint="default"/>
        <w:b w:val="0"/>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3A003FC"/>
    <w:multiLevelType w:val="hybridMultilevel"/>
    <w:tmpl w:val="129E8354"/>
    <w:lvl w:ilvl="0" w:tplc="7CC645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44969FC"/>
    <w:multiLevelType w:val="hybridMultilevel"/>
    <w:tmpl w:val="66DC6A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5A3475A"/>
    <w:multiLevelType w:val="hybridMultilevel"/>
    <w:tmpl w:val="991C34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DE0786"/>
    <w:multiLevelType w:val="hybridMultilevel"/>
    <w:tmpl w:val="87C063BC"/>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80B0CA8"/>
    <w:multiLevelType w:val="hybridMultilevel"/>
    <w:tmpl w:val="8A28964E"/>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AEF6F7B"/>
    <w:multiLevelType w:val="hybridMultilevel"/>
    <w:tmpl w:val="1DCC93D0"/>
    <w:lvl w:ilvl="0" w:tplc="02CC912C">
      <w:start w:val="1"/>
      <w:numFmt w:val="bullet"/>
      <w:lvlText w:val="•"/>
      <w:lvlJc w:val="left"/>
      <w:pPr>
        <w:tabs>
          <w:tab w:val="num" w:pos="720"/>
        </w:tabs>
        <w:ind w:left="720" w:hanging="360"/>
      </w:pPr>
      <w:rPr>
        <w:rFonts w:ascii="Arial" w:hAnsi="Arial" w:hint="default"/>
      </w:rPr>
    </w:lvl>
    <w:lvl w:ilvl="1" w:tplc="B62AD91A" w:tentative="1">
      <w:start w:val="1"/>
      <w:numFmt w:val="bullet"/>
      <w:lvlText w:val="•"/>
      <w:lvlJc w:val="left"/>
      <w:pPr>
        <w:tabs>
          <w:tab w:val="num" w:pos="1440"/>
        </w:tabs>
        <w:ind w:left="1440" w:hanging="360"/>
      </w:pPr>
      <w:rPr>
        <w:rFonts w:ascii="Arial" w:hAnsi="Arial" w:hint="default"/>
      </w:rPr>
    </w:lvl>
    <w:lvl w:ilvl="2" w:tplc="7756AA96" w:tentative="1">
      <w:start w:val="1"/>
      <w:numFmt w:val="bullet"/>
      <w:lvlText w:val="•"/>
      <w:lvlJc w:val="left"/>
      <w:pPr>
        <w:tabs>
          <w:tab w:val="num" w:pos="2160"/>
        </w:tabs>
        <w:ind w:left="2160" w:hanging="360"/>
      </w:pPr>
      <w:rPr>
        <w:rFonts w:ascii="Arial" w:hAnsi="Arial" w:hint="default"/>
      </w:rPr>
    </w:lvl>
    <w:lvl w:ilvl="3" w:tplc="EB7A5A8E" w:tentative="1">
      <w:start w:val="1"/>
      <w:numFmt w:val="bullet"/>
      <w:lvlText w:val="•"/>
      <w:lvlJc w:val="left"/>
      <w:pPr>
        <w:tabs>
          <w:tab w:val="num" w:pos="2880"/>
        </w:tabs>
        <w:ind w:left="2880" w:hanging="360"/>
      </w:pPr>
      <w:rPr>
        <w:rFonts w:ascii="Arial" w:hAnsi="Arial" w:hint="default"/>
      </w:rPr>
    </w:lvl>
    <w:lvl w:ilvl="4" w:tplc="83DE6DFE" w:tentative="1">
      <w:start w:val="1"/>
      <w:numFmt w:val="bullet"/>
      <w:lvlText w:val="•"/>
      <w:lvlJc w:val="left"/>
      <w:pPr>
        <w:tabs>
          <w:tab w:val="num" w:pos="3600"/>
        </w:tabs>
        <w:ind w:left="3600" w:hanging="360"/>
      </w:pPr>
      <w:rPr>
        <w:rFonts w:ascii="Arial" w:hAnsi="Arial" w:hint="default"/>
      </w:rPr>
    </w:lvl>
    <w:lvl w:ilvl="5" w:tplc="3A88D856" w:tentative="1">
      <w:start w:val="1"/>
      <w:numFmt w:val="bullet"/>
      <w:lvlText w:val="•"/>
      <w:lvlJc w:val="left"/>
      <w:pPr>
        <w:tabs>
          <w:tab w:val="num" w:pos="4320"/>
        </w:tabs>
        <w:ind w:left="4320" w:hanging="360"/>
      </w:pPr>
      <w:rPr>
        <w:rFonts w:ascii="Arial" w:hAnsi="Arial" w:hint="default"/>
      </w:rPr>
    </w:lvl>
    <w:lvl w:ilvl="6" w:tplc="0F9E9270" w:tentative="1">
      <w:start w:val="1"/>
      <w:numFmt w:val="bullet"/>
      <w:lvlText w:val="•"/>
      <w:lvlJc w:val="left"/>
      <w:pPr>
        <w:tabs>
          <w:tab w:val="num" w:pos="5040"/>
        </w:tabs>
        <w:ind w:left="5040" w:hanging="360"/>
      </w:pPr>
      <w:rPr>
        <w:rFonts w:ascii="Arial" w:hAnsi="Arial" w:hint="default"/>
      </w:rPr>
    </w:lvl>
    <w:lvl w:ilvl="7" w:tplc="42842FEA" w:tentative="1">
      <w:start w:val="1"/>
      <w:numFmt w:val="bullet"/>
      <w:lvlText w:val="•"/>
      <w:lvlJc w:val="left"/>
      <w:pPr>
        <w:tabs>
          <w:tab w:val="num" w:pos="5760"/>
        </w:tabs>
        <w:ind w:left="5760" w:hanging="360"/>
      </w:pPr>
      <w:rPr>
        <w:rFonts w:ascii="Arial" w:hAnsi="Arial" w:hint="default"/>
      </w:rPr>
    </w:lvl>
    <w:lvl w:ilvl="8" w:tplc="9B74492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E3E5C82"/>
    <w:multiLevelType w:val="multilevel"/>
    <w:tmpl w:val="68EA349A"/>
    <w:lvl w:ilvl="0">
      <w:start w:val="1"/>
      <w:numFmt w:val="lowerLetter"/>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FFD7591"/>
    <w:multiLevelType w:val="multilevel"/>
    <w:tmpl w:val="A7AE5C9C"/>
    <w:lvl w:ilvl="0">
      <w:start w:val="1"/>
      <w:numFmt w:val="bullet"/>
      <w:lvlText w:val=""/>
      <w:lvlJc w:val="left"/>
      <w:pPr>
        <w:ind w:left="360" w:hanging="360"/>
      </w:pPr>
      <w:rPr>
        <w:rFonts w:ascii="Symbol" w:hAnsi="Symbol"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50D41993"/>
    <w:multiLevelType w:val="hybridMultilevel"/>
    <w:tmpl w:val="12AA78DA"/>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5C53A0B"/>
    <w:multiLevelType w:val="hybridMultilevel"/>
    <w:tmpl w:val="D5F6C18C"/>
    <w:lvl w:ilvl="0" w:tplc="02283448">
      <w:start w:val="1"/>
      <w:numFmt w:val="decimal"/>
      <w:lvlText w:val="%1."/>
      <w:lvlJc w:val="left"/>
      <w:pPr>
        <w:ind w:left="360" w:hanging="360"/>
      </w:pPr>
      <w:rPr>
        <w:rFonts w:ascii="Segoe UI" w:hAnsi="Segoe UI" w:hint="default"/>
        <w:b w:val="0"/>
        <w:i w:val="0"/>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65A01AD"/>
    <w:multiLevelType w:val="hybridMultilevel"/>
    <w:tmpl w:val="F5C2CC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7DE1730"/>
    <w:multiLevelType w:val="hybridMultilevel"/>
    <w:tmpl w:val="7DF0B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90502B"/>
    <w:multiLevelType w:val="hybridMultilevel"/>
    <w:tmpl w:val="A880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FF37C4"/>
    <w:multiLevelType w:val="hybridMultilevel"/>
    <w:tmpl w:val="4C385642"/>
    <w:lvl w:ilvl="0" w:tplc="EEA4BD28">
      <w:numFmt w:val="decimal"/>
      <w:lvlText w:val="%1."/>
      <w:lvlJc w:val="left"/>
      <w:pPr>
        <w:ind w:left="360" w:hanging="360"/>
      </w:pPr>
      <w:rPr>
        <w:rFonts w:ascii="Maiandra GD" w:hAnsi="Maiandra GD" w:hint="default"/>
        <w:b w:val="0"/>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0492245"/>
    <w:multiLevelType w:val="hybridMultilevel"/>
    <w:tmpl w:val="AEC64D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1DC757B"/>
    <w:multiLevelType w:val="hybridMultilevel"/>
    <w:tmpl w:val="89305C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270E51"/>
    <w:multiLevelType w:val="hybridMultilevel"/>
    <w:tmpl w:val="FCB2F3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632D7F85"/>
    <w:multiLevelType w:val="hybridMultilevel"/>
    <w:tmpl w:val="4B963D92"/>
    <w:lvl w:ilvl="0" w:tplc="7CB0F81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174664"/>
    <w:multiLevelType w:val="hybridMultilevel"/>
    <w:tmpl w:val="5AA4B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81531C6"/>
    <w:multiLevelType w:val="hybridMultilevel"/>
    <w:tmpl w:val="F8E2A3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9535AE6"/>
    <w:multiLevelType w:val="hybridMultilevel"/>
    <w:tmpl w:val="0AEA250A"/>
    <w:lvl w:ilvl="0" w:tplc="65D403FA">
      <w:start w:val="1"/>
      <w:numFmt w:val="decimal"/>
      <w:lvlText w:val="%1."/>
      <w:lvlJc w:val="left"/>
      <w:pPr>
        <w:ind w:left="360" w:hanging="360"/>
      </w:pPr>
      <w:rPr>
        <w:rFonts w:ascii="Maiandra GD" w:hAnsi="Maiandra GD" w:hint="default"/>
        <w:b w:val="0"/>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B1025FC"/>
    <w:multiLevelType w:val="hybridMultilevel"/>
    <w:tmpl w:val="E1FE5B14"/>
    <w:lvl w:ilvl="0" w:tplc="C7BA9FD4">
      <w:start w:val="1"/>
      <w:numFmt w:val="decimal"/>
      <w:lvlText w:val="%1."/>
      <w:lvlJc w:val="left"/>
      <w:pPr>
        <w:ind w:left="360" w:hanging="360"/>
      </w:pPr>
      <w:rPr>
        <w:rFonts w:ascii="Abadi" w:hAnsi="Abadi"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D37F02"/>
    <w:multiLevelType w:val="hybridMultilevel"/>
    <w:tmpl w:val="9D2AE1C2"/>
    <w:lvl w:ilvl="0" w:tplc="558EC16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211FD7"/>
    <w:multiLevelType w:val="hybridMultilevel"/>
    <w:tmpl w:val="7390D3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8424BB"/>
    <w:multiLevelType w:val="hybridMultilevel"/>
    <w:tmpl w:val="682CF5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9591D8E"/>
    <w:multiLevelType w:val="hybridMultilevel"/>
    <w:tmpl w:val="10303E6E"/>
    <w:lvl w:ilvl="0" w:tplc="7CC645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9760482"/>
    <w:multiLevelType w:val="hybridMultilevel"/>
    <w:tmpl w:val="4CD26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7C7554EE"/>
    <w:multiLevelType w:val="hybridMultilevel"/>
    <w:tmpl w:val="0270FE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7CC72016"/>
    <w:multiLevelType w:val="hybridMultilevel"/>
    <w:tmpl w:val="23EC7E14"/>
    <w:lvl w:ilvl="0" w:tplc="7B9EE2FA">
      <w:start w:val="1"/>
      <w:numFmt w:val="decimal"/>
      <w:lvlText w:val="%1."/>
      <w:lvlJc w:val="left"/>
      <w:pPr>
        <w:ind w:left="360" w:hanging="360"/>
      </w:pPr>
      <w:rPr>
        <w:rFonts w:ascii="Segoe UI" w:hAnsi="Segoe UI" w:hint="default"/>
        <w:b/>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D0B7483"/>
    <w:multiLevelType w:val="hybridMultilevel"/>
    <w:tmpl w:val="5312575A"/>
    <w:lvl w:ilvl="0" w:tplc="C7BA9FD4">
      <w:start w:val="1"/>
      <w:numFmt w:val="decimal"/>
      <w:lvlText w:val="%1."/>
      <w:lvlJc w:val="left"/>
      <w:pPr>
        <w:ind w:left="360" w:hanging="360"/>
      </w:pPr>
      <w:rPr>
        <w:rFonts w:ascii="Abadi" w:hAnsi="Abadi" w:hint="default"/>
        <w:b w:val="0"/>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DB67948"/>
    <w:multiLevelType w:val="hybridMultilevel"/>
    <w:tmpl w:val="3A289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D6309F"/>
    <w:multiLevelType w:val="hybridMultilevel"/>
    <w:tmpl w:val="134EE1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F4F402F"/>
    <w:multiLevelType w:val="hybridMultilevel"/>
    <w:tmpl w:val="00AC4340"/>
    <w:lvl w:ilvl="0" w:tplc="3760B590">
      <w:start w:val="1"/>
      <w:numFmt w:val="decimal"/>
      <w:lvlText w:val="4.%1."/>
      <w:lvlJc w:val="left"/>
      <w:pPr>
        <w:ind w:left="360" w:hanging="360"/>
      </w:pPr>
      <w:rPr>
        <w:rFonts w:ascii="Segoe UI" w:hAnsi="Segoe UI" w:hint="default"/>
        <w:b/>
        <w:i w:val="0"/>
        <w:color w:val="1F4E79" w:themeColor="accent5" w:themeShade="80"/>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F7C0250"/>
    <w:multiLevelType w:val="hybridMultilevel"/>
    <w:tmpl w:val="F8E2A3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8"/>
  </w:num>
  <w:num w:numId="3">
    <w:abstractNumId w:val="13"/>
  </w:num>
  <w:num w:numId="4">
    <w:abstractNumId w:val="39"/>
  </w:num>
  <w:num w:numId="5">
    <w:abstractNumId w:val="2"/>
  </w:num>
  <w:num w:numId="6">
    <w:abstractNumId w:val="0"/>
  </w:num>
  <w:num w:numId="7">
    <w:abstractNumId w:val="27"/>
  </w:num>
  <w:num w:numId="8">
    <w:abstractNumId w:val="64"/>
  </w:num>
  <w:num w:numId="9">
    <w:abstractNumId w:val="7"/>
  </w:num>
  <w:num w:numId="10">
    <w:abstractNumId w:val="56"/>
  </w:num>
  <w:num w:numId="11">
    <w:abstractNumId w:val="50"/>
  </w:num>
  <w:num w:numId="12">
    <w:abstractNumId w:val="47"/>
  </w:num>
  <w:num w:numId="13">
    <w:abstractNumId w:val="20"/>
  </w:num>
  <w:num w:numId="14">
    <w:abstractNumId w:val="61"/>
  </w:num>
  <w:num w:numId="15">
    <w:abstractNumId w:val="53"/>
  </w:num>
  <w:num w:numId="16">
    <w:abstractNumId w:val="31"/>
  </w:num>
  <w:num w:numId="17">
    <w:abstractNumId w:val="1"/>
  </w:num>
  <w:num w:numId="18">
    <w:abstractNumId w:val="12"/>
  </w:num>
  <w:num w:numId="19">
    <w:abstractNumId w:val="48"/>
  </w:num>
  <w:num w:numId="20">
    <w:abstractNumId w:val="25"/>
  </w:num>
  <w:num w:numId="21">
    <w:abstractNumId w:val="54"/>
  </w:num>
  <w:num w:numId="22">
    <w:abstractNumId w:val="44"/>
  </w:num>
  <w:num w:numId="23">
    <w:abstractNumId w:val="49"/>
  </w:num>
  <w:num w:numId="24">
    <w:abstractNumId w:val="41"/>
  </w:num>
  <w:num w:numId="25">
    <w:abstractNumId w:val="23"/>
  </w:num>
  <w:num w:numId="26">
    <w:abstractNumId w:val="62"/>
  </w:num>
  <w:num w:numId="27">
    <w:abstractNumId w:val="58"/>
  </w:num>
  <w:num w:numId="28">
    <w:abstractNumId w:val="43"/>
  </w:num>
  <w:num w:numId="29">
    <w:abstractNumId w:val="46"/>
  </w:num>
  <w:num w:numId="30">
    <w:abstractNumId w:val="19"/>
  </w:num>
  <w:num w:numId="31">
    <w:abstractNumId w:val="29"/>
  </w:num>
  <w:num w:numId="32">
    <w:abstractNumId w:val="34"/>
  </w:num>
  <w:num w:numId="33">
    <w:abstractNumId w:val="33"/>
  </w:num>
  <w:num w:numId="34">
    <w:abstractNumId w:val="45"/>
  </w:num>
  <w:num w:numId="35">
    <w:abstractNumId w:val="18"/>
  </w:num>
  <w:num w:numId="36">
    <w:abstractNumId w:val="15"/>
  </w:num>
  <w:num w:numId="37">
    <w:abstractNumId w:val="52"/>
  </w:num>
  <w:num w:numId="38">
    <w:abstractNumId w:val="60"/>
  </w:num>
  <w:num w:numId="39">
    <w:abstractNumId w:val="32"/>
  </w:num>
  <w:num w:numId="40">
    <w:abstractNumId w:val="8"/>
  </w:num>
  <w:num w:numId="41">
    <w:abstractNumId w:val="17"/>
  </w:num>
  <w:num w:numId="42">
    <w:abstractNumId w:val="35"/>
  </w:num>
  <w:num w:numId="43">
    <w:abstractNumId w:val="36"/>
  </w:num>
  <w:num w:numId="44">
    <w:abstractNumId w:val="5"/>
  </w:num>
  <w:num w:numId="45">
    <w:abstractNumId w:val="14"/>
  </w:num>
  <w:num w:numId="46">
    <w:abstractNumId w:val="57"/>
  </w:num>
  <w:num w:numId="47">
    <w:abstractNumId w:val="9"/>
  </w:num>
  <w:num w:numId="48">
    <w:abstractNumId w:val="6"/>
  </w:num>
  <w:num w:numId="49">
    <w:abstractNumId w:val="40"/>
  </w:num>
  <w:num w:numId="50">
    <w:abstractNumId w:val="11"/>
  </w:num>
  <w:num w:numId="51">
    <w:abstractNumId w:val="21"/>
  </w:num>
  <w:num w:numId="52">
    <w:abstractNumId w:val="30"/>
  </w:num>
  <w:num w:numId="53">
    <w:abstractNumId w:val="3"/>
  </w:num>
  <w:num w:numId="54">
    <w:abstractNumId w:val="28"/>
  </w:num>
  <w:num w:numId="55">
    <w:abstractNumId w:val="63"/>
  </w:num>
  <w:num w:numId="56">
    <w:abstractNumId w:val="26"/>
  </w:num>
  <w:num w:numId="57">
    <w:abstractNumId w:val="59"/>
  </w:num>
  <w:num w:numId="58">
    <w:abstractNumId w:val="22"/>
  </w:num>
  <w:num w:numId="59">
    <w:abstractNumId w:val="10"/>
  </w:num>
  <w:num w:numId="60">
    <w:abstractNumId w:val="37"/>
  </w:num>
  <w:num w:numId="61">
    <w:abstractNumId w:val="55"/>
  </w:num>
  <w:num w:numId="62">
    <w:abstractNumId w:val="51"/>
  </w:num>
  <w:num w:numId="63">
    <w:abstractNumId w:val="65"/>
  </w:num>
  <w:num w:numId="64">
    <w:abstractNumId w:val="16"/>
  </w:num>
  <w:num w:numId="65">
    <w:abstractNumId w:val="24"/>
  </w:num>
  <w:num w:numId="66">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9D4"/>
    <w:rsid w:val="00007C07"/>
    <w:rsid w:val="0004143F"/>
    <w:rsid w:val="00054721"/>
    <w:rsid w:val="00097FE6"/>
    <w:rsid w:val="000D6BF7"/>
    <w:rsid w:val="000E5E30"/>
    <w:rsid w:val="00141186"/>
    <w:rsid w:val="001721F1"/>
    <w:rsid w:val="001D5DF3"/>
    <w:rsid w:val="001E1014"/>
    <w:rsid w:val="001E2BC0"/>
    <w:rsid w:val="00296F37"/>
    <w:rsid w:val="002B21D6"/>
    <w:rsid w:val="002F2CFD"/>
    <w:rsid w:val="00335834"/>
    <w:rsid w:val="003C1C3E"/>
    <w:rsid w:val="00432E3F"/>
    <w:rsid w:val="00454AB3"/>
    <w:rsid w:val="00463E29"/>
    <w:rsid w:val="00477180"/>
    <w:rsid w:val="00551EEE"/>
    <w:rsid w:val="00591E26"/>
    <w:rsid w:val="00595A6A"/>
    <w:rsid w:val="005C6B2D"/>
    <w:rsid w:val="005C6D9C"/>
    <w:rsid w:val="0062588B"/>
    <w:rsid w:val="006541AA"/>
    <w:rsid w:val="00666877"/>
    <w:rsid w:val="00683562"/>
    <w:rsid w:val="006C1CC4"/>
    <w:rsid w:val="006E4DDD"/>
    <w:rsid w:val="00711F26"/>
    <w:rsid w:val="00717855"/>
    <w:rsid w:val="00735F7B"/>
    <w:rsid w:val="00765C60"/>
    <w:rsid w:val="00772187"/>
    <w:rsid w:val="007867DF"/>
    <w:rsid w:val="007E6EF9"/>
    <w:rsid w:val="008444EE"/>
    <w:rsid w:val="0084476C"/>
    <w:rsid w:val="0085715B"/>
    <w:rsid w:val="00867768"/>
    <w:rsid w:val="00886CF9"/>
    <w:rsid w:val="008C65BD"/>
    <w:rsid w:val="008F1F80"/>
    <w:rsid w:val="00911A62"/>
    <w:rsid w:val="0099069A"/>
    <w:rsid w:val="009923F4"/>
    <w:rsid w:val="00992FDA"/>
    <w:rsid w:val="009A7117"/>
    <w:rsid w:val="009B77C5"/>
    <w:rsid w:val="00A37DBF"/>
    <w:rsid w:val="00A52868"/>
    <w:rsid w:val="00A563EA"/>
    <w:rsid w:val="00A775F7"/>
    <w:rsid w:val="00AA019D"/>
    <w:rsid w:val="00AC1B4B"/>
    <w:rsid w:val="00AC73D5"/>
    <w:rsid w:val="00AD3BA1"/>
    <w:rsid w:val="00B12439"/>
    <w:rsid w:val="00B14138"/>
    <w:rsid w:val="00B35F5E"/>
    <w:rsid w:val="00B556BA"/>
    <w:rsid w:val="00B709E9"/>
    <w:rsid w:val="00B9126F"/>
    <w:rsid w:val="00BD5977"/>
    <w:rsid w:val="00BD5DAE"/>
    <w:rsid w:val="00C1098D"/>
    <w:rsid w:val="00C4392A"/>
    <w:rsid w:val="00C7419E"/>
    <w:rsid w:val="00CE56E2"/>
    <w:rsid w:val="00CF1696"/>
    <w:rsid w:val="00CF28D1"/>
    <w:rsid w:val="00D018A0"/>
    <w:rsid w:val="00D033DB"/>
    <w:rsid w:val="00D15EB0"/>
    <w:rsid w:val="00D441BE"/>
    <w:rsid w:val="00D506DF"/>
    <w:rsid w:val="00D75703"/>
    <w:rsid w:val="00E051AA"/>
    <w:rsid w:val="00E56553"/>
    <w:rsid w:val="00E6101F"/>
    <w:rsid w:val="00E75DE4"/>
    <w:rsid w:val="00E77ECE"/>
    <w:rsid w:val="00EB4EF4"/>
    <w:rsid w:val="00F429D4"/>
    <w:rsid w:val="00F44A11"/>
    <w:rsid w:val="00F54144"/>
    <w:rsid w:val="00F577B4"/>
    <w:rsid w:val="00F84073"/>
    <w:rsid w:val="00F900D4"/>
    <w:rsid w:val="00F92B00"/>
    <w:rsid w:val="00F96A56"/>
    <w:rsid w:val="00FC2D4C"/>
    <w:rsid w:val="00FE3C46"/>
    <w:rsid w:val="00FF6E4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4F95E"/>
  <w15:chartTrackingRefBased/>
  <w15:docId w15:val="{74534CBD-BEB0-4D31-B45B-BA2AEF690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Theme="minorHAnsi" w:hAnsi="Segoe UI" w:cstheme="minorBidi"/>
        <w:sz w:val="22"/>
        <w:szCs w:val="22"/>
        <w:lang w:val="en-US" w:eastAsia="en-US" w:bidi="ar-SA"/>
      </w:rPr>
    </w:rPrDefault>
    <w:pPrDefault>
      <w:pPr>
        <w:spacing w:before="120" w:line="28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41A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41A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sume Title,Citation List,heading 4,Parágrafo da Lista1,MCHIP_list paragraph,Recommendation,List Paragraph (numbered (a)),Dot pt,F5 List Paragraph,No Spacing1,List Paragraph Char Char Char,Indicator Text,Numbered Para 1,MAIN CONTENT,3"/>
    <w:basedOn w:val="Normal"/>
    <w:link w:val="ListParagraphChar"/>
    <w:uiPriority w:val="34"/>
    <w:qFormat/>
    <w:rsid w:val="00F900D4"/>
    <w:pPr>
      <w:spacing w:before="0" w:line="260" w:lineRule="exact"/>
      <w:ind w:left="720"/>
    </w:pPr>
    <w:rPr>
      <w:rFonts w:ascii="Times New Roman" w:eastAsia="Times" w:hAnsi="Times New Roman" w:cs="Times New Roman"/>
      <w:color w:val="000000"/>
      <w:szCs w:val="20"/>
      <w:lang w:val="en-US" w:eastAsia="en-GB"/>
    </w:rPr>
  </w:style>
  <w:style w:type="character" w:customStyle="1" w:styleId="ListParagraphChar">
    <w:name w:val="List Paragraph Char"/>
    <w:aliases w:val="Resume Title Char,Citation List Char,heading 4 Char,Parágrafo da Lista1 Char,MCHIP_list paragraph Char,Recommendation Char,List Paragraph (numbered (a)) Char,Dot pt Char,F5 List Paragraph Char,No Spacing1 Char,Indicator Text Char"/>
    <w:link w:val="ListParagraph"/>
    <w:uiPriority w:val="34"/>
    <w:qFormat/>
    <w:rsid w:val="00F900D4"/>
    <w:rPr>
      <w:rFonts w:ascii="Times New Roman" w:eastAsia="Times" w:hAnsi="Times New Roman" w:cs="Times New Roman"/>
      <w:color w:val="000000"/>
      <w:szCs w:val="20"/>
      <w:lang w:eastAsia="en-GB"/>
    </w:rPr>
  </w:style>
  <w:style w:type="table" w:styleId="TableGrid">
    <w:name w:val="Table Grid"/>
    <w:basedOn w:val="TableNormal"/>
    <w:uiPriority w:val="39"/>
    <w:rsid w:val="003C1C3E"/>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541AA"/>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541AA"/>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6541AA"/>
    <w:pPr>
      <w:tabs>
        <w:tab w:val="center" w:pos="4680"/>
        <w:tab w:val="right" w:pos="9360"/>
      </w:tabs>
      <w:spacing w:before="0" w:line="240" w:lineRule="auto"/>
    </w:pPr>
  </w:style>
  <w:style w:type="character" w:customStyle="1" w:styleId="HeaderChar">
    <w:name w:val="Header Char"/>
    <w:basedOn w:val="DefaultParagraphFont"/>
    <w:link w:val="Header"/>
    <w:uiPriority w:val="99"/>
    <w:rsid w:val="006541AA"/>
    <w:rPr>
      <w:lang w:val="en-GB"/>
    </w:rPr>
  </w:style>
  <w:style w:type="paragraph" w:styleId="Footer">
    <w:name w:val="footer"/>
    <w:basedOn w:val="Normal"/>
    <w:link w:val="FooterChar"/>
    <w:uiPriority w:val="99"/>
    <w:unhideWhenUsed/>
    <w:rsid w:val="006541AA"/>
    <w:pPr>
      <w:tabs>
        <w:tab w:val="center" w:pos="4680"/>
        <w:tab w:val="right" w:pos="9360"/>
      </w:tabs>
      <w:spacing w:before="0" w:line="240" w:lineRule="auto"/>
    </w:pPr>
  </w:style>
  <w:style w:type="character" w:customStyle="1" w:styleId="FooterChar">
    <w:name w:val="Footer Char"/>
    <w:basedOn w:val="DefaultParagraphFont"/>
    <w:link w:val="Footer"/>
    <w:uiPriority w:val="99"/>
    <w:rsid w:val="006541AA"/>
    <w:rPr>
      <w:lang w:val="en-GB"/>
    </w:rPr>
  </w:style>
  <w:style w:type="paragraph" w:customStyle="1" w:styleId="Default">
    <w:name w:val="Default"/>
    <w:rsid w:val="00992FDA"/>
    <w:pPr>
      <w:autoSpaceDE w:val="0"/>
      <w:autoSpaceDN w:val="0"/>
      <w:adjustRightInd w:val="0"/>
      <w:spacing w:before="0" w:line="240" w:lineRule="auto"/>
    </w:pPr>
    <w:rPr>
      <w:rFonts w:ascii="Calibri" w:hAnsi="Calibri" w:cs="Calibri"/>
      <w:color w:val="000000"/>
      <w:sz w:val="24"/>
      <w:szCs w:val="24"/>
      <w:lang w:val="en-GB" w:bidi="ne-NP"/>
    </w:rPr>
  </w:style>
  <w:style w:type="paragraph" w:styleId="FootnoteText">
    <w:name w:val="footnote text"/>
    <w:aliases w:val=" Char,Footnote Text Char1,Footnote Text Char Char,Char,Footnote Text Blue Char,Footnote Text1,Footnote Text Char11,Footnote Text Char Char1,Char1,FOOTNOTES,fn,single space,Footnote Text Char Char Char1,Footnote Text Char Char Char2 Char,f"/>
    <w:basedOn w:val="Normal"/>
    <w:link w:val="FootnoteTextChar"/>
    <w:uiPriority w:val="99"/>
    <w:unhideWhenUsed/>
    <w:qFormat/>
    <w:rsid w:val="00296F37"/>
    <w:pPr>
      <w:spacing w:before="0" w:line="240" w:lineRule="auto"/>
    </w:pPr>
    <w:rPr>
      <w:rFonts w:ascii="Times New Roman" w:eastAsia="Times" w:hAnsi="Times New Roman" w:cs="Times New Roman"/>
      <w:color w:val="000000"/>
      <w:sz w:val="20"/>
      <w:szCs w:val="20"/>
      <w:lang w:val="en-US" w:eastAsia="en-GB"/>
    </w:rPr>
  </w:style>
  <w:style w:type="character" w:customStyle="1" w:styleId="FootnoteTextChar">
    <w:name w:val="Footnote Text Char"/>
    <w:aliases w:val=" Char Char,Footnote Text Char1 Char,Footnote Text Char Char Char,Char Char,Footnote Text Blue Char Char,Footnote Text1 Char,Footnote Text Char11 Char,Footnote Text Char Char1 Char,Char1 Char,FOOTNOTES Char,fn Char,single space Char"/>
    <w:basedOn w:val="DefaultParagraphFont"/>
    <w:link w:val="FootnoteText"/>
    <w:uiPriority w:val="99"/>
    <w:rsid w:val="00296F37"/>
    <w:rPr>
      <w:rFonts w:ascii="Times New Roman" w:eastAsia="Times" w:hAnsi="Times New Roman" w:cs="Times New Roman"/>
      <w:color w:val="000000"/>
      <w:sz w:val="20"/>
      <w:szCs w:val="20"/>
      <w:lang w:eastAsia="en-GB"/>
    </w:rPr>
  </w:style>
  <w:style w:type="character" w:styleId="FootnoteReference">
    <w:name w:val="footnote reference"/>
    <w:aliases w:val="BVI fnr,BVI fnr Car Car,BVI fnr Car,BVI fnr Car Car Car Car,ftref,Footnote text,16 Point,Superscript 6 Point,Footnote Reference1, BVI fnr,Ref,de nota al pie,ASI Footer,BVI fnr Car Car Car Car Char,Appel note de bas de p.,Знак сноски 1"/>
    <w:basedOn w:val="DefaultParagraphFont"/>
    <w:link w:val="Char2"/>
    <w:uiPriority w:val="99"/>
    <w:unhideWhenUsed/>
    <w:qFormat/>
    <w:rsid w:val="00296F37"/>
    <w:rPr>
      <w:vertAlign w:val="superscript"/>
    </w:rPr>
  </w:style>
  <w:style w:type="paragraph" w:customStyle="1" w:styleId="Char2">
    <w:name w:val="Char2"/>
    <w:basedOn w:val="Normal"/>
    <w:link w:val="FootnoteReference"/>
    <w:uiPriority w:val="99"/>
    <w:rsid w:val="00296F37"/>
    <w:pPr>
      <w:spacing w:before="0" w:after="160" w:line="240" w:lineRule="exact"/>
      <w:jc w:val="both"/>
    </w:pPr>
    <w:rPr>
      <w:vertAlign w:val="superscript"/>
      <w:lang w:val="en-US"/>
    </w:rPr>
  </w:style>
  <w:style w:type="character" w:styleId="Hyperlink">
    <w:name w:val="Hyperlink"/>
    <w:basedOn w:val="DefaultParagraphFont"/>
    <w:uiPriority w:val="99"/>
    <w:unhideWhenUsed/>
    <w:rsid w:val="008444EE"/>
    <w:rPr>
      <w:color w:val="0000FF"/>
      <w:u w:val="single"/>
    </w:rPr>
  </w:style>
  <w:style w:type="paragraph" w:styleId="NoSpacing">
    <w:name w:val="No Spacing"/>
    <w:uiPriority w:val="1"/>
    <w:qFormat/>
    <w:rsid w:val="002B21D6"/>
    <w:pPr>
      <w:spacing w:before="0" w:line="240" w:lineRule="auto"/>
    </w:pPr>
    <w:rPr>
      <w:rFonts w:ascii="Times New Roman" w:eastAsia="Calibri" w:hAnsi="Times New Roman" w:cs="Times New Roman"/>
      <w:sz w:val="24"/>
      <w:lang w:bidi="en-US"/>
    </w:rPr>
  </w:style>
  <w:style w:type="character" w:customStyle="1" w:styleId="normaltextrun">
    <w:name w:val="normaltextrun"/>
    <w:basedOn w:val="DefaultParagraphFont"/>
    <w:rsid w:val="000D6BF7"/>
  </w:style>
  <w:style w:type="character" w:customStyle="1" w:styleId="eop">
    <w:name w:val="eop"/>
    <w:basedOn w:val="DefaultParagraphFont"/>
    <w:rsid w:val="000D6BF7"/>
  </w:style>
  <w:style w:type="paragraph" w:styleId="TOCHeading">
    <w:name w:val="TOC Heading"/>
    <w:basedOn w:val="Heading1"/>
    <w:next w:val="Normal"/>
    <w:uiPriority w:val="39"/>
    <w:unhideWhenUsed/>
    <w:qFormat/>
    <w:rsid w:val="00D15EB0"/>
    <w:pPr>
      <w:spacing w:line="259" w:lineRule="auto"/>
      <w:outlineLvl w:val="9"/>
    </w:pPr>
    <w:rPr>
      <w:lang w:val="en-US"/>
    </w:rPr>
  </w:style>
  <w:style w:type="paragraph" w:styleId="TOC1">
    <w:name w:val="toc 1"/>
    <w:basedOn w:val="Normal"/>
    <w:next w:val="Normal"/>
    <w:autoRedefine/>
    <w:uiPriority w:val="39"/>
    <w:unhideWhenUsed/>
    <w:rsid w:val="00D15EB0"/>
    <w:pPr>
      <w:spacing w:after="100"/>
    </w:pPr>
  </w:style>
  <w:style w:type="paragraph" w:styleId="TOC2">
    <w:name w:val="toc 2"/>
    <w:basedOn w:val="Normal"/>
    <w:next w:val="Normal"/>
    <w:autoRedefine/>
    <w:uiPriority w:val="39"/>
    <w:unhideWhenUsed/>
    <w:rsid w:val="00D15EB0"/>
    <w:pPr>
      <w:spacing w:after="100"/>
      <w:ind w:left="220"/>
    </w:pPr>
  </w:style>
  <w:style w:type="paragraph" w:customStyle="1" w:styleId="ColorfulList-Accent11">
    <w:name w:val="Colorful List - Accent 11"/>
    <w:basedOn w:val="Normal"/>
    <w:link w:val="ColorfulList-Accent1Char1"/>
    <w:uiPriority w:val="99"/>
    <w:qFormat/>
    <w:rsid w:val="00D75703"/>
    <w:pPr>
      <w:spacing w:before="0" w:line="240" w:lineRule="auto"/>
      <w:ind w:left="720"/>
      <w:contextualSpacing/>
    </w:pPr>
    <w:rPr>
      <w:rFonts w:ascii="Times New Roman" w:eastAsia="Times New Roman" w:hAnsi="Times New Roman" w:cs="Times New Roman"/>
      <w:sz w:val="20"/>
      <w:szCs w:val="20"/>
      <w:lang w:val="en-AU" w:eastAsia="x-none"/>
    </w:rPr>
  </w:style>
  <w:style w:type="character" w:customStyle="1" w:styleId="ColorfulList-Accent1Char1">
    <w:name w:val="Colorful List - Accent 1 Char1"/>
    <w:link w:val="ColorfulList-Accent11"/>
    <w:uiPriority w:val="99"/>
    <w:locked/>
    <w:rsid w:val="00D75703"/>
    <w:rPr>
      <w:rFonts w:ascii="Times New Roman" w:eastAsia="Times New Roman" w:hAnsi="Times New Roman" w:cs="Times New Roman"/>
      <w:sz w:val="20"/>
      <w:szCs w:val="20"/>
      <w:lang w:val="en-AU" w:eastAsia="x-none"/>
    </w:rPr>
  </w:style>
  <w:style w:type="table" w:styleId="GridTable4-Accent5">
    <w:name w:val="Grid Table 4 Accent 5"/>
    <w:basedOn w:val="TableNormal"/>
    <w:uiPriority w:val="49"/>
    <w:rsid w:val="00D75703"/>
    <w:pPr>
      <w:spacing w:before="0" w:line="240" w:lineRule="auto"/>
    </w:pPr>
    <w:rPr>
      <w:rFonts w:asciiTheme="minorHAnsi" w:hAnsiTheme="minorHAnsi"/>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287425">
      <w:bodyDiv w:val="1"/>
      <w:marLeft w:val="0"/>
      <w:marRight w:val="0"/>
      <w:marTop w:val="0"/>
      <w:marBottom w:val="0"/>
      <w:divBdr>
        <w:top w:val="none" w:sz="0" w:space="0" w:color="auto"/>
        <w:left w:val="none" w:sz="0" w:space="0" w:color="auto"/>
        <w:bottom w:val="none" w:sz="0" w:space="0" w:color="auto"/>
        <w:right w:val="none" w:sz="0" w:space="0" w:color="auto"/>
      </w:divBdr>
      <w:divsChild>
        <w:div w:id="2141455711">
          <w:marLeft w:val="893"/>
          <w:marRight w:val="0"/>
          <w:marTop w:val="360"/>
          <w:marBottom w:val="0"/>
          <w:divBdr>
            <w:top w:val="none" w:sz="0" w:space="0" w:color="auto"/>
            <w:left w:val="none" w:sz="0" w:space="0" w:color="auto"/>
            <w:bottom w:val="none" w:sz="0" w:space="0" w:color="auto"/>
            <w:right w:val="none" w:sz="0" w:space="0" w:color="auto"/>
          </w:divBdr>
        </w:div>
        <w:div w:id="1871142524">
          <w:marLeft w:val="893"/>
          <w:marRight w:val="0"/>
          <w:marTop w:val="120"/>
          <w:marBottom w:val="0"/>
          <w:divBdr>
            <w:top w:val="none" w:sz="0" w:space="0" w:color="auto"/>
            <w:left w:val="none" w:sz="0" w:space="0" w:color="auto"/>
            <w:bottom w:val="none" w:sz="0" w:space="0" w:color="auto"/>
            <w:right w:val="none" w:sz="0" w:space="0" w:color="auto"/>
          </w:divBdr>
        </w:div>
        <w:div w:id="387192457">
          <w:marLeft w:val="893"/>
          <w:marRight w:val="0"/>
          <w:marTop w:val="120"/>
          <w:marBottom w:val="0"/>
          <w:divBdr>
            <w:top w:val="none" w:sz="0" w:space="0" w:color="auto"/>
            <w:left w:val="none" w:sz="0" w:space="0" w:color="auto"/>
            <w:bottom w:val="none" w:sz="0" w:space="0" w:color="auto"/>
            <w:right w:val="none" w:sz="0" w:space="0" w:color="auto"/>
          </w:divBdr>
        </w:div>
        <w:div w:id="1040519995">
          <w:marLeft w:val="893"/>
          <w:marRight w:val="0"/>
          <w:marTop w:val="120"/>
          <w:marBottom w:val="0"/>
          <w:divBdr>
            <w:top w:val="none" w:sz="0" w:space="0" w:color="auto"/>
            <w:left w:val="none" w:sz="0" w:space="0" w:color="auto"/>
            <w:bottom w:val="none" w:sz="0" w:space="0" w:color="auto"/>
            <w:right w:val="none" w:sz="0" w:space="0" w:color="auto"/>
          </w:divBdr>
        </w:div>
        <w:div w:id="914244974">
          <w:marLeft w:val="893"/>
          <w:marRight w:val="0"/>
          <w:marTop w:val="120"/>
          <w:marBottom w:val="0"/>
          <w:divBdr>
            <w:top w:val="none" w:sz="0" w:space="0" w:color="auto"/>
            <w:left w:val="none" w:sz="0" w:space="0" w:color="auto"/>
            <w:bottom w:val="none" w:sz="0" w:space="0" w:color="auto"/>
            <w:right w:val="none" w:sz="0" w:space="0" w:color="auto"/>
          </w:divBdr>
        </w:div>
        <w:div w:id="789670611">
          <w:marLeft w:val="893"/>
          <w:marRight w:val="0"/>
          <w:marTop w:val="120"/>
          <w:marBottom w:val="0"/>
          <w:divBdr>
            <w:top w:val="none" w:sz="0" w:space="0" w:color="auto"/>
            <w:left w:val="none" w:sz="0" w:space="0" w:color="auto"/>
            <w:bottom w:val="none" w:sz="0" w:space="0" w:color="auto"/>
            <w:right w:val="none" w:sz="0" w:space="0" w:color="auto"/>
          </w:divBdr>
        </w:div>
        <w:div w:id="765223982">
          <w:marLeft w:val="893"/>
          <w:marRight w:val="0"/>
          <w:marTop w:val="120"/>
          <w:marBottom w:val="0"/>
          <w:divBdr>
            <w:top w:val="none" w:sz="0" w:space="0" w:color="auto"/>
            <w:left w:val="none" w:sz="0" w:space="0" w:color="auto"/>
            <w:bottom w:val="none" w:sz="0" w:space="0" w:color="auto"/>
            <w:right w:val="none" w:sz="0" w:space="0" w:color="auto"/>
          </w:divBdr>
        </w:div>
        <w:div w:id="1549149374">
          <w:marLeft w:val="893"/>
          <w:marRight w:val="0"/>
          <w:marTop w:val="120"/>
          <w:marBottom w:val="0"/>
          <w:divBdr>
            <w:top w:val="none" w:sz="0" w:space="0" w:color="auto"/>
            <w:left w:val="none" w:sz="0" w:space="0" w:color="auto"/>
            <w:bottom w:val="none" w:sz="0" w:space="0" w:color="auto"/>
            <w:right w:val="none" w:sz="0" w:space="0" w:color="auto"/>
          </w:divBdr>
        </w:div>
        <w:div w:id="943223870">
          <w:marLeft w:val="893"/>
          <w:marRight w:val="0"/>
          <w:marTop w:val="120"/>
          <w:marBottom w:val="0"/>
          <w:divBdr>
            <w:top w:val="none" w:sz="0" w:space="0" w:color="auto"/>
            <w:left w:val="none" w:sz="0" w:space="0" w:color="auto"/>
            <w:bottom w:val="none" w:sz="0" w:space="0" w:color="auto"/>
            <w:right w:val="none" w:sz="0" w:space="0" w:color="auto"/>
          </w:divBdr>
        </w:div>
        <w:div w:id="1608269125">
          <w:marLeft w:val="893"/>
          <w:marRight w:val="0"/>
          <w:marTop w:val="120"/>
          <w:marBottom w:val="0"/>
          <w:divBdr>
            <w:top w:val="none" w:sz="0" w:space="0" w:color="auto"/>
            <w:left w:val="none" w:sz="0" w:space="0" w:color="auto"/>
            <w:bottom w:val="none" w:sz="0" w:space="0" w:color="auto"/>
            <w:right w:val="none" w:sz="0" w:space="0" w:color="auto"/>
          </w:divBdr>
        </w:div>
        <w:div w:id="1753820797">
          <w:marLeft w:val="893"/>
          <w:marRight w:val="0"/>
          <w:marTop w:val="120"/>
          <w:marBottom w:val="0"/>
          <w:divBdr>
            <w:top w:val="none" w:sz="0" w:space="0" w:color="auto"/>
            <w:left w:val="none" w:sz="0" w:space="0" w:color="auto"/>
            <w:bottom w:val="none" w:sz="0" w:space="0" w:color="auto"/>
            <w:right w:val="none" w:sz="0" w:space="0" w:color="auto"/>
          </w:divBdr>
        </w:div>
        <w:div w:id="835917667">
          <w:marLeft w:val="893"/>
          <w:marRight w:val="0"/>
          <w:marTop w:val="120"/>
          <w:marBottom w:val="0"/>
          <w:divBdr>
            <w:top w:val="none" w:sz="0" w:space="0" w:color="auto"/>
            <w:left w:val="none" w:sz="0" w:space="0" w:color="auto"/>
            <w:bottom w:val="none" w:sz="0" w:space="0" w:color="auto"/>
            <w:right w:val="none" w:sz="0" w:space="0" w:color="auto"/>
          </w:divBdr>
        </w:div>
        <w:div w:id="1361081201">
          <w:marLeft w:val="893"/>
          <w:marRight w:val="0"/>
          <w:marTop w:val="12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unicef.org/evaluation/files/GEROS_Methodology_v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cef.org/evaldatabase/files/UNEG_UNICEF_Eval_Report_Standard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reports/state-of-worlds-children-201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tistics.gov.lk/Resource/en/Health/DemographicAndHealthSurveyReport-2016-Contents.pdf"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sbccimplementationkits.org/courses/designing-a-social-and-behavior-change-communication-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FAC12-8D63-470E-B806-D126B86BB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62</Pages>
  <Words>21668</Words>
  <Characters>123511</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Ranjith Mahindapala</dc:creator>
  <cp:keywords/>
  <dc:description/>
  <cp:lastModifiedBy>Ranjith Mahindapala</cp:lastModifiedBy>
  <cp:revision>8</cp:revision>
  <dcterms:created xsi:type="dcterms:W3CDTF">2021-10-05T11:12:00Z</dcterms:created>
  <dcterms:modified xsi:type="dcterms:W3CDTF">2021-10-06T03:59:00Z</dcterms:modified>
</cp:coreProperties>
</file>