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5765F" w14:textId="77777777" w:rsidR="007676B2" w:rsidRDefault="007676B2" w:rsidP="007676B2">
      <w:pPr>
        <w:pStyle w:val="Paragraphedeliste"/>
        <w:ind w:left="0"/>
        <w:jc w:val="center"/>
        <w:rPr>
          <w:rFonts w:ascii="Times New Roman" w:hAnsi="Times New Roman"/>
          <w:b/>
          <w:bCs/>
          <w:sz w:val="24"/>
          <w:szCs w:val="24"/>
          <w:lang w:val="fr-FR"/>
        </w:rPr>
      </w:pPr>
    </w:p>
    <w:p w14:paraId="4AD7C1CC" w14:textId="2CA2FB75" w:rsidR="0016420D" w:rsidRPr="0016420D" w:rsidRDefault="0016420D" w:rsidP="007676B2">
      <w:pPr>
        <w:pStyle w:val="Paragraphedeliste"/>
        <w:pBdr>
          <w:top w:val="single" w:sz="4" w:space="1" w:color="auto"/>
          <w:left w:val="single" w:sz="4" w:space="4" w:color="auto"/>
          <w:bottom w:val="single" w:sz="4" w:space="1" w:color="auto"/>
          <w:right w:val="single" w:sz="4" w:space="4" w:color="auto"/>
        </w:pBdr>
        <w:ind w:left="0"/>
        <w:jc w:val="center"/>
        <w:rPr>
          <w:rFonts w:ascii="Times New Roman" w:hAnsi="Times New Roman"/>
          <w:b/>
          <w:bCs/>
          <w:sz w:val="24"/>
          <w:szCs w:val="24"/>
          <w:lang w:val="fr-FR"/>
        </w:rPr>
      </w:pPr>
      <w:r w:rsidRPr="0016420D">
        <w:rPr>
          <w:rFonts w:ascii="Times New Roman" w:hAnsi="Times New Roman"/>
          <w:b/>
          <w:bCs/>
          <w:sz w:val="24"/>
          <w:szCs w:val="24"/>
          <w:lang w:val="fr-FR"/>
        </w:rPr>
        <w:t>Note de cadrage</w:t>
      </w:r>
    </w:p>
    <w:p w14:paraId="3CB887B5" w14:textId="77777777" w:rsidR="0016420D" w:rsidRPr="0016420D" w:rsidRDefault="0016420D" w:rsidP="0016420D">
      <w:pPr>
        <w:pStyle w:val="Paragraphedeliste"/>
        <w:ind w:left="0"/>
        <w:jc w:val="center"/>
        <w:rPr>
          <w:rFonts w:ascii="Times New Roman" w:hAnsi="Times New Roman"/>
          <w:sz w:val="24"/>
          <w:szCs w:val="24"/>
          <w:lang w:val="fr-FR"/>
        </w:rPr>
      </w:pPr>
    </w:p>
    <w:p w14:paraId="5D6D822A" w14:textId="0BB613A8" w:rsidR="0016420D" w:rsidRPr="00F41CD3" w:rsidRDefault="00D508D7" w:rsidP="00F41CD3">
      <w:pPr>
        <w:pStyle w:val="Paragraphedeliste"/>
        <w:numPr>
          <w:ilvl w:val="0"/>
          <w:numId w:val="4"/>
        </w:numPr>
        <w:spacing w:before="360"/>
        <w:ind w:left="425" w:hanging="425"/>
        <w:rPr>
          <w:rFonts w:ascii="Times New Roman" w:hAnsi="Times New Roman"/>
          <w:b/>
          <w:bCs/>
          <w:sz w:val="24"/>
          <w:szCs w:val="24"/>
          <w:lang w:val="fr-CA"/>
        </w:rPr>
      </w:pPr>
      <w:r w:rsidRPr="00F41CD3">
        <w:rPr>
          <w:rFonts w:ascii="Times New Roman" w:hAnsi="Times New Roman"/>
          <w:b/>
          <w:bCs/>
          <w:sz w:val="24"/>
          <w:szCs w:val="24"/>
          <w:lang w:val="fr-CA"/>
        </w:rPr>
        <w:t>Introduction</w:t>
      </w:r>
    </w:p>
    <w:p w14:paraId="46EC7E59" w14:textId="3717991F" w:rsidR="000A4281" w:rsidRPr="000A4281" w:rsidRDefault="000A4281" w:rsidP="00271F48">
      <w:pPr>
        <w:spacing w:before="240"/>
        <w:rPr>
          <w:rFonts w:ascii="Times New Roman" w:hAnsi="Times New Roman"/>
          <w:sz w:val="24"/>
          <w:szCs w:val="24"/>
          <w:u w:val="single"/>
          <w:lang w:val="fr-CA"/>
        </w:rPr>
      </w:pPr>
      <w:r>
        <w:rPr>
          <w:rFonts w:ascii="Times New Roman" w:hAnsi="Times New Roman"/>
          <w:sz w:val="24"/>
          <w:szCs w:val="24"/>
          <w:u w:val="single"/>
          <w:lang w:val="fr-CA"/>
        </w:rPr>
        <w:t>Le c</w:t>
      </w:r>
      <w:r w:rsidRPr="000A4281">
        <w:rPr>
          <w:rFonts w:ascii="Times New Roman" w:hAnsi="Times New Roman"/>
          <w:sz w:val="24"/>
          <w:szCs w:val="24"/>
          <w:u w:val="single"/>
          <w:lang w:val="fr-CA"/>
        </w:rPr>
        <w:t>ontexte</w:t>
      </w:r>
    </w:p>
    <w:p w14:paraId="5F14329E" w14:textId="089DC705" w:rsidR="00271F48" w:rsidRDefault="0016420D" w:rsidP="007676B2">
      <w:pPr>
        <w:pStyle w:val="Paragraphedeliste"/>
        <w:spacing w:before="120"/>
        <w:ind w:left="0"/>
        <w:rPr>
          <w:rFonts w:ascii="Times New Roman" w:hAnsi="Times New Roman"/>
          <w:sz w:val="24"/>
          <w:szCs w:val="24"/>
          <w:lang w:val="fr-FR"/>
        </w:rPr>
      </w:pPr>
      <w:r w:rsidRPr="0016420D">
        <w:rPr>
          <w:rFonts w:ascii="Times New Roman" w:hAnsi="Times New Roman"/>
          <w:sz w:val="24"/>
          <w:szCs w:val="24"/>
          <w:lang w:val="fr-FR"/>
        </w:rPr>
        <w:t xml:space="preserve">Au cours de ces dernières décennies, la République Centrafricaine (RCA) a </w:t>
      </w:r>
      <w:r w:rsidR="00271F48">
        <w:rPr>
          <w:rFonts w:ascii="Times New Roman" w:hAnsi="Times New Roman"/>
          <w:sz w:val="24"/>
          <w:szCs w:val="24"/>
          <w:lang w:val="fr-FR"/>
        </w:rPr>
        <w:t>été le théâtre récurrent de</w:t>
      </w:r>
      <w:r w:rsidRPr="0016420D">
        <w:rPr>
          <w:rFonts w:ascii="Times New Roman" w:hAnsi="Times New Roman"/>
          <w:sz w:val="24"/>
          <w:szCs w:val="24"/>
          <w:lang w:val="fr-FR"/>
        </w:rPr>
        <w:t xml:space="preserve"> graves crises politiques et sécuritaires qui ont fortement fragilisé les institutions et entravé le développement économique et social du pays. La dernière crise en date </w:t>
      </w:r>
      <w:r w:rsidR="00DA1439">
        <w:rPr>
          <w:rFonts w:ascii="Times New Roman" w:hAnsi="Times New Roman"/>
          <w:sz w:val="24"/>
          <w:szCs w:val="24"/>
          <w:lang w:val="fr-FR"/>
        </w:rPr>
        <w:t xml:space="preserve">qui </w:t>
      </w:r>
      <w:r w:rsidRPr="0016420D">
        <w:rPr>
          <w:rFonts w:ascii="Times New Roman" w:hAnsi="Times New Roman"/>
          <w:sz w:val="24"/>
          <w:szCs w:val="24"/>
          <w:lang w:val="fr-FR"/>
        </w:rPr>
        <w:t>remonte à 2013 perdure jusqu’aujourd’hui</w:t>
      </w:r>
      <w:r w:rsidR="00DA1439">
        <w:rPr>
          <w:rFonts w:ascii="Times New Roman" w:hAnsi="Times New Roman"/>
          <w:sz w:val="24"/>
          <w:szCs w:val="24"/>
          <w:lang w:val="fr-FR"/>
        </w:rPr>
        <w:t xml:space="preserve">, notamment sous la forme </w:t>
      </w:r>
      <w:r w:rsidR="00271F48" w:rsidRPr="0016420D">
        <w:rPr>
          <w:rFonts w:ascii="Times New Roman" w:hAnsi="Times New Roman"/>
          <w:sz w:val="24"/>
          <w:szCs w:val="24"/>
          <w:lang w:val="fr-FR"/>
        </w:rPr>
        <w:t xml:space="preserve">de tensions et confrontations entre </w:t>
      </w:r>
      <w:r w:rsidR="002B1442">
        <w:rPr>
          <w:rFonts w:ascii="Times New Roman" w:hAnsi="Times New Roman"/>
          <w:sz w:val="24"/>
          <w:szCs w:val="24"/>
          <w:lang w:val="fr-FR"/>
        </w:rPr>
        <w:t xml:space="preserve">forces et </w:t>
      </w:r>
      <w:r w:rsidR="00271F48" w:rsidRPr="0016420D">
        <w:rPr>
          <w:rFonts w:ascii="Times New Roman" w:hAnsi="Times New Roman"/>
          <w:sz w:val="24"/>
          <w:szCs w:val="24"/>
          <w:lang w:val="fr-FR"/>
        </w:rPr>
        <w:t>groupes armés</w:t>
      </w:r>
      <w:r w:rsidR="00271F48" w:rsidRPr="0016420D">
        <w:rPr>
          <w:rFonts w:ascii="Times New Roman" w:hAnsi="Times New Roman"/>
          <w:sz w:val="24"/>
          <w:szCs w:val="24"/>
          <w:lang w:val="fr-FR"/>
        </w:rPr>
        <w:t xml:space="preserve"> </w:t>
      </w:r>
      <w:r w:rsidR="00271F48">
        <w:rPr>
          <w:rFonts w:ascii="Times New Roman" w:hAnsi="Times New Roman"/>
          <w:sz w:val="24"/>
          <w:szCs w:val="24"/>
          <w:lang w:val="fr-FR"/>
        </w:rPr>
        <w:t xml:space="preserve">sur </w:t>
      </w:r>
      <w:r w:rsidRPr="0016420D">
        <w:rPr>
          <w:rFonts w:ascii="Times New Roman" w:hAnsi="Times New Roman"/>
          <w:sz w:val="24"/>
          <w:szCs w:val="24"/>
          <w:lang w:val="fr-FR"/>
        </w:rPr>
        <w:t xml:space="preserve">une vaste partie du territoire national. </w:t>
      </w:r>
    </w:p>
    <w:p w14:paraId="4EAC387B" w14:textId="03F16114" w:rsidR="001177AA" w:rsidRDefault="00B47D4B" w:rsidP="000E044B">
      <w:pPr>
        <w:pStyle w:val="Paragraphedeliste"/>
        <w:spacing w:before="120"/>
        <w:ind w:left="0"/>
        <w:rPr>
          <w:rFonts w:ascii="Times New Roman" w:hAnsi="Times New Roman"/>
          <w:sz w:val="24"/>
          <w:szCs w:val="24"/>
          <w:lang w:val="fr-FR"/>
        </w:rPr>
      </w:pPr>
      <w:r>
        <w:rPr>
          <w:rFonts w:ascii="Times New Roman" w:hAnsi="Times New Roman"/>
          <w:sz w:val="24"/>
          <w:szCs w:val="24"/>
          <w:lang w:val="fr-FR"/>
        </w:rPr>
        <w:t>Alors qu’a</w:t>
      </w:r>
      <w:r w:rsidRPr="00B47D4B">
        <w:rPr>
          <w:rFonts w:ascii="Times New Roman" w:hAnsi="Times New Roman"/>
          <w:sz w:val="24"/>
          <w:szCs w:val="24"/>
          <w:lang w:val="fr-FR"/>
        </w:rPr>
        <w:t xml:space="preserve">vant le conflit, certaines préfectures du pays </w:t>
      </w:r>
      <w:r w:rsidR="001177AA">
        <w:rPr>
          <w:rFonts w:ascii="Times New Roman" w:hAnsi="Times New Roman"/>
          <w:sz w:val="24"/>
          <w:szCs w:val="24"/>
          <w:lang w:val="fr-FR"/>
        </w:rPr>
        <w:t>in</w:t>
      </w:r>
      <w:r w:rsidRPr="00B47D4B">
        <w:rPr>
          <w:rFonts w:ascii="Times New Roman" w:hAnsi="Times New Roman"/>
          <w:sz w:val="24"/>
          <w:szCs w:val="24"/>
          <w:lang w:val="fr-FR"/>
        </w:rPr>
        <w:t xml:space="preserve">accessibles par route (surtout pendant la saison pluvieuse) </w:t>
      </w:r>
      <w:r>
        <w:rPr>
          <w:rFonts w:ascii="Times New Roman" w:hAnsi="Times New Roman"/>
          <w:sz w:val="24"/>
          <w:szCs w:val="24"/>
          <w:lang w:val="fr-FR"/>
        </w:rPr>
        <w:t xml:space="preserve">étaient déjà </w:t>
      </w:r>
      <w:r w:rsidR="000E044B">
        <w:rPr>
          <w:rFonts w:ascii="Times New Roman" w:hAnsi="Times New Roman"/>
          <w:sz w:val="24"/>
          <w:szCs w:val="24"/>
          <w:lang w:val="fr-FR"/>
        </w:rPr>
        <w:t xml:space="preserve">peu couvertes par les </w:t>
      </w:r>
      <w:r>
        <w:rPr>
          <w:rFonts w:ascii="Times New Roman" w:hAnsi="Times New Roman"/>
          <w:sz w:val="24"/>
          <w:szCs w:val="24"/>
          <w:lang w:val="fr-FR"/>
        </w:rPr>
        <w:t xml:space="preserve">services </w:t>
      </w:r>
      <w:r w:rsidR="000E044B">
        <w:rPr>
          <w:rFonts w:ascii="Times New Roman" w:hAnsi="Times New Roman"/>
          <w:sz w:val="24"/>
          <w:szCs w:val="24"/>
          <w:lang w:val="fr-FR"/>
        </w:rPr>
        <w:t xml:space="preserve">de base </w:t>
      </w:r>
      <w:r w:rsidRPr="00B47D4B">
        <w:rPr>
          <w:rFonts w:ascii="Times New Roman" w:hAnsi="Times New Roman"/>
          <w:sz w:val="24"/>
          <w:szCs w:val="24"/>
          <w:lang w:val="fr-FR"/>
        </w:rPr>
        <w:t>(</w:t>
      </w:r>
      <w:r w:rsidR="000E044B">
        <w:rPr>
          <w:rFonts w:ascii="Times New Roman" w:hAnsi="Times New Roman"/>
          <w:sz w:val="24"/>
          <w:szCs w:val="24"/>
          <w:lang w:val="fr-FR"/>
        </w:rPr>
        <w:t>aide</w:t>
      </w:r>
      <w:r w:rsidRPr="00B47D4B">
        <w:rPr>
          <w:rFonts w:ascii="Times New Roman" w:hAnsi="Times New Roman"/>
          <w:sz w:val="24"/>
          <w:szCs w:val="24"/>
          <w:lang w:val="fr-FR"/>
        </w:rPr>
        <w:t xml:space="preserve"> socia</w:t>
      </w:r>
      <w:r w:rsidR="000E044B">
        <w:rPr>
          <w:rFonts w:ascii="Times New Roman" w:hAnsi="Times New Roman"/>
          <w:sz w:val="24"/>
          <w:szCs w:val="24"/>
          <w:lang w:val="fr-FR"/>
        </w:rPr>
        <w:t>le</w:t>
      </w:r>
      <w:r w:rsidRPr="00B47D4B">
        <w:rPr>
          <w:rFonts w:ascii="Times New Roman" w:hAnsi="Times New Roman"/>
          <w:sz w:val="24"/>
          <w:szCs w:val="24"/>
          <w:lang w:val="fr-FR"/>
        </w:rPr>
        <w:t>, sécurité</w:t>
      </w:r>
      <w:r>
        <w:rPr>
          <w:rFonts w:ascii="Times New Roman" w:hAnsi="Times New Roman"/>
          <w:sz w:val="24"/>
          <w:szCs w:val="24"/>
          <w:lang w:val="fr-FR"/>
        </w:rPr>
        <w:t>,</w:t>
      </w:r>
      <w:r w:rsidRPr="00B47D4B">
        <w:rPr>
          <w:rFonts w:ascii="Times New Roman" w:hAnsi="Times New Roman"/>
          <w:sz w:val="24"/>
          <w:szCs w:val="24"/>
          <w:lang w:val="fr-FR"/>
        </w:rPr>
        <w:t xml:space="preserve"> etc</w:t>
      </w:r>
      <w:r>
        <w:rPr>
          <w:rFonts w:ascii="Times New Roman" w:hAnsi="Times New Roman"/>
          <w:sz w:val="24"/>
          <w:szCs w:val="24"/>
          <w:lang w:val="fr-FR"/>
        </w:rPr>
        <w:t>.</w:t>
      </w:r>
      <w:r w:rsidRPr="00B47D4B">
        <w:rPr>
          <w:rFonts w:ascii="Times New Roman" w:hAnsi="Times New Roman"/>
          <w:sz w:val="24"/>
          <w:szCs w:val="24"/>
          <w:lang w:val="fr-FR"/>
        </w:rPr>
        <w:t>)</w:t>
      </w:r>
      <w:r>
        <w:rPr>
          <w:rFonts w:ascii="Times New Roman" w:hAnsi="Times New Roman"/>
          <w:sz w:val="24"/>
          <w:szCs w:val="24"/>
          <w:lang w:val="fr-FR"/>
        </w:rPr>
        <w:t>, l</w:t>
      </w:r>
      <w:r w:rsidRPr="00B47D4B">
        <w:rPr>
          <w:rFonts w:ascii="Times New Roman" w:hAnsi="Times New Roman"/>
          <w:sz w:val="24"/>
          <w:szCs w:val="24"/>
          <w:lang w:val="fr-FR"/>
        </w:rPr>
        <w:t xml:space="preserve">a présence </w:t>
      </w:r>
      <w:r w:rsidR="000E044B">
        <w:rPr>
          <w:rFonts w:ascii="Times New Roman" w:hAnsi="Times New Roman"/>
          <w:sz w:val="24"/>
          <w:szCs w:val="24"/>
          <w:lang w:val="fr-FR"/>
        </w:rPr>
        <w:t xml:space="preserve">actuelle </w:t>
      </w:r>
      <w:r w:rsidRPr="00B47D4B">
        <w:rPr>
          <w:rFonts w:ascii="Times New Roman" w:hAnsi="Times New Roman"/>
          <w:sz w:val="24"/>
          <w:szCs w:val="24"/>
          <w:lang w:val="fr-FR"/>
        </w:rPr>
        <w:t xml:space="preserve">de nombreux groupes armés </w:t>
      </w:r>
      <w:r w:rsidR="000E044B" w:rsidRPr="00B47D4B">
        <w:rPr>
          <w:rFonts w:ascii="Times New Roman" w:hAnsi="Times New Roman"/>
          <w:sz w:val="24"/>
          <w:szCs w:val="24"/>
          <w:lang w:val="fr-FR"/>
        </w:rPr>
        <w:t>contrôl</w:t>
      </w:r>
      <w:r w:rsidR="000E044B">
        <w:rPr>
          <w:rFonts w:ascii="Times New Roman" w:hAnsi="Times New Roman"/>
          <w:sz w:val="24"/>
          <w:szCs w:val="24"/>
          <w:lang w:val="fr-FR"/>
        </w:rPr>
        <w:t>ant</w:t>
      </w:r>
      <w:r w:rsidR="000E044B" w:rsidRPr="00B47D4B">
        <w:rPr>
          <w:rFonts w:ascii="Times New Roman" w:hAnsi="Times New Roman"/>
          <w:sz w:val="24"/>
          <w:szCs w:val="24"/>
          <w:lang w:val="fr-FR"/>
        </w:rPr>
        <w:t xml:space="preserve"> </w:t>
      </w:r>
      <w:r w:rsidR="000E044B">
        <w:rPr>
          <w:rFonts w:ascii="Times New Roman" w:hAnsi="Times New Roman"/>
          <w:sz w:val="24"/>
          <w:szCs w:val="24"/>
          <w:lang w:val="fr-FR"/>
        </w:rPr>
        <w:t>l</w:t>
      </w:r>
      <w:r w:rsidR="000E044B" w:rsidRPr="00B47D4B">
        <w:rPr>
          <w:rFonts w:ascii="Times New Roman" w:hAnsi="Times New Roman"/>
          <w:sz w:val="24"/>
          <w:szCs w:val="24"/>
          <w:lang w:val="fr-FR"/>
        </w:rPr>
        <w:t>es ressources minières</w:t>
      </w:r>
      <w:r w:rsidR="000E044B">
        <w:rPr>
          <w:rFonts w:ascii="Times New Roman" w:hAnsi="Times New Roman"/>
          <w:sz w:val="24"/>
          <w:szCs w:val="24"/>
          <w:lang w:val="fr-FR"/>
        </w:rPr>
        <w:t xml:space="preserve"> et dotés d’</w:t>
      </w:r>
      <w:r w:rsidR="000E044B" w:rsidRPr="00B47D4B">
        <w:rPr>
          <w:rFonts w:ascii="Times New Roman" w:hAnsi="Times New Roman"/>
          <w:sz w:val="24"/>
          <w:szCs w:val="24"/>
          <w:lang w:val="fr-FR"/>
        </w:rPr>
        <w:t>administrations parallèles</w:t>
      </w:r>
      <w:r w:rsidR="000E044B">
        <w:rPr>
          <w:rFonts w:ascii="Times New Roman" w:hAnsi="Times New Roman"/>
          <w:sz w:val="24"/>
          <w:szCs w:val="24"/>
          <w:lang w:val="fr-FR"/>
        </w:rPr>
        <w:t xml:space="preserve">, </w:t>
      </w:r>
      <w:r w:rsidR="001177AA">
        <w:rPr>
          <w:rFonts w:ascii="Times New Roman" w:hAnsi="Times New Roman"/>
          <w:sz w:val="24"/>
          <w:szCs w:val="24"/>
          <w:lang w:val="fr-FR"/>
        </w:rPr>
        <w:t xml:space="preserve">a </w:t>
      </w:r>
      <w:r w:rsidRPr="00B47D4B">
        <w:rPr>
          <w:rFonts w:ascii="Times New Roman" w:hAnsi="Times New Roman"/>
          <w:sz w:val="24"/>
          <w:szCs w:val="24"/>
          <w:lang w:val="fr-FR"/>
        </w:rPr>
        <w:t>a</w:t>
      </w:r>
      <w:r w:rsidR="000E044B">
        <w:rPr>
          <w:rFonts w:ascii="Times New Roman" w:hAnsi="Times New Roman"/>
          <w:sz w:val="24"/>
          <w:szCs w:val="24"/>
          <w:lang w:val="fr-FR"/>
        </w:rPr>
        <w:t>ggrav</w:t>
      </w:r>
      <w:r w:rsidR="001177AA">
        <w:rPr>
          <w:rFonts w:ascii="Times New Roman" w:hAnsi="Times New Roman"/>
          <w:sz w:val="24"/>
          <w:szCs w:val="24"/>
          <w:lang w:val="fr-FR"/>
        </w:rPr>
        <w:t>é</w:t>
      </w:r>
      <w:r w:rsidR="000E044B">
        <w:rPr>
          <w:rFonts w:ascii="Times New Roman" w:hAnsi="Times New Roman"/>
          <w:sz w:val="24"/>
          <w:szCs w:val="24"/>
          <w:lang w:val="fr-FR"/>
        </w:rPr>
        <w:t xml:space="preserve"> la situation</w:t>
      </w:r>
      <w:r w:rsidR="001177AA">
        <w:rPr>
          <w:rFonts w:ascii="Times New Roman" w:hAnsi="Times New Roman"/>
          <w:sz w:val="24"/>
          <w:szCs w:val="24"/>
          <w:lang w:val="fr-FR"/>
        </w:rPr>
        <w:t xml:space="preserve">. </w:t>
      </w:r>
      <w:r w:rsidR="001177AA" w:rsidRPr="001177AA">
        <w:rPr>
          <w:rFonts w:ascii="Times New Roman" w:hAnsi="Times New Roman"/>
          <w:sz w:val="24"/>
          <w:szCs w:val="24"/>
          <w:lang w:val="fr-FR"/>
        </w:rPr>
        <w:t>Pour l’accès aux moyens de subsistance et aux services sociaux de base, les populations dépendent dans une large mesure de l’assistance humanitaire, particulièrement dans les régions de l’Est et du Nord, encore sous occupation des groupes armés. Selon l</w:t>
      </w:r>
      <w:r w:rsidR="001177AA">
        <w:rPr>
          <w:rFonts w:ascii="Times New Roman" w:hAnsi="Times New Roman"/>
          <w:sz w:val="24"/>
          <w:szCs w:val="24"/>
          <w:lang w:val="fr-FR"/>
        </w:rPr>
        <w:t>’</w:t>
      </w:r>
      <w:r w:rsidR="001177AA" w:rsidRPr="001177AA">
        <w:rPr>
          <w:rFonts w:ascii="Times New Roman" w:hAnsi="Times New Roman"/>
          <w:sz w:val="24"/>
          <w:szCs w:val="24"/>
          <w:lang w:val="fr-FR"/>
        </w:rPr>
        <w:t xml:space="preserve">aperçu des besoins humanitaires pour 2021 (HNO), 2.8 millions de personnes (57% de la population) ont besoin d'une aide humanitaire et de protection. Sur ce total, 1,9 million connaissent des besoins humanitaires sévères, un chiffre inégalé depuis 5 ans qui traduit une </w:t>
      </w:r>
      <w:r w:rsidR="001177AA" w:rsidRPr="001177AA">
        <w:rPr>
          <w:rFonts w:ascii="Times New Roman" w:hAnsi="Times New Roman"/>
          <w:sz w:val="24"/>
          <w:szCs w:val="24"/>
          <w:lang w:val="fr-FR"/>
        </w:rPr>
        <w:t>détérioration</w:t>
      </w:r>
      <w:r w:rsidR="001177AA" w:rsidRPr="001177AA">
        <w:rPr>
          <w:rFonts w:ascii="Times New Roman" w:hAnsi="Times New Roman"/>
          <w:sz w:val="24"/>
          <w:szCs w:val="24"/>
          <w:lang w:val="fr-FR"/>
        </w:rPr>
        <w:t xml:space="preserve"> du bien-être et des conditions de vie des populations dans l’ensemble du pays.</w:t>
      </w:r>
      <w:r w:rsidR="00E97F0D">
        <w:rPr>
          <w:rFonts w:ascii="Times New Roman" w:hAnsi="Times New Roman"/>
          <w:sz w:val="24"/>
          <w:szCs w:val="24"/>
          <w:lang w:val="fr-FR"/>
        </w:rPr>
        <w:t xml:space="preserve"> </w:t>
      </w:r>
      <w:r w:rsidR="001177AA">
        <w:rPr>
          <w:rFonts w:ascii="Times New Roman" w:hAnsi="Times New Roman"/>
          <w:sz w:val="24"/>
          <w:szCs w:val="24"/>
          <w:lang w:val="fr-FR"/>
        </w:rPr>
        <w:t>Par ailleurs, l</w:t>
      </w:r>
      <w:r w:rsidR="001177AA" w:rsidRPr="00B47D4B">
        <w:rPr>
          <w:rFonts w:ascii="Times New Roman" w:hAnsi="Times New Roman"/>
          <w:sz w:val="24"/>
          <w:szCs w:val="24"/>
          <w:lang w:val="fr-FR"/>
        </w:rPr>
        <w:t xml:space="preserve">es autorités locales </w:t>
      </w:r>
      <w:r w:rsidR="001177AA">
        <w:rPr>
          <w:rFonts w:ascii="Times New Roman" w:hAnsi="Times New Roman"/>
          <w:sz w:val="24"/>
          <w:szCs w:val="24"/>
          <w:lang w:val="fr-FR"/>
        </w:rPr>
        <w:t xml:space="preserve">affaiblies </w:t>
      </w:r>
      <w:r w:rsidR="001177AA" w:rsidRPr="00B47D4B">
        <w:rPr>
          <w:rFonts w:ascii="Times New Roman" w:hAnsi="Times New Roman"/>
          <w:sz w:val="24"/>
          <w:szCs w:val="24"/>
          <w:lang w:val="fr-FR"/>
        </w:rPr>
        <w:t>n</w:t>
      </w:r>
      <w:r w:rsidR="001177AA">
        <w:rPr>
          <w:rFonts w:ascii="Times New Roman" w:hAnsi="Times New Roman"/>
          <w:sz w:val="24"/>
          <w:szCs w:val="24"/>
          <w:lang w:val="fr-FR"/>
        </w:rPr>
        <w:t>e sont pas en mesure d’</w:t>
      </w:r>
      <w:r w:rsidR="001177AA" w:rsidRPr="00B47D4B">
        <w:rPr>
          <w:rFonts w:ascii="Times New Roman" w:hAnsi="Times New Roman"/>
          <w:sz w:val="24"/>
          <w:szCs w:val="24"/>
          <w:lang w:val="fr-FR"/>
        </w:rPr>
        <w:t xml:space="preserve">assurer la protection des personnes et des biens. </w:t>
      </w:r>
      <w:r w:rsidR="001177AA" w:rsidRPr="0016420D">
        <w:rPr>
          <w:rFonts w:ascii="Times New Roman" w:hAnsi="Times New Roman"/>
          <w:sz w:val="24"/>
          <w:szCs w:val="24"/>
          <w:lang w:val="fr-FR"/>
        </w:rPr>
        <w:t xml:space="preserve">La crise est </w:t>
      </w:r>
      <w:r w:rsidR="001177AA">
        <w:rPr>
          <w:rFonts w:ascii="Times New Roman" w:hAnsi="Times New Roman"/>
          <w:sz w:val="24"/>
          <w:szCs w:val="24"/>
          <w:lang w:val="fr-FR"/>
        </w:rPr>
        <w:t xml:space="preserve">donc </w:t>
      </w:r>
      <w:r w:rsidR="001177AA">
        <w:rPr>
          <w:rFonts w:ascii="Times New Roman" w:hAnsi="Times New Roman"/>
          <w:sz w:val="24"/>
          <w:szCs w:val="24"/>
          <w:lang w:val="fr-FR"/>
        </w:rPr>
        <w:t>aussi</w:t>
      </w:r>
      <w:r w:rsidR="001177AA" w:rsidRPr="0016420D">
        <w:rPr>
          <w:rFonts w:ascii="Times New Roman" w:hAnsi="Times New Roman"/>
          <w:sz w:val="24"/>
          <w:szCs w:val="24"/>
          <w:lang w:val="fr-FR"/>
        </w:rPr>
        <w:t xml:space="preserve"> une crise de protection</w:t>
      </w:r>
      <w:r w:rsidR="001177AA">
        <w:rPr>
          <w:rFonts w:ascii="Times New Roman" w:hAnsi="Times New Roman"/>
          <w:sz w:val="24"/>
          <w:szCs w:val="24"/>
          <w:lang w:val="fr-FR"/>
        </w:rPr>
        <w:t xml:space="preserve"> des civils</w:t>
      </w:r>
      <w:r w:rsidR="001177AA">
        <w:rPr>
          <w:rFonts w:ascii="Times New Roman" w:hAnsi="Times New Roman"/>
          <w:sz w:val="24"/>
          <w:szCs w:val="24"/>
          <w:lang w:val="fr-FR"/>
        </w:rPr>
        <w:t xml:space="preserve"> mettant en danger </w:t>
      </w:r>
      <w:r w:rsidR="00E97F0D">
        <w:rPr>
          <w:rFonts w:ascii="Times New Roman" w:hAnsi="Times New Roman"/>
          <w:sz w:val="24"/>
          <w:szCs w:val="24"/>
          <w:lang w:val="fr-FR"/>
        </w:rPr>
        <w:t>les</w:t>
      </w:r>
      <w:r w:rsidR="001177AA">
        <w:rPr>
          <w:rFonts w:ascii="Times New Roman" w:hAnsi="Times New Roman"/>
          <w:sz w:val="24"/>
          <w:szCs w:val="24"/>
          <w:lang w:val="fr-FR"/>
        </w:rPr>
        <w:t xml:space="preserve"> enfants. </w:t>
      </w:r>
    </w:p>
    <w:p w14:paraId="11691CCF" w14:textId="3E3B37B8" w:rsidR="00DA1439" w:rsidRDefault="002B1442" w:rsidP="000E044B">
      <w:pPr>
        <w:pStyle w:val="Paragraphedeliste"/>
        <w:spacing w:before="120"/>
        <w:ind w:left="0"/>
        <w:rPr>
          <w:rFonts w:ascii="Times New Roman" w:hAnsi="Times New Roman"/>
          <w:sz w:val="24"/>
          <w:szCs w:val="24"/>
          <w:lang w:val="fr-FR"/>
        </w:rPr>
      </w:pPr>
      <w:r>
        <w:rPr>
          <w:rFonts w:ascii="Times New Roman" w:hAnsi="Times New Roman"/>
          <w:sz w:val="24"/>
          <w:szCs w:val="24"/>
          <w:lang w:val="fr-FR"/>
        </w:rPr>
        <w:t>E</w:t>
      </w:r>
      <w:r w:rsidR="0016420D" w:rsidRPr="0016420D">
        <w:rPr>
          <w:rFonts w:ascii="Times New Roman" w:hAnsi="Times New Roman"/>
          <w:sz w:val="24"/>
          <w:szCs w:val="24"/>
          <w:lang w:val="fr-FR"/>
        </w:rPr>
        <w:t xml:space="preserve">n 2013, </w:t>
      </w:r>
      <w:r>
        <w:rPr>
          <w:rFonts w:ascii="Times New Roman" w:hAnsi="Times New Roman"/>
          <w:sz w:val="24"/>
          <w:szCs w:val="24"/>
          <w:lang w:val="fr-FR"/>
        </w:rPr>
        <w:t>une estimation faite par l’</w:t>
      </w:r>
      <w:r w:rsidR="0016420D" w:rsidRPr="0016420D">
        <w:rPr>
          <w:rFonts w:ascii="Times New Roman" w:hAnsi="Times New Roman"/>
          <w:sz w:val="24"/>
          <w:szCs w:val="24"/>
          <w:lang w:val="fr-FR"/>
        </w:rPr>
        <w:t xml:space="preserve">UNICEF et ses partenaires </w:t>
      </w:r>
      <w:r>
        <w:rPr>
          <w:rFonts w:ascii="Times New Roman" w:hAnsi="Times New Roman"/>
          <w:sz w:val="24"/>
          <w:szCs w:val="24"/>
          <w:lang w:val="fr-FR"/>
        </w:rPr>
        <w:t xml:space="preserve">indiquait </w:t>
      </w:r>
      <w:r w:rsidR="0016420D" w:rsidRPr="0016420D">
        <w:rPr>
          <w:rFonts w:ascii="Times New Roman" w:hAnsi="Times New Roman"/>
          <w:sz w:val="24"/>
          <w:szCs w:val="24"/>
          <w:lang w:val="fr-FR"/>
        </w:rPr>
        <w:t>qu’entre 6</w:t>
      </w:r>
      <w:r w:rsidR="000E044B">
        <w:rPr>
          <w:rFonts w:ascii="Times New Roman" w:hAnsi="Times New Roman"/>
          <w:sz w:val="24"/>
          <w:szCs w:val="24"/>
          <w:lang w:val="fr-FR"/>
        </w:rPr>
        <w:t> </w:t>
      </w:r>
      <w:r w:rsidR="0016420D" w:rsidRPr="0016420D">
        <w:rPr>
          <w:rFonts w:ascii="Times New Roman" w:hAnsi="Times New Roman"/>
          <w:sz w:val="24"/>
          <w:szCs w:val="24"/>
          <w:lang w:val="fr-FR"/>
        </w:rPr>
        <w:t>000 et 10</w:t>
      </w:r>
      <w:r w:rsidR="000E044B">
        <w:rPr>
          <w:rFonts w:ascii="Times New Roman" w:hAnsi="Times New Roman"/>
          <w:sz w:val="24"/>
          <w:szCs w:val="24"/>
          <w:lang w:val="fr-FR"/>
        </w:rPr>
        <w:t> </w:t>
      </w:r>
      <w:r w:rsidR="0016420D" w:rsidRPr="0016420D">
        <w:rPr>
          <w:rFonts w:ascii="Times New Roman" w:hAnsi="Times New Roman"/>
          <w:sz w:val="24"/>
          <w:szCs w:val="24"/>
          <w:lang w:val="fr-FR"/>
        </w:rPr>
        <w:t>000 enfants avaient été recrutés par les différents groupes armés opérant sur le territoire national</w:t>
      </w:r>
      <w:r w:rsidR="00DA1439">
        <w:rPr>
          <w:rFonts w:ascii="Times New Roman" w:hAnsi="Times New Roman"/>
          <w:sz w:val="24"/>
          <w:szCs w:val="24"/>
          <w:lang w:val="fr-FR"/>
        </w:rPr>
        <w:t xml:space="preserve">. </w:t>
      </w:r>
      <w:r w:rsidR="00B76F75">
        <w:rPr>
          <w:rFonts w:ascii="Times New Roman" w:hAnsi="Times New Roman"/>
          <w:sz w:val="24"/>
          <w:szCs w:val="24"/>
          <w:lang w:val="fr-FR"/>
        </w:rPr>
        <w:t xml:space="preserve">Les recrutements ont persisté au fil de la crise, et malgré le retrait </w:t>
      </w:r>
      <w:r w:rsidR="00E97F0D">
        <w:rPr>
          <w:rFonts w:ascii="Times New Roman" w:hAnsi="Times New Roman"/>
          <w:sz w:val="24"/>
          <w:szCs w:val="24"/>
          <w:lang w:val="fr-FR"/>
        </w:rPr>
        <w:t xml:space="preserve">des groupes armés </w:t>
      </w:r>
      <w:r w:rsidR="00B76F75">
        <w:rPr>
          <w:rFonts w:ascii="Times New Roman" w:hAnsi="Times New Roman"/>
          <w:sz w:val="24"/>
          <w:szCs w:val="24"/>
          <w:lang w:val="fr-FR"/>
        </w:rPr>
        <w:t xml:space="preserve">de plus de 15 000 enfants entre 2014 et 2020, </w:t>
      </w:r>
      <w:r w:rsidR="00B76F75" w:rsidRPr="00B76F75">
        <w:rPr>
          <w:rFonts w:ascii="Times New Roman" w:hAnsi="Times New Roman"/>
          <w:sz w:val="24"/>
          <w:szCs w:val="24"/>
          <w:highlight w:val="yellow"/>
          <w:lang w:val="fr-FR"/>
        </w:rPr>
        <w:t xml:space="preserve">on estime aujourd’hui que xxx enfants sont encore présents dans les FGA </w:t>
      </w:r>
      <w:r w:rsidR="00DA1439" w:rsidRPr="00B76F75">
        <w:rPr>
          <w:rFonts w:ascii="Times New Roman" w:hAnsi="Times New Roman"/>
          <w:sz w:val="24"/>
          <w:szCs w:val="24"/>
          <w:highlight w:val="yellow"/>
          <w:lang w:val="fr-FR"/>
        </w:rPr>
        <w:t>(chiffres</w:t>
      </w:r>
      <w:r w:rsidR="00B47D4B" w:rsidRPr="00B76F75">
        <w:rPr>
          <w:rFonts w:ascii="Times New Roman" w:hAnsi="Times New Roman"/>
          <w:sz w:val="24"/>
          <w:szCs w:val="24"/>
          <w:highlight w:val="yellow"/>
          <w:lang w:val="fr-FR"/>
        </w:rPr>
        <w:t xml:space="preserve"> de MRM ?)</w:t>
      </w:r>
    </w:p>
    <w:p w14:paraId="38D124B8" w14:textId="77777777" w:rsidR="000A4281" w:rsidRPr="000A4281" w:rsidRDefault="000A4281" w:rsidP="000A4281">
      <w:pPr>
        <w:spacing w:before="240"/>
        <w:rPr>
          <w:rFonts w:ascii="Times New Roman" w:hAnsi="Times New Roman"/>
          <w:sz w:val="24"/>
          <w:szCs w:val="24"/>
          <w:u w:val="single"/>
          <w:lang w:val="fr-FR"/>
        </w:rPr>
      </w:pPr>
      <w:r w:rsidRPr="000A4281">
        <w:rPr>
          <w:rFonts w:ascii="Times New Roman" w:hAnsi="Times New Roman"/>
          <w:sz w:val="24"/>
          <w:szCs w:val="24"/>
          <w:u w:val="single"/>
          <w:lang w:val="fr-FR"/>
        </w:rPr>
        <w:t>Le programme</w:t>
      </w:r>
    </w:p>
    <w:p w14:paraId="449B691A" w14:textId="670EAB5E" w:rsidR="0016420D" w:rsidRPr="0016420D" w:rsidRDefault="0016420D" w:rsidP="0016420D">
      <w:pPr>
        <w:spacing w:before="120"/>
        <w:rPr>
          <w:rFonts w:ascii="Times New Roman" w:hAnsi="Times New Roman"/>
          <w:sz w:val="24"/>
          <w:szCs w:val="24"/>
          <w:lang w:val="fr-FR"/>
        </w:rPr>
      </w:pPr>
      <w:r w:rsidRPr="0016420D">
        <w:rPr>
          <w:rFonts w:ascii="Times New Roman" w:hAnsi="Times New Roman"/>
          <w:sz w:val="24"/>
          <w:szCs w:val="24"/>
          <w:lang w:val="fr-FR"/>
        </w:rPr>
        <w:t xml:space="preserve">Pour faire face à cette situation, </w:t>
      </w:r>
      <w:r w:rsidR="00B76F75" w:rsidRPr="0016420D">
        <w:rPr>
          <w:rFonts w:ascii="Times New Roman" w:hAnsi="Times New Roman"/>
          <w:sz w:val="24"/>
          <w:szCs w:val="24"/>
          <w:lang w:val="fr-FR"/>
        </w:rPr>
        <w:t>depuis 2014</w:t>
      </w:r>
      <w:r w:rsidR="00B76F75">
        <w:rPr>
          <w:rFonts w:ascii="Times New Roman" w:hAnsi="Times New Roman"/>
          <w:sz w:val="24"/>
          <w:szCs w:val="24"/>
          <w:lang w:val="fr-FR"/>
        </w:rPr>
        <w:t xml:space="preserve">, avec le soutien financier de divers donateurs incluant le </w:t>
      </w:r>
      <w:r w:rsidR="00B76F75" w:rsidRPr="0016420D">
        <w:rPr>
          <w:rFonts w:ascii="Times New Roman" w:hAnsi="Times New Roman"/>
          <w:sz w:val="24"/>
          <w:szCs w:val="24"/>
          <w:lang w:val="fr-FR"/>
        </w:rPr>
        <w:t xml:space="preserve">Gouvernement du Luxembourg, le Japon, la Suède, les </w:t>
      </w:r>
      <w:r w:rsidR="00B76F75">
        <w:rPr>
          <w:rFonts w:ascii="Times New Roman" w:hAnsi="Times New Roman"/>
          <w:sz w:val="24"/>
          <w:szCs w:val="24"/>
          <w:lang w:val="fr-FR"/>
        </w:rPr>
        <w:t>É</w:t>
      </w:r>
      <w:r w:rsidR="00B76F75" w:rsidRPr="0016420D">
        <w:rPr>
          <w:rFonts w:ascii="Times New Roman" w:hAnsi="Times New Roman"/>
          <w:sz w:val="24"/>
          <w:szCs w:val="24"/>
          <w:lang w:val="fr-FR"/>
        </w:rPr>
        <w:t>tats</w:t>
      </w:r>
      <w:r w:rsidR="00B76F75">
        <w:rPr>
          <w:rFonts w:ascii="Times New Roman" w:hAnsi="Times New Roman"/>
          <w:sz w:val="24"/>
          <w:szCs w:val="24"/>
          <w:lang w:val="fr-FR"/>
        </w:rPr>
        <w:t>-</w:t>
      </w:r>
      <w:r w:rsidR="00B76F75" w:rsidRPr="0016420D">
        <w:rPr>
          <w:rFonts w:ascii="Times New Roman" w:hAnsi="Times New Roman"/>
          <w:sz w:val="24"/>
          <w:szCs w:val="24"/>
          <w:lang w:val="fr-FR"/>
        </w:rPr>
        <w:t>Unis et les Comités Nationaux de l’UNICEF</w:t>
      </w:r>
      <w:r w:rsidR="00B76F75">
        <w:rPr>
          <w:rFonts w:ascii="Times New Roman" w:hAnsi="Times New Roman"/>
          <w:sz w:val="24"/>
          <w:szCs w:val="24"/>
          <w:lang w:val="fr-FR"/>
        </w:rPr>
        <w:t xml:space="preserve">, </w:t>
      </w:r>
      <w:r w:rsidR="008335FD">
        <w:rPr>
          <w:rFonts w:ascii="Times New Roman" w:hAnsi="Times New Roman"/>
          <w:sz w:val="24"/>
          <w:szCs w:val="24"/>
          <w:lang w:val="fr-FR"/>
        </w:rPr>
        <w:t xml:space="preserve">et </w:t>
      </w:r>
      <w:r w:rsidR="002B1442" w:rsidRPr="0016420D">
        <w:rPr>
          <w:rFonts w:ascii="Times New Roman" w:hAnsi="Times New Roman"/>
          <w:sz w:val="24"/>
          <w:szCs w:val="24"/>
          <w:lang w:val="fr-FR"/>
        </w:rPr>
        <w:t>en collaboration avec les ONG et le gouvernement, en particulier le Ministère pour la Promotion de la Femme, Famille et Protection de l’enfant</w:t>
      </w:r>
      <w:r w:rsidR="002B1442">
        <w:rPr>
          <w:rFonts w:ascii="Times New Roman" w:hAnsi="Times New Roman"/>
          <w:sz w:val="24"/>
          <w:szCs w:val="24"/>
          <w:lang w:val="fr-FR"/>
        </w:rPr>
        <w:t xml:space="preserve">, </w:t>
      </w:r>
      <w:r w:rsidRPr="0016420D">
        <w:rPr>
          <w:rFonts w:ascii="Times New Roman" w:hAnsi="Times New Roman"/>
          <w:sz w:val="24"/>
          <w:szCs w:val="24"/>
          <w:lang w:val="fr-FR"/>
        </w:rPr>
        <w:t xml:space="preserve">l’UNICEF exécute un programme de </w:t>
      </w:r>
      <w:r w:rsidRPr="008335FD">
        <w:rPr>
          <w:rFonts w:ascii="Times New Roman" w:hAnsi="Times New Roman"/>
          <w:i/>
          <w:iCs/>
          <w:sz w:val="24"/>
          <w:szCs w:val="24"/>
          <w:lang w:val="fr-FR"/>
        </w:rPr>
        <w:t>prévention de recrutement et protection des enfants associés aux forces et groupes armés</w:t>
      </w:r>
      <w:r w:rsidRPr="0016420D">
        <w:rPr>
          <w:rFonts w:ascii="Times New Roman" w:hAnsi="Times New Roman"/>
          <w:sz w:val="24"/>
          <w:szCs w:val="24"/>
          <w:lang w:val="fr-FR"/>
        </w:rPr>
        <w:t xml:space="preserve"> en RCA</w:t>
      </w:r>
      <w:r w:rsidR="00B76F75">
        <w:rPr>
          <w:rFonts w:ascii="Times New Roman" w:hAnsi="Times New Roman"/>
          <w:sz w:val="24"/>
          <w:szCs w:val="24"/>
          <w:lang w:val="fr-FR"/>
        </w:rPr>
        <w:t xml:space="preserve">. Ce programme </w:t>
      </w:r>
      <w:r w:rsidRPr="0016420D">
        <w:rPr>
          <w:rFonts w:ascii="Times New Roman" w:hAnsi="Times New Roman"/>
          <w:sz w:val="24"/>
          <w:szCs w:val="24"/>
          <w:lang w:val="fr-FR"/>
        </w:rPr>
        <w:t xml:space="preserve">s’articule autour de 3 piliers principaux:  </w:t>
      </w:r>
    </w:p>
    <w:p w14:paraId="191BF2F9" w14:textId="77777777" w:rsidR="0016420D" w:rsidRPr="0016420D" w:rsidRDefault="0016420D" w:rsidP="0016420D">
      <w:pPr>
        <w:numPr>
          <w:ilvl w:val="0"/>
          <w:numId w:val="1"/>
        </w:numPr>
        <w:spacing w:before="120"/>
        <w:rPr>
          <w:rFonts w:ascii="Times New Roman" w:hAnsi="Times New Roman"/>
          <w:sz w:val="24"/>
          <w:szCs w:val="24"/>
          <w:lang w:val="fr-FR"/>
        </w:rPr>
      </w:pPr>
      <w:r w:rsidRPr="0016420D">
        <w:rPr>
          <w:rFonts w:ascii="Times New Roman" w:hAnsi="Times New Roman"/>
          <w:sz w:val="24"/>
          <w:szCs w:val="24"/>
          <w:lang w:val="fr-FR"/>
        </w:rPr>
        <w:t>Le renforcement des capacités des garants des droits (</w:t>
      </w:r>
      <w:proofErr w:type="spellStart"/>
      <w:r w:rsidRPr="0016420D">
        <w:rPr>
          <w:rFonts w:ascii="Times New Roman" w:hAnsi="Times New Roman"/>
          <w:sz w:val="24"/>
          <w:szCs w:val="24"/>
          <w:lang w:val="fr-FR"/>
        </w:rPr>
        <w:t>duty</w:t>
      </w:r>
      <w:proofErr w:type="spellEnd"/>
      <w:r w:rsidRPr="0016420D">
        <w:rPr>
          <w:rFonts w:ascii="Times New Roman" w:hAnsi="Times New Roman"/>
          <w:sz w:val="24"/>
          <w:szCs w:val="24"/>
          <w:lang w:val="fr-FR"/>
        </w:rPr>
        <w:t xml:space="preserve"> </w:t>
      </w:r>
      <w:proofErr w:type="spellStart"/>
      <w:r w:rsidRPr="0016420D">
        <w:rPr>
          <w:rFonts w:ascii="Times New Roman" w:hAnsi="Times New Roman"/>
          <w:sz w:val="24"/>
          <w:szCs w:val="24"/>
          <w:lang w:val="fr-FR"/>
        </w:rPr>
        <w:t>bearers</w:t>
      </w:r>
      <w:proofErr w:type="spellEnd"/>
      <w:r w:rsidRPr="0016420D">
        <w:rPr>
          <w:rFonts w:ascii="Times New Roman" w:hAnsi="Times New Roman"/>
          <w:sz w:val="24"/>
          <w:szCs w:val="24"/>
          <w:lang w:val="fr-FR"/>
        </w:rPr>
        <w:t>) à remplir leurs obligations pour protéger les enfants affectés par les conflits armés, en particulier leur protection contre le recrutement et l’utilisation par les groupes armés.</w:t>
      </w:r>
    </w:p>
    <w:p w14:paraId="6044FCD8" w14:textId="563F09F6" w:rsidR="0016420D" w:rsidRPr="0016420D" w:rsidRDefault="00B76F75" w:rsidP="0016420D">
      <w:pPr>
        <w:numPr>
          <w:ilvl w:val="0"/>
          <w:numId w:val="1"/>
        </w:numPr>
        <w:spacing w:before="120"/>
        <w:rPr>
          <w:rFonts w:ascii="Times New Roman" w:hAnsi="Times New Roman"/>
          <w:sz w:val="24"/>
          <w:szCs w:val="24"/>
          <w:lang w:val="fr-FR"/>
        </w:rPr>
      </w:pPr>
      <w:r>
        <w:rPr>
          <w:rFonts w:ascii="Times New Roman" w:hAnsi="Times New Roman"/>
          <w:sz w:val="24"/>
          <w:szCs w:val="24"/>
          <w:lang w:val="fr-FR"/>
        </w:rPr>
        <w:t>Un</w:t>
      </w:r>
      <w:r w:rsidR="0016420D" w:rsidRPr="0016420D">
        <w:rPr>
          <w:rFonts w:ascii="Times New Roman" w:hAnsi="Times New Roman"/>
          <w:sz w:val="24"/>
          <w:szCs w:val="24"/>
          <w:lang w:val="fr-FR"/>
        </w:rPr>
        <w:t xml:space="preserve"> soutien à la réintégration socio-économique. </w:t>
      </w:r>
    </w:p>
    <w:p w14:paraId="51A4C1C2" w14:textId="77777777" w:rsidR="0016420D" w:rsidRPr="0016420D" w:rsidRDefault="0016420D" w:rsidP="0016420D">
      <w:pPr>
        <w:numPr>
          <w:ilvl w:val="0"/>
          <w:numId w:val="1"/>
        </w:numPr>
        <w:spacing w:before="120"/>
        <w:rPr>
          <w:rFonts w:ascii="Times New Roman" w:hAnsi="Times New Roman"/>
          <w:sz w:val="24"/>
          <w:szCs w:val="24"/>
          <w:lang w:val="fr-FR"/>
        </w:rPr>
      </w:pPr>
      <w:r w:rsidRPr="0016420D">
        <w:rPr>
          <w:rFonts w:ascii="Times New Roman" w:hAnsi="Times New Roman"/>
          <w:sz w:val="24"/>
          <w:szCs w:val="24"/>
          <w:lang w:val="fr-FR"/>
        </w:rPr>
        <w:t>La fourniture des services et interventions de première ligne en matière de protection de l’enfance afin de minimiser l’impact des conflits armés sur les enfants.</w:t>
      </w:r>
    </w:p>
    <w:p w14:paraId="38AA20C5" w14:textId="18808FE2" w:rsidR="0016420D" w:rsidRPr="0016420D" w:rsidRDefault="0016420D" w:rsidP="0016420D">
      <w:pPr>
        <w:spacing w:before="120"/>
        <w:rPr>
          <w:rFonts w:ascii="Times New Roman" w:hAnsi="Times New Roman"/>
          <w:sz w:val="24"/>
          <w:szCs w:val="24"/>
          <w:lang w:val="fr-FR"/>
        </w:rPr>
      </w:pPr>
      <w:r w:rsidRPr="0016420D">
        <w:rPr>
          <w:rFonts w:ascii="Times New Roman" w:hAnsi="Times New Roman"/>
          <w:sz w:val="24"/>
          <w:szCs w:val="24"/>
          <w:lang w:val="fr-FR"/>
        </w:rPr>
        <w:t>Ces efforts s’accompagnent d’autres interventions en matière de protection de l’enfance qui se concentrent sur le renforcement du cadre légal</w:t>
      </w:r>
      <w:r w:rsidR="00B76F75">
        <w:rPr>
          <w:rFonts w:ascii="Times New Roman" w:hAnsi="Times New Roman"/>
          <w:sz w:val="24"/>
          <w:szCs w:val="24"/>
          <w:lang w:val="fr-FR"/>
        </w:rPr>
        <w:t xml:space="preserve"> et</w:t>
      </w:r>
      <w:r w:rsidRPr="0016420D">
        <w:rPr>
          <w:rFonts w:ascii="Times New Roman" w:hAnsi="Times New Roman"/>
          <w:sz w:val="24"/>
          <w:szCs w:val="24"/>
          <w:lang w:val="fr-FR"/>
        </w:rPr>
        <w:t xml:space="preserve"> la surveillance et signalement des violations </w:t>
      </w:r>
      <w:r w:rsidRPr="0016420D">
        <w:rPr>
          <w:rFonts w:ascii="Times New Roman" w:hAnsi="Times New Roman"/>
          <w:sz w:val="24"/>
          <w:szCs w:val="24"/>
          <w:lang w:val="fr-FR"/>
        </w:rPr>
        <w:lastRenderedPageBreak/>
        <w:t xml:space="preserve">graves des droits de l’enfant selon les résolutions 1612, 1882 et 1998 du Conseil de Sécurité des Nations Unies. </w:t>
      </w:r>
    </w:p>
    <w:p w14:paraId="760A46C1" w14:textId="77777777" w:rsidR="000A4281" w:rsidRPr="000A4281" w:rsidRDefault="000A4281" w:rsidP="000A4281">
      <w:pPr>
        <w:spacing w:before="240"/>
        <w:rPr>
          <w:rFonts w:ascii="Times New Roman" w:hAnsi="Times New Roman"/>
          <w:sz w:val="24"/>
          <w:szCs w:val="24"/>
          <w:u w:val="single"/>
          <w:lang w:val="fr-FR"/>
        </w:rPr>
      </w:pPr>
      <w:r w:rsidRPr="000A4281">
        <w:rPr>
          <w:rFonts w:ascii="Times New Roman" w:hAnsi="Times New Roman"/>
          <w:sz w:val="24"/>
          <w:szCs w:val="24"/>
          <w:u w:val="single"/>
          <w:lang w:val="fr-FR"/>
        </w:rPr>
        <w:t>L’évaluation</w:t>
      </w:r>
    </w:p>
    <w:p w14:paraId="349947B9" w14:textId="1B71B834" w:rsidR="00E97F0D" w:rsidRDefault="00E97F0D" w:rsidP="008335FD">
      <w:pPr>
        <w:spacing w:before="120"/>
        <w:rPr>
          <w:rFonts w:ascii="Times New Roman" w:hAnsi="Times New Roman"/>
          <w:sz w:val="24"/>
          <w:szCs w:val="24"/>
          <w:lang w:val="fr-FR"/>
        </w:rPr>
      </w:pPr>
      <w:r>
        <w:rPr>
          <w:rFonts w:ascii="Times New Roman" w:hAnsi="Times New Roman"/>
          <w:sz w:val="24"/>
          <w:szCs w:val="24"/>
          <w:lang w:val="fr-FR"/>
        </w:rPr>
        <w:t xml:space="preserve">Sept ans après le démarrage de ce programme, </w:t>
      </w:r>
      <w:r w:rsidR="000A4281">
        <w:rPr>
          <w:rFonts w:ascii="Times New Roman" w:hAnsi="Times New Roman"/>
          <w:sz w:val="24"/>
          <w:szCs w:val="24"/>
          <w:lang w:val="fr-FR"/>
        </w:rPr>
        <w:t>av</w:t>
      </w:r>
      <w:r w:rsidRPr="00845F08">
        <w:rPr>
          <w:rFonts w:ascii="Times New Roman" w:hAnsi="Times New Roman"/>
          <w:sz w:val="24"/>
          <w:szCs w:val="24"/>
          <w:lang w:val="fr-FR"/>
        </w:rPr>
        <w:t>ec le soutien de l’Agence Suédoise de Coopération Internationale (SIDA)</w:t>
      </w:r>
      <w:r>
        <w:rPr>
          <w:rFonts w:ascii="Times New Roman" w:hAnsi="Times New Roman"/>
          <w:sz w:val="24"/>
          <w:szCs w:val="24"/>
          <w:lang w:val="fr-FR"/>
        </w:rPr>
        <w:t xml:space="preserve">, </w:t>
      </w:r>
      <w:r w:rsidRPr="00845F08">
        <w:rPr>
          <w:rFonts w:ascii="Times New Roman" w:hAnsi="Times New Roman"/>
          <w:sz w:val="24"/>
          <w:szCs w:val="24"/>
          <w:lang w:val="fr-FR"/>
        </w:rPr>
        <w:t xml:space="preserve">le Bureau Pays de l’UNICEF en RCA (UNICEF-RCA) a décidé d’entreprendre </w:t>
      </w:r>
      <w:r w:rsidRPr="0002479F">
        <w:rPr>
          <w:rFonts w:ascii="Times New Roman" w:hAnsi="Times New Roman"/>
          <w:i/>
          <w:iCs/>
          <w:sz w:val="24"/>
          <w:szCs w:val="24"/>
          <w:lang w:val="fr-FR"/>
        </w:rPr>
        <w:t>une évaluation formative de son programme de réintégration des EAFGA</w:t>
      </w:r>
      <w:r w:rsidRPr="00845F08">
        <w:rPr>
          <w:rFonts w:ascii="Times New Roman" w:hAnsi="Times New Roman"/>
          <w:sz w:val="24"/>
          <w:szCs w:val="24"/>
          <w:lang w:val="fr-FR"/>
        </w:rPr>
        <w:t xml:space="preserve"> afin de développer une base de données factuelles pour guider les décisions et le choix des approches de programmation appropriées. Cette évaluation constituera une opportunité pour faire le point sur l’efficacité des approches promues par l’UNICEF et ses partenaires et témoigne de l’engagement de l’UNICEF à rendre disponibles aux partenaires des données probante</w:t>
      </w:r>
      <w:r>
        <w:rPr>
          <w:rFonts w:ascii="Times New Roman" w:hAnsi="Times New Roman"/>
          <w:sz w:val="24"/>
          <w:szCs w:val="24"/>
          <w:lang w:val="fr-FR"/>
        </w:rPr>
        <w:t>s</w:t>
      </w:r>
      <w:r w:rsidRPr="00845F08">
        <w:rPr>
          <w:rFonts w:ascii="Times New Roman" w:hAnsi="Times New Roman"/>
          <w:sz w:val="24"/>
          <w:szCs w:val="24"/>
          <w:lang w:val="fr-FR"/>
        </w:rPr>
        <w:t xml:space="preserve"> sur les résultats (attendus et pas attendus) de ses interventions, en particulier celles ciblant les EAFGA et les autres enfants vulnérables. Ceci dans une optique de renforcer la transparence de l’UNICEF-RCA vis-à-vis de ses bailleurs de fonds, du gouvernement et des autres parties prenantes, y compris les enfants et leurs familles.</w:t>
      </w:r>
    </w:p>
    <w:p w14:paraId="51986407" w14:textId="087E50FD" w:rsidR="008335FD" w:rsidRDefault="00E97F0D" w:rsidP="008335FD">
      <w:pPr>
        <w:spacing w:before="120"/>
        <w:rPr>
          <w:rFonts w:ascii="Times New Roman" w:hAnsi="Times New Roman"/>
          <w:sz w:val="24"/>
          <w:szCs w:val="24"/>
          <w:lang w:val="fr-FR"/>
        </w:rPr>
      </w:pPr>
      <w:r>
        <w:rPr>
          <w:rFonts w:ascii="Times New Roman" w:hAnsi="Times New Roman"/>
          <w:sz w:val="24"/>
          <w:szCs w:val="24"/>
          <w:lang w:val="fr-FR"/>
        </w:rPr>
        <w:t xml:space="preserve">Selon </w:t>
      </w:r>
      <w:r w:rsidR="008E47E9" w:rsidRPr="008E47E9">
        <w:rPr>
          <w:rFonts w:ascii="Times New Roman" w:hAnsi="Times New Roman"/>
          <w:sz w:val="24"/>
          <w:szCs w:val="24"/>
          <w:highlight w:val="yellow"/>
          <w:lang w:val="fr-FR"/>
        </w:rPr>
        <w:t>(</w:t>
      </w:r>
      <w:r w:rsidR="008E47E9">
        <w:rPr>
          <w:rFonts w:ascii="Times New Roman" w:hAnsi="Times New Roman"/>
          <w:sz w:val="24"/>
          <w:szCs w:val="24"/>
          <w:highlight w:val="yellow"/>
          <w:lang w:val="fr-FR"/>
        </w:rPr>
        <w:t xml:space="preserve">infos reprises des TDR : </w:t>
      </w:r>
      <w:r w:rsidR="008E47E9" w:rsidRPr="008E47E9">
        <w:rPr>
          <w:rFonts w:ascii="Times New Roman" w:hAnsi="Times New Roman"/>
          <w:sz w:val="24"/>
          <w:szCs w:val="24"/>
          <w:highlight w:val="yellow"/>
          <w:lang w:val="fr-FR"/>
        </w:rPr>
        <w:t>sources</w:t>
      </w:r>
      <w:r w:rsidR="008E47E9">
        <w:rPr>
          <w:rFonts w:ascii="Times New Roman" w:hAnsi="Times New Roman"/>
          <w:sz w:val="24"/>
          <w:szCs w:val="24"/>
          <w:highlight w:val="yellow"/>
          <w:lang w:val="fr-FR"/>
        </w:rPr>
        <w:t> ?</w:t>
      </w:r>
      <w:r w:rsidR="008E47E9" w:rsidRPr="008E47E9">
        <w:rPr>
          <w:rFonts w:ascii="Times New Roman" w:hAnsi="Times New Roman"/>
          <w:sz w:val="24"/>
          <w:szCs w:val="24"/>
          <w:highlight w:val="yellow"/>
          <w:lang w:val="fr-FR"/>
        </w:rPr>
        <w:t>)</w:t>
      </w:r>
      <w:r w:rsidR="008E47E9">
        <w:rPr>
          <w:rFonts w:ascii="Times New Roman" w:hAnsi="Times New Roman"/>
          <w:sz w:val="24"/>
          <w:szCs w:val="24"/>
          <w:lang w:val="fr-FR"/>
        </w:rPr>
        <w:t xml:space="preserve"> </w:t>
      </w:r>
      <w:r>
        <w:rPr>
          <w:rFonts w:ascii="Times New Roman" w:hAnsi="Times New Roman"/>
          <w:sz w:val="24"/>
          <w:szCs w:val="24"/>
          <w:lang w:val="fr-FR"/>
        </w:rPr>
        <w:t>,</w:t>
      </w:r>
      <w:r w:rsidR="008335FD">
        <w:rPr>
          <w:rFonts w:ascii="Times New Roman" w:hAnsi="Times New Roman"/>
          <w:sz w:val="24"/>
          <w:szCs w:val="24"/>
          <w:lang w:val="fr-FR"/>
        </w:rPr>
        <w:t xml:space="preserve"> les facteurs motivant l’enrôlement des enfants sont : l</w:t>
      </w:r>
      <w:r w:rsidR="00845F08" w:rsidRPr="00845F08">
        <w:rPr>
          <w:rFonts w:ascii="Times New Roman" w:hAnsi="Times New Roman"/>
          <w:sz w:val="24"/>
          <w:szCs w:val="24"/>
          <w:lang w:val="fr-FR"/>
        </w:rPr>
        <w:t>e manque d'accès à l'éducation, à la formation professionnelle et autres opportunités économiques</w:t>
      </w:r>
      <w:r w:rsidR="008335FD">
        <w:rPr>
          <w:rFonts w:ascii="Times New Roman" w:hAnsi="Times New Roman"/>
          <w:sz w:val="24"/>
          <w:szCs w:val="24"/>
          <w:lang w:val="fr-FR"/>
        </w:rPr>
        <w:t xml:space="preserve">, </w:t>
      </w:r>
      <w:r w:rsidR="008335FD" w:rsidRPr="00845F08">
        <w:rPr>
          <w:rFonts w:ascii="Times New Roman" w:hAnsi="Times New Roman"/>
          <w:sz w:val="24"/>
          <w:szCs w:val="24"/>
          <w:lang w:val="fr-FR"/>
        </w:rPr>
        <w:t>l’autoprotection, le désir de se venger ou de protéger leurs communautés contre des groupes arm</w:t>
      </w:r>
      <w:r w:rsidR="008335FD" w:rsidRPr="00845F08">
        <w:rPr>
          <w:rFonts w:ascii="Times New Roman" w:hAnsi="Times New Roman" w:hint="eastAsia"/>
          <w:sz w:val="24"/>
          <w:szCs w:val="24"/>
          <w:lang w:val="fr-FR"/>
        </w:rPr>
        <w:t>é</w:t>
      </w:r>
      <w:r w:rsidR="008335FD" w:rsidRPr="00845F08">
        <w:rPr>
          <w:rFonts w:ascii="Times New Roman" w:hAnsi="Times New Roman"/>
          <w:sz w:val="24"/>
          <w:szCs w:val="24"/>
          <w:lang w:val="fr-FR"/>
        </w:rPr>
        <w:t>s consid</w:t>
      </w:r>
      <w:r w:rsidR="008335FD" w:rsidRPr="00845F08">
        <w:rPr>
          <w:rFonts w:ascii="Times New Roman" w:hAnsi="Times New Roman" w:hint="eastAsia"/>
          <w:sz w:val="24"/>
          <w:szCs w:val="24"/>
          <w:lang w:val="fr-FR"/>
        </w:rPr>
        <w:t>é</w:t>
      </w:r>
      <w:r w:rsidR="008335FD" w:rsidRPr="00845F08">
        <w:rPr>
          <w:rFonts w:ascii="Times New Roman" w:hAnsi="Times New Roman"/>
          <w:sz w:val="24"/>
          <w:szCs w:val="24"/>
          <w:lang w:val="fr-FR"/>
        </w:rPr>
        <w:t>r</w:t>
      </w:r>
      <w:r w:rsidR="008335FD" w:rsidRPr="00845F08">
        <w:rPr>
          <w:rFonts w:ascii="Times New Roman" w:hAnsi="Times New Roman" w:hint="eastAsia"/>
          <w:sz w:val="24"/>
          <w:szCs w:val="24"/>
          <w:lang w:val="fr-FR"/>
        </w:rPr>
        <w:t>é</w:t>
      </w:r>
      <w:r w:rsidR="008335FD" w:rsidRPr="00845F08">
        <w:rPr>
          <w:rFonts w:ascii="Times New Roman" w:hAnsi="Times New Roman"/>
          <w:sz w:val="24"/>
          <w:szCs w:val="24"/>
          <w:lang w:val="fr-FR"/>
        </w:rPr>
        <w:t>s comme ennemis</w:t>
      </w:r>
      <w:r w:rsidR="008335FD">
        <w:rPr>
          <w:rFonts w:ascii="Times New Roman" w:hAnsi="Times New Roman"/>
          <w:sz w:val="24"/>
          <w:szCs w:val="24"/>
          <w:lang w:val="fr-FR"/>
        </w:rPr>
        <w:t xml:space="preserve">, combinés avec </w:t>
      </w:r>
      <w:r w:rsidR="008335FD" w:rsidRPr="00845F08">
        <w:rPr>
          <w:rFonts w:ascii="Times New Roman" w:hAnsi="Times New Roman"/>
          <w:sz w:val="24"/>
          <w:szCs w:val="24"/>
          <w:lang w:val="fr-FR"/>
        </w:rPr>
        <w:t>des motivations ethniques et religieuses</w:t>
      </w:r>
      <w:r w:rsidR="008335FD">
        <w:rPr>
          <w:rFonts w:ascii="Times New Roman" w:hAnsi="Times New Roman"/>
          <w:sz w:val="24"/>
          <w:szCs w:val="24"/>
          <w:lang w:val="fr-FR"/>
        </w:rPr>
        <w:t xml:space="preserve"> liées à la nature du conflit.</w:t>
      </w:r>
      <w:r w:rsidR="008E47E9">
        <w:rPr>
          <w:rFonts w:ascii="Times New Roman" w:hAnsi="Times New Roman"/>
          <w:sz w:val="24"/>
          <w:szCs w:val="24"/>
          <w:lang w:val="fr-FR"/>
        </w:rPr>
        <w:t xml:space="preserve"> Dans ce cadre, </w:t>
      </w:r>
      <w:r w:rsidR="008E47E9" w:rsidRPr="0002479F">
        <w:rPr>
          <w:rFonts w:ascii="Times New Roman" w:hAnsi="Times New Roman"/>
          <w:i/>
          <w:iCs/>
          <w:sz w:val="24"/>
          <w:szCs w:val="24"/>
          <w:lang w:val="fr-FR"/>
        </w:rPr>
        <w:t xml:space="preserve">pour </w:t>
      </w:r>
      <w:r w:rsidR="008E47E9" w:rsidRPr="0002479F">
        <w:rPr>
          <w:rFonts w:ascii="Times New Roman" w:hAnsi="Times New Roman"/>
          <w:i/>
          <w:iCs/>
          <w:sz w:val="24"/>
          <w:szCs w:val="24"/>
          <w:lang w:val="fr-FR"/>
        </w:rPr>
        <w:t>limiter le risque de recrutement et re-recrutement des enfants</w:t>
      </w:r>
      <w:r w:rsidR="008E47E9">
        <w:rPr>
          <w:rFonts w:ascii="Times New Roman" w:hAnsi="Times New Roman"/>
          <w:sz w:val="24"/>
          <w:szCs w:val="24"/>
          <w:lang w:val="fr-FR"/>
        </w:rPr>
        <w:t>,</w:t>
      </w:r>
      <w:r w:rsidR="008E47E9" w:rsidRPr="00845F08">
        <w:rPr>
          <w:rFonts w:ascii="Times New Roman" w:hAnsi="Times New Roman"/>
          <w:sz w:val="24"/>
          <w:szCs w:val="24"/>
          <w:lang w:val="fr-FR"/>
        </w:rPr>
        <w:t xml:space="preserve"> </w:t>
      </w:r>
      <w:r w:rsidR="0002479F">
        <w:rPr>
          <w:rFonts w:ascii="Times New Roman" w:hAnsi="Times New Roman"/>
          <w:sz w:val="24"/>
          <w:szCs w:val="24"/>
          <w:lang w:val="fr-FR"/>
        </w:rPr>
        <w:t xml:space="preserve">il est important de mieux comprendre </w:t>
      </w:r>
      <w:r>
        <w:rPr>
          <w:rFonts w:ascii="Times New Roman" w:hAnsi="Times New Roman"/>
          <w:sz w:val="24"/>
          <w:szCs w:val="24"/>
          <w:lang w:val="fr-FR"/>
        </w:rPr>
        <w:t xml:space="preserve">comment </w:t>
      </w:r>
      <w:r>
        <w:rPr>
          <w:rFonts w:ascii="Times New Roman" w:hAnsi="Times New Roman"/>
          <w:sz w:val="24"/>
          <w:szCs w:val="24"/>
          <w:lang w:val="fr-FR"/>
        </w:rPr>
        <w:t xml:space="preserve">adapter et diversifier </w:t>
      </w:r>
      <w:r w:rsidRPr="00845F08">
        <w:rPr>
          <w:rFonts w:ascii="Times New Roman" w:hAnsi="Times New Roman"/>
          <w:sz w:val="24"/>
          <w:szCs w:val="24"/>
          <w:lang w:val="fr-FR"/>
        </w:rPr>
        <w:t>l</w:t>
      </w:r>
      <w:r>
        <w:rPr>
          <w:rFonts w:ascii="Times New Roman" w:hAnsi="Times New Roman"/>
          <w:sz w:val="24"/>
          <w:szCs w:val="24"/>
          <w:lang w:val="fr-FR"/>
        </w:rPr>
        <w:t>’offre de services faite par le programme</w:t>
      </w:r>
      <w:r>
        <w:rPr>
          <w:rFonts w:ascii="Times New Roman" w:hAnsi="Times New Roman"/>
          <w:sz w:val="24"/>
          <w:szCs w:val="24"/>
          <w:lang w:val="fr-FR"/>
        </w:rPr>
        <w:t>, en fonction du</w:t>
      </w:r>
      <w:r w:rsidR="0002479F">
        <w:rPr>
          <w:rFonts w:ascii="Times New Roman" w:hAnsi="Times New Roman"/>
          <w:sz w:val="24"/>
          <w:szCs w:val="24"/>
          <w:lang w:val="fr-FR"/>
        </w:rPr>
        <w:t xml:space="preserve"> contexte local, ainsi que</w:t>
      </w:r>
      <w:r>
        <w:rPr>
          <w:rFonts w:ascii="Times New Roman" w:hAnsi="Times New Roman"/>
          <w:sz w:val="24"/>
          <w:szCs w:val="24"/>
          <w:lang w:val="fr-FR"/>
        </w:rPr>
        <w:t xml:space="preserve"> d</w:t>
      </w:r>
      <w:r w:rsidR="0002479F">
        <w:rPr>
          <w:rFonts w:ascii="Times New Roman" w:hAnsi="Times New Roman"/>
          <w:sz w:val="24"/>
          <w:szCs w:val="24"/>
          <w:lang w:val="fr-FR"/>
        </w:rPr>
        <w:t>es besoins et attentes des enfants</w:t>
      </w:r>
      <w:r>
        <w:rPr>
          <w:rFonts w:ascii="Times New Roman" w:hAnsi="Times New Roman"/>
          <w:sz w:val="24"/>
          <w:szCs w:val="24"/>
          <w:lang w:val="fr-FR"/>
        </w:rPr>
        <w:t xml:space="preserve"> et de leur entourage</w:t>
      </w:r>
      <w:r w:rsidR="008E47E9" w:rsidRPr="00845F08">
        <w:rPr>
          <w:rFonts w:ascii="Times New Roman" w:hAnsi="Times New Roman"/>
          <w:sz w:val="24"/>
          <w:szCs w:val="24"/>
          <w:lang w:val="fr-FR"/>
        </w:rPr>
        <w:t>.</w:t>
      </w:r>
    </w:p>
    <w:p w14:paraId="2364F317" w14:textId="08A82C0C" w:rsidR="00845F08" w:rsidRDefault="0002479F" w:rsidP="00845F08">
      <w:pPr>
        <w:spacing w:before="120"/>
        <w:rPr>
          <w:rFonts w:ascii="Times New Roman" w:hAnsi="Times New Roman"/>
          <w:sz w:val="24"/>
          <w:szCs w:val="24"/>
          <w:lang w:val="fr-FR"/>
        </w:rPr>
      </w:pPr>
      <w:r>
        <w:rPr>
          <w:rFonts w:ascii="Times New Roman" w:hAnsi="Times New Roman"/>
          <w:sz w:val="24"/>
          <w:szCs w:val="24"/>
          <w:lang w:val="fr-FR"/>
        </w:rPr>
        <w:t>Par ailleurs, c</w:t>
      </w:r>
      <w:r w:rsidR="00845F08" w:rsidRPr="00845F08">
        <w:rPr>
          <w:rFonts w:ascii="Times New Roman" w:hAnsi="Times New Roman"/>
          <w:sz w:val="24"/>
          <w:szCs w:val="24"/>
          <w:lang w:val="fr-FR"/>
        </w:rPr>
        <w:t>ompte tenu</w:t>
      </w:r>
      <w:r w:rsidR="00F41CD3">
        <w:rPr>
          <w:rFonts w:ascii="Times New Roman" w:hAnsi="Times New Roman"/>
          <w:sz w:val="24"/>
          <w:szCs w:val="24"/>
          <w:lang w:val="fr-FR"/>
        </w:rPr>
        <w:t>,</w:t>
      </w:r>
      <w:r w:rsidR="00845F08" w:rsidRPr="00845F08">
        <w:rPr>
          <w:rFonts w:ascii="Times New Roman" w:hAnsi="Times New Roman"/>
          <w:sz w:val="24"/>
          <w:szCs w:val="24"/>
          <w:lang w:val="fr-FR"/>
        </w:rPr>
        <w:t xml:space="preserve"> </w:t>
      </w:r>
      <w:r>
        <w:rPr>
          <w:rFonts w:ascii="Times New Roman" w:hAnsi="Times New Roman"/>
          <w:sz w:val="24"/>
          <w:szCs w:val="24"/>
          <w:lang w:val="fr-FR"/>
        </w:rPr>
        <w:t xml:space="preserve">d’une part, </w:t>
      </w:r>
      <w:r w:rsidR="00845F08" w:rsidRPr="00845F08">
        <w:rPr>
          <w:rFonts w:ascii="Times New Roman" w:hAnsi="Times New Roman"/>
          <w:sz w:val="24"/>
          <w:szCs w:val="24"/>
          <w:lang w:val="fr-FR"/>
        </w:rPr>
        <w:t xml:space="preserve">du contexte instable, de </w:t>
      </w:r>
      <w:r>
        <w:rPr>
          <w:rFonts w:ascii="Times New Roman" w:hAnsi="Times New Roman"/>
          <w:sz w:val="24"/>
          <w:szCs w:val="24"/>
          <w:lang w:val="fr-FR"/>
        </w:rPr>
        <w:t xml:space="preserve">la </w:t>
      </w:r>
      <w:r w:rsidR="00845F08" w:rsidRPr="00845F08">
        <w:rPr>
          <w:rFonts w:ascii="Times New Roman" w:hAnsi="Times New Roman"/>
          <w:sz w:val="24"/>
          <w:szCs w:val="24"/>
          <w:lang w:val="fr-FR"/>
        </w:rPr>
        <w:t xml:space="preserve">pauvreté et de </w:t>
      </w:r>
      <w:r>
        <w:rPr>
          <w:rFonts w:ascii="Times New Roman" w:hAnsi="Times New Roman"/>
          <w:sz w:val="24"/>
          <w:szCs w:val="24"/>
          <w:lang w:val="fr-FR"/>
        </w:rPr>
        <w:t xml:space="preserve">la </w:t>
      </w:r>
      <w:r w:rsidR="00845F08" w:rsidRPr="00845F08">
        <w:rPr>
          <w:rFonts w:ascii="Times New Roman" w:hAnsi="Times New Roman"/>
          <w:sz w:val="24"/>
          <w:szCs w:val="24"/>
          <w:lang w:val="fr-FR"/>
        </w:rPr>
        <w:t xml:space="preserve">quasi-absence de services de base particulièrement dans les préfectures rurales, </w:t>
      </w:r>
      <w:r>
        <w:rPr>
          <w:rFonts w:ascii="Times New Roman" w:hAnsi="Times New Roman"/>
          <w:sz w:val="24"/>
          <w:szCs w:val="24"/>
          <w:lang w:val="fr-FR"/>
        </w:rPr>
        <w:t xml:space="preserve">d’autre part de la très courte durée des financements des interventions dans le passé, </w:t>
      </w:r>
      <w:r w:rsidR="00845F08" w:rsidRPr="0002479F">
        <w:rPr>
          <w:rFonts w:ascii="Times New Roman" w:hAnsi="Times New Roman"/>
          <w:i/>
          <w:iCs/>
          <w:sz w:val="24"/>
          <w:szCs w:val="24"/>
          <w:lang w:val="fr-FR"/>
        </w:rPr>
        <w:t xml:space="preserve">la </w:t>
      </w:r>
      <w:r w:rsidR="008E47E9" w:rsidRPr="0002479F">
        <w:rPr>
          <w:rFonts w:ascii="Times New Roman" w:hAnsi="Times New Roman"/>
          <w:i/>
          <w:iCs/>
          <w:sz w:val="24"/>
          <w:szCs w:val="24"/>
          <w:lang w:val="fr-FR"/>
        </w:rPr>
        <w:t xml:space="preserve">durabilité de la </w:t>
      </w:r>
      <w:r w:rsidR="00845F08" w:rsidRPr="0002479F">
        <w:rPr>
          <w:rFonts w:ascii="Times New Roman" w:hAnsi="Times New Roman"/>
          <w:i/>
          <w:iCs/>
          <w:sz w:val="24"/>
          <w:szCs w:val="24"/>
          <w:lang w:val="fr-FR"/>
        </w:rPr>
        <w:t>réintégration</w:t>
      </w:r>
      <w:r w:rsidR="00845F08" w:rsidRPr="00845F08">
        <w:rPr>
          <w:rFonts w:ascii="Times New Roman" w:hAnsi="Times New Roman"/>
          <w:sz w:val="24"/>
          <w:szCs w:val="24"/>
          <w:lang w:val="fr-FR"/>
        </w:rPr>
        <w:t xml:space="preserve"> des EAFGA demeure une préoccupation. </w:t>
      </w:r>
      <w:r w:rsidR="00E97F0D">
        <w:rPr>
          <w:rFonts w:ascii="Times New Roman" w:hAnsi="Times New Roman"/>
          <w:sz w:val="24"/>
          <w:szCs w:val="24"/>
          <w:lang w:val="fr-FR"/>
        </w:rPr>
        <w:t xml:space="preserve">L’évaluation devra donc se pencher sur la capacité des </w:t>
      </w:r>
      <w:r>
        <w:rPr>
          <w:rFonts w:ascii="Times New Roman" w:hAnsi="Times New Roman"/>
          <w:sz w:val="24"/>
          <w:szCs w:val="24"/>
          <w:lang w:val="fr-FR"/>
        </w:rPr>
        <w:t xml:space="preserve">différentes </w:t>
      </w:r>
      <w:r w:rsidR="00845F08" w:rsidRPr="00845F08">
        <w:rPr>
          <w:rFonts w:ascii="Times New Roman" w:hAnsi="Times New Roman"/>
          <w:sz w:val="24"/>
          <w:szCs w:val="24"/>
          <w:lang w:val="fr-FR"/>
        </w:rPr>
        <w:t xml:space="preserve">alternatives socio-économiques offertes par le programme </w:t>
      </w:r>
      <w:r w:rsidR="00E97F0D">
        <w:rPr>
          <w:rFonts w:ascii="Times New Roman" w:hAnsi="Times New Roman"/>
          <w:sz w:val="24"/>
          <w:szCs w:val="24"/>
          <w:lang w:val="fr-FR"/>
        </w:rPr>
        <w:t xml:space="preserve">à </w:t>
      </w:r>
      <w:r w:rsidR="00845F08" w:rsidRPr="00845F08">
        <w:rPr>
          <w:rFonts w:ascii="Times New Roman" w:hAnsi="Times New Roman"/>
          <w:sz w:val="24"/>
          <w:szCs w:val="24"/>
          <w:lang w:val="fr-FR"/>
        </w:rPr>
        <w:t>sout</w:t>
      </w:r>
      <w:r w:rsidR="00E97F0D">
        <w:rPr>
          <w:rFonts w:ascii="Times New Roman" w:hAnsi="Times New Roman"/>
          <w:sz w:val="24"/>
          <w:szCs w:val="24"/>
          <w:lang w:val="fr-FR"/>
        </w:rPr>
        <w:t xml:space="preserve">enir </w:t>
      </w:r>
      <w:r w:rsidR="00845F08" w:rsidRPr="00845F08">
        <w:rPr>
          <w:rFonts w:ascii="Times New Roman" w:hAnsi="Times New Roman"/>
          <w:sz w:val="24"/>
          <w:szCs w:val="24"/>
          <w:lang w:val="fr-FR"/>
        </w:rPr>
        <w:t>la réintégration durable des enfants au sein de leurs familles et communautés</w:t>
      </w:r>
      <w:r>
        <w:rPr>
          <w:rFonts w:ascii="Times New Roman" w:hAnsi="Times New Roman"/>
          <w:sz w:val="24"/>
          <w:szCs w:val="24"/>
          <w:lang w:val="fr-FR"/>
        </w:rPr>
        <w:t>, et de mettre en évidence celles qui sont les plus concluantes.</w:t>
      </w:r>
    </w:p>
    <w:p w14:paraId="36BF61D6" w14:textId="1AEF829E" w:rsidR="00A47A50" w:rsidRDefault="000A4281" w:rsidP="00845F08">
      <w:pPr>
        <w:spacing w:before="120"/>
        <w:rPr>
          <w:rFonts w:ascii="Times New Roman" w:hAnsi="Times New Roman"/>
          <w:sz w:val="24"/>
          <w:szCs w:val="24"/>
          <w:lang w:val="fr-FR"/>
        </w:rPr>
      </w:pPr>
      <w:commentRangeStart w:id="0"/>
      <w:r>
        <w:rPr>
          <w:rFonts w:ascii="Times New Roman" w:hAnsi="Times New Roman"/>
          <w:sz w:val="24"/>
          <w:szCs w:val="24"/>
          <w:lang w:val="fr-FR"/>
        </w:rPr>
        <w:t>De plus, il apparaît que</w:t>
      </w:r>
      <w:r w:rsidR="00F87976">
        <w:rPr>
          <w:rFonts w:ascii="Times New Roman" w:hAnsi="Times New Roman"/>
          <w:sz w:val="24"/>
          <w:szCs w:val="24"/>
          <w:lang w:val="fr-FR"/>
        </w:rPr>
        <w:t>, à la différence de la majorité des programmes de DDR dans le monde et</w:t>
      </w:r>
      <w:r w:rsidR="00A47A50">
        <w:rPr>
          <w:rFonts w:ascii="Times New Roman" w:hAnsi="Times New Roman"/>
          <w:sz w:val="24"/>
          <w:szCs w:val="24"/>
          <w:lang w:val="fr-FR"/>
        </w:rPr>
        <w:t xml:space="preserve"> en décalage avec les </w:t>
      </w:r>
      <w:r>
        <w:rPr>
          <w:rFonts w:ascii="Times New Roman" w:hAnsi="Times New Roman"/>
          <w:sz w:val="24"/>
          <w:szCs w:val="24"/>
          <w:lang w:val="fr-FR"/>
        </w:rPr>
        <w:t xml:space="preserve">objectifs de sécurité humaine et </w:t>
      </w:r>
      <w:r w:rsidR="00A47A50">
        <w:rPr>
          <w:rFonts w:ascii="Times New Roman" w:hAnsi="Times New Roman"/>
          <w:sz w:val="24"/>
          <w:szCs w:val="24"/>
          <w:lang w:val="fr-FR"/>
        </w:rPr>
        <w:t xml:space="preserve">les </w:t>
      </w:r>
      <w:r w:rsidR="00F87976" w:rsidRPr="00F87976">
        <w:rPr>
          <w:rFonts w:ascii="Times New Roman" w:hAnsi="Times New Roman"/>
          <w:sz w:val="24"/>
          <w:szCs w:val="24"/>
          <w:lang w:val="fr-FR"/>
        </w:rPr>
        <w:t>Integrated DDR Standards (</w:t>
      </w:r>
      <w:r w:rsidR="00F87976">
        <w:rPr>
          <w:rFonts w:ascii="Times New Roman" w:hAnsi="Times New Roman"/>
          <w:sz w:val="24"/>
          <w:szCs w:val="24"/>
          <w:lang w:val="fr-FR"/>
        </w:rPr>
        <w:t xml:space="preserve">IDDRS </w:t>
      </w:r>
      <w:r w:rsidR="00F87976" w:rsidRPr="00F87976">
        <w:rPr>
          <w:rFonts w:ascii="Times New Roman" w:hAnsi="Times New Roman"/>
          <w:sz w:val="24"/>
          <w:szCs w:val="24"/>
          <w:lang w:val="fr-FR"/>
        </w:rPr>
        <w:t>2006) qui</w:t>
      </w:r>
      <w:r w:rsidR="00A47A50">
        <w:rPr>
          <w:rFonts w:ascii="Times New Roman" w:hAnsi="Times New Roman"/>
          <w:sz w:val="24"/>
          <w:szCs w:val="24"/>
          <w:lang w:val="fr-FR"/>
        </w:rPr>
        <w:t xml:space="preserve"> </w:t>
      </w:r>
      <w:r w:rsidR="00F87976" w:rsidRPr="00F87976">
        <w:rPr>
          <w:rFonts w:ascii="Times New Roman" w:hAnsi="Times New Roman"/>
          <w:sz w:val="24"/>
          <w:szCs w:val="24"/>
          <w:lang w:val="fr-FR"/>
        </w:rPr>
        <w:t xml:space="preserve">contiennent, entre autres, des spécifications relatives </w:t>
      </w:r>
      <w:r w:rsidR="00A47A50">
        <w:rPr>
          <w:rFonts w:ascii="Times New Roman" w:hAnsi="Times New Roman"/>
          <w:sz w:val="24"/>
          <w:szCs w:val="24"/>
          <w:lang w:val="fr-FR"/>
        </w:rPr>
        <w:t>au DDR des</w:t>
      </w:r>
      <w:r w:rsidR="00F87976" w:rsidRPr="00F87976">
        <w:rPr>
          <w:rFonts w:ascii="Times New Roman" w:hAnsi="Times New Roman"/>
          <w:sz w:val="24"/>
          <w:szCs w:val="24"/>
          <w:lang w:val="fr-FR"/>
        </w:rPr>
        <w:t xml:space="preserve"> femmes, jeunes et enfants, en tant que populations vulnérables</w:t>
      </w:r>
      <w:r>
        <w:rPr>
          <w:rFonts w:ascii="Times New Roman" w:hAnsi="Times New Roman"/>
          <w:sz w:val="24"/>
          <w:szCs w:val="24"/>
          <w:lang w:val="fr-FR"/>
        </w:rPr>
        <w:t xml:space="preserve">, </w:t>
      </w:r>
      <w:r w:rsidRPr="00A47A50">
        <w:rPr>
          <w:rFonts w:ascii="Times New Roman" w:hAnsi="Times New Roman"/>
          <w:i/>
          <w:iCs/>
          <w:sz w:val="24"/>
          <w:szCs w:val="24"/>
          <w:lang w:val="fr-FR"/>
        </w:rPr>
        <w:t>l</w:t>
      </w:r>
      <w:r w:rsidR="00F41CD3">
        <w:rPr>
          <w:rFonts w:ascii="Times New Roman" w:hAnsi="Times New Roman"/>
          <w:i/>
          <w:iCs/>
          <w:sz w:val="24"/>
          <w:szCs w:val="24"/>
          <w:lang w:val="fr-FR"/>
        </w:rPr>
        <w:t>a</w:t>
      </w:r>
      <w:r w:rsidRPr="00A47A50">
        <w:rPr>
          <w:rFonts w:ascii="Times New Roman" w:hAnsi="Times New Roman"/>
          <w:i/>
          <w:iCs/>
          <w:sz w:val="24"/>
          <w:szCs w:val="24"/>
          <w:lang w:val="fr-FR"/>
        </w:rPr>
        <w:t xml:space="preserve"> </w:t>
      </w:r>
      <w:r w:rsidR="00A47A50">
        <w:rPr>
          <w:rFonts w:ascii="Times New Roman" w:hAnsi="Times New Roman"/>
          <w:i/>
          <w:iCs/>
          <w:sz w:val="24"/>
          <w:szCs w:val="24"/>
          <w:lang w:val="fr-FR"/>
        </w:rPr>
        <w:t xml:space="preserve">stratégie </w:t>
      </w:r>
      <w:r w:rsidRPr="00A47A50">
        <w:rPr>
          <w:rFonts w:ascii="Times New Roman" w:hAnsi="Times New Roman"/>
          <w:i/>
          <w:iCs/>
          <w:sz w:val="24"/>
          <w:szCs w:val="24"/>
          <w:lang w:val="fr-FR"/>
        </w:rPr>
        <w:t>actuel</w:t>
      </w:r>
      <w:r w:rsidR="00A47A50">
        <w:rPr>
          <w:rFonts w:ascii="Times New Roman" w:hAnsi="Times New Roman"/>
          <w:i/>
          <w:iCs/>
          <w:sz w:val="24"/>
          <w:szCs w:val="24"/>
          <w:lang w:val="fr-FR"/>
        </w:rPr>
        <w:t>le</w:t>
      </w:r>
      <w:r w:rsidRPr="00A47A50">
        <w:rPr>
          <w:rFonts w:ascii="Times New Roman" w:hAnsi="Times New Roman"/>
          <w:i/>
          <w:iCs/>
          <w:sz w:val="24"/>
          <w:szCs w:val="24"/>
          <w:lang w:val="fr-FR"/>
        </w:rPr>
        <w:t xml:space="preserve"> de DDR en RCA n</w:t>
      </w:r>
      <w:r w:rsidR="00A47A50">
        <w:rPr>
          <w:rFonts w:ascii="Times New Roman" w:hAnsi="Times New Roman"/>
          <w:i/>
          <w:iCs/>
          <w:sz w:val="24"/>
          <w:szCs w:val="24"/>
          <w:lang w:val="fr-FR"/>
        </w:rPr>
        <w:t xml:space="preserve">’inclut </w:t>
      </w:r>
      <w:r w:rsidRPr="00A47A50">
        <w:rPr>
          <w:rFonts w:ascii="Times New Roman" w:hAnsi="Times New Roman"/>
          <w:i/>
          <w:iCs/>
          <w:sz w:val="24"/>
          <w:szCs w:val="24"/>
          <w:lang w:val="fr-FR"/>
        </w:rPr>
        <w:t>pas le retrait des enfants</w:t>
      </w:r>
      <w:r>
        <w:rPr>
          <w:rFonts w:ascii="Times New Roman" w:hAnsi="Times New Roman"/>
          <w:sz w:val="24"/>
          <w:szCs w:val="24"/>
          <w:lang w:val="fr-FR"/>
        </w:rPr>
        <w:t>. Cette situation</w:t>
      </w:r>
      <w:r w:rsidR="00A47A50">
        <w:rPr>
          <w:rFonts w:ascii="Times New Roman" w:hAnsi="Times New Roman"/>
          <w:sz w:val="24"/>
          <w:szCs w:val="24"/>
          <w:lang w:val="fr-FR"/>
        </w:rPr>
        <w:t xml:space="preserve"> </w:t>
      </w:r>
      <w:r w:rsidR="00C30B4C">
        <w:rPr>
          <w:rFonts w:ascii="Times New Roman" w:hAnsi="Times New Roman"/>
          <w:sz w:val="24"/>
          <w:szCs w:val="24"/>
          <w:lang w:val="fr-FR"/>
        </w:rPr>
        <w:t xml:space="preserve">de marginalisation et d’invisibilisation des enfants </w:t>
      </w:r>
      <w:r w:rsidR="00A47A50">
        <w:rPr>
          <w:rFonts w:ascii="Times New Roman" w:hAnsi="Times New Roman"/>
          <w:sz w:val="24"/>
          <w:szCs w:val="24"/>
          <w:lang w:val="fr-FR"/>
        </w:rPr>
        <w:t>est susceptible d’avoir des conséquences néfastes en matière de coordination des opérations, de favoriser le ré-enrôlement des enfants qui voudraient bénéficier des services offerts aux adultes, et de priver les programmes dirigés aux enfants de ressources intégrées aux financements. L’évaluation cherchera à comprendre quelles sont les raisons de cette situation, d’en explorer les conséquences et d’ébaucher de possibles solutions.</w:t>
      </w:r>
      <w:commentRangeEnd w:id="0"/>
      <w:r w:rsidR="00A47A50">
        <w:rPr>
          <w:rStyle w:val="Marquedecommentaire"/>
        </w:rPr>
        <w:commentReference w:id="0"/>
      </w:r>
    </w:p>
    <w:p w14:paraId="3E79C592" w14:textId="5EE81797" w:rsidR="00845F08" w:rsidRPr="00E97F0D" w:rsidRDefault="00E97F0D" w:rsidP="00E97F0D">
      <w:pPr>
        <w:spacing w:before="120"/>
        <w:rPr>
          <w:rFonts w:ascii="Times New Roman" w:hAnsi="Times New Roman"/>
          <w:sz w:val="24"/>
          <w:szCs w:val="24"/>
          <w:lang w:val="fr-FR"/>
        </w:rPr>
      </w:pPr>
      <w:r>
        <w:rPr>
          <w:rFonts w:ascii="Times New Roman" w:hAnsi="Times New Roman"/>
          <w:sz w:val="24"/>
          <w:szCs w:val="24"/>
          <w:lang w:val="fr-FR"/>
        </w:rPr>
        <w:t>Enfin</w:t>
      </w:r>
      <w:r w:rsidR="00845F08" w:rsidRPr="00845F08">
        <w:rPr>
          <w:rFonts w:ascii="Times New Roman" w:hAnsi="Times New Roman"/>
          <w:sz w:val="24"/>
          <w:szCs w:val="24"/>
          <w:lang w:val="fr-FR"/>
        </w:rPr>
        <w:t xml:space="preserve">, un accent particulier sera mis sur la </w:t>
      </w:r>
      <w:r w:rsidR="00845F08" w:rsidRPr="001177AA">
        <w:rPr>
          <w:rFonts w:ascii="Times New Roman" w:hAnsi="Times New Roman"/>
          <w:i/>
          <w:iCs/>
          <w:sz w:val="24"/>
          <w:szCs w:val="24"/>
          <w:lang w:val="fr-FR"/>
        </w:rPr>
        <w:t>documentation des leçons apprises</w:t>
      </w:r>
      <w:r w:rsidR="00845F08" w:rsidRPr="00845F08">
        <w:rPr>
          <w:rFonts w:ascii="Times New Roman" w:hAnsi="Times New Roman"/>
          <w:sz w:val="24"/>
          <w:szCs w:val="24"/>
          <w:lang w:val="fr-FR"/>
        </w:rPr>
        <w:t>, conformément avec la Note Méthodologique d’</w:t>
      </w:r>
      <w:r w:rsidR="001177AA">
        <w:rPr>
          <w:rFonts w:ascii="Times New Roman" w:hAnsi="Times New Roman"/>
          <w:sz w:val="24"/>
          <w:szCs w:val="24"/>
          <w:lang w:val="fr-FR"/>
        </w:rPr>
        <w:t>É</w:t>
      </w:r>
      <w:r w:rsidR="00845F08" w:rsidRPr="00845F08">
        <w:rPr>
          <w:rFonts w:ascii="Times New Roman" w:hAnsi="Times New Roman"/>
          <w:sz w:val="24"/>
          <w:szCs w:val="24"/>
          <w:lang w:val="fr-FR"/>
        </w:rPr>
        <w:t>valuation</w:t>
      </w:r>
      <w:r w:rsidR="001177AA">
        <w:rPr>
          <w:rFonts w:ascii="Times New Roman" w:hAnsi="Times New Roman"/>
          <w:sz w:val="24"/>
          <w:szCs w:val="24"/>
          <w:lang w:val="fr-FR"/>
        </w:rPr>
        <w:t xml:space="preserve"> </w:t>
      </w:r>
      <w:r w:rsidR="00845F08" w:rsidRPr="00845F08">
        <w:rPr>
          <w:rFonts w:ascii="Times New Roman" w:hAnsi="Times New Roman"/>
          <w:sz w:val="24"/>
          <w:szCs w:val="24"/>
          <w:lang w:val="fr-FR"/>
        </w:rPr>
        <w:t xml:space="preserve">sur la documentation et diffusion des leçons apprises, publiée par le Bureau Régional de l’UNICEF pour l’Afrique de l’Ouest et du Centre (WCARO). L’évaluation sera conçue de manière à permettre un retour maximum d'information (feed-back) aux acteurs concernés tout au long du processus d'évaluation. Elle permettra ainsi de tirer des conclusions et formuler des recommandations à la fois stratégiques et opérationnelles qui seront utilisées par divers parties prenantes. </w:t>
      </w:r>
    </w:p>
    <w:p w14:paraId="369049D1" w14:textId="730B745A" w:rsidR="00845F08" w:rsidRPr="001177AA" w:rsidRDefault="00E97F0D" w:rsidP="0016420D">
      <w:pPr>
        <w:spacing w:before="120"/>
        <w:rPr>
          <w:rFonts w:ascii="Times New Roman" w:hAnsi="Times New Roman"/>
          <w:sz w:val="24"/>
          <w:szCs w:val="24"/>
          <w:lang w:val="fr-FR"/>
        </w:rPr>
      </w:pPr>
      <w:r w:rsidRPr="00D3363B">
        <w:rPr>
          <w:rFonts w:ascii="Times New Roman" w:hAnsi="Times New Roman"/>
          <w:i/>
          <w:iCs/>
          <w:sz w:val="24"/>
          <w:szCs w:val="24"/>
          <w:lang w:val="fr-FR"/>
        </w:rPr>
        <w:lastRenderedPageBreak/>
        <w:t>L</w:t>
      </w:r>
      <w:r w:rsidR="00DA1439" w:rsidRPr="00D3363B">
        <w:rPr>
          <w:rFonts w:ascii="Times New Roman" w:hAnsi="Times New Roman"/>
          <w:i/>
          <w:iCs/>
          <w:sz w:val="24"/>
          <w:szCs w:val="24"/>
          <w:lang w:val="fr-FR"/>
        </w:rPr>
        <w:t>a note de cadrage</w:t>
      </w:r>
      <w:r w:rsidR="00DA1439" w:rsidRPr="00D3363B">
        <w:rPr>
          <w:rFonts w:ascii="Times New Roman" w:hAnsi="Times New Roman"/>
          <w:sz w:val="24"/>
          <w:szCs w:val="24"/>
          <w:lang w:val="fr-FR"/>
        </w:rPr>
        <w:t xml:space="preserve"> </w:t>
      </w:r>
      <w:r w:rsidRPr="00D3363B">
        <w:rPr>
          <w:rFonts w:ascii="Times New Roman" w:hAnsi="Times New Roman"/>
          <w:sz w:val="24"/>
          <w:szCs w:val="24"/>
          <w:lang w:val="fr-FR"/>
        </w:rPr>
        <w:t xml:space="preserve">qui suit </w:t>
      </w:r>
      <w:r w:rsidR="00DA1439" w:rsidRPr="00D3363B">
        <w:rPr>
          <w:rFonts w:ascii="Times New Roman" w:hAnsi="Times New Roman"/>
          <w:sz w:val="24"/>
          <w:szCs w:val="24"/>
          <w:lang w:val="fr-FR"/>
        </w:rPr>
        <w:t>a pour objet de renseigner l’approche, les méthodes et le plan de</w:t>
      </w:r>
      <w:r w:rsidR="00DA1439" w:rsidRPr="001177AA">
        <w:rPr>
          <w:rFonts w:ascii="Times New Roman" w:hAnsi="Times New Roman"/>
          <w:sz w:val="24"/>
          <w:szCs w:val="24"/>
          <w:lang w:val="fr-FR"/>
        </w:rPr>
        <w:t xml:space="preserve"> cette évaluation</w:t>
      </w:r>
      <w:r>
        <w:rPr>
          <w:rFonts w:ascii="Times New Roman" w:hAnsi="Times New Roman"/>
          <w:sz w:val="24"/>
          <w:szCs w:val="24"/>
          <w:lang w:val="fr-FR"/>
        </w:rPr>
        <w:t>.</w:t>
      </w:r>
    </w:p>
    <w:p w14:paraId="5B39A49F" w14:textId="26AD202E" w:rsidR="006C67CE" w:rsidRPr="00423995" w:rsidRDefault="00423995" w:rsidP="00F41CD3">
      <w:pPr>
        <w:pStyle w:val="Paragraphedeliste"/>
        <w:numPr>
          <w:ilvl w:val="0"/>
          <w:numId w:val="4"/>
        </w:numPr>
        <w:spacing w:before="360"/>
        <w:ind w:left="425" w:hanging="425"/>
        <w:rPr>
          <w:rFonts w:ascii="Times New Roman" w:hAnsi="Times New Roman"/>
          <w:b/>
          <w:bCs/>
          <w:sz w:val="24"/>
          <w:szCs w:val="24"/>
          <w:lang w:val="fr-CA"/>
        </w:rPr>
      </w:pPr>
      <w:r w:rsidRPr="00423995">
        <w:rPr>
          <w:rFonts w:ascii="Times New Roman" w:hAnsi="Times New Roman"/>
          <w:b/>
          <w:bCs/>
          <w:sz w:val="24"/>
          <w:szCs w:val="24"/>
          <w:lang w:val="fr-CA"/>
        </w:rPr>
        <w:t>Buts</w:t>
      </w:r>
      <w:r w:rsidR="006C67CE" w:rsidRPr="00423995">
        <w:rPr>
          <w:rFonts w:ascii="Times New Roman" w:hAnsi="Times New Roman"/>
          <w:b/>
          <w:bCs/>
          <w:sz w:val="24"/>
          <w:szCs w:val="24"/>
          <w:lang w:val="fr-CA"/>
        </w:rPr>
        <w:t xml:space="preserve"> de l’évaluation </w:t>
      </w:r>
    </w:p>
    <w:p w14:paraId="57808E00" w14:textId="697C729D" w:rsidR="00423995" w:rsidRPr="00423995" w:rsidRDefault="00423995" w:rsidP="00423995">
      <w:pPr>
        <w:spacing w:before="120"/>
        <w:rPr>
          <w:rFonts w:ascii="Times New Roman" w:eastAsia="Calibri" w:hAnsi="Times New Roman"/>
          <w:color w:val="000000"/>
          <w:sz w:val="24"/>
          <w:szCs w:val="24"/>
          <w:lang w:val="fr-FR"/>
        </w:rPr>
      </w:pPr>
      <w:r w:rsidRPr="00423995">
        <w:rPr>
          <w:rFonts w:ascii="Times New Roman" w:eastAsia="Calibri" w:hAnsi="Times New Roman"/>
          <w:color w:val="000000"/>
          <w:sz w:val="24"/>
          <w:szCs w:val="24"/>
          <w:lang w:val="fr-FR"/>
        </w:rPr>
        <w:t xml:space="preserve">Cette évaluation a deux buts principaux : la redevabilité et l’apprentissage. </w:t>
      </w:r>
    </w:p>
    <w:p w14:paraId="241684E7" w14:textId="77777777" w:rsidR="00423995" w:rsidRPr="00F41CD3" w:rsidRDefault="00423995" w:rsidP="00F41CD3">
      <w:pPr>
        <w:spacing w:before="240"/>
        <w:rPr>
          <w:rFonts w:ascii="Times New Roman" w:eastAsia="Calibri" w:hAnsi="Times New Roman"/>
          <w:bCs/>
          <w:sz w:val="24"/>
          <w:szCs w:val="24"/>
          <w:u w:val="single"/>
          <w:lang w:val="fr-FR"/>
        </w:rPr>
      </w:pPr>
      <w:r w:rsidRPr="00F41CD3">
        <w:rPr>
          <w:rFonts w:ascii="Times New Roman" w:eastAsia="Calibri" w:hAnsi="Times New Roman"/>
          <w:bCs/>
          <w:sz w:val="24"/>
          <w:szCs w:val="24"/>
          <w:u w:val="single"/>
          <w:lang w:val="fr-FR"/>
        </w:rPr>
        <w:t>R</w:t>
      </w:r>
      <w:r w:rsidRPr="00F41CD3">
        <w:rPr>
          <w:rFonts w:ascii="Times New Roman" w:eastAsia="Calibri" w:hAnsi="Times New Roman"/>
          <w:bCs/>
          <w:sz w:val="24"/>
          <w:szCs w:val="24"/>
          <w:u w:val="single"/>
          <w:lang w:val="fr-FR"/>
        </w:rPr>
        <w:t>edevabilité</w:t>
      </w:r>
    </w:p>
    <w:p w14:paraId="084C77C5" w14:textId="30FCC75D" w:rsidR="00423995" w:rsidRPr="00423995" w:rsidRDefault="00423995" w:rsidP="00F41CD3">
      <w:pPr>
        <w:spacing w:before="120"/>
        <w:rPr>
          <w:rFonts w:ascii="Times New Roman" w:eastAsia="Times" w:hAnsi="Times New Roman"/>
          <w:color w:val="000000"/>
          <w:sz w:val="24"/>
          <w:szCs w:val="24"/>
          <w:lang w:val="fr-FR" w:eastAsia="en-GB"/>
        </w:rPr>
      </w:pPr>
      <w:r>
        <w:rPr>
          <w:rFonts w:ascii="Times New Roman" w:eastAsia="Calibri" w:hAnsi="Times New Roman"/>
          <w:sz w:val="24"/>
          <w:szCs w:val="24"/>
          <w:lang w:val="fr-FR"/>
        </w:rPr>
        <w:t>L’</w:t>
      </w:r>
      <w:r w:rsidRPr="00423995">
        <w:rPr>
          <w:rFonts w:ascii="Times New Roman" w:eastAsia="Calibri" w:hAnsi="Times New Roman"/>
          <w:sz w:val="24"/>
          <w:szCs w:val="24"/>
          <w:lang w:val="fr-FR"/>
        </w:rPr>
        <w:t>évaluation rendra compte des résultats (</w:t>
      </w:r>
      <w:r w:rsidRPr="00423995">
        <w:rPr>
          <w:rFonts w:ascii="Times New Roman" w:hAnsi="Times New Roman"/>
          <w:sz w:val="24"/>
          <w:szCs w:val="24"/>
          <w:lang w:val="fr-FR"/>
        </w:rPr>
        <w:t>attendus ou pas attendus</w:t>
      </w:r>
      <w:r w:rsidRPr="00423995">
        <w:rPr>
          <w:rFonts w:ascii="Times New Roman" w:eastAsia="Calibri" w:hAnsi="Times New Roman"/>
          <w:sz w:val="24"/>
          <w:szCs w:val="24"/>
          <w:lang w:val="fr-FR"/>
        </w:rPr>
        <w:t xml:space="preserve">) qui ont été atteints par le programme de réintégration des EAFGA </w:t>
      </w:r>
      <w:r w:rsidR="00086259">
        <w:rPr>
          <w:rFonts w:ascii="Times New Roman" w:eastAsia="Calibri" w:hAnsi="Times New Roman"/>
          <w:sz w:val="24"/>
          <w:szCs w:val="24"/>
          <w:lang w:val="fr-FR"/>
        </w:rPr>
        <w:t xml:space="preserve">d’une part </w:t>
      </w:r>
      <w:r w:rsidRPr="00086259">
        <w:rPr>
          <w:rFonts w:ascii="Times New Roman" w:eastAsia="Calibri" w:hAnsi="Times New Roman"/>
          <w:sz w:val="24"/>
          <w:szCs w:val="24"/>
          <w:lang w:val="fr-FR"/>
        </w:rPr>
        <w:t>auprès des bailleurs (r</w:t>
      </w:r>
      <w:r w:rsidRPr="00086259">
        <w:rPr>
          <w:rFonts w:ascii="Times New Roman" w:eastAsia="Calibri" w:hAnsi="Times New Roman"/>
          <w:color w:val="000000"/>
          <w:sz w:val="24"/>
          <w:szCs w:val="24"/>
          <w:lang w:val="fr-FR"/>
        </w:rPr>
        <w:t>edevabilité verticale)</w:t>
      </w:r>
      <w:r w:rsidR="00086259">
        <w:rPr>
          <w:rFonts w:ascii="Times New Roman" w:eastAsia="Calibri" w:hAnsi="Times New Roman"/>
          <w:color w:val="000000"/>
          <w:sz w:val="24"/>
          <w:szCs w:val="24"/>
          <w:lang w:val="fr-FR"/>
        </w:rPr>
        <w:t xml:space="preserve">, d’autre part, </w:t>
      </w:r>
      <w:r>
        <w:rPr>
          <w:rFonts w:ascii="Times New Roman" w:eastAsia="Calibri" w:hAnsi="Times New Roman"/>
          <w:sz w:val="24"/>
          <w:szCs w:val="24"/>
          <w:lang w:val="fr-FR"/>
        </w:rPr>
        <w:t xml:space="preserve">auprès </w:t>
      </w:r>
      <w:r w:rsidRPr="00423995">
        <w:rPr>
          <w:rFonts w:ascii="Times New Roman" w:eastAsia="Calibri" w:hAnsi="Times New Roman"/>
          <w:color w:val="000000"/>
          <w:sz w:val="24"/>
          <w:szCs w:val="24"/>
          <w:lang w:val="fr-FR"/>
        </w:rPr>
        <w:t xml:space="preserve">des bénéficiaires (redevabilité horizontale). </w:t>
      </w:r>
    </w:p>
    <w:p w14:paraId="656DF1AF" w14:textId="22F14F0F" w:rsidR="00423995" w:rsidRPr="00F41CD3" w:rsidRDefault="00423995" w:rsidP="00F41CD3">
      <w:pPr>
        <w:spacing w:before="240"/>
        <w:rPr>
          <w:rFonts w:ascii="Times New Roman" w:eastAsia="Calibri" w:hAnsi="Times New Roman"/>
          <w:bCs/>
          <w:sz w:val="24"/>
          <w:szCs w:val="24"/>
          <w:u w:val="single"/>
          <w:lang w:val="fr-FR"/>
        </w:rPr>
      </w:pPr>
      <w:r w:rsidRPr="00F41CD3">
        <w:rPr>
          <w:rFonts w:ascii="Times New Roman" w:eastAsia="Calibri" w:hAnsi="Times New Roman"/>
          <w:bCs/>
          <w:sz w:val="24"/>
          <w:szCs w:val="24"/>
          <w:u w:val="single"/>
          <w:lang w:val="fr-FR"/>
        </w:rPr>
        <w:t>A</w:t>
      </w:r>
      <w:r w:rsidRPr="00F41CD3">
        <w:rPr>
          <w:rFonts w:ascii="Times New Roman" w:eastAsia="Calibri" w:hAnsi="Times New Roman"/>
          <w:bCs/>
          <w:sz w:val="24"/>
          <w:szCs w:val="24"/>
          <w:u w:val="single"/>
          <w:lang w:val="fr-FR"/>
        </w:rPr>
        <w:t>pprentissage organisationnel</w:t>
      </w:r>
    </w:p>
    <w:p w14:paraId="41CBEE53" w14:textId="371844B0" w:rsidR="00423995" w:rsidRPr="00423995" w:rsidRDefault="00D3363B" w:rsidP="00F41CD3">
      <w:pPr>
        <w:spacing w:before="120"/>
        <w:rPr>
          <w:rFonts w:ascii="Times New Roman" w:eastAsia="Calibri" w:hAnsi="Times New Roman"/>
          <w:sz w:val="24"/>
          <w:szCs w:val="24"/>
          <w:lang w:val="fr-FR"/>
        </w:rPr>
      </w:pPr>
      <w:r>
        <w:rPr>
          <w:rFonts w:ascii="Times New Roman" w:eastAsia="Calibri" w:hAnsi="Times New Roman"/>
          <w:sz w:val="24"/>
          <w:szCs w:val="24"/>
          <w:lang w:val="fr-FR"/>
        </w:rPr>
        <w:t>L’</w:t>
      </w:r>
      <w:r w:rsidR="00423995" w:rsidRPr="00423995">
        <w:rPr>
          <w:rFonts w:ascii="Times New Roman" w:eastAsia="Calibri" w:hAnsi="Times New Roman"/>
          <w:sz w:val="24"/>
          <w:szCs w:val="24"/>
          <w:lang w:val="fr-FR"/>
        </w:rPr>
        <w:t>évaluation fournira un retour rapide sur les forces et faiblesses du programme actuel et générera des évidences nécessaires pour l’amélioration et une possible réorientation stratégique du programme de réintégration des EAFGA mis en œuvre par l’UNICEF et ses partenaires en RCA.</w:t>
      </w:r>
    </w:p>
    <w:p w14:paraId="5A1F74CD" w14:textId="15A51907" w:rsidR="00423995" w:rsidRDefault="00423995" w:rsidP="00F41CD3">
      <w:pPr>
        <w:spacing w:before="120"/>
        <w:rPr>
          <w:rFonts w:ascii="Times New Roman" w:eastAsia="Calibri" w:hAnsi="Times New Roman"/>
          <w:sz w:val="24"/>
          <w:szCs w:val="24"/>
          <w:lang w:val="fr-FR"/>
        </w:rPr>
      </w:pPr>
      <w:r>
        <w:rPr>
          <w:rFonts w:ascii="Times New Roman" w:eastAsia="Calibri" w:hAnsi="Times New Roman"/>
          <w:sz w:val="24"/>
          <w:szCs w:val="24"/>
          <w:lang w:val="fr-FR"/>
        </w:rPr>
        <w:t>Plus particulièrement, l</w:t>
      </w:r>
      <w:r w:rsidRPr="00423995">
        <w:rPr>
          <w:rFonts w:ascii="Times New Roman" w:eastAsia="Calibri" w:hAnsi="Times New Roman"/>
          <w:sz w:val="24"/>
          <w:szCs w:val="24"/>
          <w:lang w:val="fr-FR"/>
        </w:rPr>
        <w:t>es conclusions de cette évaluation alimenteront les réflexions pour</w:t>
      </w:r>
      <w:r>
        <w:rPr>
          <w:rFonts w:ascii="Times New Roman" w:eastAsia="Calibri" w:hAnsi="Times New Roman"/>
          <w:sz w:val="24"/>
          <w:szCs w:val="24"/>
          <w:lang w:val="fr-FR"/>
        </w:rPr>
        <w:t> :</w:t>
      </w:r>
    </w:p>
    <w:p w14:paraId="0417A1AE" w14:textId="77777777" w:rsidR="00423995" w:rsidRPr="00423995" w:rsidRDefault="00423995" w:rsidP="00423995">
      <w:pPr>
        <w:pStyle w:val="Paragraphedeliste"/>
        <w:numPr>
          <w:ilvl w:val="0"/>
          <w:numId w:val="3"/>
        </w:numPr>
        <w:spacing w:before="120"/>
        <w:rPr>
          <w:rFonts w:ascii="Times New Roman" w:eastAsia="Calibri" w:hAnsi="Times New Roman"/>
          <w:sz w:val="24"/>
          <w:szCs w:val="24"/>
          <w:lang w:val="fr-FR"/>
        </w:rPr>
      </w:pPr>
      <w:r w:rsidRPr="00423995">
        <w:rPr>
          <w:rFonts w:ascii="Times New Roman" w:eastAsia="Calibri" w:hAnsi="Times New Roman"/>
          <w:sz w:val="24"/>
          <w:szCs w:val="24"/>
          <w:lang w:val="fr-FR"/>
        </w:rPr>
        <w:t xml:space="preserve">la mise à jour de la stratégie nationale de pour la réinsertion à base communautaire des EAFGA en RCA. </w:t>
      </w:r>
    </w:p>
    <w:p w14:paraId="635A0A02" w14:textId="77777777" w:rsidR="00423995" w:rsidRDefault="00423995" w:rsidP="00423995">
      <w:pPr>
        <w:pStyle w:val="Paragraphedeliste"/>
        <w:numPr>
          <w:ilvl w:val="0"/>
          <w:numId w:val="3"/>
        </w:numPr>
        <w:spacing w:before="120"/>
        <w:rPr>
          <w:rFonts w:ascii="Times New Roman" w:eastAsia="Calibri" w:hAnsi="Times New Roman"/>
          <w:sz w:val="24"/>
          <w:szCs w:val="24"/>
          <w:lang w:val="fr-FR"/>
        </w:rPr>
      </w:pPr>
      <w:r w:rsidRPr="00423995">
        <w:rPr>
          <w:rFonts w:ascii="Times New Roman" w:eastAsia="Calibri" w:hAnsi="Times New Roman"/>
          <w:sz w:val="24"/>
          <w:szCs w:val="24"/>
          <w:lang w:val="fr-FR"/>
        </w:rPr>
        <w:t xml:space="preserve">l’élaboration d’un manuel des opérations pour la prévention, le retrait, la prise en charge et la réinsertion des EAFGA </w:t>
      </w:r>
    </w:p>
    <w:p w14:paraId="1DF4E948" w14:textId="62E0F4EB" w:rsidR="00423995" w:rsidRDefault="00423995" w:rsidP="00423995">
      <w:pPr>
        <w:spacing w:before="120"/>
        <w:rPr>
          <w:rFonts w:ascii="Times New Roman" w:hAnsi="Times New Roman"/>
          <w:sz w:val="24"/>
          <w:szCs w:val="24"/>
          <w:lang w:val="fr-FR"/>
        </w:rPr>
      </w:pPr>
      <w:r w:rsidRPr="00423995">
        <w:rPr>
          <w:rFonts w:ascii="Times New Roman" w:hAnsi="Times New Roman"/>
          <w:sz w:val="24"/>
          <w:szCs w:val="24"/>
          <w:lang w:val="fr-FR"/>
        </w:rPr>
        <w:t>Les principaux utilisateurs de l'évaluation incluent le Bureau Pays de l’UNICEF en RCA, les ONG partenaires et autres membres du sous-cluster protection de l’enfant, les bailleurs des fonds, les partenaires gouvernementaux au niveau national et local (en l’occurrence le Ministère de la Promotion de la Femme, Famille et Protection de l’enfant, la Commission nationale sur le DDR, etc</w:t>
      </w:r>
      <w:r w:rsidR="00E35693">
        <w:rPr>
          <w:rFonts w:ascii="Times New Roman" w:hAnsi="Times New Roman"/>
          <w:sz w:val="24"/>
          <w:szCs w:val="24"/>
          <w:lang w:val="fr-FR"/>
        </w:rPr>
        <w:t>.</w:t>
      </w:r>
      <w:r w:rsidRPr="00423995">
        <w:rPr>
          <w:rFonts w:ascii="Times New Roman" w:hAnsi="Times New Roman"/>
          <w:sz w:val="24"/>
          <w:szCs w:val="24"/>
          <w:lang w:val="fr-FR"/>
        </w:rPr>
        <w:t>), la MINUSCA</w:t>
      </w:r>
      <w:r>
        <w:rPr>
          <w:rFonts w:ascii="Times New Roman" w:hAnsi="Times New Roman"/>
          <w:sz w:val="24"/>
          <w:szCs w:val="24"/>
          <w:lang w:val="fr-FR"/>
        </w:rPr>
        <w:t>.</w:t>
      </w:r>
    </w:p>
    <w:p w14:paraId="0151A3D1" w14:textId="0D2E15BD" w:rsidR="00FB2AD2" w:rsidRPr="00FB2AD2" w:rsidRDefault="00FB2AD2" w:rsidP="00FB2AD2">
      <w:pPr>
        <w:pStyle w:val="Paragraphedeliste"/>
        <w:numPr>
          <w:ilvl w:val="0"/>
          <w:numId w:val="4"/>
        </w:numPr>
        <w:spacing w:before="360"/>
        <w:ind w:left="425" w:hanging="425"/>
        <w:rPr>
          <w:rFonts w:ascii="Times New Roman" w:hAnsi="Times New Roman"/>
          <w:b/>
          <w:bCs/>
          <w:sz w:val="24"/>
          <w:szCs w:val="24"/>
          <w:lang w:val="fr-CA"/>
        </w:rPr>
      </w:pPr>
      <w:r w:rsidRPr="00FB2AD2">
        <w:rPr>
          <w:rFonts w:ascii="Times New Roman" w:hAnsi="Times New Roman"/>
          <w:b/>
          <w:bCs/>
          <w:sz w:val="24"/>
          <w:szCs w:val="24"/>
          <w:lang w:val="fr-CA"/>
        </w:rPr>
        <w:t xml:space="preserve">Objectifs de l’évaluation : </w:t>
      </w:r>
    </w:p>
    <w:p w14:paraId="34064997" w14:textId="69100286" w:rsidR="00FB2AD2" w:rsidRPr="00FB2AD2" w:rsidRDefault="00C30B4C" w:rsidP="00FB2AD2">
      <w:pPr>
        <w:spacing w:before="120"/>
        <w:rPr>
          <w:rFonts w:ascii="Times New Roman" w:eastAsia="Calibri" w:hAnsi="Times New Roman"/>
          <w:sz w:val="24"/>
          <w:szCs w:val="24"/>
          <w:lang w:val="fr-FR"/>
        </w:rPr>
      </w:pPr>
      <w:r>
        <w:rPr>
          <w:rFonts w:ascii="Times New Roman" w:hAnsi="Times New Roman"/>
          <w:sz w:val="24"/>
          <w:szCs w:val="24"/>
          <w:lang w:val="fr-FR"/>
        </w:rPr>
        <w:t>L’</w:t>
      </w:r>
      <w:r w:rsidR="00FB2AD2" w:rsidRPr="00FB2AD2">
        <w:rPr>
          <w:rFonts w:ascii="Times New Roman" w:hAnsi="Times New Roman"/>
          <w:sz w:val="24"/>
          <w:szCs w:val="24"/>
          <w:lang w:val="fr-FR"/>
        </w:rPr>
        <w:t xml:space="preserve">évaluation est formative et a pour objectif général de mesurer la pertinence, l’efficacité ; l’efficience et la durabilité </w:t>
      </w:r>
      <w:r w:rsidR="00FB2AD2" w:rsidRPr="00FB2AD2">
        <w:rPr>
          <w:rFonts w:ascii="Times New Roman" w:eastAsia="Calibri" w:hAnsi="Times New Roman"/>
          <w:sz w:val="24"/>
          <w:szCs w:val="24"/>
          <w:lang w:val="fr-FR"/>
        </w:rPr>
        <w:t xml:space="preserve">de l’action de l’UNICEF et ses partenaires dans le domaine de la réintégration des EAFGA et autres enfants vulnérables en RCA. </w:t>
      </w:r>
      <w:r w:rsidR="00FB2AD2" w:rsidRPr="00FB2AD2">
        <w:rPr>
          <w:rFonts w:ascii="Times New Roman" w:hAnsi="Times New Roman"/>
          <w:sz w:val="24"/>
          <w:szCs w:val="24"/>
          <w:lang w:val="fr-FR"/>
        </w:rPr>
        <w:t xml:space="preserve">Plus spécifiquement les objectifs poursuivis à travers cette évaluation sont : </w:t>
      </w:r>
    </w:p>
    <w:p w14:paraId="7041F654" w14:textId="77777777" w:rsidR="00FB2AD2" w:rsidRPr="00FB2AD2" w:rsidRDefault="00FB2AD2" w:rsidP="00FB2AD2">
      <w:pPr>
        <w:pStyle w:val="Paragraphedeliste"/>
        <w:numPr>
          <w:ilvl w:val="0"/>
          <w:numId w:val="3"/>
        </w:numPr>
        <w:spacing w:before="120"/>
        <w:rPr>
          <w:rFonts w:ascii="Times New Roman" w:eastAsia="Calibri" w:hAnsi="Times New Roman"/>
          <w:sz w:val="24"/>
          <w:szCs w:val="24"/>
          <w:lang w:val="fr-FR"/>
        </w:rPr>
      </w:pPr>
      <w:r w:rsidRPr="00FB2AD2">
        <w:rPr>
          <w:rFonts w:ascii="Times New Roman" w:eastAsia="Calibri" w:hAnsi="Times New Roman"/>
          <w:sz w:val="24"/>
          <w:szCs w:val="24"/>
          <w:lang w:val="fr-FR"/>
        </w:rPr>
        <w:t xml:space="preserve">Récolter les évidences sur </w:t>
      </w:r>
      <w:r w:rsidRPr="00FB2AD2">
        <w:rPr>
          <w:rFonts w:ascii="Times New Roman" w:eastAsia="Calibri" w:hAnsi="Times New Roman"/>
          <w:sz w:val="24"/>
          <w:szCs w:val="24"/>
          <w:u w:val="single"/>
          <w:lang w:val="fr-FR"/>
        </w:rPr>
        <w:t>l’efficience et l’efficacité des stratégies et approches</w:t>
      </w:r>
      <w:r w:rsidRPr="00FB2AD2">
        <w:rPr>
          <w:rFonts w:ascii="Times New Roman" w:eastAsia="Calibri" w:hAnsi="Times New Roman"/>
          <w:sz w:val="24"/>
          <w:szCs w:val="24"/>
          <w:lang w:val="fr-FR"/>
        </w:rPr>
        <w:t xml:space="preserve"> utilisées par UNICEF et ses partenaires dans la réintégration socio-économique des EAFGA en RCA. </w:t>
      </w:r>
    </w:p>
    <w:p w14:paraId="2D93DD01" w14:textId="77777777" w:rsidR="00FB2AD2" w:rsidRPr="00FB2AD2" w:rsidRDefault="00FB2AD2" w:rsidP="00FB2AD2">
      <w:pPr>
        <w:pStyle w:val="Paragraphedeliste"/>
        <w:numPr>
          <w:ilvl w:val="0"/>
          <w:numId w:val="3"/>
        </w:numPr>
        <w:spacing w:before="120"/>
        <w:rPr>
          <w:rFonts w:ascii="Times New Roman" w:eastAsia="Calibri" w:hAnsi="Times New Roman"/>
          <w:sz w:val="24"/>
          <w:szCs w:val="24"/>
          <w:lang w:val="fr-FR"/>
        </w:rPr>
      </w:pPr>
      <w:r w:rsidRPr="00FB2AD2">
        <w:rPr>
          <w:rFonts w:ascii="Times New Roman" w:eastAsia="Calibri" w:hAnsi="Times New Roman"/>
          <w:sz w:val="24"/>
          <w:szCs w:val="24"/>
          <w:lang w:val="fr-FR"/>
        </w:rPr>
        <w:t xml:space="preserve">Évaluer </w:t>
      </w:r>
      <w:r w:rsidRPr="00FB2AD2">
        <w:rPr>
          <w:rFonts w:ascii="Times New Roman" w:eastAsia="Calibri" w:hAnsi="Times New Roman"/>
          <w:sz w:val="24"/>
          <w:szCs w:val="24"/>
          <w:u w:val="single"/>
          <w:lang w:val="fr-FR"/>
        </w:rPr>
        <w:t>la durabilité des résultats du programme</w:t>
      </w:r>
      <w:r w:rsidRPr="00FB2AD2">
        <w:rPr>
          <w:rFonts w:ascii="Times New Roman" w:eastAsia="Calibri" w:hAnsi="Times New Roman"/>
          <w:sz w:val="24"/>
          <w:szCs w:val="24"/>
          <w:lang w:val="fr-FR"/>
        </w:rPr>
        <w:t>, entre autres selon les indicateurs inclus dans les différentes propositions de projet.</w:t>
      </w:r>
    </w:p>
    <w:p w14:paraId="1C924190" w14:textId="4FD1EDB1" w:rsidR="00FB2AD2" w:rsidRPr="00FB2AD2" w:rsidRDefault="00FB2AD2" w:rsidP="00FB2AD2">
      <w:pPr>
        <w:pStyle w:val="Paragraphedeliste"/>
        <w:numPr>
          <w:ilvl w:val="0"/>
          <w:numId w:val="3"/>
        </w:numPr>
        <w:spacing w:before="120"/>
        <w:rPr>
          <w:rFonts w:ascii="Times New Roman" w:eastAsia="Calibri" w:hAnsi="Times New Roman"/>
          <w:sz w:val="24"/>
          <w:szCs w:val="24"/>
          <w:lang w:val="fr-FR"/>
        </w:rPr>
      </w:pPr>
      <w:r w:rsidRPr="00FB2AD2">
        <w:rPr>
          <w:rFonts w:ascii="Times New Roman" w:eastAsia="Calibri" w:hAnsi="Times New Roman"/>
          <w:sz w:val="24"/>
          <w:szCs w:val="24"/>
          <w:lang w:val="fr-FR"/>
        </w:rPr>
        <w:t>Évaluer</w:t>
      </w:r>
      <w:r w:rsidRPr="00FB2AD2">
        <w:rPr>
          <w:rFonts w:ascii="Times New Roman" w:eastAsia="Calibri" w:hAnsi="Times New Roman"/>
          <w:sz w:val="24"/>
          <w:szCs w:val="24"/>
          <w:lang w:val="fr-FR"/>
        </w:rPr>
        <w:t xml:space="preserve"> </w:t>
      </w:r>
      <w:r w:rsidRPr="00FB2AD2">
        <w:rPr>
          <w:rFonts w:ascii="Times New Roman" w:eastAsia="Calibri" w:hAnsi="Times New Roman"/>
          <w:sz w:val="24"/>
          <w:szCs w:val="24"/>
          <w:u w:val="single"/>
          <w:lang w:val="fr-FR"/>
        </w:rPr>
        <w:t xml:space="preserve">la soutenabilité </w:t>
      </w:r>
      <w:r w:rsidRPr="00FB2AD2">
        <w:rPr>
          <w:rFonts w:ascii="Times New Roman" w:eastAsia="Calibri" w:hAnsi="Times New Roman"/>
          <w:sz w:val="24"/>
          <w:szCs w:val="24"/>
          <w:lang w:val="fr-FR"/>
        </w:rPr>
        <w:t>financière des approches utilisées par le programme.</w:t>
      </w:r>
    </w:p>
    <w:p w14:paraId="31E9EEC1" w14:textId="77777777" w:rsidR="00FB2AD2" w:rsidRPr="00FB2AD2" w:rsidRDefault="00FB2AD2" w:rsidP="00FB2AD2">
      <w:pPr>
        <w:pStyle w:val="Paragraphedeliste"/>
        <w:numPr>
          <w:ilvl w:val="0"/>
          <w:numId w:val="3"/>
        </w:numPr>
        <w:spacing w:before="120"/>
        <w:rPr>
          <w:rFonts w:ascii="Times New Roman" w:eastAsia="Calibri" w:hAnsi="Times New Roman"/>
          <w:sz w:val="24"/>
          <w:szCs w:val="24"/>
          <w:lang w:val="fr-FR"/>
        </w:rPr>
      </w:pPr>
      <w:r w:rsidRPr="00FB2AD2">
        <w:rPr>
          <w:rFonts w:ascii="Times New Roman" w:eastAsia="Calibri" w:hAnsi="Times New Roman"/>
          <w:sz w:val="24"/>
          <w:szCs w:val="24"/>
          <w:lang w:val="fr-FR"/>
        </w:rPr>
        <w:t xml:space="preserve">Documenter </w:t>
      </w:r>
      <w:r w:rsidRPr="00FB2AD2">
        <w:rPr>
          <w:rFonts w:ascii="Times New Roman" w:eastAsia="Calibri" w:hAnsi="Times New Roman"/>
          <w:sz w:val="24"/>
          <w:szCs w:val="24"/>
          <w:u w:val="single"/>
          <w:lang w:val="fr-FR"/>
        </w:rPr>
        <w:t>les leçons apprises et les bonnes pratiques</w:t>
      </w:r>
      <w:r w:rsidRPr="00FB2AD2">
        <w:rPr>
          <w:rFonts w:ascii="Times New Roman" w:eastAsia="Calibri" w:hAnsi="Times New Roman"/>
          <w:sz w:val="24"/>
          <w:szCs w:val="24"/>
          <w:lang w:val="fr-FR"/>
        </w:rPr>
        <w:t xml:space="preserve"> de l’UNICEF RCA et ses partenaires en matière de réintégration des enfants associés aux groupes armés en RCA et comment elles peuvent être portées à l’échelle. </w:t>
      </w:r>
      <w:r w:rsidRPr="00FB2AD2">
        <w:rPr>
          <w:rFonts w:ascii="Times New Roman" w:eastAsia="Calibri" w:hAnsi="Times New Roman"/>
          <w:i/>
          <w:iCs/>
          <w:sz w:val="24"/>
          <w:szCs w:val="24"/>
          <w:lang w:val="fr-FR"/>
        </w:rPr>
        <w:t>De manière un peu plus spécifique, l’évaluation devra aussi documenter l’expérience pilote de la formation des EAFGA sur les techniques en forage/entretien des puits, son impact sur la réintégration durable des enfants bénéficiaires et comment celle-ci pourrait être portée à l’échelle</w:t>
      </w:r>
      <w:r w:rsidRPr="00FB2AD2">
        <w:rPr>
          <w:rFonts w:ascii="Times New Roman" w:eastAsia="Calibri" w:hAnsi="Times New Roman"/>
          <w:sz w:val="24"/>
          <w:szCs w:val="24"/>
          <w:lang w:val="fr-FR"/>
        </w:rPr>
        <w:t>.</w:t>
      </w:r>
    </w:p>
    <w:p w14:paraId="767939DA" w14:textId="77777777" w:rsidR="00FB2AD2" w:rsidRPr="00FB2AD2" w:rsidRDefault="00FB2AD2" w:rsidP="00FB2AD2">
      <w:pPr>
        <w:pStyle w:val="Paragraphedeliste"/>
        <w:numPr>
          <w:ilvl w:val="0"/>
          <w:numId w:val="3"/>
        </w:numPr>
        <w:spacing w:before="120"/>
        <w:rPr>
          <w:rFonts w:ascii="Times New Roman" w:eastAsia="Calibri" w:hAnsi="Times New Roman"/>
          <w:sz w:val="24"/>
          <w:szCs w:val="24"/>
          <w:lang w:val="fr-FR"/>
        </w:rPr>
      </w:pPr>
      <w:r w:rsidRPr="00FB2AD2">
        <w:rPr>
          <w:rFonts w:ascii="Times New Roman" w:eastAsia="Calibri" w:hAnsi="Times New Roman"/>
          <w:sz w:val="24"/>
          <w:szCs w:val="24"/>
          <w:lang w:val="fr-FR"/>
        </w:rPr>
        <w:lastRenderedPageBreak/>
        <w:t xml:space="preserve">Formuler </w:t>
      </w:r>
      <w:r w:rsidRPr="00FB2AD2">
        <w:rPr>
          <w:rFonts w:ascii="Times New Roman" w:eastAsia="Calibri" w:hAnsi="Times New Roman"/>
          <w:sz w:val="24"/>
          <w:szCs w:val="24"/>
          <w:u w:val="single"/>
          <w:lang w:val="fr-FR"/>
        </w:rPr>
        <w:t>des recommandations pour une possible réorientation stratégique des interventions</w:t>
      </w:r>
      <w:r w:rsidRPr="00FB2AD2">
        <w:rPr>
          <w:rFonts w:ascii="Times New Roman" w:eastAsia="Calibri" w:hAnsi="Times New Roman"/>
          <w:sz w:val="24"/>
          <w:szCs w:val="24"/>
          <w:lang w:val="fr-FR"/>
        </w:rPr>
        <w:t xml:space="preserve"> du programme en cours afin d’améliorer son efficacité à court terme et son impact dans le long terme.</w:t>
      </w:r>
    </w:p>
    <w:p w14:paraId="4BA02EAA" w14:textId="4D8ECE1E" w:rsidR="00FB2AD2" w:rsidRPr="00FB2AD2" w:rsidRDefault="00FB2AD2" w:rsidP="00FB2AD2">
      <w:pPr>
        <w:tabs>
          <w:tab w:val="left" w:pos="9000"/>
        </w:tabs>
        <w:spacing w:before="120"/>
        <w:ind w:left="360" w:right="70"/>
        <w:rPr>
          <w:rFonts w:ascii="Times New Roman" w:hAnsi="Times New Roman"/>
          <w:sz w:val="24"/>
          <w:szCs w:val="24"/>
          <w:lang w:val="fr-FR"/>
        </w:rPr>
      </w:pPr>
      <w:r w:rsidRPr="00FB2AD2">
        <w:rPr>
          <w:rFonts w:ascii="Times New Roman" w:hAnsi="Times New Roman"/>
          <w:sz w:val="24"/>
          <w:szCs w:val="24"/>
          <w:lang w:val="fr-FR"/>
        </w:rPr>
        <w:t xml:space="preserve">Une attention particulière sera aussi accordée à </w:t>
      </w:r>
      <w:r w:rsidRPr="00FB2AD2">
        <w:rPr>
          <w:rFonts w:ascii="Times New Roman" w:hAnsi="Times New Roman"/>
          <w:sz w:val="24"/>
          <w:szCs w:val="24"/>
          <w:u w:val="single"/>
          <w:lang w:val="fr-FR"/>
        </w:rPr>
        <w:t>la dimension genre</w:t>
      </w:r>
      <w:r w:rsidRPr="00FB2AD2">
        <w:rPr>
          <w:rFonts w:ascii="Times New Roman" w:hAnsi="Times New Roman"/>
          <w:sz w:val="24"/>
          <w:szCs w:val="24"/>
          <w:lang w:val="fr-FR"/>
        </w:rPr>
        <w:t xml:space="preserve">. L’évaluation devra ainsi dégager comment les interventions mises en œuvre prennent en compte les besoins spécifiques des filles sorties des groupes armés ; y compris celles qui se sont </w:t>
      </w:r>
      <w:r w:rsidRPr="00FB2AD2">
        <w:rPr>
          <w:rFonts w:ascii="Times New Roman" w:hAnsi="Times New Roman"/>
          <w:sz w:val="24"/>
          <w:szCs w:val="24"/>
          <w:lang w:val="fr-FR"/>
        </w:rPr>
        <w:t>autodémobilisés</w:t>
      </w:r>
      <w:r w:rsidRPr="00FB2AD2">
        <w:rPr>
          <w:rFonts w:ascii="Times New Roman" w:hAnsi="Times New Roman"/>
          <w:sz w:val="24"/>
          <w:szCs w:val="24"/>
          <w:lang w:val="fr-FR"/>
        </w:rPr>
        <w:t xml:space="preserve"> et qui sont retournées d’elles-mêmes sein de leurs communautés. </w:t>
      </w:r>
    </w:p>
    <w:p w14:paraId="18CF03ED" w14:textId="77777777" w:rsidR="00FB2AD2" w:rsidRPr="00FB2AD2" w:rsidRDefault="00FB2AD2" w:rsidP="00FB2AD2">
      <w:pPr>
        <w:spacing w:before="120"/>
        <w:ind w:left="360"/>
        <w:rPr>
          <w:rFonts w:ascii="Times New Roman" w:hAnsi="Times New Roman"/>
          <w:b/>
          <w:bCs/>
          <w:sz w:val="24"/>
          <w:szCs w:val="24"/>
          <w:lang w:val="fr-CA"/>
        </w:rPr>
      </w:pPr>
      <w:r w:rsidRPr="00FB2AD2">
        <w:rPr>
          <w:rFonts w:ascii="Times New Roman" w:hAnsi="Times New Roman"/>
          <w:sz w:val="24"/>
          <w:szCs w:val="24"/>
          <w:lang w:val="fr-FR"/>
        </w:rPr>
        <w:t xml:space="preserve">Les conclusions de l’évaluation seront organisées de </w:t>
      </w:r>
      <w:r w:rsidRPr="00FB2AD2">
        <w:rPr>
          <w:rFonts w:ascii="Times New Roman" w:eastAsia="Calibri" w:hAnsi="Times New Roman"/>
          <w:sz w:val="24"/>
          <w:szCs w:val="24"/>
          <w:lang w:val="fr-FR"/>
        </w:rPr>
        <w:t xml:space="preserve">telle sorte qu’elles puissent être </w:t>
      </w:r>
      <w:r w:rsidRPr="00FB2AD2">
        <w:rPr>
          <w:rFonts w:ascii="Times New Roman" w:eastAsia="Calibri" w:hAnsi="Times New Roman"/>
          <w:sz w:val="24"/>
          <w:szCs w:val="24"/>
          <w:u w:val="single"/>
          <w:lang w:val="fr-FR"/>
        </w:rPr>
        <w:t>un document de référence</w:t>
      </w:r>
      <w:r w:rsidRPr="00FB2AD2">
        <w:rPr>
          <w:rFonts w:ascii="Times New Roman" w:eastAsia="Calibri" w:hAnsi="Times New Roman"/>
          <w:sz w:val="24"/>
          <w:szCs w:val="24"/>
          <w:lang w:val="fr-FR"/>
        </w:rPr>
        <w:t xml:space="preserve"> pour l’UNICEF-RCA et ses partenaires pour la mise en œuvre des programmes de réintégration des EAFGA. </w:t>
      </w:r>
    </w:p>
    <w:p w14:paraId="0CB756F0" w14:textId="3C04A231" w:rsidR="006C67CE" w:rsidRDefault="006C67CE" w:rsidP="00FB2AD2">
      <w:pPr>
        <w:pStyle w:val="Paragraphedeliste"/>
        <w:numPr>
          <w:ilvl w:val="0"/>
          <w:numId w:val="4"/>
        </w:numPr>
        <w:spacing w:before="360"/>
        <w:ind w:left="425" w:hanging="425"/>
        <w:rPr>
          <w:rFonts w:ascii="Times New Roman" w:hAnsi="Times New Roman"/>
          <w:b/>
          <w:bCs/>
          <w:sz w:val="24"/>
          <w:szCs w:val="24"/>
          <w:lang w:val="fr-CA"/>
        </w:rPr>
      </w:pPr>
      <w:r w:rsidRPr="006C67CE">
        <w:rPr>
          <w:rFonts w:ascii="Times New Roman" w:hAnsi="Times New Roman"/>
          <w:b/>
          <w:bCs/>
          <w:sz w:val="24"/>
          <w:szCs w:val="24"/>
          <w:lang w:val="fr-CA"/>
        </w:rPr>
        <w:t xml:space="preserve">Ce qui </w:t>
      </w:r>
      <w:r w:rsidR="00081098">
        <w:rPr>
          <w:rFonts w:ascii="Times New Roman" w:hAnsi="Times New Roman"/>
          <w:b/>
          <w:bCs/>
          <w:sz w:val="24"/>
          <w:szCs w:val="24"/>
          <w:lang w:val="fr-CA"/>
        </w:rPr>
        <w:t>fait l’objet de l’évaluation</w:t>
      </w:r>
    </w:p>
    <w:p w14:paraId="5249A7CB" w14:textId="1FC24964" w:rsidR="006C67CE" w:rsidRDefault="006C67CE" w:rsidP="006C67CE">
      <w:pPr>
        <w:pStyle w:val="Paragraphedeliste"/>
        <w:numPr>
          <w:ilvl w:val="0"/>
          <w:numId w:val="1"/>
        </w:numPr>
        <w:spacing w:before="120"/>
        <w:rPr>
          <w:rFonts w:ascii="Times New Roman" w:hAnsi="Times New Roman"/>
          <w:sz w:val="24"/>
          <w:szCs w:val="24"/>
          <w:lang w:val="fr-CA"/>
        </w:rPr>
      </w:pPr>
      <w:r w:rsidRPr="006C67CE">
        <w:rPr>
          <w:rFonts w:ascii="Times New Roman" w:hAnsi="Times New Roman"/>
          <w:sz w:val="24"/>
          <w:szCs w:val="24"/>
          <w:lang w:val="fr-CA"/>
        </w:rPr>
        <w:t>L</w:t>
      </w:r>
      <w:r>
        <w:rPr>
          <w:rFonts w:ascii="Times New Roman" w:hAnsi="Times New Roman"/>
          <w:sz w:val="24"/>
          <w:szCs w:val="24"/>
          <w:lang w:val="fr-CA"/>
        </w:rPr>
        <w:t>a justification</w:t>
      </w:r>
      <w:r w:rsidR="002B1442">
        <w:rPr>
          <w:rFonts w:ascii="Times New Roman" w:hAnsi="Times New Roman"/>
          <w:sz w:val="24"/>
          <w:szCs w:val="24"/>
          <w:lang w:val="fr-CA"/>
        </w:rPr>
        <w:t xml:space="preserve"> du programme</w:t>
      </w:r>
      <w:r w:rsidR="00D8279F">
        <w:rPr>
          <w:rFonts w:ascii="Times New Roman" w:hAnsi="Times New Roman"/>
          <w:sz w:val="24"/>
          <w:szCs w:val="24"/>
          <w:lang w:val="fr-CA"/>
        </w:rPr>
        <w:t xml:space="preserve"> : </w:t>
      </w:r>
      <w:r w:rsidR="002B1442">
        <w:rPr>
          <w:rFonts w:ascii="Times New Roman" w:hAnsi="Times New Roman"/>
          <w:sz w:val="24"/>
          <w:szCs w:val="24"/>
          <w:lang w:val="fr-CA"/>
        </w:rPr>
        <w:t xml:space="preserve">le contexte, </w:t>
      </w:r>
      <w:r w:rsidR="00D8279F">
        <w:rPr>
          <w:rFonts w:ascii="Times New Roman" w:hAnsi="Times New Roman"/>
          <w:sz w:val="24"/>
          <w:szCs w:val="24"/>
          <w:lang w:val="fr-CA"/>
        </w:rPr>
        <w:t xml:space="preserve">l’histoire </w:t>
      </w:r>
      <w:r w:rsidR="00D8279F" w:rsidRPr="00D8279F">
        <w:rPr>
          <w:rFonts w:ascii="Times New Roman" w:hAnsi="Times New Roman"/>
          <w:sz w:val="24"/>
          <w:szCs w:val="24"/>
          <w:lang w:val="fr-CA"/>
        </w:rPr>
        <w:t>(les différents évènements, les groupes armés et coalitions, les processus d’élaboration du programme, et les leçons tirées des programmes précédents</w:t>
      </w:r>
      <w:r w:rsidR="00D8279F">
        <w:rPr>
          <w:rFonts w:ascii="Times New Roman" w:hAnsi="Times New Roman"/>
          <w:sz w:val="24"/>
          <w:szCs w:val="24"/>
          <w:lang w:val="fr-CA"/>
        </w:rPr>
        <w:t xml:space="preserve">, </w:t>
      </w:r>
      <w:r w:rsidR="002B1442">
        <w:rPr>
          <w:rFonts w:ascii="Times New Roman" w:hAnsi="Times New Roman"/>
          <w:sz w:val="24"/>
          <w:szCs w:val="24"/>
          <w:lang w:val="fr-CA"/>
        </w:rPr>
        <w:t xml:space="preserve">les </w:t>
      </w:r>
      <w:r w:rsidR="00D8279F">
        <w:rPr>
          <w:rFonts w:ascii="Times New Roman" w:hAnsi="Times New Roman"/>
          <w:sz w:val="24"/>
          <w:szCs w:val="24"/>
          <w:lang w:val="fr-CA"/>
        </w:rPr>
        <w:t xml:space="preserve">différentes </w:t>
      </w:r>
      <w:r w:rsidR="002B1442">
        <w:rPr>
          <w:rFonts w:ascii="Times New Roman" w:hAnsi="Times New Roman"/>
          <w:sz w:val="24"/>
          <w:szCs w:val="24"/>
          <w:lang w:val="fr-CA"/>
        </w:rPr>
        <w:t>motivations</w:t>
      </w:r>
    </w:p>
    <w:p w14:paraId="761525D9" w14:textId="1B584D9B" w:rsidR="006C67CE" w:rsidRDefault="006C67CE" w:rsidP="006C67CE">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L</w:t>
      </w:r>
      <w:r w:rsidR="002B1442">
        <w:rPr>
          <w:rFonts w:ascii="Times New Roman" w:hAnsi="Times New Roman"/>
          <w:sz w:val="24"/>
          <w:szCs w:val="24"/>
          <w:lang w:val="fr-CA"/>
        </w:rPr>
        <w:t xml:space="preserve">es </w:t>
      </w:r>
      <w:r>
        <w:rPr>
          <w:rFonts w:ascii="Times New Roman" w:hAnsi="Times New Roman"/>
          <w:sz w:val="24"/>
          <w:szCs w:val="24"/>
          <w:lang w:val="fr-CA"/>
        </w:rPr>
        <w:t>approche</w:t>
      </w:r>
      <w:r w:rsidR="002B1442">
        <w:rPr>
          <w:rFonts w:ascii="Times New Roman" w:hAnsi="Times New Roman"/>
          <w:sz w:val="24"/>
          <w:szCs w:val="24"/>
          <w:lang w:val="fr-CA"/>
        </w:rPr>
        <w:t xml:space="preserve">s (par exemple </w:t>
      </w:r>
      <w:r w:rsidR="008154BB">
        <w:rPr>
          <w:rFonts w:ascii="Times New Roman" w:hAnsi="Times New Roman"/>
          <w:sz w:val="24"/>
          <w:szCs w:val="24"/>
          <w:lang w:val="fr-CA"/>
        </w:rPr>
        <w:t xml:space="preserve">les modalités de retrait des enfants des groupes armés, les modalités d’accès au programme pour les enfants autodémobilisés, </w:t>
      </w:r>
      <w:r w:rsidR="002B1442">
        <w:rPr>
          <w:rFonts w:ascii="Times New Roman" w:hAnsi="Times New Roman"/>
          <w:sz w:val="24"/>
          <w:szCs w:val="24"/>
          <w:lang w:val="fr-CA"/>
        </w:rPr>
        <w:t>l’inclusion dans les programmes de protection des enfants, l</w:t>
      </w:r>
      <w:r w:rsidR="008154BB">
        <w:rPr>
          <w:rFonts w:ascii="Times New Roman" w:hAnsi="Times New Roman"/>
          <w:sz w:val="24"/>
          <w:szCs w:val="24"/>
          <w:lang w:val="fr-CA"/>
        </w:rPr>
        <w:t>’accueil transitoire en familles)</w:t>
      </w:r>
    </w:p>
    <w:p w14:paraId="7BAE2B11" w14:textId="3B129FEB" w:rsidR="002B1442" w:rsidRPr="002B1442" w:rsidRDefault="006C67CE" w:rsidP="002B1442">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Le dispositif institutionnel</w:t>
      </w:r>
      <w:r w:rsidR="00E35693">
        <w:rPr>
          <w:rFonts w:ascii="Times New Roman" w:hAnsi="Times New Roman"/>
          <w:sz w:val="24"/>
          <w:szCs w:val="24"/>
          <w:lang w:val="fr-CA"/>
        </w:rPr>
        <w:t xml:space="preserve"> : </w:t>
      </w:r>
      <w:r w:rsidR="00423995">
        <w:rPr>
          <w:rFonts w:ascii="Times New Roman" w:hAnsi="Times New Roman"/>
          <w:sz w:val="24"/>
          <w:szCs w:val="24"/>
          <w:lang w:val="fr-CA"/>
        </w:rPr>
        <w:t>l</w:t>
      </w:r>
      <w:r w:rsidR="00E35693">
        <w:rPr>
          <w:rFonts w:ascii="Times New Roman" w:hAnsi="Times New Roman"/>
          <w:sz w:val="24"/>
          <w:szCs w:val="24"/>
          <w:lang w:val="fr-CA"/>
        </w:rPr>
        <w:t>’inscription dans les dispositifs et programmes nationaux et internationaux</w:t>
      </w:r>
      <w:r w:rsidR="008154BB">
        <w:rPr>
          <w:rFonts w:ascii="Times New Roman" w:hAnsi="Times New Roman"/>
          <w:sz w:val="24"/>
          <w:szCs w:val="24"/>
          <w:lang w:val="fr-CA"/>
        </w:rPr>
        <w:t xml:space="preserve"> en relation avec la protection des enfants associés aux forces et groupes armés</w:t>
      </w:r>
      <w:r w:rsidR="00E35693">
        <w:rPr>
          <w:rFonts w:ascii="Times New Roman" w:hAnsi="Times New Roman"/>
          <w:sz w:val="24"/>
          <w:szCs w:val="24"/>
          <w:lang w:val="fr-CA"/>
        </w:rPr>
        <w:t xml:space="preserve">, en particulier la protection de l’enfance en RCA, </w:t>
      </w:r>
      <w:r w:rsidR="008154BB">
        <w:rPr>
          <w:rFonts w:ascii="Times New Roman" w:hAnsi="Times New Roman"/>
          <w:sz w:val="24"/>
          <w:szCs w:val="24"/>
          <w:lang w:val="fr-CA"/>
        </w:rPr>
        <w:t xml:space="preserve">le système de </w:t>
      </w:r>
      <w:r w:rsidR="008154BB" w:rsidRPr="0016420D">
        <w:rPr>
          <w:rFonts w:ascii="Times New Roman" w:hAnsi="Times New Roman"/>
          <w:sz w:val="24"/>
          <w:szCs w:val="24"/>
          <w:lang w:val="fr-FR"/>
        </w:rPr>
        <w:t>surveillance et signalement des violations graves des droits de l’enfant</w:t>
      </w:r>
      <w:r w:rsidR="008154BB">
        <w:rPr>
          <w:rFonts w:ascii="Times New Roman" w:hAnsi="Times New Roman"/>
          <w:sz w:val="24"/>
          <w:szCs w:val="24"/>
          <w:lang w:val="fr-FR"/>
        </w:rPr>
        <w:t xml:space="preserve">, </w:t>
      </w:r>
      <w:r w:rsidR="00423995">
        <w:rPr>
          <w:rFonts w:ascii="Times New Roman" w:hAnsi="Times New Roman"/>
          <w:sz w:val="24"/>
          <w:szCs w:val="24"/>
          <w:lang w:val="fr-CA"/>
        </w:rPr>
        <w:t>l</w:t>
      </w:r>
      <w:r w:rsidR="00A83DDA">
        <w:rPr>
          <w:rFonts w:ascii="Times New Roman" w:hAnsi="Times New Roman"/>
          <w:sz w:val="24"/>
          <w:szCs w:val="24"/>
          <w:lang w:val="fr-CA"/>
        </w:rPr>
        <w:t xml:space="preserve">’architecture du </w:t>
      </w:r>
      <w:r w:rsidR="00423995">
        <w:rPr>
          <w:rFonts w:ascii="Times New Roman" w:hAnsi="Times New Roman"/>
          <w:sz w:val="24"/>
          <w:szCs w:val="24"/>
          <w:lang w:val="fr-CA"/>
        </w:rPr>
        <w:t>DDR</w:t>
      </w:r>
      <w:r w:rsidR="00A83DDA">
        <w:rPr>
          <w:rFonts w:ascii="Times New Roman" w:hAnsi="Times New Roman"/>
          <w:sz w:val="24"/>
          <w:szCs w:val="24"/>
          <w:lang w:val="fr-CA"/>
        </w:rPr>
        <w:t xml:space="preserve"> (notamment l’UEPNDDR), et</w:t>
      </w:r>
      <w:r w:rsidR="00423995">
        <w:rPr>
          <w:rFonts w:ascii="Times New Roman" w:hAnsi="Times New Roman"/>
          <w:sz w:val="24"/>
          <w:szCs w:val="24"/>
          <w:lang w:val="fr-CA"/>
        </w:rPr>
        <w:t xml:space="preserve"> </w:t>
      </w:r>
      <w:r w:rsidR="008154BB">
        <w:rPr>
          <w:rFonts w:ascii="Times New Roman" w:hAnsi="Times New Roman"/>
          <w:sz w:val="24"/>
          <w:szCs w:val="24"/>
          <w:lang w:val="fr-FR"/>
        </w:rPr>
        <w:t>le</w:t>
      </w:r>
      <w:r w:rsidR="00A83DDA">
        <w:rPr>
          <w:rFonts w:ascii="Times New Roman" w:hAnsi="Times New Roman"/>
          <w:sz w:val="24"/>
          <w:szCs w:val="24"/>
          <w:lang w:val="fr-FR"/>
        </w:rPr>
        <w:t xml:space="preserve"> dispositif de</w:t>
      </w:r>
      <w:r w:rsidR="008154BB">
        <w:rPr>
          <w:rFonts w:ascii="Times New Roman" w:hAnsi="Times New Roman"/>
          <w:sz w:val="24"/>
          <w:szCs w:val="24"/>
          <w:lang w:val="fr-FR"/>
        </w:rPr>
        <w:t xml:space="preserve"> maintien de la paix</w:t>
      </w:r>
      <w:r w:rsidR="00A83DDA">
        <w:rPr>
          <w:rFonts w:ascii="Times New Roman" w:hAnsi="Times New Roman"/>
          <w:sz w:val="24"/>
          <w:szCs w:val="24"/>
          <w:lang w:val="fr-FR"/>
        </w:rPr>
        <w:t xml:space="preserve"> en RCA</w:t>
      </w:r>
      <w:r w:rsidR="002B1442">
        <w:rPr>
          <w:rFonts w:ascii="Times New Roman" w:hAnsi="Times New Roman"/>
          <w:sz w:val="24"/>
          <w:szCs w:val="24"/>
          <w:lang w:val="fr-FR"/>
        </w:rPr>
        <w:t>.</w:t>
      </w:r>
    </w:p>
    <w:p w14:paraId="2A2C20C8" w14:textId="552F7F94" w:rsidR="006C67CE" w:rsidRDefault="006C67CE" w:rsidP="006C67CE">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Le dispositif</w:t>
      </w:r>
      <w:r w:rsidR="00B23ADD">
        <w:rPr>
          <w:rFonts w:ascii="Times New Roman" w:hAnsi="Times New Roman"/>
          <w:sz w:val="24"/>
          <w:szCs w:val="24"/>
          <w:lang w:val="fr-CA"/>
        </w:rPr>
        <w:t xml:space="preserve"> opérationnel</w:t>
      </w:r>
      <w:r w:rsidR="002B1442">
        <w:rPr>
          <w:rFonts w:ascii="Times New Roman" w:hAnsi="Times New Roman"/>
          <w:sz w:val="24"/>
          <w:szCs w:val="24"/>
          <w:lang w:val="fr-CA"/>
        </w:rPr>
        <w:t xml:space="preserve"> : </w:t>
      </w:r>
      <w:r w:rsidR="00A83DDA">
        <w:rPr>
          <w:rFonts w:ascii="Times New Roman" w:hAnsi="Times New Roman"/>
          <w:sz w:val="24"/>
          <w:szCs w:val="24"/>
          <w:lang w:val="fr-CA"/>
        </w:rPr>
        <w:t xml:space="preserve">les contact avec les groupes armés, </w:t>
      </w:r>
      <w:r w:rsidR="00E35693">
        <w:rPr>
          <w:rFonts w:ascii="Times New Roman" w:hAnsi="Times New Roman"/>
          <w:sz w:val="24"/>
          <w:szCs w:val="24"/>
          <w:lang w:val="fr-CA"/>
        </w:rPr>
        <w:t>les différents</w:t>
      </w:r>
      <w:r w:rsidR="008154BB">
        <w:rPr>
          <w:rFonts w:ascii="Times New Roman" w:hAnsi="Times New Roman"/>
          <w:sz w:val="24"/>
          <w:szCs w:val="24"/>
          <w:lang w:val="fr-CA"/>
        </w:rPr>
        <w:t xml:space="preserve"> services/</w:t>
      </w:r>
      <w:r w:rsidR="00E35693">
        <w:rPr>
          <w:rFonts w:ascii="Times New Roman" w:hAnsi="Times New Roman"/>
          <w:sz w:val="24"/>
          <w:szCs w:val="24"/>
          <w:lang w:val="fr-CA"/>
        </w:rPr>
        <w:t xml:space="preserve">activités, </w:t>
      </w:r>
      <w:r w:rsidR="00081098">
        <w:rPr>
          <w:rFonts w:ascii="Times New Roman" w:hAnsi="Times New Roman"/>
          <w:sz w:val="24"/>
          <w:szCs w:val="24"/>
          <w:lang w:val="fr-CA"/>
        </w:rPr>
        <w:t>leur continuum, la gestion des cas</w:t>
      </w:r>
      <w:r w:rsidR="00E35693">
        <w:rPr>
          <w:rFonts w:ascii="Times New Roman" w:hAnsi="Times New Roman"/>
          <w:sz w:val="24"/>
          <w:szCs w:val="24"/>
          <w:lang w:val="fr-CA"/>
        </w:rPr>
        <w:t xml:space="preserve">, </w:t>
      </w:r>
      <w:r w:rsidR="00081098">
        <w:rPr>
          <w:rFonts w:ascii="Times New Roman" w:hAnsi="Times New Roman"/>
          <w:sz w:val="24"/>
          <w:szCs w:val="24"/>
          <w:lang w:val="fr-CA"/>
        </w:rPr>
        <w:t xml:space="preserve">le suivi des enfants, </w:t>
      </w:r>
      <w:r w:rsidR="00E35693">
        <w:rPr>
          <w:rFonts w:ascii="Times New Roman" w:hAnsi="Times New Roman"/>
          <w:sz w:val="24"/>
          <w:szCs w:val="24"/>
          <w:lang w:val="fr-CA"/>
        </w:rPr>
        <w:t>le(s) système(s) de référence</w:t>
      </w:r>
    </w:p>
    <w:p w14:paraId="357BA02C" w14:textId="53D136E2" w:rsidR="00B23ADD" w:rsidRDefault="00B23ADD" w:rsidP="006C67CE">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Les partenariats</w:t>
      </w:r>
      <w:r w:rsidR="002B1442">
        <w:rPr>
          <w:rFonts w:ascii="Times New Roman" w:hAnsi="Times New Roman"/>
          <w:sz w:val="24"/>
          <w:szCs w:val="24"/>
          <w:lang w:val="fr-CA"/>
        </w:rPr>
        <w:t xml:space="preserve"> opérationnels (en particulier entre UNICEF, gouvernement, ONG internationales, et ONG nationales)</w:t>
      </w:r>
    </w:p>
    <w:p w14:paraId="49F70A3B" w14:textId="426459B9" w:rsidR="00B23ADD" w:rsidRDefault="00B23ADD" w:rsidP="006C67CE">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Les financements</w:t>
      </w:r>
      <w:r w:rsidR="00B459C5">
        <w:rPr>
          <w:rFonts w:ascii="Times New Roman" w:hAnsi="Times New Roman"/>
          <w:sz w:val="24"/>
          <w:szCs w:val="24"/>
          <w:lang w:val="fr-CA"/>
        </w:rPr>
        <w:t xml:space="preserve"> (leur teneur, leur durée, leurs impacts sur le programme)</w:t>
      </w:r>
    </w:p>
    <w:p w14:paraId="409137DD" w14:textId="0A2D3EFE" w:rsidR="00B23ADD" w:rsidRDefault="00B23ADD" w:rsidP="006C67CE">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Les outils d’appui</w:t>
      </w:r>
      <w:r w:rsidR="00081098">
        <w:rPr>
          <w:rFonts w:ascii="Times New Roman" w:hAnsi="Times New Roman"/>
          <w:sz w:val="24"/>
          <w:szCs w:val="24"/>
          <w:lang w:val="fr-CA"/>
        </w:rPr>
        <w:t xml:space="preserve"> </w:t>
      </w:r>
      <w:r w:rsidR="00B459C5">
        <w:rPr>
          <w:rFonts w:ascii="Times New Roman" w:hAnsi="Times New Roman"/>
          <w:sz w:val="24"/>
          <w:szCs w:val="24"/>
          <w:lang w:val="fr-CA"/>
        </w:rPr>
        <w:t xml:space="preserve">au programme </w:t>
      </w:r>
      <w:r w:rsidR="00081098">
        <w:rPr>
          <w:rFonts w:ascii="Times New Roman" w:hAnsi="Times New Roman"/>
          <w:sz w:val="24"/>
          <w:szCs w:val="24"/>
          <w:lang w:val="fr-CA"/>
        </w:rPr>
        <w:t>(</w:t>
      </w:r>
      <w:r w:rsidR="00B459C5">
        <w:rPr>
          <w:rFonts w:ascii="Times New Roman" w:hAnsi="Times New Roman"/>
          <w:sz w:val="24"/>
          <w:szCs w:val="24"/>
          <w:lang w:val="fr-CA"/>
        </w:rPr>
        <w:t>manuel d’opération</w:t>
      </w:r>
      <w:r w:rsidR="00081098">
        <w:rPr>
          <w:rFonts w:ascii="Times New Roman" w:hAnsi="Times New Roman"/>
          <w:sz w:val="24"/>
          <w:szCs w:val="24"/>
          <w:lang w:val="fr-CA"/>
        </w:rPr>
        <w:t>, formation</w:t>
      </w:r>
      <w:r w:rsidR="00B459C5">
        <w:rPr>
          <w:rFonts w:ascii="Times New Roman" w:hAnsi="Times New Roman"/>
          <w:sz w:val="24"/>
          <w:szCs w:val="24"/>
          <w:lang w:val="fr-CA"/>
        </w:rPr>
        <w:t xml:space="preserve"> des intervenants</w:t>
      </w:r>
      <w:r w:rsidR="00081098">
        <w:rPr>
          <w:rFonts w:ascii="Times New Roman" w:hAnsi="Times New Roman"/>
          <w:sz w:val="24"/>
          <w:szCs w:val="24"/>
          <w:lang w:val="fr-CA"/>
        </w:rPr>
        <w:t xml:space="preserve">, </w:t>
      </w:r>
      <w:r w:rsidR="00A83DDA">
        <w:rPr>
          <w:rFonts w:ascii="Times New Roman" w:hAnsi="Times New Roman"/>
          <w:sz w:val="24"/>
          <w:szCs w:val="24"/>
          <w:lang w:val="fr-CA"/>
        </w:rPr>
        <w:t>directives</w:t>
      </w:r>
      <w:r w:rsidR="008154BB">
        <w:rPr>
          <w:rFonts w:ascii="Times New Roman" w:hAnsi="Times New Roman"/>
          <w:sz w:val="24"/>
          <w:szCs w:val="24"/>
          <w:lang w:val="fr-CA"/>
        </w:rPr>
        <w:t>, etc.</w:t>
      </w:r>
      <w:r w:rsidR="00081098">
        <w:rPr>
          <w:rFonts w:ascii="Times New Roman" w:hAnsi="Times New Roman"/>
          <w:sz w:val="24"/>
          <w:szCs w:val="24"/>
          <w:lang w:val="fr-CA"/>
        </w:rPr>
        <w:t>)</w:t>
      </w:r>
    </w:p>
    <w:p w14:paraId="7CF5E799" w14:textId="1FC10E95" w:rsidR="00B23ADD" w:rsidRDefault="00B23ADD" w:rsidP="006C67CE">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L</w:t>
      </w:r>
      <w:r w:rsidR="00A83DDA">
        <w:rPr>
          <w:rFonts w:ascii="Times New Roman" w:hAnsi="Times New Roman"/>
          <w:sz w:val="24"/>
          <w:szCs w:val="24"/>
          <w:lang w:val="fr-CA"/>
        </w:rPr>
        <w:t>a documentation, l</w:t>
      </w:r>
      <w:r>
        <w:rPr>
          <w:rFonts w:ascii="Times New Roman" w:hAnsi="Times New Roman"/>
          <w:sz w:val="24"/>
          <w:szCs w:val="24"/>
          <w:lang w:val="fr-CA"/>
        </w:rPr>
        <w:t>e suivi et l’évaluation</w:t>
      </w:r>
      <w:r w:rsidR="00A83DDA">
        <w:rPr>
          <w:rFonts w:ascii="Times New Roman" w:hAnsi="Times New Roman"/>
          <w:sz w:val="24"/>
          <w:szCs w:val="24"/>
          <w:lang w:val="fr-CA"/>
        </w:rPr>
        <w:t xml:space="preserve"> du programme</w:t>
      </w:r>
      <w:r>
        <w:rPr>
          <w:rFonts w:ascii="Times New Roman" w:hAnsi="Times New Roman"/>
          <w:sz w:val="24"/>
          <w:szCs w:val="24"/>
          <w:lang w:val="fr-CA"/>
        </w:rPr>
        <w:t xml:space="preserve"> </w:t>
      </w:r>
      <w:r w:rsidR="00081098">
        <w:rPr>
          <w:rFonts w:ascii="Times New Roman" w:hAnsi="Times New Roman"/>
          <w:sz w:val="24"/>
          <w:szCs w:val="24"/>
          <w:lang w:val="fr-CA"/>
        </w:rPr>
        <w:t>(modalités et dispositifs à court, moyen et long terme)</w:t>
      </w:r>
    </w:p>
    <w:p w14:paraId="242C0C49" w14:textId="37C330DC" w:rsidR="006C67CE" w:rsidRPr="00B23ADD" w:rsidRDefault="00A83DDA" w:rsidP="00F41CD3">
      <w:pPr>
        <w:pStyle w:val="Paragraphedeliste"/>
        <w:numPr>
          <w:ilvl w:val="0"/>
          <w:numId w:val="4"/>
        </w:numPr>
        <w:spacing w:before="360"/>
        <w:ind w:left="425" w:hanging="425"/>
        <w:rPr>
          <w:rFonts w:ascii="Times New Roman" w:hAnsi="Times New Roman"/>
          <w:b/>
          <w:bCs/>
          <w:sz w:val="24"/>
          <w:szCs w:val="24"/>
          <w:lang w:val="fr-CA"/>
        </w:rPr>
      </w:pPr>
      <w:r>
        <w:rPr>
          <w:rFonts w:ascii="Times New Roman" w:hAnsi="Times New Roman"/>
          <w:b/>
          <w:bCs/>
          <w:sz w:val="24"/>
          <w:szCs w:val="24"/>
          <w:lang w:val="fr-CA"/>
        </w:rPr>
        <w:t xml:space="preserve">Questions et </w:t>
      </w:r>
      <w:r w:rsidR="006C67CE" w:rsidRPr="00B23ADD">
        <w:rPr>
          <w:rFonts w:ascii="Times New Roman" w:hAnsi="Times New Roman"/>
          <w:b/>
          <w:bCs/>
          <w:sz w:val="24"/>
          <w:szCs w:val="24"/>
          <w:lang w:val="fr-CA"/>
        </w:rPr>
        <w:t>critères d’évaluation</w:t>
      </w:r>
    </w:p>
    <w:p w14:paraId="563631BA" w14:textId="77777777" w:rsidR="00A83DDA" w:rsidRPr="00A83DDA" w:rsidRDefault="00A83DDA" w:rsidP="00A83DDA">
      <w:pPr>
        <w:spacing w:before="240"/>
        <w:rPr>
          <w:rFonts w:ascii="Times New Roman" w:hAnsi="Times New Roman"/>
          <w:sz w:val="24"/>
          <w:szCs w:val="24"/>
          <w:u w:val="single"/>
          <w:lang w:val="fr-FR"/>
        </w:rPr>
      </w:pPr>
      <w:r w:rsidRPr="00A83DDA">
        <w:rPr>
          <w:rFonts w:ascii="Times New Roman" w:hAnsi="Times New Roman"/>
          <w:sz w:val="24"/>
          <w:szCs w:val="24"/>
          <w:u w:val="single"/>
          <w:lang w:val="fr-FR"/>
        </w:rPr>
        <w:t>Pertinence des programmes :</w:t>
      </w:r>
    </w:p>
    <w:p w14:paraId="781E832F" w14:textId="77777777" w:rsidR="00A83DDA" w:rsidRPr="00A83DDA" w:rsidRDefault="00A83DDA" w:rsidP="00A83DDA">
      <w:pPr>
        <w:pStyle w:val="Paragraphedeliste"/>
        <w:numPr>
          <w:ilvl w:val="0"/>
          <w:numId w:val="1"/>
        </w:numPr>
        <w:spacing w:before="120"/>
        <w:rPr>
          <w:rFonts w:ascii="Times New Roman" w:hAnsi="Times New Roman"/>
          <w:sz w:val="24"/>
          <w:szCs w:val="24"/>
          <w:lang w:val="fr-CA"/>
        </w:rPr>
      </w:pPr>
      <w:r w:rsidRPr="00A83DDA">
        <w:rPr>
          <w:rFonts w:ascii="Times New Roman" w:hAnsi="Times New Roman"/>
          <w:sz w:val="24"/>
          <w:szCs w:val="24"/>
          <w:lang w:val="fr-CA"/>
        </w:rPr>
        <w:t>Quelles sont les motivations et intérêts qui amènent des différents acteurs à participer à ce programme ? Leurs attentes, déceptions, les intentions de leur engagement ?</w:t>
      </w:r>
    </w:p>
    <w:p w14:paraId="459BA161" w14:textId="77777777" w:rsidR="00A83DDA" w:rsidRPr="00A83DDA" w:rsidRDefault="00A83DDA" w:rsidP="00A83DDA">
      <w:pPr>
        <w:pStyle w:val="Paragraphedeliste"/>
        <w:numPr>
          <w:ilvl w:val="0"/>
          <w:numId w:val="1"/>
        </w:numPr>
        <w:spacing w:before="120"/>
        <w:rPr>
          <w:rFonts w:ascii="Times New Roman" w:hAnsi="Times New Roman"/>
          <w:sz w:val="24"/>
          <w:szCs w:val="24"/>
          <w:lang w:val="fr-CA"/>
        </w:rPr>
      </w:pPr>
      <w:r w:rsidRPr="00A83DDA">
        <w:rPr>
          <w:rFonts w:ascii="Times New Roman" w:hAnsi="Times New Roman"/>
          <w:sz w:val="24"/>
          <w:szCs w:val="24"/>
          <w:lang w:val="fr-CA"/>
        </w:rPr>
        <w:t>Dans quelle mesure les motivations et intérêts des différents acteurs du programme  (ou en lien avec le programme) contribuent-ils l’intérêt supérieur des enfants ? Le contredisent-ils (par ex. dans le cas du dispositif de DDR, ou du maintien de la paix)</w:t>
      </w:r>
    </w:p>
    <w:p w14:paraId="7E8AD117" w14:textId="510633CF" w:rsidR="00A83DDA" w:rsidRPr="00A83DDA" w:rsidRDefault="00A83DDA" w:rsidP="00A83DDA">
      <w:pPr>
        <w:spacing w:before="60"/>
        <w:rPr>
          <w:rFonts w:ascii="Times New Roman" w:hAnsi="Times New Roman"/>
          <w:sz w:val="24"/>
          <w:szCs w:val="24"/>
          <w:lang w:val="fr-FR"/>
        </w:rPr>
      </w:pPr>
      <w:r w:rsidRPr="004015A0">
        <w:rPr>
          <w:rFonts w:ascii="Times New Roman" w:hAnsi="Times New Roman"/>
          <w:i/>
          <w:iCs/>
          <w:sz w:val="24"/>
          <w:szCs w:val="24"/>
          <w:lang w:val="fr-FR"/>
        </w:rPr>
        <w:t>Les q</w:t>
      </w:r>
      <w:r w:rsidRPr="004015A0">
        <w:rPr>
          <w:rFonts w:ascii="Times New Roman" w:hAnsi="Times New Roman"/>
          <w:i/>
          <w:iCs/>
          <w:sz w:val="24"/>
          <w:szCs w:val="24"/>
          <w:lang w:val="fr-FR"/>
        </w:rPr>
        <w:t>uestions </w:t>
      </w:r>
      <w:r w:rsidRPr="004015A0">
        <w:rPr>
          <w:rFonts w:ascii="Times New Roman" w:hAnsi="Times New Roman"/>
          <w:i/>
          <w:iCs/>
          <w:sz w:val="24"/>
          <w:szCs w:val="24"/>
          <w:lang w:val="fr-FR"/>
        </w:rPr>
        <w:t>posées</w:t>
      </w:r>
      <w:r w:rsidRPr="00A83DDA">
        <w:rPr>
          <w:rFonts w:ascii="Times New Roman" w:hAnsi="Times New Roman"/>
          <w:sz w:val="24"/>
          <w:szCs w:val="24"/>
          <w:lang w:val="fr-FR"/>
        </w:rPr>
        <w:t xml:space="preserve"> aux interlocuteurs incl</w:t>
      </w:r>
      <w:r>
        <w:rPr>
          <w:rFonts w:ascii="Times New Roman" w:hAnsi="Times New Roman"/>
          <w:sz w:val="24"/>
          <w:szCs w:val="24"/>
          <w:lang w:val="fr-FR"/>
        </w:rPr>
        <w:t>u</w:t>
      </w:r>
      <w:r w:rsidRPr="00A83DDA">
        <w:rPr>
          <w:rFonts w:ascii="Times New Roman" w:hAnsi="Times New Roman"/>
          <w:sz w:val="24"/>
          <w:szCs w:val="24"/>
          <w:lang w:val="fr-FR"/>
        </w:rPr>
        <w:t>en</w:t>
      </w:r>
      <w:r>
        <w:rPr>
          <w:rFonts w:ascii="Times New Roman" w:hAnsi="Times New Roman"/>
          <w:sz w:val="24"/>
          <w:szCs w:val="24"/>
          <w:lang w:val="fr-FR"/>
        </w:rPr>
        <w:t>t</w:t>
      </w:r>
      <w:r w:rsidRPr="00A83DDA">
        <w:rPr>
          <w:rFonts w:ascii="Times New Roman" w:hAnsi="Times New Roman"/>
          <w:sz w:val="24"/>
          <w:szCs w:val="24"/>
          <w:lang w:val="fr-FR"/>
        </w:rPr>
        <w:t>: Ce qu</w:t>
      </w:r>
      <w:r>
        <w:rPr>
          <w:rFonts w:ascii="Times New Roman" w:hAnsi="Times New Roman"/>
          <w:sz w:val="24"/>
          <w:szCs w:val="24"/>
          <w:lang w:val="fr-FR"/>
        </w:rPr>
        <w:t xml:space="preserve">’il recherchent en </w:t>
      </w:r>
      <w:r w:rsidRPr="00A83DDA">
        <w:rPr>
          <w:rFonts w:ascii="Times New Roman" w:hAnsi="Times New Roman"/>
          <w:sz w:val="24"/>
          <w:szCs w:val="24"/>
          <w:lang w:val="fr-FR"/>
        </w:rPr>
        <w:t>s’engage</w:t>
      </w:r>
      <w:r>
        <w:rPr>
          <w:rFonts w:ascii="Times New Roman" w:hAnsi="Times New Roman"/>
          <w:sz w:val="24"/>
          <w:szCs w:val="24"/>
          <w:lang w:val="fr-FR"/>
        </w:rPr>
        <w:t>a</w:t>
      </w:r>
      <w:r w:rsidRPr="00A83DDA">
        <w:rPr>
          <w:rFonts w:ascii="Times New Roman" w:hAnsi="Times New Roman"/>
          <w:sz w:val="24"/>
          <w:szCs w:val="24"/>
          <w:lang w:val="fr-FR"/>
        </w:rPr>
        <w:t xml:space="preserve">nt dans le programme, ce qui les motive, la raison pour laquelle ils pensent que de tels programmes </w:t>
      </w:r>
      <w:r w:rsidRPr="00A83DDA">
        <w:rPr>
          <w:rFonts w:ascii="Times New Roman" w:hAnsi="Times New Roman"/>
          <w:sz w:val="24"/>
          <w:szCs w:val="24"/>
          <w:lang w:val="fr-FR"/>
        </w:rPr>
        <w:lastRenderedPageBreak/>
        <w:t xml:space="preserve">devraient exister -ou non-  (par ex. la paix, la sécurité, le bien-être des enfants, le retour de l’ordre intergénérationnel, la satisfaction des droits de l’enfant , etc.) </w:t>
      </w:r>
    </w:p>
    <w:p w14:paraId="329A60E0" w14:textId="77777777" w:rsidR="00A83DDA" w:rsidRPr="00A83DDA" w:rsidRDefault="00A83DDA" w:rsidP="00A83DDA">
      <w:pPr>
        <w:spacing w:before="240"/>
        <w:rPr>
          <w:rFonts w:ascii="Times New Roman" w:hAnsi="Times New Roman"/>
          <w:sz w:val="24"/>
          <w:szCs w:val="24"/>
          <w:u w:val="single"/>
          <w:lang w:val="fr-FR"/>
        </w:rPr>
      </w:pPr>
      <w:r w:rsidRPr="00A83DDA">
        <w:rPr>
          <w:rFonts w:ascii="Times New Roman" w:hAnsi="Times New Roman"/>
          <w:sz w:val="24"/>
          <w:szCs w:val="24"/>
          <w:u w:val="single"/>
          <w:lang w:val="fr-FR"/>
        </w:rPr>
        <w:t>Pertinence des stratégies </w:t>
      </w:r>
    </w:p>
    <w:p w14:paraId="24368699" w14:textId="4DFACF99" w:rsidR="00A83DDA" w:rsidRPr="00A83DDA" w:rsidRDefault="00A83DDA" w:rsidP="00A83DDA">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 xml:space="preserve">Dans quelle mesure les stratégies promues et utilisées par le programme à chaque niveau (national, local, communautaire) sont-elles appropriées et adaptées pour soutenir la réintégration des EAFGA ? </w:t>
      </w:r>
    </w:p>
    <w:p w14:paraId="58C872A3" w14:textId="38AE10B8" w:rsidR="00A83DDA" w:rsidRPr="00A83DDA" w:rsidRDefault="00A83DDA" w:rsidP="00A83DDA">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 xml:space="preserve">Dans quelle mesure le programme a-t-il atteint les enfants </w:t>
      </w:r>
      <w:r w:rsidR="00773C59">
        <w:rPr>
          <w:rFonts w:ascii="Times New Roman" w:hAnsi="Times New Roman"/>
          <w:sz w:val="24"/>
          <w:szCs w:val="24"/>
          <w:lang w:val="fr-FR"/>
        </w:rPr>
        <w:t>autodémobilisés ? La stratégie vis-à-vis d cette catégorie est-elle appropriée ?</w:t>
      </w:r>
      <w:r w:rsidRPr="00A83DDA">
        <w:rPr>
          <w:rFonts w:ascii="Times New Roman" w:hAnsi="Times New Roman"/>
          <w:sz w:val="24"/>
          <w:szCs w:val="24"/>
          <w:lang w:val="fr-FR"/>
        </w:rPr>
        <w:t xml:space="preserve"> </w:t>
      </w:r>
    </w:p>
    <w:p w14:paraId="1CE2BA0C" w14:textId="48214700" w:rsidR="00A83DDA" w:rsidRDefault="00A83DDA" w:rsidP="00A83DDA">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 xml:space="preserve">De manière concrète, </w:t>
      </w:r>
      <w:r w:rsidR="00FB2AD2">
        <w:rPr>
          <w:rFonts w:ascii="Times New Roman" w:hAnsi="Times New Roman"/>
          <w:sz w:val="24"/>
          <w:szCs w:val="24"/>
          <w:lang w:val="fr-FR"/>
        </w:rPr>
        <w:t>comment</w:t>
      </w:r>
      <w:r w:rsidRPr="00A83DDA">
        <w:rPr>
          <w:rFonts w:ascii="Times New Roman" w:hAnsi="Times New Roman"/>
          <w:sz w:val="24"/>
          <w:szCs w:val="24"/>
          <w:lang w:val="fr-FR"/>
        </w:rPr>
        <w:t xml:space="preserve"> </w:t>
      </w:r>
      <w:r w:rsidR="00BB061D">
        <w:rPr>
          <w:rFonts w:ascii="Times New Roman" w:hAnsi="Times New Roman"/>
          <w:sz w:val="24"/>
          <w:szCs w:val="24"/>
          <w:lang w:val="fr-FR"/>
        </w:rPr>
        <w:t xml:space="preserve">l’approche </w:t>
      </w:r>
      <w:r w:rsidRPr="00A83DDA">
        <w:rPr>
          <w:rFonts w:ascii="Times New Roman" w:hAnsi="Times New Roman"/>
          <w:sz w:val="24"/>
          <w:szCs w:val="24"/>
          <w:lang w:val="fr-FR"/>
        </w:rPr>
        <w:t>int</w:t>
      </w:r>
      <w:r w:rsidR="00BB061D">
        <w:rPr>
          <w:rFonts w:ascii="Times New Roman" w:hAnsi="Times New Roman"/>
          <w:sz w:val="24"/>
          <w:szCs w:val="24"/>
          <w:lang w:val="fr-FR"/>
        </w:rPr>
        <w:t>è</w:t>
      </w:r>
      <w:r w:rsidRPr="00A83DDA">
        <w:rPr>
          <w:rFonts w:ascii="Times New Roman" w:hAnsi="Times New Roman"/>
          <w:sz w:val="24"/>
          <w:szCs w:val="24"/>
          <w:lang w:val="fr-FR"/>
        </w:rPr>
        <w:t>gr</w:t>
      </w:r>
      <w:r w:rsidR="00BB061D">
        <w:rPr>
          <w:rFonts w:ascii="Times New Roman" w:hAnsi="Times New Roman"/>
          <w:sz w:val="24"/>
          <w:szCs w:val="24"/>
          <w:lang w:val="fr-FR"/>
        </w:rPr>
        <w:t>e-t-elle</w:t>
      </w:r>
      <w:r w:rsidRPr="00A83DDA">
        <w:rPr>
          <w:rFonts w:ascii="Times New Roman" w:hAnsi="Times New Roman"/>
          <w:sz w:val="24"/>
          <w:szCs w:val="24"/>
          <w:lang w:val="fr-FR"/>
        </w:rPr>
        <w:t xml:space="preserve"> les autres enfants vulnérables (en particulier ceux à risque de recrutement) ? </w:t>
      </w:r>
      <w:r w:rsidR="00773C59">
        <w:rPr>
          <w:rFonts w:ascii="Times New Roman" w:hAnsi="Times New Roman"/>
          <w:sz w:val="24"/>
          <w:szCs w:val="24"/>
          <w:lang w:val="fr-FR"/>
        </w:rPr>
        <w:t>Quel est le pourcentage des EAFGA ? Et des enfants à risque de recrutement ?</w:t>
      </w:r>
    </w:p>
    <w:p w14:paraId="01663721" w14:textId="77777777" w:rsidR="00773C59" w:rsidRPr="00A83DDA" w:rsidRDefault="00773C59" w:rsidP="00773C59">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 xml:space="preserve">Est-ce que les interventions mises en œuvre sont appropriées en termes d'âge et de sexe ? </w:t>
      </w:r>
    </w:p>
    <w:p w14:paraId="3FAD9627" w14:textId="190CFB24" w:rsidR="00773C59" w:rsidRPr="00773C59" w:rsidRDefault="00773C59" w:rsidP="00773C59">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Les besoins et les capacités des différents groupes d'âge des EAFGA ont-ils été pris en compte de manière appropriée ?</w:t>
      </w:r>
    </w:p>
    <w:p w14:paraId="4108283D" w14:textId="785702CE" w:rsidR="00A83DDA" w:rsidRPr="00BB061D" w:rsidRDefault="00BB061D" w:rsidP="00BB061D">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Qu’a-t-il été fait pour</w:t>
      </w:r>
      <w:r>
        <w:rPr>
          <w:rFonts w:ascii="Times New Roman" w:hAnsi="Times New Roman"/>
          <w:sz w:val="24"/>
          <w:szCs w:val="24"/>
          <w:lang w:val="fr-FR"/>
        </w:rPr>
        <w:t xml:space="preserve"> </w:t>
      </w:r>
      <w:r w:rsidRPr="00A83DDA">
        <w:rPr>
          <w:rFonts w:ascii="Times New Roman" w:hAnsi="Times New Roman"/>
          <w:sz w:val="24"/>
          <w:szCs w:val="24"/>
          <w:lang w:val="fr-FR"/>
        </w:rPr>
        <w:t>remédier </w:t>
      </w:r>
      <w:r>
        <w:rPr>
          <w:rFonts w:ascii="Times New Roman" w:hAnsi="Times New Roman"/>
          <w:sz w:val="24"/>
          <w:szCs w:val="24"/>
          <w:lang w:val="fr-FR"/>
        </w:rPr>
        <w:t>aux effets adverses</w:t>
      </w:r>
      <w:r w:rsidRPr="00A83DDA">
        <w:rPr>
          <w:rFonts w:ascii="Times New Roman" w:hAnsi="Times New Roman"/>
          <w:sz w:val="24"/>
          <w:szCs w:val="24"/>
          <w:lang w:val="fr-FR"/>
        </w:rPr>
        <w:t>?</w:t>
      </w:r>
      <w:r>
        <w:rPr>
          <w:rFonts w:ascii="Times New Roman" w:hAnsi="Times New Roman"/>
          <w:sz w:val="24"/>
          <w:szCs w:val="24"/>
          <w:lang w:val="fr-FR"/>
        </w:rPr>
        <w:t xml:space="preserve"> </w:t>
      </w:r>
      <w:r w:rsidR="00A83DDA" w:rsidRPr="00BB061D">
        <w:rPr>
          <w:rFonts w:ascii="Times New Roman" w:hAnsi="Times New Roman"/>
          <w:sz w:val="24"/>
          <w:szCs w:val="24"/>
          <w:lang w:val="fr-FR"/>
        </w:rPr>
        <w:t>Quelle a été l’évolution des stratégies ? (modes de suivi et d’évaluation permettant d’en mesurer la pertinence et l’efficacité, changements opérés, marges de flexibilité opérationnelle, contraintes et résistances au changement)</w:t>
      </w:r>
      <w:r w:rsidRPr="00BB061D">
        <w:rPr>
          <w:rFonts w:ascii="Times New Roman" w:hAnsi="Times New Roman"/>
          <w:sz w:val="24"/>
          <w:szCs w:val="24"/>
          <w:lang w:val="fr-FR"/>
        </w:rPr>
        <w:t xml:space="preserve"> </w:t>
      </w:r>
    </w:p>
    <w:p w14:paraId="03D1C54D" w14:textId="623056B5" w:rsidR="00A83DDA" w:rsidRPr="00A83DDA" w:rsidRDefault="00A83DDA" w:rsidP="00A83DDA">
      <w:pPr>
        <w:spacing w:before="240"/>
        <w:rPr>
          <w:rFonts w:ascii="Times New Roman" w:hAnsi="Times New Roman"/>
          <w:sz w:val="24"/>
          <w:szCs w:val="24"/>
          <w:lang w:val="fr-FR"/>
        </w:rPr>
      </w:pPr>
      <w:r w:rsidRPr="00BB061D">
        <w:rPr>
          <w:rFonts w:ascii="Times New Roman" w:hAnsi="Times New Roman"/>
          <w:sz w:val="24"/>
          <w:szCs w:val="24"/>
          <w:u w:val="single"/>
          <w:lang w:val="fr-FR"/>
        </w:rPr>
        <w:t>Efficacité</w:t>
      </w:r>
      <w:r w:rsidRPr="00A83DDA">
        <w:rPr>
          <w:rFonts w:ascii="Times New Roman" w:hAnsi="Times New Roman"/>
          <w:sz w:val="24"/>
          <w:szCs w:val="24"/>
          <w:lang w:val="fr-FR"/>
        </w:rPr>
        <w:t xml:space="preserve"> (</w:t>
      </w:r>
      <w:r w:rsidR="00BB061D">
        <w:rPr>
          <w:rFonts w:ascii="Times New Roman" w:hAnsi="Times New Roman"/>
          <w:sz w:val="24"/>
          <w:szCs w:val="24"/>
          <w:lang w:val="fr-FR"/>
        </w:rPr>
        <w:t xml:space="preserve">au vu des </w:t>
      </w:r>
      <w:r w:rsidRPr="00A83DDA">
        <w:rPr>
          <w:rFonts w:ascii="Times New Roman" w:hAnsi="Times New Roman"/>
          <w:sz w:val="24"/>
          <w:szCs w:val="24"/>
          <w:lang w:val="fr-FR"/>
        </w:rPr>
        <w:t>indicateurs de réintégration sociale, économique, individuelle)</w:t>
      </w:r>
    </w:p>
    <w:p w14:paraId="218AD412" w14:textId="77777777" w:rsidR="00A83DDA" w:rsidRPr="00A83DDA" w:rsidRDefault="00A83DDA" w:rsidP="00A83DDA">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 xml:space="preserve">Dans quelle mesure les résultats attendus du programme ont-ils été atteints ? </w:t>
      </w:r>
    </w:p>
    <w:p w14:paraId="65F679BF" w14:textId="77777777" w:rsidR="00A83DDA" w:rsidRPr="00A83DDA" w:rsidRDefault="00A83DDA" w:rsidP="00A83DDA">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Quelles ont été les réalisations en termes d'amélioration du bien-être social et économique des enfants bénéficiaires du programme et leurs familles ?</w:t>
      </w:r>
    </w:p>
    <w:p w14:paraId="3BA991F8" w14:textId="77777777" w:rsidR="00A83DDA" w:rsidRPr="00A83DDA" w:rsidRDefault="00A83DDA" w:rsidP="00A83DDA">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Quelle vision à long-terme ont-ils ?</w:t>
      </w:r>
    </w:p>
    <w:p w14:paraId="73519B0D" w14:textId="172FC22F" w:rsidR="00A83DDA" w:rsidRPr="00A83DDA" w:rsidRDefault="00A83DDA" w:rsidP="00A83DDA">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 xml:space="preserve">Quels ont été les résultats adverses (ou inattendus) ? </w:t>
      </w:r>
    </w:p>
    <w:p w14:paraId="1CB63843" w14:textId="77777777" w:rsidR="00A83DDA" w:rsidRPr="00A83DDA" w:rsidRDefault="00A83DDA" w:rsidP="00A83DDA">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 xml:space="preserve">Quels facteurs internes et externes à l’UNICEF ont contribué à la réalisation (ou non réalisation) des résultats escomptés ?  </w:t>
      </w:r>
    </w:p>
    <w:p w14:paraId="1599239B" w14:textId="1FDC7A3F" w:rsidR="00A83DDA" w:rsidRPr="00A83DDA" w:rsidRDefault="00A83DDA" w:rsidP="00A83DDA">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 xml:space="preserve">Dans quelle mesure les actions mises en œuvre ont-elles contribué à minimiser/réduire les risques de recrutement et de re-recrutement des enfants sortis des groupes armés? </w:t>
      </w:r>
    </w:p>
    <w:p w14:paraId="2B90FAE1" w14:textId="77777777" w:rsidR="00BB061D" w:rsidRPr="00A83DDA" w:rsidRDefault="00BB061D" w:rsidP="00BB061D">
      <w:pPr>
        <w:spacing w:before="240"/>
        <w:rPr>
          <w:rFonts w:ascii="Times New Roman" w:hAnsi="Times New Roman"/>
          <w:sz w:val="24"/>
          <w:szCs w:val="24"/>
          <w:lang w:val="fr-FR"/>
        </w:rPr>
      </w:pPr>
      <w:r w:rsidRPr="00BB061D">
        <w:rPr>
          <w:rFonts w:ascii="Times New Roman" w:hAnsi="Times New Roman"/>
          <w:sz w:val="24"/>
          <w:szCs w:val="24"/>
          <w:u w:val="single"/>
          <w:lang w:val="fr-FR"/>
        </w:rPr>
        <w:t>Efficience</w:t>
      </w:r>
      <w:r w:rsidRPr="00A83DDA">
        <w:rPr>
          <w:rFonts w:ascii="Times New Roman" w:hAnsi="Times New Roman"/>
          <w:sz w:val="24"/>
          <w:szCs w:val="24"/>
          <w:lang w:val="fr-FR"/>
        </w:rPr>
        <w:t>  (rapports coûts, efforts / résultats -quels points de comparaison)</w:t>
      </w:r>
    </w:p>
    <w:p w14:paraId="73F54BD2" w14:textId="77777777" w:rsidR="00BB061D" w:rsidRPr="00A83DDA" w:rsidRDefault="00BB061D" w:rsidP="00BB061D">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 xml:space="preserve">Dans quelle mesure les résultats réels ou attendus ont-ils justifié les coûts encourus ? </w:t>
      </w:r>
    </w:p>
    <w:p w14:paraId="246ABF70" w14:textId="77777777" w:rsidR="00BB061D" w:rsidRPr="00A83DDA" w:rsidRDefault="00BB061D" w:rsidP="00BB061D">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Les ressources ont-elles été dépensées aussi efficacement que possible ?</w:t>
      </w:r>
    </w:p>
    <w:p w14:paraId="2E3EE0D0" w14:textId="77777777" w:rsidR="00BB061D" w:rsidRPr="00A83DDA" w:rsidRDefault="00BB061D" w:rsidP="00BB061D">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En quoi les actions qui ont mobilisé le plus de ressources démontrent-elles une plus grande valeur ajoutée pour le programme ?</w:t>
      </w:r>
    </w:p>
    <w:p w14:paraId="2EF7ACCE" w14:textId="77777777" w:rsidR="00A83DDA" w:rsidRPr="00BB061D" w:rsidRDefault="00A83DDA" w:rsidP="00A83DDA">
      <w:pPr>
        <w:spacing w:before="240"/>
        <w:rPr>
          <w:rFonts w:ascii="Times New Roman" w:hAnsi="Times New Roman"/>
          <w:sz w:val="24"/>
          <w:szCs w:val="24"/>
          <w:u w:val="single"/>
          <w:lang w:val="fr-FR"/>
        </w:rPr>
      </w:pPr>
      <w:r w:rsidRPr="00BB061D">
        <w:rPr>
          <w:rFonts w:ascii="Times New Roman" w:hAnsi="Times New Roman"/>
          <w:sz w:val="24"/>
          <w:szCs w:val="24"/>
          <w:u w:val="single"/>
          <w:lang w:val="fr-FR"/>
        </w:rPr>
        <w:t xml:space="preserve">Durabilité des financements </w:t>
      </w:r>
    </w:p>
    <w:p w14:paraId="6EAD16DA" w14:textId="0286AA25" w:rsidR="00A83DDA" w:rsidRPr="00A83DDA" w:rsidRDefault="00BB061D" w:rsidP="00A83DDA">
      <w:pPr>
        <w:pStyle w:val="Paragraphedeliste"/>
        <w:numPr>
          <w:ilvl w:val="0"/>
          <w:numId w:val="5"/>
        </w:numPr>
        <w:spacing w:before="60"/>
        <w:ind w:left="714" w:hanging="357"/>
        <w:jc w:val="left"/>
        <w:rPr>
          <w:rFonts w:ascii="Times New Roman" w:hAnsi="Times New Roman"/>
          <w:sz w:val="24"/>
          <w:szCs w:val="24"/>
          <w:lang w:val="fr-FR"/>
        </w:rPr>
      </w:pPr>
      <w:r>
        <w:rPr>
          <w:rFonts w:ascii="Times New Roman" w:hAnsi="Times New Roman"/>
          <w:sz w:val="24"/>
          <w:szCs w:val="24"/>
          <w:lang w:val="fr-FR"/>
        </w:rPr>
        <w:t>L</w:t>
      </w:r>
      <w:r w:rsidR="00A83DDA" w:rsidRPr="00A83DDA">
        <w:rPr>
          <w:rFonts w:ascii="Times New Roman" w:hAnsi="Times New Roman"/>
          <w:sz w:val="24"/>
          <w:szCs w:val="24"/>
          <w:lang w:val="fr-FR"/>
        </w:rPr>
        <w:t>e programme bénéficie</w:t>
      </w:r>
      <w:r>
        <w:rPr>
          <w:rFonts w:ascii="Times New Roman" w:hAnsi="Times New Roman"/>
          <w:sz w:val="24"/>
          <w:szCs w:val="24"/>
          <w:lang w:val="fr-FR"/>
        </w:rPr>
        <w:t>-t-il</w:t>
      </w:r>
      <w:r w:rsidR="00A83DDA" w:rsidRPr="00A83DDA">
        <w:rPr>
          <w:rFonts w:ascii="Times New Roman" w:hAnsi="Times New Roman"/>
          <w:sz w:val="24"/>
          <w:szCs w:val="24"/>
          <w:lang w:val="fr-FR"/>
        </w:rPr>
        <w:t xml:space="preserve"> de fonds suffisants, flexibles, pertinemment ciblés pour assurer le soutien à moyen et long terme ?</w:t>
      </w:r>
    </w:p>
    <w:p w14:paraId="015295FF" w14:textId="604B2B30" w:rsidR="00A83DDA" w:rsidRPr="00A83DDA" w:rsidRDefault="00BB061D" w:rsidP="00A83DDA">
      <w:pPr>
        <w:pStyle w:val="Paragraphedeliste"/>
        <w:numPr>
          <w:ilvl w:val="0"/>
          <w:numId w:val="5"/>
        </w:numPr>
        <w:spacing w:before="60"/>
        <w:ind w:left="714" w:hanging="357"/>
        <w:jc w:val="left"/>
        <w:rPr>
          <w:rFonts w:ascii="Times New Roman" w:hAnsi="Times New Roman"/>
          <w:sz w:val="24"/>
          <w:szCs w:val="24"/>
          <w:lang w:val="fr-FR"/>
        </w:rPr>
      </w:pPr>
      <w:r>
        <w:rPr>
          <w:rFonts w:ascii="Times New Roman" w:hAnsi="Times New Roman"/>
          <w:sz w:val="24"/>
          <w:szCs w:val="24"/>
          <w:lang w:val="fr-FR"/>
        </w:rPr>
        <w:t>Q</w:t>
      </w:r>
      <w:r w:rsidR="00A83DDA" w:rsidRPr="00A83DDA">
        <w:rPr>
          <w:rFonts w:ascii="Times New Roman" w:hAnsi="Times New Roman"/>
          <w:sz w:val="24"/>
          <w:szCs w:val="24"/>
          <w:lang w:val="fr-FR"/>
        </w:rPr>
        <w:t>uelle est la nature du financement des ONG, le montant d’autofinancement, celui d’autres bailleurs que l’UNICEF ?</w:t>
      </w:r>
    </w:p>
    <w:p w14:paraId="58510139" w14:textId="19776CF4" w:rsidR="00A83DDA" w:rsidRPr="00A83DDA" w:rsidRDefault="00BB061D" w:rsidP="00A83DDA">
      <w:pPr>
        <w:pStyle w:val="Paragraphedeliste"/>
        <w:numPr>
          <w:ilvl w:val="0"/>
          <w:numId w:val="5"/>
        </w:numPr>
        <w:spacing w:before="60"/>
        <w:ind w:left="714" w:hanging="357"/>
        <w:jc w:val="left"/>
        <w:rPr>
          <w:rFonts w:ascii="Times New Roman" w:hAnsi="Times New Roman"/>
          <w:sz w:val="24"/>
          <w:szCs w:val="24"/>
          <w:lang w:val="fr-FR"/>
        </w:rPr>
      </w:pPr>
      <w:r>
        <w:rPr>
          <w:rFonts w:ascii="Times New Roman" w:hAnsi="Times New Roman"/>
          <w:sz w:val="24"/>
          <w:szCs w:val="24"/>
          <w:lang w:val="fr-FR"/>
        </w:rPr>
        <w:t>Q</w:t>
      </w:r>
      <w:r w:rsidR="00A83DDA" w:rsidRPr="00A83DDA">
        <w:rPr>
          <w:rFonts w:ascii="Times New Roman" w:hAnsi="Times New Roman"/>
          <w:sz w:val="24"/>
          <w:szCs w:val="24"/>
          <w:lang w:val="fr-FR"/>
        </w:rPr>
        <w:t>uel est le niveau d’indépendance des partenaires opérationnels ? / Les ONG opérationnelles ont-elles les moyens de poursuivre avec un financement réduit ?</w:t>
      </w:r>
    </w:p>
    <w:p w14:paraId="0BA298A6" w14:textId="77777777" w:rsidR="00BB061D" w:rsidRDefault="00BB061D" w:rsidP="00A83DDA">
      <w:pPr>
        <w:spacing w:before="240"/>
        <w:rPr>
          <w:rFonts w:ascii="Times New Roman" w:hAnsi="Times New Roman"/>
          <w:sz w:val="24"/>
          <w:szCs w:val="24"/>
          <w:lang w:val="fr-FR"/>
        </w:rPr>
      </w:pPr>
    </w:p>
    <w:p w14:paraId="36A8BA48" w14:textId="230977D9" w:rsidR="00A83DDA" w:rsidRPr="00BB061D" w:rsidRDefault="00A83DDA" w:rsidP="00A83DDA">
      <w:pPr>
        <w:spacing w:before="240"/>
        <w:rPr>
          <w:rFonts w:ascii="Times New Roman" w:hAnsi="Times New Roman"/>
          <w:sz w:val="24"/>
          <w:szCs w:val="24"/>
          <w:u w:val="single"/>
          <w:lang w:val="fr-FR"/>
        </w:rPr>
      </w:pPr>
      <w:r w:rsidRPr="00BB061D">
        <w:rPr>
          <w:rFonts w:ascii="Times New Roman" w:hAnsi="Times New Roman"/>
          <w:sz w:val="24"/>
          <w:szCs w:val="24"/>
          <w:u w:val="single"/>
          <w:lang w:val="fr-FR"/>
        </w:rPr>
        <w:t>Durabilité de</w:t>
      </w:r>
      <w:r w:rsidR="00BB061D" w:rsidRPr="00BB061D">
        <w:rPr>
          <w:rFonts w:ascii="Times New Roman" w:hAnsi="Times New Roman"/>
          <w:sz w:val="24"/>
          <w:szCs w:val="24"/>
          <w:u w:val="single"/>
          <w:lang w:val="fr-FR"/>
        </w:rPr>
        <w:t xml:space="preserve"> la</w:t>
      </w:r>
      <w:r w:rsidRPr="00BB061D">
        <w:rPr>
          <w:rFonts w:ascii="Times New Roman" w:hAnsi="Times New Roman"/>
          <w:sz w:val="24"/>
          <w:szCs w:val="24"/>
          <w:u w:val="single"/>
          <w:lang w:val="fr-FR"/>
        </w:rPr>
        <w:t xml:space="preserve"> réintégration</w:t>
      </w:r>
      <w:r w:rsidR="00BB061D" w:rsidRPr="00BB061D">
        <w:rPr>
          <w:rFonts w:ascii="Times New Roman" w:hAnsi="Times New Roman"/>
          <w:sz w:val="24"/>
          <w:szCs w:val="24"/>
          <w:u w:val="single"/>
          <w:lang w:val="fr-FR"/>
        </w:rPr>
        <w:t xml:space="preserve"> des enfants</w:t>
      </w:r>
    </w:p>
    <w:p w14:paraId="01FF218B" w14:textId="77777777" w:rsidR="00A83DDA" w:rsidRPr="00A83DDA" w:rsidRDefault="00A83DDA" w:rsidP="00A83DDA">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Dans quelle mesure le soutien apporté aux enfants sortis des groupes armés est-il susceptible de perdurer dans le temps même après la fin du programme ? Les activités de soutien sont-elles proposées par des organisations pérennes, reconnues, intégrées dans le milieu ? Ont-elles les ressources pour un soutien à long terme ?</w:t>
      </w:r>
    </w:p>
    <w:p w14:paraId="33B68C9E" w14:textId="3D4787C4" w:rsidR="00A83DDA" w:rsidRPr="00A83DDA" w:rsidRDefault="00A83DDA" w:rsidP="00A83DDA">
      <w:pPr>
        <w:pStyle w:val="Paragraphedeliste"/>
        <w:numPr>
          <w:ilvl w:val="0"/>
          <w:numId w:val="5"/>
        </w:numPr>
        <w:spacing w:before="60"/>
        <w:ind w:left="714" w:hanging="357"/>
        <w:jc w:val="left"/>
        <w:rPr>
          <w:rFonts w:ascii="Times New Roman" w:hAnsi="Times New Roman"/>
          <w:sz w:val="24"/>
          <w:szCs w:val="24"/>
          <w:lang w:val="fr-FR"/>
        </w:rPr>
      </w:pPr>
      <w:r w:rsidRPr="00A83DDA">
        <w:rPr>
          <w:rFonts w:ascii="Times New Roman" w:hAnsi="Times New Roman"/>
          <w:sz w:val="24"/>
          <w:szCs w:val="24"/>
          <w:lang w:val="fr-FR"/>
        </w:rPr>
        <w:t>Quel est le niveau d'appropriation du programme et des activités mises en œuvre par les organisations locales ? Peuvent-elles et souhaitent-elles continuer à planifier/gérer et mettre en œuvre les activités de réintégration des EAFGA ?</w:t>
      </w:r>
    </w:p>
    <w:p w14:paraId="7D3D48F0" w14:textId="171BE541" w:rsidR="00A83DDA" w:rsidRPr="00A83DDA" w:rsidRDefault="00BB061D" w:rsidP="00A83DDA">
      <w:pPr>
        <w:pStyle w:val="Paragraphedeliste"/>
        <w:numPr>
          <w:ilvl w:val="0"/>
          <w:numId w:val="5"/>
        </w:numPr>
        <w:spacing w:before="60"/>
        <w:ind w:left="714" w:hanging="357"/>
        <w:jc w:val="left"/>
        <w:rPr>
          <w:rFonts w:ascii="Times New Roman" w:hAnsi="Times New Roman"/>
          <w:sz w:val="24"/>
          <w:szCs w:val="24"/>
          <w:lang w:val="fr-FR"/>
        </w:rPr>
      </w:pPr>
      <w:r>
        <w:rPr>
          <w:rFonts w:ascii="Times New Roman" w:hAnsi="Times New Roman"/>
          <w:sz w:val="24"/>
          <w:szCs w:val="24"/>
          <w:lang w:val="fr-FR"/>
        </w:rPr>
        <w:t>L</w:t>
      </w:r>
      <w:r w:rsidR="00A83DDA" w:rsidRPr="00A83DDA">
        <w:rPr>
          <w:rFonts w:ascii="Times New Roman" w:hAnsi="Times New Roman"/>
          <w:sz w:val="24"/>
          <w:szCs w:val="24"/>
          <w:lang w:val="fr-FR"/>
        </w:rPr>
        <w:t>e soutien psycho-social post-réunification familiale peut-il être assuré à moyen et long terme (3 – 5 ans) pour éviter que les enfants et jeunes se ré-enrôlent ou adoptent des stratégies de vie à risque (par ex. délinquance, prostitution, vie dans la rue) ?</w:t>
      </w:r>
    </w:p>
    <w:p w14:paraId="3324113B" w14:textId="5DB04CA4" w:rsidR="00A83DDA" w:rsidRPr="00A83DDA" w:rsidRDefault="00BB061D" w:rsidP="00A83DDA">
      <w:pPr>
        <w:pStyle w:val="Paragraphedeliste"/>
        <w:numPr>
          <w:ilvl w:val="0"/>
          <w:numId w:val="5"/>
        </w:numPr>
        <w:spacing w:before="60"/>
        <w:ind w:left="714" w:hanging="357"/>
        <w:jc w:val="left"/>
        <w:rPr>
          <w:rFonts w:ascii="Times New Roman" w:hAnsi="Times New Roman"/>
          <w:sz w:val="24"/>
          <w:szCs w:val="24"/>
          <w:lang w:val="fr-FR"/>
        </w:rPr>
      </w:pPr>
      <w:r>
        <w:rPr>
          <w:rFonts w:ascii="Times New Roman" w:hAnsi="Times New Roman"/>
          <w:sz w:val="24"/>
          <w:szCs w:val="24"/>
          <w:lang w:val="fr-FR"/>
        </w:rPr>
        <w:t>L</w:t>
      </w:r>
      <w:r w:rsidR="00A83DDA" w:rsidRPr="00A83DDA">
        <w:rPr>
          <w:rFonts w:ascii="Times New Roman" w:hAnsi="Times New Roman"/>
          <w:sz w:val="24"/>
          <w:szCs w:val="24"/>
          <w:lang w:val="fr-FR"/>
        </w:rPr>
        <w:t>es progrès des enfants réintégrés sont-ils suivis (monitorés) et évalués dans le long terme ?</w:t>
      </w:r>
    </w:p>
    <w:p w14:paraId="09B5C999" w14:textId="3C7F3945" w:rsidR="00A83DDA" w:rsidRPr="00BB061D" w:rsidRDefault="00A83DDA" w:rsidP="00A83DDA">
      <w:pPr>
        <w:spacing w:before="240"/>
        <w:rPr>
          <w:rFonts w:ascii="Times New Roman" w:hAnsi="Times New Roman"/>
          <w:sz w:val="24"/>
          <w:szCs w:val="24"/>
          <w:u w:val="single"/>
          <w:lang w:val="fr-FR"/>
        </w:rPr>
      </w:pPr>
      <w:r w:rsidRPr="00BB061D">
        <w:rPr>
          <w:rFonts w:ascii="Times New Roman" w:hAnsi="Times New Roman"/>
          <w:sz w:val="24"/>
          <w:szCs w:val="24"/>
          <w:u w:val="single"/>
          <w:lang w:val="fr-FR"/>
        </w:rPr>
        <w:t>Coordination</w:t>
      </w:r>
      <w:r w:rsidR="00BB061D">
        <w:rPr>
          <w:rFonts w:ascii="Times New Roman" w:hAnsi="Times New Roman"/>
          <w:sz w:val="24"/>
          <w:szCs w:val="24"/>
          <w:u w:val="single"/>
          <w:lang w:val="fr-FR"/>
        </w:rPr>
        <w:t xml:space="preserve"> e</w:t>
      </w:r>
      <w:r w:rsidR="004015A0">
        <w:rPr>
          <w:rFonts w:ascii="Times New Roman" w:hAnsi="Times New Roman"/>
          <w:sz w:val="24"/>
          <w:szCs w:val="24"/>
          <w:u w:val="single"/>
          <w:lang w:val="fr-FR"/>
        </w:rPr>
        <w:t>t</w:t>
      </w:r>
      <w:r w:rsidR="00BB061D">
        <w:rPr>
          <w:rFonts w:ascii="Times New Roman" w:hAnsi="Times New Roman"/>
          <w:sz w:val="24"/>
          <w:szCs w:val="24"/>
          <w:u w:val="single"/>
          <w:lang w:val="fr-FR"/>
        </w:rPr>
        <w:t xml:space="preserve"> référencements</w:t>
      </w:r>
    </w:p>
    <w:p w14:paraId="1E0398CC" w14:textId="77777777" w:rsidR="00A83DDA" w:rsidRPr="00A83DDA" w:rsidRDefault="00A83DDA" w:rsidP="00A83DDA">
      <w:pPr>
        <w:pStyle w:val="Paragraphedeliste"/>
        <w:numPr>
          <w:ilvl w:val="0"/>
          <w:numId w:val="1"/>
        </w:numPr>
        <w:spacing w:before="60"/>
        <w:jc w:val="left"/>
        <w:rPr>
          <w:rFonts w:ascii="Times New Roman" w:hAnsi="Times New Roman"/>
          <w:sz w:val="24"/>
          <w:szCs w:val="24"/>
          <w:lang w:val="fr-FR"/>
        </w:rPr>
      </w:pPr>
      <w:r w:rsidRPr="00A83DDA">
        <w:rPr>
          <w:rFonts w:ascii="Times New Roman" w:hAnsi="Times New Roman"/>
          <w:sz w:val="24"/>
          <w:szCs w:val="24"/>
          <w:lang w:val="fr-FR"/>
        </w:rPr>
        <w:t>Dans quelle mesure l'UNICEF a-t-il établi des partenariats ou des mécanismes de coordination significatifs avec d'autres acteurs clés non impliqués dans l’exécution du programme (par exemple le gouvernement aux niveaux national et local, la société civile, le monde universitaire, etc.) qui évitent la duplication des efforts, la mauvaise communication et assurent des responsabilités plus claires ?</w:t>
      </w:r>
    </w:p>
    <w:p w14:paraId="0B099604" w14:textId="77777777" w:rsidR="00A83DDA" w:rsidRPr="00A83DDA" w:rsidRDefault="00A83DDA" w:rsidP="00A83DDA">
      <w:pPr>
        <w:pStyle w:val="Paragraphedeliste"/>
        <w:numPr>
          <w:ilvl w:val="0"/>
          <w:numId w:val="1"/>
        </w:numPr>
        <w:spacing w:before="60"/>
        <w:rPr>
          <w:rFonts w:ascii="Times New Roman" w:hAnsi="Times New Roman"/>
          <w:color w:val="000000"/>
          <w:sz w:val="24"/>
          <w:szCs w:val="24"/>
          <w:lang w:val="fr-FR"/>
        </w:rPr>
      </w:pPr>
      <w:r w:rsidRPr="00A83DDA">
        <w:rPr>
          <w:rFonts w:ascii="Times New Roman" w:hAnsi="Times New Roman"/>
          <w:color w:val="000000"/>
          <w:sz w:val="24"/>
          <w:szCs w:val="24"/>
          <w:lang w:val="fr-CA"/>
        </w:rPr>
        <w:t xml:space="preserve">Quels étaient les mécanismes de coordination mis en place et comment ces derniers ont-ils été utiles? </w:t>
      </w:r>
    </w:p>
    <w:p w14:paraId="09CCCB02" w14:textId="77777777" w:rsidR="00A83DDA" w:rsidRPr="00A83DDA" w:rsidRDefault="00A83DDA" w:rsidP="00A83DDA">
      <w:pPr>
        <w:pStyle w:val="Paragraphedeliste"/>
        <w:numPr>
          <w:ilvl w:val="0"/>
          <w:numId w:val="1"/>
        </w:numPr>
        <w:spacing w:before="60"/>
        <w:rPr>
          <w:rFonts w:ascii="Times New Roman" w:hAnsi="Times New Roman"/>
          <w:color w:val="000000"/>
          <w:sz w:val="24"/>
          <w:szCs w:val="24"/>
          <w:lang w:val="fr-FR"/>
        </w:rPr>
      </w:pPr>
      <w:r w:rsidRPr="00A83DDA">
        <w:rPr>
          <w:rFonts w:ascii="Times New Roman" w:hAnsi="Times New Roman"/>
          <w:color w:val="000000"/>
          <w:sz w:val="24"/>
          <w:szCs w:val="24"/>
          <w:lang w:val="fr-FR"/>
        </w:rPr>
        <w:t xml:space="preserve">Est-ce que des systèmes de référencement et orientation des enfants bénéficiaires vers d'autres secteurs et services pertinents ont été développés et mis en œuvre ? </w:t>
      </w:r>
    </w:p>
    <w:p w14:paraId="1094BE02" w14:textId="77777777" w:rsidR="00A83DDA" w:rsidRPr="00BB061D" w:rsidRDefault="00A83DDA" w:rsidP="00A83DDA">
      <w:pPr>
        <w:spacing w:before="240"/>
        <w:rPr>
          <w:rFonts w:ascii="Times New Roman" w:hAnsi="Times New Roman"/>
          <w:sz w:val="24"/>
          <w:szCs w:val="24"/>
          <w:u w:val="single"/>
          <w:lang w:val="fr-FR"/>
        </w:rPr>
      </w:pPr>
      <w:r w:rsidRPr="00BB061D">
        <w:rPr>
          <w:rFonts w:ascii="Times New Roman" w:hAnsi="Times New Roman"/>
          <w:sz w:val="24"/>
          <w:szCs w:val="24"/>
          <w:u w:val="single"/>
          <w:lang w:val="fr-FR"/>
        </w:rPr>
        <w:t>Participation des enfants, jeunes</w:t>
      </w:r>
    </w:p>
    <w:p w14:paraId="354A01A2" w14:textId="77777777" w:rsidR="00A83DDA" w:rsidRPr="00A83DDA" w:rsidRDefault="00A83DDA" w:rsidP="00A83DDA">
      <w:pPr>
        <w:pStyle w:val="Paragraphedeliste"/>
        <w:numPr>
          <w:ilvl w:val="0"/>
          <w:numId w:val="1"/>
        </w:numPr>
        <w:spacing w:before="60"/>
        <w:rPr>
          <w:rFonts w:ascii="Times New Roman" w:eastAsia="Calibri" w:hAnsi="Times New Roman"/>
          <w:sz w:val="24"/>
          <w:szCs w:val="24"/>
          <w:lang w:val="fr-FR"/>
        </w:rPr>
      </w:pPr>
      <w:r w:rsidRPr="00A83DDA">
        <w:rPr>
          <w:rFonts w:ascii="Times New Roman" w:eastAsia="Calibri" w:hAnsi="Times New Roman"/>
          <w:sz w:val="24"/>
          <w:szCs w:val="24"/>
          <w:lang w:val="fr-FR"/>
        </w:rPr>
        <w:t>Dans quelle mesure les bénéficiaires potentiels ont-ils été impliqués dans le développement et la mise en œuvre du programme ?</w:t>
      </w:r>
    </w:p>
    <w:p w14:paraId="732D7273" w14:textId="1B320488" w:rsidR="00A83DDA" w:rsidRPr="00A83DDA" w:rsidRDefault="00A83DDA" w:rsidP="00A83DDA">
      <w:pPr>
        <w:pStyle w:val="Paragraphedeliste"/>
        <w:numPr>
          <w:ilvl w:val="0"/>
          <w:numId w:val="1"/>
        </w:numPr>
        <w:spacing w:before="60"/>
        <w:rPr>
          <w:rFonts w:ascii="Times New Roman" w:hAnsi="Times New Roman"/>
          <w:b/>
          <w:bCs/>
          <w:color w:val="000000"/>
          <w:sz w:val="24"/>
          <w:szCs w:val="24"/>
          <w:lang w:val="fr-FR"/>
        </w:rPr>
      </w:pPr>
      <w:r w:rsidRPr="00A83DDA">
        <w:rPr>
          <w:rFonts w:ascii="Times New Roman" w:eastAsia="Calibri" w:hAnsi="Times New Roman"/>
          <w:sz w:val="24"/>
          <w:szCs w:val="24"/>
          <w:lang w:val="fr-FR"/>
        </w:rPr>
        <w:t>Y a-t-il consultation des anciens enfants associés aux FGA pour savoir ce qu’ils deviennent, ce qu’ils pensent de l’aide qui a été fournie</w:t>
      </w:r>
      <w:r w:rsidR="00BB061D">
        <w:rPr>
          <w:rFonts w:ascii="Times New Roman" w:eastAsia="Calibri" w:hAnsi="Times New Roman"/>
          <w:sz w:val="24"/>
          <w:szCs w:val="24"/>
          <w:lang w:val="fr-FR"/>
        </w:rPr>
        <w:t xml:space="preserve"> ? Ont-ils été sollicités </w:t>
      </w:r>
      <w:r w:rsidRPr="00A83DDA">
        <w:rPr>
          <w:rFonts w:ascii="Times New Roman" w:eastAsia="Calibri" w:hAnsi="Times New Roman"/>
          <w:sz w:val="24"/>
          <w:szCs w:val="24"/>
          <w:lang w:val="fr-FR"/>
        </w:rPr>
        <w:t xml:space="preserve">pour </w:t>
      </w:r>
      <w:r w:rsidR="00BB061D">
        <w:rPr>
          <w:rFonts w:ascii="Times New Roman" w:eastAsia="Calibri" w:hAnsi="Times New Roman"/>
          <w:sz w:val="24"/>
          <w:szCs w:val="24"/>
          <w:lang w:val="fr-FR"/>
        </w:rPr>
        <w:t xml:space="preserve">éventuellement </w:t>
      </w:r>
      <w:r w:rsidRPr="00A83DDA">
        <w:rPr>
          <w:rFonts w:ascii="Times New Roman" w:eastAsia="Calibri" w:hAnsi="Times New Roman"/>
          <w:sz w:val="24"/>
          <w:szCs w:val="24"/>
          <w:lang w:val="fr-FR"/>
        </w:rPr>
        <w:t>intervenir auprès des enfants actuellement dans le processus (</w:t>
      </w:r>
      <w:r w:rsidR="00BB061D">
        <w:rPr>
          <w:rFonts w:ascii="Times New Roman" w:eastAsia="Calibri" w:hAnsi="Times New Roman"/>
          <w:sz w:val="24"/>
          <w:szCs w:val="24"/>
          <w:lang w:val="fr-FR"/>
        </w:rPr>
        <w:t xml:space="preserve">par ex. </w:t>
      </w:r>
      <w:r w:rsidRPr="00A83DDA">
        <w:rPr>
          <w:rFonts w:ascii="Times New Roman" w:eastAsia="Calibri" w:hAnsi="Times New Roman"/>
          <w:sz w:val="24"/>
          <w:szCs w:val="24"/>
          <w:lang w:val="fr-FR"/>
        </w:rPr>
        <w:t>pour partager leur expérience</w:t>
      </w:r>
      <w:r w:rsidR="00BB061D">
        <w:rPr>
          <w:rFonts w:ascii="Times New Roman" w:eastAsia="Calibri" w:hAnsi="Times New Roman"/>
          <w:sz w:val="24"/>
          <w:szCs w:val="24"/>
          <w:lang w:val="fr-FR"/>
        </w:rPr>
        <w:t>)</w:t>
      </w:r>
    </w:p>
    <w:p w14:paraId="318C945F" w14:textId="77777777" w:rsidR="00A83DDA" w:rsidRPr="00A83DDA" w:rsidRDefault="00A83DDA" w:rsidP="00A83DDA">
      <w:pPr>
        <w:spacing w:before="240"/>
        <w:rPr>
          <w:rFonts w:ascii="Times New Roman" w:hAnsi="Times New Roman"/>
          <w:sz w:val="24"/>
          <w:szCs w:val="24"/>
          <w:lang w:val="fr-FR"/>
        </w:rPr>
      </w:pPr>
      <w:r w:rsidRPr="00BB061D">
        <w:rPr>
          <w:rFonts w:ascii="Times New Roman" w:hAnsi="Times New Roman"/>
          <w:sz w:val="24"/>
          <w:szCs w:val="24"/>
          <w:u w:val="single"/>
          <w:lang w:val="fr-FR"/>
        </w:rPr>
        <w:t>Participation des familles et communautés</w:t>
      </w:r>
      <w:r w:rsidRPr="00A83DDA">
        <w:rPr>
          <w:rFonts w:ascii="Times New Roman" w:hAnsi="Times New Roman"/>
          <w:sz w:val="24"/>
          <w:szCs w:val="24"/>
          <w:lang w:val="fr-FR"/>
        </w:rPr>
        <w:t>, inscription du programme dans son environnement</w:t>
      </w:r>
    </w:p>
    <w:p w14:paraId="7924DE3E" w14:textId="77777777" w:rsidR="00A83DDA" w:rsidRPr="00A83DDA" w:rsidRDefault="00A83DDA" w:rsidP="00A83DDA">
      <w:pPr>
        <w:pStyle w:val="Paragraphedeliste"/>
        <w:numPr>
          <w:ilvl w:val="0"/>
          <w:numId w:val="1"/>
        </w:numPr>
        <w:spacing w:before="60"/>
        <w:rPr>
          <w:rFonts w:ascii="Times New Roman" w:hAnsi="Times New Roman"/>
          <w:b/>
          <w:bCs/>
          <w:color w:val="000000"/>
          <w:sz w:val="24"/>
          <w:szCs w:val="24"/>
          <w:lang w:val="fr-FR"/>
        </w:rPr>
      </w:pPr>
      <w:r w:rsidRPr="00A83DDA">
        <w:rPr>
          <w:rFonts w:ascii="Times New Roman" w:eastAsia="Calibri" w:hAnsi="Times New Roman"/>
          <w:sz w:val="24"/>
          <w:szCs w:val="24"/>
          <w:lang w:val="fr-FR"/>
        </w:rPr>
        <w:t>Quelle place est-elle faite aux parents et familles proches des enfants ?</w:t>
      </w:r>
    </w:p>
    <w:p w14:paraId="166EF9A5" w14:textId="77777777" w:rsidR="00A83DDA" w:rsidRPr="00A83DDA" w:rsidRDefault="00A83DDA" w:rsidP="00A83DDA">
      <w:pPr>
        <w:pStyle w:val="Paragraphedeliste"/>
        <w:numPr>
          <w:ilvl w:val="0"/>
          <w:numId w:val="1"/>
        </w:numPr>
        <w:spacing w:before="60"/>
        <w:rPr>
          <w:rFonts w:ascii="Times New Roman" w:hAnsi="Times New Roman"/>
          <w:b/>
          <w:bCs/>
          <w:color w:val="000000"/>
          <w:sz w:val="24"/>
          <w:szCs w:val="24"/>
          <w:lang w:val="fr-FR"/>
        </w:rPr>
      </w:pPr>
      <w:r w:rsidRPr="00A83DDA">
        <w:rPr>
          <w:rFonts w:ascii="Times New Roman" w:eastAsia="Calibri" w:hAnsi="Times New Roman"/>
          <w:sz w:val="24"/>
          <w:szCs w:val="24"/>
          <w:lang w:val="fr-FR"/>
        </w:rPr>
        <w:t>La communauté et la société civile participent-elles au design et la mise en œuvre des activités et du programme ? Sous quelle forme ?</w:t>
      </w:r>
    </w:p>
    <w:p w14:paraId="3A6BF201" w14:textId="77777777" w:rsidR="00A83DDA" w:rsidRPr="00A83DDA" w:rsidRDefault="00A83DDA" w:rsidP="00A83DDA">
      <w:pPr>
        <w:pStyle w:val="Paragraphedeliste"/>
        <w:numPr>
          <w:ilvl w:val="0"/>
          <w:numId w:val="1"/>
        </w:numPr>
        <w:spacing w:before="60"/>
        <w:rPr>
          <w:rFonts w:ascii="Times New Roman" w:hAnsi="Times New Roman"/>
          <w:b/>
          <w:bCs/>
          <w:color w:val="000000"/>
          <w:sz w:val="24"/>
          <w:szCs w:val="24"/>
          <w:lang w:val="fr-FR"/>
        </w:rPr>
      </w:pPr>
      <w:r w:rsidRPr="00A83DDA">
        <w:rPr>
          <w:rFonts w:ascii="Times New Roman" w:eastAsia="Calibri" w:hAnsi="Times New Roman"/>
          <w:sz w:val="24"/>
          <w:szCs w:val="24"/>
          <w:lang w:val="fr-FR"/>
        </w:rPr>
        <w:t>Quel est le niveau d’acceptation du programme dans les différents milieux ?</w:t>
      </w:r>
    </w:p>
    <w:p w14:paraId="5A2FD9A4" w14:textId="77777777" w:rsidR="00A83DDA" w:rsidRPr="00A83DDA" w:rsidRDefault="00A83DDA" w:rsidP="00A83DDA">
      <w:pPr>
        <w:spacing w:before="240"/>
        <w:rPr>
          <w:rFonts w:ascii="Times New Roman" w:hAnsi="Times New Roman"/>
          <w:sz w:val="24"/>
          <w:szCs w:val="24"/>
          <w:lang w:val="fr-FR"/>
        </w:rPr>
      </w:pPr>
      <w:r w:rsidRPr="00BB061D">
        <w:rPr>
          <w:rFonts w:ascii="Times New Roman" w:hAnsi="Times New Roman"/>
          <w:sz w:val="24"/>
          <w:szCs w:val="24"/>
          <w:u w:val="single"/>
          <w:lang w:val="fr-FR"/>
        </w:rPr>
        <w:t>Participation des partenaires</w:t>
      </w:r>
      <w:r w:rsidRPr="00A83DDA">
        <w:rPr>
          <w:rFonts w:ascii="Times New Roman" w:hAnsi="Times New Roman"/>
          <w:sz w:val="24"/>
          <w:szCs w:val="24"/>
          <w:lang w:val="fr-FR"/>
        </w:rPr>
        <w:t xml:space="preserve"> à l’élaboration du programme</w:t>
      </w:r>
    </w:p>
    <w:p w14:paraId="78BD5B24" w14:textId="77777777" w:rsidR="00A83DDA" w:rsidRPr="00A83DDA" w:rsidRDefault="00A83DDA" w:rsidP="00A83DDA">
      <w:pPr>
        <w:pStyle w:val="Paragraphedeliste"/>
        <w:numPr>
          <w:ilvl w:val="0"/>
          <w:numId w:val="1"/>
        </w:numPr>
        <w:spacing w:before="60"/>
        <w:rPr>
          <w:rFonts w:ascii="Times New Roman" w:hAnsi="Times New Roman"/>
          <w:color w:val="000000"/>
          <w:sz w:val="24"/>
          <w:szCs w:val="24"/>
          <w:lang w:val="fr-FR"/>
        </w:rPr>
      </w:pPr>
      <w:r w:rsidRPr="00A83DDA">
        <w:rPr>
          <w:rFonts w:ascii="Times New Roman" w:hAnsi="Times New Roman"/>
          <w:color w:val="000000"/>
          <w:sz w:val="24"/>
          <w:szCs w:val="24"/>
          <w:lang w:val="fr-FR"/>
        </w:rPr>
        <w:t>Dans quelles mesure les partenaires sont consultés pour l’élaboration de stratégies et de lignes directrices du programme ?</w:t>
      </w:r>
    </w:p>
    <w:p w14:paraId="135E69DE" w14:textId="77777777" w:rsidR="00A83DDA" w:rsidRPr="00A83DDA" w:rsidRDefault="00A83DDA" w:rsidP="00A83DDA">
      <w:pPr>
        <w:pStyle w:val="Paragraphedeliste"/>
        <w:numPr>
          <w:ilvl w:val="0"/>
          <w:numId w:val="1"/>
        </w:numPr>
        <w:spacing w:before="60"/>
        <w:rPr>
          <w:rFonts w:ascii="Times New Roman" w:hAnsi="Times New Roman"/>
          <w:color w:val="000000"/>
          <w:sz w:val="24"/>
          <w:szCs w:val="24"/>
          <w:lang w:val="fr-FR"/>
        </w:rPr>
      </w:pPr>
      <w:r w:rsidRPr="00A83DDA">
        <w:rPr>
          <w:rFonts w:ascii="Times New Roman" w:hAnsi="Times New Roman"/>
          <w:color w:val="000000"/>
          <w:sz w:val="24"/>
          <w:szCs w:val="24"/>
          <w:lang w:val="fr-FR"/>
        </w:rPr>
        <w:t>Quel serait l’intérêt d’élaborer de manière participative un manuel ou des directives opérationnelles applicables à toutes les organisations pour la prévention, la démobilisation et la réinsertion des EAFGA ?</w:t>
      </w:r>
    </w:p>
    <w:p w14:paraId="281031CE" w14:textId="68E495EB" w:rsidR="00A83DDA" w:rsidRPr="00BB061D" w:rsidRDefault="00A83DDA" w:rsidP="00A83DDA">
      <w:pPr>
        <w:spacing w:before="240"/>
        <w:rPr>
          <w:rFonts w:ascii="Times New Roman" w:hAnsi="Times New Roman"/>
          <w:sz w:val="24"/>
          <w:szCs w:val="24"/>
          <w:u w:val="single"/>
          <w:lang w:val="fr-FR"/>
        </w:rPr>
      </w:pPr>
      <w:r w:rsidRPr="00BB061D">
        <w:rPr>
          <w:rFonts w:ascii="Times New Roman" w:hAnsi="Times New Roman"/>
          <w:sz w:val="24"/>
          <w:szCs w:val="24"/>
          <w:u w:val="single"/>
          <w:lang w:val="fr-FR"/>
        </w:rPr>
        <w:lastRenderedPageBreak/>
        <w:t>Genre</w:t>
      </w:r>
    </w:p>
    <w:p w14:paraId="1053829B" w14:textId="77777777" w:rsidR="00A83DDA" w:rsidRPr="00A83DDA" w:rsidRDefault="00A83DDA" w:rsidP="00A83DDA">
      <w:pPr>
        <w:pStyle w:val="Paragraphedeliste"/>
        <w:numPr>
          <w:ilvl w:val="0"/>
          <w:numId w:val="1"/>
        </w:numPr>
        <w:spacing w:before="60"/>
        <w:rPr>
          <w:rFonts w:ascii="Times New Roman" w:hAnsi="Times New Roman"/>
          <w:sz w:val="24"/>
          <w:szCs w:val="24"/>
          <w:lang w:val="fr-FR"/>
        </w:rPr>
      </w:pPr>
      <w:r w:rsidRPr="00A83DDA">
        <w:rPr>
          <w:rFonts w:ascii="Times New Roman" w:hAnsi="Times New Roman"/>
          <w:color w:val="000000"/>
          <w:sz w:val="24"/>
          <w:szCs w:val="24"/>
          <w:lang w:val="fr-FR"/>
        </w:rPr>
        <w:t>Dans quelle mesure les interventions mises en œuvre répondent-elles aux besoins spécifiques des garçons et filles associés aux forces et groupes armés ?</w:t>
      </w:r>
    </w:p>
    <w:p w14:paraId="6EC634D2" w14:textId="77777777" w:rsidR="00A83DDA" w:rsidRPr="00A83DDA" w:rsidRDefault="00A83DDA" w:rsidP="00A83DDA">
      <w:pPr>
        <w:pStyle w:val="Paragraphedeliste"/>
        <w:numPr>
          <w:ilvl w:val="0"/>
          <w:numId w:val="1"/>
        </w:numPr>
        <w:spacing w:before="60"/>
        <w:rPr>
          <w:rFonts w:ascii="Times New Roman" w:hAnsi="Times New Roman"/>
          <w:sz w:val="24"/>
          <w:szCs w:val="24"/>
          <w:lang w:val="fr-FR"/>
        </w:rPr>
      </w:pPr>
      <w:r w:rsidRPr="00A83DDA">
        <w:rPr>
          <w:rFonts w:ascii="Times New Roman" w:hAnsi="Times New Roman"/>
          <w:color w:val="000000"/>
          <w:sz w:val="24"/>
          <w:szCs w:val="24"/>
          <w:lang w:val="fr-FR"/>
        </w:rPr>
        <w:t>Dans quelle mesure les interventions mises en œuvre prennent-elles en compte les barrières qui empêchent l’accès des filles associées aux groupes armés, aux services de réintégration ?</w:t>
      </w:r>
    </w:p>
    <w:p w14:paraId="44E54530" w14:textId="77777777" w:rsidR="00A83DDA" w:rsidRPr="00A83DDA" w:rsidRDefault="00A83DDA" w:rsidP="00A83DDA">
      <w:pPr>
        <w:pStyle w:val="Paragraphedeliste"/>
        <w:numPr>
          <w:ilvl w:val="0"/>
          <w:numId w:val="1"/>
        </w:numPr>
        <w:spacing w:before="60"/>
        <w:rPr>
          <w:rFonts w:ascii="Times New Roman" w:hAnsi="Times New Roman"/>
          <w:sz w:val="24"/>
          <w:szCs w:val="24"/>
          <w:lang w:val="fr-FR"/>
        </w:rPr>
      </w:pPr>
      <w:r w:rsidRPr="00A83DDA">
        <w:rPr>
          <w:rFonts w:ascii="Times New Roman" w:hAnsi="Times New Roman"/>
          <w:color w:val="000000"/>
          <w:sz w:val="24"/>
          <w:szCs w:val="24"/>
          <w:lang w:val="fr-FR"/>
        </w:rPr>
        <w:t>Dans quelle mesure les garçons potentiellement victimes de violences sexuelles au sein des FGA ont-ils accès à des services spécifiques (espace de confidentialité pour divulguer leur expérience, prise en charge médicale, psycho-sociale, suivi) au sein du programme ou en référencement ?</w:t>
      </w:r>
    </w:p>
    <w:p w14:paraId="5996B73E" w14:textId="1341F3A6" w:rsidR="006C67CE" w:rsidRPr="00B23ADD" w:rsidRDefault="008154BB" w:rsidP="00F41CD3">
      <w:pPr>
        <w:pStyle w:val="Paragraphedeliste"/>
        <w:numPr>
          <w:ilvl w:val="0"/>
          <w:numId w:val="4"/>
        </w:numPr>
        <w:spacing w:before="360"/>
        <w:ind w:left="425" w:hanging="425"/>
        <w:rPr>
          <w:rFonts w:ascii="Times New Roman" w:hAnsi="Times New Roman"/>
          <w:b/>
          <w:bCs/>
          <w:sz w:val="24"/>
          <w:szCs w:val="24"/>
          <w:lang w:val="fr-CA"/>
        </w:rPr>
      </w:pPr>
      <w:r>
        <w:rPr>
          <w:rFonts w:ascii="Times New Roman" w:hAnsi="Times New Roman"/>
          <w:b/>
          <w:bCs/>
          <w:sz w:val="24"/>
          <w:szCs w:val="24"/>
          <w:lang w:val="fr-CA"/>
        </w:rPr>
        <w:t>L’a</w:t>
      </w:r>
      <w:r w:rsidR="006C67CE" w:rsidRPr="00B23ADD">
        <w:rPr>
          <w:rFonts w:ascii="Times New Roman" w:hAnsi="Times New Roman"/>
          <w:b/>
          <w:bCs/>
          <w:sz w:val="24"/>
          <w:szCs w:val="24"/>
          <w:lang w:val="fr-CA"/>
        </w:rPr>
        <w:t>nalyse</w:t>
      </w:r>
      <w:r>
        <w:rPr>
          <w:rFonts w:ascii="Times New Roman" w:hAnsi="Times New Roman"/>
          <w:b/>
          <w:bCs/>
          <w:sz w:val="24"/>
          <w:szCs w:val="24"/>
          <w:lang w:val="fr-CA"/>
        </w:rPr>
        <w:t xml:space="preserve"> des données</w:t>
      </w:r>
    </w:p>
    <w:p w14:paraId="6D99347A" w14:textId="14E4054E" w:rsidR="006C67CE" w:rsidRPr="00864C91" w:rsidRDefault="00864C91" w:rsidP="00864C91">
      <w:pPr>
        <w:spacing w:before="120"/>
        <w:rPr>
          <w:rFonts w:ascii="Times New Roman" w:hAnsi="Times New Roman"/>
          <w:sz w:val="24"/>
          <w:szCs w:val="24"/>
          <w:lang w:val="fr-CA"/>
        </w:rPr>
      </w:pPr>
      <w:r>
        <w:rPr>
          <w:rFonts w:ascii="Times New Roman" w:hAnsi="Times New Roman"/>
          <w:sz w:val="24"/>
          <w:szCs w:val="24"/>
          <w:lang w:val="fr-CA"/>
        </w:rPr>
        <w:t xml:space="preserve">L’analyse se basera sur des </w:t>
      </w:r>
      <w:r w:rsidR="00B23ADD" w:rsidRPr="00864C91">
        <w:rPr>
          <w:rFonts w:ascii="Times New Roman" w:hAnsi="Times New Roman"/>
          <w:sz w:val="24"/>
          <w:szCs w:val="24"/>
          <w:lang w:val="fr-CA"/>
        </w:rPr>
        <w:t>indicateurs qualitatifs</w:t>
      </w:r>
      <w:r w:rsidR="003A0AAF" w:rsidRPr="00864C91">
        <w:rPr>
          <w:rFonts w:ascii="Times New Roman" w:hAnsi="Times New Roman"/>
          <w:sz w:val="24"/>
          <w:szCs w:val="24"/>
          <w:lang w:val="fr-CA"/>
        </w:rPr>
        <w:t xml:space="preserve"> </w:t>
      </w:r>
      <w:r w:rsidR="00504C1E" w:rsidRPr="00864C91">
        <w:rPr>
          <w:rFonts w:ascii="Times New Roman" w:hAnsi="Times New Roman"/>
          <w:sz w:val="24"/>
          <w:szCs w:val="24"/>
          <w:lang w:val="fr-CA"/>
        </w:rPr>
        <w:t>(</w:t>
      </w:r>
      <w:r>
        <w:rPr>
          <w:rFonts w:ascii="Times New Roman" w:hAnsi="Times New Roman"/>
          <w:sz w:val="24"/>
          <w:szCs w:val="24"/>
          <w:lang w:val="fr-CA"/>
        </w:rPr>
        <w:t xml:space="preserve">relatifs à </w:t>
      </w:r>
      <w:r w:rsidR="00504C1E" w:rsidRPr="00864C91">
        <w:rPr>
          <w:rFonts w:ascii="Times New Roman" w:hAnsi="Times New Roman"/>
          <w:sz w:val="24"/>
          <w:szCs w:val="24"/>
          <w:lang w:val="fr-CA"/>
        </w:rPr>
        <w:t xml:space="preserve">la stratégie, </w:t>
      </w:r>
      <w:r>
        <w:rPr>
          <w:rFonts w:ascii="Times New Roman" w:hAnsi="Times New Roman"/>
          <w:sz w:val="24"/>
          <w:szCs w:val="24"/>
          <w:lang w:val="fr-CA"/>
        </w:rPr>
        <w:t>au</w:t>
      </w:r>
      <w:r w:rsidR="00504C1E" w:rsidRPr="00864C91">
        <w:rPr>
          <w:rFonts w:ascii="Times New Roman" w:hAnsi="Times New Roman"/>
          <w:sz w:val="24"/>
          <w:szCs w:val="24"/>
          <w:lang w:val="fr-CA"/>
        </w:rPr>
        <w:t xml:space="preserve"> dispositif</w:t>
      </w:r>
      <w:r w:rsidRPr="00864C91">
        <w:rPr>
          <w:rFonts w:ascii="Times New Roman" w:hAnsi="Times New Roman"/>
          <w:sz w:val="24"/>
          <w:szCs w:val="24"/>
          <w:lang w:val="fr-CA"/>
        </w:rPr>
        <w:t xml:space="preserve">, </w:t>
      </w:r>
      <w:r>
        <w:rPr>
          <w:rFonts w:ascii="Times New Roman" w:hAnsi="Times New Roman"/>
          <w:sz w:val="24"/>
          <w:szCs w:val="24"/>
          <w:lang w:val="fr-CA"/>
        </w:rPr>
        <w:t>aux</w:t>
      </w:r>
      <w:r w:rsidRPr="00864C91">
        <w:rPr>
          <w:rFonts w:ascii="Times New Roman" w:hAnsi="Times New Roman"/>
          <w:sz w:val="24"/>
          <w:szCs w:val="24"/>
          <w:lang w:val="fr-CA"/>
        </w:rPr>
        <w:t xml:space="preserve"> attentes) </w:t>
      </w:r>
      <w:r w:rsidR="003A0AAF" w:rsidRPr="00864C91">
        <w:rPr>
          <w:rFonts w:ascii="Times New Roman" w:hAnsi="Times New Roman"/>
          <w:sz w:val="24"/>
          <w:szCs w:val="24"/>
          <w:lang w:val="fr-CA"/>
        </w:rPr>
        <w:t xml:space="preserve">et </w:t>
      </w:r>
      <w:r>
        <w:rPr>
          <w:rFonts w:ascii="Times New Roman" w:hAnsi="Times New Roman"/>
          <w:sz w:val="24"/>
          <w:szCs w:val="24"/>
          <w:lang w:val="fr-CA"/>
        </w:rPr>
        <w:t xml:space="preserve">des indicateurs </w:t>
      </w:r>
      <w:r w:rsidR="003A0AAF" w:rsidRPr="00864C91">
        <w:rPr>
          <w:rFonts w:ascii="Times New Roman" w:hAnsi="Times New Roman"/>
          <w:sz w:val="24"/>
          <w:szCs w:val="24"/>
          <w:lang w:val="fr-CA"/>
        </w:rPr>
        <w:t>quantitatifs</w:t>
      </w:r>
      <w:r w:rsidRPr="00864C91">
        <w:rPr>
          <w:rFonts w:ascii="Times New Roman" w:hAnsi="Times New Roman"/>
          <w:sz w:val="24"/>
          <w:szCs w:val="24"/>
          <w:lang w:val="fr-CA"/>
        </w:rPr>
        <w:t xml:space="preserve"> (</w:t>
      </w:r>
      <w:r>
        <w:rPr>
          <w:rFonts w:ascii="Times New Roman" w:hAnsi="Times New Roman"/>
          <w:sz w:val="24"/>
          <w:szCs w:val="24"/>
          <w:lang w:val="fr-CA"/>
        </w:rPr>
        <w:t>relatifs à</w:t>
      </w:r>
      <w:r w:rsidRPr="00864C91">
        <w:rPr>
          <w:rFonts w:ascii="Times New Roman" w:hAnsi="Times New Roman"/>
          <w:sz w:val="24"/>
          <w:szCs w:val="24"/>
          <w:lang w:val="fr-CA"/>
        </w:rPr>
        <w:t xml:space="preserve"> la couverture du programme, ses coûts, son impact)</w:t>
      </w:r>
    </w:p>
    <w:p w14:paraId="31145562" w14:textId="6564B6F7" w:rsidR="00423995" w:rsidRDefault="00BD3923" w:rsidP="00864C91">
      <w:pPr>
        <w:spacing w:before="120"/>
        <w:rPr>
          <w:rFonts w:ascii="Times New Roman" w:hAnsi="Times New Roman"/>
          <w:sz w:val="24"/>
          <w:szCs w:val="24"/>
          <w:lang w:val="fr-CA"/>
        </w:rPr>
      </w:pPr>
      <w:r w:rsidRPr="00864C91">
        <w:rPr>
          <w:rFonts w:ascii="Times New Roman" w:hAnsi="Times New Roman"/>
          <w:sz w:val="24"/>
          <w:szCs w:val="24"/>
          <w:lang w:val="fr-CA"/>
        </w:rPr>
        <w:t xml:space="preserve">Les indicateurs </w:t>
      </w:r>
      <w:r w:rsidR="00864C91">
        <w:rPr>
          <w:rFonts w:ascii="Times New Roman" w:hAnsi="Times New Roman"/>
          <w:sz w:val="24"/>
          <w:szCs w:val="24"/>
          <w:lang w:val="fr-CA"/>
        </w:rPr>
        <w:t xml:space="preserve">qualitatifs </w:t>
      </w:r>
      <w:r w:rsidR="00E35693">
        <w:rPr>
          <w:rFonts w:ascii="Times New Roman" w:hAnsi="Times New Roman"/>
          <w:sz w:val="24"/>
          <w:szCs w:val="24"/>
          <w:lang w:val="fr-CA"/>
        </w:rPr>
        <w:t xml:space="preserve">comprendront les indicateurs inclus dans les documents de programme et projets, et </w:t>
      </w:r>
      <w:r w:rsidRPr="00864C91">
        <w:rPr>
          <w:rFonts w:ascii="Times New Roman" w:hAnsi="Times New Roman"/>
          <w:sz w:val="24"/>
          <w:szCs w:val="24"/>
          <w:lang w:val="fr-CA"/>
        </w:rPr>
        <w:t>seront affinés au fil de l’évaluation en fonction des échanges avec les acteurs et bénéficiaires</w:t>
      </w:r>
      <w:r w:rsidR="00504C1E" w:rsidRPr="00864C91">
        <w:rPr>
          <w:rFonts w:ascii="Times New Roman" w:hAnsi="Times New Roman"/>
          <w:sz w:val="24"/>
          <w:szCs w:val="24"/>
          <w:lang w:val="fr-CA"/>
        </w:rPr>
        <w:t xml:space="preserve"> du programme</w:t>
      </w:r>
      <w:r w:rsidR="00864C91">
        <w:rPr>
          <w:rFonts w:ascii="Times New Roman" w:hAnsi="Times New Roman"/>
          <w:sz w:val="24"/>
          <w:szCs w:val="24"/>
          <w:lang w:val="fr-CA"/>
        </w:rPr>
        <w:t xml:space="preserve">, notamment </w:t>
      </w:r>
      <w:r w:rsidR="00E35693">
        <w:rPr>
          <w:rFonts w:ascii="Times New Roman" w:hAnsi="Times New Roman"/>
          <w:sz w:val="24"/>
          <w:szCs w:val="24"/>
          <w:lang w:val="fr-CA"/>
        </w:rPr>
        <w:t xml:space="preserve">au regard de </w:t>
      </w:r>
      <w:r w:rsidR="00864C91">
        <w:rPr>
          <w:rFonts w:ascii="Times New Roman" w:hAnsi="Times New Roman"/>
          <w:sz w:val="24"/>
          <w:szCs w:val="24"/>
          <w:lang w:val="fr-CA"/>
        </w:rPr>
        <w:t xml:space="preserve">leurs </w:t>
      </w:r>
      <w:r w:rsidR="00E35693">
        <w:rPr>
          <w:rFonts w:ascii="Times New Roman" w:hAnsi="Times New Roman"/>
          <w:sz w:val="24"/>
          <w:szCs w:val="24"/>
          <w:lang w:val="fr-CA"/>
        </w:rPr>
        <w:t xml:space="preserve">attentes et </w:t>
      </w:r>
      <w:r w:rsidR="00864C91">
        <w:rPr>
          <w:rFonts w:ascii="Times New Roman" w:hAnsi="Times New Roman"/>
          <w:sz w:val="24"/>
          <w:szCs w:val="24"/>
          <w:lang w:val="fr-CA"/>
        </w:rPr>
        <w:t>perspectives sur la réinsertion des enfants dans la vie civile</w:t>
      </w:r>
      <w:r w:rsidR="00E35693">
        <w:rPr>
          <w:rFonts w:ascii="Times New Roman" w:hAnsi="Times New Roman"/>
          <w:sz w:val="24"/>
          <w:szCs w:val="24"/>
          <w:lang w:val="fr-CA"/>
        </w:rPr>
        <w:t xml:space="preserve">. </w:t>
      </w:r>
    </w:p>
    <w:p w14:paraId="153A6DC7" w14:textId="06F85EF3" w:rsidR="00864C91" w:rsidRDefault="00864C91" w:rsidP="00864C91">
      <w:pPr>
        <w:spacing w:before="120"/>
        <w:rPr>
          <w:rFonts w:ascii="Times New Roman" w:hAnsi="Times New Roman"/>
          <w:sz w:val="24"/>
          <w:szCs w:val="24"/>
          <w:lang w:val="fr-CA"/>
        </w:rPr>
      </w:pPr>
      <w:r>
        <w:rPr>
          <w:rFonts w:ascii="Times New Roman" w:hAnsi="Times New Roman"/>
          <w:sz w:val="24"/>
          <w:szCs w:val="24"/>
          <w:lang w:val="fr-CA"/>
        </w:rPr>
        <w:t>Certains éléments feront l’objet d’une analyse comparative, notamment :</w:t>
      </w:r>
    </w:p>
    <w:p w14:paraId="0A02F1CB" w14:textId="2EDEC0A8" w:rsidR="00864C91" w:rsidRDefault="00864C91" w:rsidP="00864C91">
      <w:pPr>
        <w:pStyle w:val="Paragraphedeliste"/>
        <w:numPr>
          <w:ilvl w:val="0"/>
          <w:numId w:val="1"/>
        </w:numPr>
        <w:spacing w:before="120"/>
        <w:rPr>
          <w:rFonts w:ascii="Times New Roman" w:hAnsi="Times New Roman"/>
          <w:sz w:val="24"/>
          <w:szCs w:val="24"/>
          <w:lang w:val="fr-CA"/>
        </w:rPr>
      </w:pPr>
      <w:r w:rsidRPr="00864C91">
        <w:rPr>
          <w:rFonts w:ascii="Times New Roman" w:hAnsi="Times New Roman"/>
          <w:sz w:val="24"/>
          <w:szCs w:val="24"/>
          <w:lang w:val="fr-CA"/>
        </w:rPr>
        <w:t xml:space="preserve">les </w:t>
      </w:r>
      <w:r>
        <w:rPr>
          <w:rFonts w:ascii="Times New Roman" w:hAnsi="Times New Roman"/>
          <w:sz w:val="24"/>
          <w:szCs w:val="24"/>
          <w:lang w:val="fr-CA"/>
        </w:rPr>
        <w:t xml:space="preserve">différentes stratégies et </w:t>
      </w:r>
      <w:r w:rsidRPr="00864C91">
        <w:rPr>
          <w:rFonts w:ascii="Times New Roman" w:hAnsi="Times New Roman"/>
          <w:sz w:val="24"/>
          <w:szCs w:val="24"/>
          <w:lang w:val="fr-CA"/>
        </w:rPr>
        <w:t xml:space="preserve">approches </w:t>
      </w:r>
      <w:r>
        <w:rPr>
          <w:rFonts w:ascii="Times New Roman" w:hAnsi="Times New Roman"/>
          <w:sz w:val="24"/>
          <w:szCs w:val="24"/>
          <w:lang w:val="fr-CA"/>
        </w:rPr>
        <w:t xml:space="preserve">au regard </w:t>
      </w:r>
      <w:r w:rsidRPr="00864C91">
        <w:rPr>
          <w:rFonts w:ascii="Times New Roman" w:hAnsi="Times New Roman"/>
          <w:sz w:val="24"/>
          <w:szCs w:val="24"/>
          <w:lang w:val="fr-CA"/>
        </w:rPr>
        <w:t>de</w:t>
      </w:r>
      <w:r>
        <w:rPr>
          <w:rFonts w:ascii="Times New Roman" w:hAnsi="Times New Roman"/>
          <w:sz w:val="24"/>
          <w:szCs w:val="24"/>
          <w:lang w:val="fr-CA"/>
        </w:rPr>
        <w:t xml:space="preserve"> leur</w:t>
      </w:r>
      <w:r w:rsidRPr="00864C91">
        <w:rPr>
          <w:rFonts w:ascii="Times New Roman" w:hAnsi="Times New Roman"/>
          <w:sz w:val="24"/>
          <w:szCs w:val="24"/>
          <w:lang w:val="fr-CA"/>
        </w:rPr>
        <w:t>s résultats</w:t>
      </w:r>
      <w:r w:rsidR="00A83DDA">
        <w:rPr>
          <w:rFonts w:ascii="Times New Roman" w:hAnsi="Times New Roman"/>
          <w:sz w:val="24"/>
          <w:szCs w:val="24"/>
          <w:lang w:val="fr-CA"/>
        </w:rPr>
        <w:t xml:space="preserve"> (</w:t>
      </w:r>
      <w:r w:rsidR="00A83DDA" w:rsidRPr="00A83DDA">
        <w:rPr>
          <w:rFonts w:ascii="Times New Roman" w:hAnsi="Times New Roman"/>
          <w:sz w:val="24"/>
          <w:szCs w:val="24"/>
          <w:lang w:val="fr-FR"/>
        </w:rPr>
        <w:t>échecs, réussites</w:t>
      </w:r>
      <w:r w:rsidR="00A83DDA">
        <w:rPr>
          <w:rFonts w:ascii="Times New Roman" w:hAnsi="Times New Roman"/>
          <w:sz w:val="24"/>
          <w:szCs w:val="24"/>
          <w:lang w:val="fr-FR"/>
        </w:rPr>
        <w:t xml:space="preserve">, </w:t>
      </w:r>
      <w:r w:rsidR="00A83DDA" w:rsidRPr="00A83DDA">
        <w:rPr>
          <w:rFonts w:ascii="Times New Roman" w:hAnsi="Times New Roman"/>
          <w:sz w:val="24"/>
          <w:szCs w:val="24"/>
          <w:lang w:val="fr-FR"/>
        </w:rPr>
        <w:t>effets adverses et inattendus</w:t>
      </w:r>
      <w:r w:rsidR="00A83DDA">
        <w:rPr>
          <w:rFonts w:ascii="Times New Roman" w:hAnsi="Times New Roman"/>
          <w:sz w:val="24"/>
          <w:szCs w:val="24"/>
          <w:lang w:val="fr-FR"/>
        </w:rPr>
        <w:t xml:space="preserve">) </w:t>
      </w:r>
    </w:p>
    <w:p w14:paraId="0F65C62E" w14:textId="608AC185" w:rsidR="00864C91" w:rsidRPr="00A83DDA" w:rsidRDefault="00864C91" w:rsidP="00A83DDA">
      <w:pPr>
        <w:pStyle w:val="Paragraphedeliste"/>
        <w:numPr>
          <w:ilvl w:val="0"/>
          <w:numId w:val="1"/>
        </w:numPr>
        <w:spacing w:before="120"/>
        <w:rPr>
          <w:rFonts w:ascii="Times New Roman" w:hAnsi="Times New Roman"/>
          <w:sz w:val="24"/>
          <w:szCs w:val="24"/>
          <w:lang w:val="fr-CA"/>
        </w:rPr>
      </w:pPr>
      <w:r w:rsidRPr="00A83DDA">
        <w:rPr>
          <w:rFonts w:ascii="Times New Roman" w:hAnsi="Times New Roman"/>
          <w:sz w:val="24"/>
          <w:szCs w:val="24"/>
          <w:lang w:val="fr-CA"/>
        </w:rPr>
        <w:t>les coûts des services au regard de leurs résultats</w:t>
      </w:r>
      <w:r w:rsidR="00A83DDA" w:rsidRPr="00A83DDA">
        <w:rPr>
          <w:rFonts w:ascii="Times New Roman" w:hAnsi="Times New Roman"/>
          <w:sz w:val="24"/>
          <w:szCs w:val="24"/>
          <w:lang w:val="fr-CA"/>
        </w:rPr>
        <w:t xml:space="preserve"> </w:t>
      </w:r>
      <w:r w:rsidR="00A83DDA" w:rsidRPr="00A83DDA">
        <w:rPr>
          <w:rFonts w:ascii="Times New Roman" w:hAnsi="Times New Roman"/>
          <w:sz w:val="24"/>
          <w:szCs w:val="24"/>
          <w:lang w:val="fr-CA"/>
        </w:rPr>
        <w:t>(</w:t>
      </w:r>
      <w:r w:rsidR="00A83DDA" w:rsidRPr="00A83DDA">
        <w:rPr>
          <w:rFonts w:ascii="Times New Roman" w:hAnsi="Times New Roman"/>
          <w:sz w:val="24"/>
          <w:szCs w:val="24"/>
          <w:lang w:val="fr-FR"/>
        </w:rPr>
        <w:t xml:space="preserve">échecs, réussites, effets adverses et inattendus) </w:t>
      </w:r>
    </w:p>
    <w:p w14:paraId="357D3A0D" w14:textId="00E030F0" w:rsidR="00864C91" w:rsidRDefault="00864C91" w:rsidP="00864C91">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 xml:space="preserve">les motivations exprimées par les </w:t>
      </w:r>
      <w:r w:rsidR="00271F48">
        <w:rPr>
          <w:rFonts w:ascii="Times New Roman" w:hAnsi="Times New Roman"/>
          <w:sz w:val="24"/>
          <w:szCs w:val="24"/>
          <w:lang w:val="fr-CA"/>
        </w:rPr>
        <w:t xml:space="preserve">différents </w:t>
      </w:r>
      <w:r>
        <w:rPr>
          <w:rFonts w:ascii="Times New Roman" w:hAnsi="Times New Roman"/>
          <w:sz w:val="24"/>
          <w:szCs w:val="24"/>
          <w:lang w:val="fr-CA"/>
        </w:rPr>
        <w:t>acteurs vis-à-vis du programme au regard de</w:t>
      </w:r>
      <w:r w:rsidR="00271F48">
        <w:rPr>
          <w:rFonts w:ascii="Times New Roman" w:hAnsi="Times New Roman"/>
          <w:sz w:val="24"/>
          <w:szCs w:val="24"/>
          <w:lang w:val="fr-CA"/>
        </w:rPr>
        <w:t xml:space="preserve"> leur pertinence, notamment</w:t>
      </w:r>
      <w:r>
        <w:rPr>
          <w:rFonts w:ascii="Times New Roman" w:hAnsi="Times New Roman"/>
          <w:sz w:val="24"/>
          <w:szCs w:val="24"/>
          <w:lang w:val="fr-CA"/>
        </w:rPr>
        <w:t xml:space="preserve"> l’intérêt supérieur des enfants </w:t>
      </w:r>
    </w:p>
    <w:p w14:paraId="793F707E" w14:textId="23AB61EC" w:rsidR="00B23ADD" w:rsidRDefault="00423995" w:rsidP="0016420D">
      <w:pPr>
        <w:spacing w:before="120"/>
        <w:rPr>
          <w:rFonts w:ascii="Times New Roman" w:hAnsi="Times New Roman"/>
          <w:sz w:val="24"/>
          <w:szCs w:val="24"/>
          <w:lang w:val="fr-CA"/>
        </w:rPr>
      </w:pPr>
      <w:r>
        <w:rPr>
          <w:rFonts w:ascii="Times New Roman" w:hAnsi="Times New Roman"/>
          <w:sz w:val="24"/>
          <w:szCs w:val="24"/>
          <w:lang w:val="fr-CA"/>
        </w:rPr>
        <w:t>Les récits d’expérience des enfants</w:t>
      </w:r>
      <w:r w:rsidR="00271F48">
        <w:rPr>
          <w:rFonts w:ascii="Times New Roman" w:hAnsi="Times New Roman"/>
          <w:sz w:val="24"/>
          <w:szCs w:val="24"/>
          <w:lang w:val="fr-CA"/>
        </w:rPr>
        <w:t xml:space="preserve"> et de leurs parents</w:t>
      </w:r>
      <w:r>
        <w:rPr>
          <w:rFonts w:ascii="Times New Roman" w:hAnsi="Times New Roman"/>
          <w:sz w:val="24"/>
          <w:szCs w:val="24"/>
          <w:lang w:val="fr-CA"/>
        </w:rPr>
        <w:t xml:space="preserve"> </w:t>
      </w:r>
      <w:r w:rsidR="00C30B4C">
        <w:rPr>
          <w:rFonts w:ascii="Times New Roman" w:hAnsi="Times New Roman"/>
          <w:sz w:val="24"/>
          <w:szCs w:val="24"/>
          <w:lang w:val="fr-CA"/>
        </w:rPr>
        <w:t xml:space="preserve">(ou autres éventuels interlocuteurs ayant partagé leur expérience) </w:t>
      </w:r>
      <w:r>
        <w:rPr>
          <w:rFonts w:ascii="Times New Roman" w:hAnsi="Times New Roman"/>
          <w:sz w:val="24"/>
          <w:szCs w:val="24"/>
          <w:lang w:val="fr-CA"/>
        </w:rPr>
        <w:t xml:space="preserve">seront analysés de manière interprétative </w:t>
      </w:r>
      <w:r w:rsidR="00271F48">
        <w:rPr>
          <w:rFonts w:ascii="Times New Roman" w:hAnsi="Times New Roman"/>
          <w:sz w:val="24"/>
          <w:szCs w:val="24"/>
          <w:lang w:val="fr-CA"/>
        </w:rPr>
        <w:t>à partir</w:t>
      </w:r>
      <w:r>
        <w:rPr>
          <w:rFonts w:ascii="Times New Roman" w:hAnsi="Times New Roman"/>
          <w:sz w:val="24"/>
          <w:szCs w:val="24"/>
          <w:lang w:val="fr-CA"/>
        </w:rPr>
        <w:t xml:space="preserve"> de leurs propres perspectives (leur </w:t>
      </w:r>
      <w:r w:rsidR="00271F48">
        <w:rPr>
          <w:rFonts w:ascii="Times New Roman" w:hAnsi="Times New Roman"/>
          <w:sz w:val="24"/>
          <w:szCs w:val="24"/>
          <w:lang w:val="fr-CA"/>
        </w:rPr>
        <w:t>sentiment à propos</w:t>
      </w:r>
      <w:r>
        <w:rPr>
          <w:rFonts w:ascii="Times New Roman" w:hAnsi="Times New Roman"/>
          <w:sz w:val="24"/>
          <w:szCs w:val="24"/>
          <w:lang w:val="fr-CA"/>
        </w:rPr>
        <w:t xml:space="preserve"> </w:t>
      </w:r>
      <w:r w:rsidR="00271F48">
        <w:rPr>
          <w:rFonts w:ascii="Times New Roman" w:hAnsi="Times New Roman"/>
          <w:sz w:val="24"/>
          <w:szCs w:val="24"/>
          <w:lang w:val="fr-CA"/>
        </w:rPr>
        <w:t xml:space="preserve">de </w:t>
      </w:r>
      <w:r>
        <w:rPr>
          <w:rFonts w:ascii="Times New Roman" w:hAnsi="Times New Roman"/>
          <w:sz w:val="24"/>
          <w:szCs w:val="24"/>
          <w:lang w:val="fr-CA"/>
        </w:rPr>
        <w:t>leur situation, leurs attentes, leurs idéaux, leur niveau de satisfaction, et toute autre considération pertinente à l’évaluation)</w:t>
      </w:r>
    </w:p>
    <w:p w14:paraId="25A8F7DA" w14:textId="0AD2B26E" w:rsidR="006C67CE" w:rsidRPr="00B23ADD" w:rsidRDefault="006C67CE" w:rsidP="00F41CD3">
      <w:pPr>
        <w:pStyle w:val="Paragraphedeliste"/>
        <w:numPr>
          <w:ilvl w:val="0"/>
          <w:numId w:val="4"/>
        </w:numPr>
        <w:spacing w:before="360"/>
        <w:ind w:left="425" w:hanging="425"/>
        <w:rPr>
          <w:rFonts w:ascii="Times New Roman" w:hAnsi="Times New Roman"/>
          <w:b/>
          <w:bCs/>
          <w:sz w:val="24"/>
          <w:szCs w:val="24"/>
          <w:lang w:val="fr-CA"/>
        </w:rPr>
      </w:pPr>
      <w:r w:rsidRPr="00B23ADD">
        <w:rPr>
          <w:rFonts w:ascii="Times New Roman" w:hAnsi="Times New Roman"/>
          <w:b/>
          <w:bCs/>
          <w:sz w:val="24"/>
          <w:szCs w:val="24"/>
          <w:lang w:val="fr-CA"/>
        </w:rPr>
        <w:t>Les méthodes</w:t>
      </w:r>
    </w:p>
    <w:p w14:paraId="27DC91B9" w14:textId="1896EC19" w:rsidR="006C67CE" w:rsidRPr="00D3363B" w:rsidRDefault="00845F08" w:rsidP="00271F48">
      <w:pPr>
        <w:spacing w:before="240"/>
        <w:rPr>
          <w:rFonts w:ascii="Times New Roman" w:hAnsi="Times New Roman"/>
          <w:sz w:val="24"/>
          <w:szCs w:val="24"/>
          <w:u w:val="single"/>
          <w:lang w:val="fr-CA"/>
        </w:rPr>
      </w:pPr>
      <w:r w:rsidRPr="00D3363B">
        <w:rPr>
          <w:rFonts w:ascii="Times New Roman" w:hAnsi="Times New Roman"/>
          <w:sz w:val="24"/>
          <w:szCs w:val="24"/>
          <w:u w:val="single"/>
          <w:lang w:val="fr-CA"/>
        </w:rPr>
        <w:t>Entrevues ouvertes</w:t>
      </w:r>
    </w:p>
    <w:p w14:paraId="70EC3274" w14:textId="223F769E" w:rsidR="00845F08" w:rsidRPr="00845F08" w:rsidRDefault="00845F08" w:rsidP="0016420D">
      <w:pPr>
        <w:spacing w:before="120"/>
        <w:rPr>
          <w:rFonts w:ascii="Times New Roman" w:hAnsi="Times New Roman"/>
          <w:sz w:val="24"/>
          <w:szCs w:val="24"/>
          <w:lang w:val="fr-CA"/>
        </w:rPr>
      </w:pPr>
      <w:r>
        <w:rPr>
          <w:rFonts w:ascii="Times New Roman" w:hAnsi="Times New Roman"/>
          <w:sz w:val="24"/>
          <w:szCs w:val="24"/>
          <w:lang w:val="fr-CA"/>
        </w:rPr>
        <w:t>Entrevues sur un mode de conversation avec autorités, partenaires institutionnels, chargés de section de l’UNICEF</w:t>
      </w:r>
      <w:r w:rsidR="00BD3923">
        <w:rPr>
          <w:rFonts w:ascii="Times New Roman" w:hAnsi="Times New Roman"/>
          <w:sz w:val="24"/>
          <w:szCs w:val="24"/>
          <w:lang w:val="fr-CA"/>
        </w:rPr>
        <w:t>, responsables d’organisations où les enfants sont référés (secteurs  médical, éducatif, formatif, etc.), parents</w:t>
      </w:r>
    </w:p>
    <w:p w14:paraId="5E6CDCD2" w14:textId="51C2B27E" w:rsidR="00845F08" w:rsidRPr="00D3363B" w:rsidRDefault="00845F08" w:rsidP="00D3363B">
      <w:pPr>
        <w:spacing w:before="240"/>
        <w:rPr>
          <w:rFonts w:ascii="Times New Roman" w:hAnsi="Times New Roman"/>
          <w:sz w:val="24"/>
          <w:szCs w:val="24"/>
          <w:u w:val="single"/>
          <w:lang w:val="fr-CA"/>
        </w:rPr>
      </w:pPr>
      <w:r w:rsidRPr="00D3363B">
        <w:rPr>
          <w:rFonts w:ascii="Times New Roman" w:hAnsi="Times New Roman"/>
          <w:sz w:val="24"/>
          <w:szCs w:val="24"/>
          <w:u w:val="single"/>
          <w:lang w:val="fr-CA"/>
        </w:rPr>
        <w:t>Entrevues semi-structurées</w:t>
      </w:r>
    </w:p>
    <w:p w14:paraId="58D15A26" w14:textId="727C4B47" w:rsidR="004015A0" w:rsidRPr="004015A0" w:rsidRDefault="00845F08" w:rsidP="004015A0">
      <w:pPr>
        <w:spacing w:before="120"/>
        <w:rPr>
          <w:rFonts w:ascii="Times New Roman" w:hAnsi="Times New Roman"/>
          <w:sz w:val="24"/>
          <w:szCs w:val="24"/>
          <w:lang w:val="fr-CA"/>
        </w:rPr>
      </w:pPr>
      <w:r>
        <w:rPr>
          <w:rFonts w:ascii="Times New Roman" w:hAnsi="Times New Roman"/>
          <w:sz w:val="24"/>
          <w:szCs w:val="24"/>
          <w:lang w:val="fr-CA"/>
        </w:rPr>
        <w:t>Entrevues suivant un guide</w:t>
      </w:r>
      <w:r w:rsidR="00271F48">
        <w:rPr>
          <w:rFonts w:ascii="Times New Roman" w:hAnsi="Times New Roman"/>
          <w:sz w:val="24"/>
          <w:szCs w:val="24"/>
          <w:lang w:val="fr-CA"/>
        </w:rPr>
        <w:t xml:space="preserve"> préétabli</w:t>
      </w:r>
      <w:r>
        <w:rPr>
          <w:rFonts w:ascii="Times New Roman" w:hAnsi="Times New Roman"/>
          <w:sz w:val="24"/>
          <w:szCs w:val="24"/>
          <w:lang w:val="fr-CA"/>
        </w:rPr>
        <w:t>, a</w:t>
      </w:r>
      <w:r w:rsidRPr="00845F08">
        <w:rPr>
          <w:rFonts w:ascii="Times New Roman" w:hAnsi="Times New Roman"/>
          <w:sz w:val="24"/>
          <w:szCs w:val="24"/>
          <w:lang w:val="fr-CA"/>
        </w:rPr>
        <w:t>vec</w:t>
      </w:r>
      <w:r>
        <w:rPr>
          <w:rFonts w:ascii="Times New Roman" w:hAnsi="Times New Roman"/>
          <w:sz w:val="24"/>
          <w:szCs w:val="24"/>
          <w:lang w:val="fr-CA"/>
        </w:rPr>
        <w:t xml:space="preserve"> </w:t>
      </w:r>
      <w:r w:rsidR="00BD3923">
        <w:rPr>
          <w:rFonts w:ascii="Times New Roman" w:hAnsi="Times New Roman"/>
          <w:sz w:val="24"/>
          <w:szCs w:val="24"/>
          <w:lang w:val="fr-CA"/>
        </w:rPr>
        <w:t xml:space="preserve">certains </w:t>
      </w:r>
      <w:r>
        <w:rPr>
          <w:rFonts w:ascii="Times New Roman" w:hAnsi="Times New Roman"/>
          <w:sz w:val="24"/>
          <w:szCs w:val="24"/>
          <w:lang w:val="fr-CA"/>
        </w:rPr>
        <w:t xml:space="preserve">acteurs opérationnels (personnel d’encadrement et de suivi, artisans/formateurs, </w:t>
      </w:r>
      <w:r w:rsidR="00BD3923">
        <w:rPr>
          <w:rFonts w:ascii="Times New Roman" w:hAnsi="Times New Roman"/>
          <w:sz w:val="24"/>
          <w:szCs w:val="24"/>
          <w:lang w:val="fr-CA"/>
        </w:rPr>
        <w:t xml:space="preserve">membres des </w:t>
      </w:r>
      <w:r>
        <w:rPr>
          <w:rFonts w:ascii="Times New Roman" w:hAnsi="Times New Roman"/>
          <w:sz w:val="24"/>
          <w:szCs w:val="24"/>
          <w:lang w:val="fr-CA"/>
        </w:rPr>
        <w:t>familles d’accueil, etc.)</w:t>
      </w:r>
    </w:p>
    <w:p w14:paraId="53BCE3D7" w14:textId="77C4ED52" w:rsidR="00845F08" w:rsidRPr="00D3363B" w:rsidRDefault="00845F08" w:rsidP="00D3363B">
      <w:pPr>
        <w:spacing w:before="240"/>
        <w:rPr>
          <w:rFonts w:ascii="Times New Roman" w:hAnsi="Times New Roman"/>
          <w:sz w:val="24"/>
          <w:szCs w:val="24"/>
          <w:u w:val="single"/>
          <w:lang w:val="fr-CA"/>
        </w:rPr>
      </w:pPr>
      <w:r w:rsidRPr="00D3363B">
        <w:rPr>
          <w:rFonts w:ascii="Times New Roman" w:hAnsi="Times New Roman"/>
          <w:sz w:val="24"/>
          <w:szCs w:val="24"/>
          <w:u w:val="single"/>
          <w:lang w:val="fr-CA"/>
        </w:rPr>
        <w:t>Focus-groupes</w:t>
      </w:r>
    </w:p>
    <w:p w14:paraId="414ED451" w14:textId="23F46551" w:rsidR="00845F08" w:rsidRPr="00845F08" w:rsidRDefault="00845F08" w:rsidP="0016420D">
      <w:pPr>
        <w:spacing w:before="120"/>
        <w:rPr>
          <w:rFonts w:ascii="Times New Roman" w:hAnsi="Times New Roman"/>
          <w:sz w:val="24"/>
          <w:szCs w:val="24"/>
          <w:lang w:val="fr-CA"/>
        </w:rPr>
      </w:pPr>
      <w:r>
        <w:rPr>
          <w:rFonts w:ascii="Times New Roman" w:hAnsi="Times New Roman"/>
          <w:sz w:val="24"/>
          <w:szCs w:val="24"/>
          <w:lang w:val="fr-CA"/>
        </w:rPr>
        <w:t>Groupes de discussion et d’échange semi-structurés avec personnel d’encadrement et de suivi</w:t>
      </w:r>
    </w:p>
    <w:p w14:paraId="2778FA13" w14:textId="3103CC37" w:rsidR="00845F08" w:rsidRPr="00D3363B" w:rsidRDefault="00845F08" w:rsidP="00D3363B">
      <w:pPr>
        <w:spacing w:before="240"/>
        <w:rPr>
          <w:rFonts w:ascii="Times New Roman" w:hAnsi="Times New Roman"/>
          <w:sz w:val="24"/>
          <w:szCs w:val="24"/>
          <w:u w:val="single"/>
          <w:lang w:val="fr-CA"/>
        </w:rPr>
      </w:pPr>
      <w:r w:rsidRPr="00D3363B">
        <w:rPr>
          <w:rFonts w:ascii="Times New Roman" w:hAnsi="Times New Roman"/>
          <w:sz w:val="24"/>
          <w:szCs w:val="24"/>
          <w:u w:val="single"/>
          <w:lang w:val="fr-CA"/>
        </w:rPr>
        <w:lastRenderedPageBreak/>
        <w:t>Histoires d’expérience</w:t>
      </w:r>
    </w:p>
    <w:p w14:paraId="79BE250E" w14:textId="0839C480" w:rsidR="00845F08" w:rsidRPr="00845F08" w:rsidRDefault="00845F08" w:rsidP="0016420D">
      <w:pPr>
        <w:spacing w:before="120"/>
        <w:rPr>
          <w:rFonts w:ascii="Times New Roman" w:hAnsi="Times New Roman"/>
          <w:sz w:val="24"/>
          <w:szCs w:val="24"/>
          <w:lang w:val="fr-CA"/>
        </w:rPr>
      </w:pPr>
      <w:r>
        <w:rPr>
          <w:rFonts w:ascii="Times New Roman" w:hAnsi="Times New Roman"/>
          <w:sz w:val="24"/>
          <w:szCs w:val="24"/>
          <w:lang w:val="fr-CA"/>
        </w:rPr>
        <w:t>Échanges</w:t>
      </w:r>
      <w:r w:rsidR="00BD3923">
        <w:rPr>
          <w:rFonts w:ascii="Times New Roman" w:hAnsi="Times New Roman"/>
          <w:sz w:val="24"/>
          <w:szCs w:val="24"/>
          <w:lang w:val="fr-CA"/>
        </w:rPr>
        <w:t xml:space="preserve"> ouverts </w:t>
      </w:r>
      <w:r>
        <w:rPr>
          <w:rFonts w:ascii="Times New Roman" w:hAnsi="Times New Roman"/>
          <w:sz w:val="24"/>
          <w:szCs w:val="24"/>
          <w:lang w:val="fr-CA"/>
        </w:rPr>
        <w:t xml:space="preserve">avec enfants et jeunes </w:t>
      </w:r>
      <w:r w:rsidR="00C30B4C">
        <w:rPr>
          <w:rFonts w:ascii="Times New Roman" w:hAnsi="Times New Roman"/>
          <w:sz w:val="24"/>
          <w:szCs w:val="24"/>
          <w:lang w:val="fr-CA"/>
        </w:rPr>
        <w:t xml:space="preserve">(et éventuellement des parents) </w:t>
      </w:r>
      <w:r>
        <w:rPr>
          <w:rFonts w:ascii="Times New Roman" w:hAnsi="Times New Roman"/>
          <w:sz w:val="24"/>
          <w:szCs w:val="24"/>
          <w:lang w:val="fr-CA"/>
        </w:rPr>
        <w:t xml:space="preserve">où il leur est </w:t>
      </w:r>
      <w:r w:rsidR="00BD3923">
        <w:rPr>
          <w:rFonts w:ascii="Times New Roman" w:hAnsi="Times New Roman"/>
          <w:sz w:val="24"/>
          <w:szCs w:val="24"/>
          <w:lang w:val="fr-CA"/>
        </w:rPr>
        <w:t>propos</w:t>
      </w:r>
      <w:r>
        <w:rPr>
          <w:rFonts w:ascii="Times New Roman" w:hAnsi="Times New Roman"/>
          <w:sz w:val="24"/>
          <w:szCs w:val="24"/>
          <w:lang w:val="fr-CA"/>
        </w:rPr>
        <w:t xml:space="preserve">é de raconter </w:t>
      </w:r>
      <w:r w:rsidR="00BD3923">
        <w:rPr>
          <w:rFonts w:ascii="Times New Roman" w:hAnsi="Times New Roman"/>
          <w:sz w:val="24"/>
          <w:szCs w:val="24"/>
          <w:lang w:val="fr-CA"/>
        </w:rPr>
        <w:t xml:space="preserve">leur expérience </w:t>
      </w:r>
      <w:r w:rsidR="00BD3923">
        <w:rPr>
          <w:rFonts w:ascii="Times New Roman" w:hAnsi="Times New Roman"/>
          <w:sz w:val="24"/>
          <w:szCs w:val="24"/>
          <w:lang w:val="fr-CA"/>
        </w:rPr>
        <w:t xml:space="preserve">avec leurs mots et </w:t>
      </w:r>
      <w:r w:rsidR="00BD3923">
        <w:rPr>
          <w:rFonts w:ascii="Times New Roman" w:hAnsi="Times New Roman"/>
          <w:sz w:val="24"/>
          <w:szCs w:val="24"/>
          <w:lang w:val="fr-CA"/>
        </w:rPr>
        <w:t>selon leur propre perspective</w:t>
      </w:r>
      <w:r w:rsidR="00BD3923">
        <w:rPr>
          <w:rFonts w:ascii="Times New Roman" w:hAnsi="Times New Roman"/>
          <w:sz w:val="24"/>
          <w:szCs w:val="24"/>
          <w:lang w:val="fr-CA"/>
        </w:rPr>
        <w:t>. Leur récit devrait couvrir la période depuis leur  recrutement jusqu’à aujourd’hui, en passant par les services offerts par le programme. Ils seront pour cela accompagnés d’un parent ou d’une personne en charge de leur encadrement</w:t>
      </w:r>
    </w:p>
    <w:p w14:paraId="7BE61F9A" w14:textId="0477C170" w:rsidR="00845F08" w:rsidRPr="00D3363B" w:rsidRDefault="00845F08" w:rsidP="00D3363B">
      <w:pPr>
        <w:spacing w:before="240"/>
        <w:rPr>
          <w:rFonts w:ascii="Times New Roman" w:hAnsi="Times New Roman"/>
          <w:sz w:val="24"/>
          <w:szCs w:val="24"/>
          <w:u w:val="single"/>
          <w:lang w:val="fr-CA"/>
        </w:rPr>
      </w:pPr>
      <w:r w:rsidRPr="00D3363B">
        <w:rPr>
          <w:rFonts w:ascii="Times New Roman" w:hAnsi="Times New Roman"/>
          <w:sz w:val="24"/>
          <w:szCs w:val="24"/>
          <w:u w:val="single"/>
          <w:lang w:val="fr-CA"/>
        </w:rPr>
        <w:t>Visites</w:t>
      </w:r>
    </w:p>
    <w:p w14:paraId="2AADF2CE" w14:textId="54F11C44" w:rsidR="00845F08" w:rsidRDefault="00BD3923" w:rsidP="0016420D">
      <w:pPr>
        <w:spacing w:before="120"/>
        <w:rPr>
          <w:rFonts w:ascii="Times New Roman" w:hAnsi="Times New Roman"/>
          <w:sz w:val="24"/>
          <w:szCs w:val="24"/>
          <w:lang w:val="fr-CA"/>
        </w:rPr>
      </w:pPr>
      <w:r>
        <w:rPr>
          <w:rFonts w:ascii="Times New Roman" w:hAnsi="Times New Roman"/>
          <w:sz w:val="24"/>
          <w:szCs w:val="24"/>
          <w:lang w:val="fr-CA"/>
        </w:rPr>
        <w:t xml:space="preserve">Visites des lieux de vie des enfants, des lieux d’activité (espaces amis des enfants, lieux de formation et d’éducation, </w:t>
      </w:r>
      <w:r w:rsidR="00C30B4C">
        <w:rPr>
          <w:rFonts w:ascii="Times New Roman" w:hAnsi="Times New Roman"/>
          <w:sz w:val="24"/>
          <w:szCs w:val="24"/>
          <w:lang w:val="fr-CA"/>
        </w:rPr>
        <w:t>etc.</w:t>
      </w:r>
    </w:p>
    <w:p w14:paraId="0AA76BA6" w14:textId="77777777" w:rsidR="008359E7" w:rsidRPr="00D3363B" w:rsidRDefault="008359E7" w:rsidP="008359E7">
      <w:pPr>
        <w:spacing w:before="240"/>
        <w:rPr>
          <w:rFonts w:ascii="Times New Roman" w:hAnsi="Times New Roman"/>
          <w:sz w:val="24"/>
          <w:szCs w:val="24"/>
          <w:u w:val="single"/>
          <w:lang w:val="fr-CA"/>
        </w:rPr>
      </w:pPr>
      <w:r w:rsidRPr="00D3363B">
        <w:rPr>
          <w:rFonts w:ascii="Times New Roman" w:hAnsi="Times New Roman"/>
          <w:sz w:val="24"/>
          <w:szCs w:val="24"/>
          <w:u w:val="single"/>
          <w:lang w:val="fr-CA"/>
        </w:rPr>
        <w:t>Revue de littérature à partir de :</w:t>
      </w:r>
    </w:p>
    <w:p w14:paraId="53D97DA5" w14:textId="77777777" w:rsidR="008359E7" w:rsidRDefault="008359E7" w:rsidP="008359E7">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Accords de paix, engagements gouvernementaux (ex : plan d’action UNSC) relatifs au conflit, au DDR, aux EAFGA</w:t>
      </w:r>
    </w:p>
    <w:p w14:paraId="59B60193" w14:textId="77777777" w:rsidR="008359E7" w:rsidRPr="00B23ADD" w:rsidRDefault="008359E7" w:rsidP="008359E7">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Cadre juridique de la protection de l’enfant en RCA</w:t>
      </w:r>
    </w:p>
    <w:p w14:paraId="36674E0D" w14:textId="77777777" w:rsidR="008359E7" w:rsidRDefault="008359E7" w:rsidP="008359E7">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Documents sur la situation de protection de l’enfance en RCA</w:t>
      </w:r>
    </w:p>
    <w:p w14:paraId="342A26E9" w14:textId="77777777" w:rsidR="008359E7" w:rsidRDefault="008359E7" w:rsidP="008359E7">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 xml:space="preserve">Études, évaluations, recherches faites par UNICEF et partenaires sur le recrutement des enfants dans les FGA et sur leur réinsertion </w:t>
      </w:r>
    </w:p>
    <w:p w14:paraId="5023787C" w14:textId="77777777" w:rsidR="008359E7" w:rsidRDefault="008359E7" w:rsidP="008359E7">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Documents stratégiques du programme</w:t>
      </w:r>
    </w:p>
    <w:p w14:paraId="7BD1FD97" w14:textId="77777777" w:rsidR="008359E7" w:rsidRDefault="008359E7" w:rsidP="008359E7">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Documents de partenariat avec bailleurs (demandes de financement, rapports)</w:t>
      </w:r>
    </w:p>
    <w:p w14:paraId="41FA942C" w14:textId="77777777" w:rsidR="008359E7" w:rsidRDefault="008359E7" w:rsidP="008359E7">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Documents de projet et de partenariat avec organisations opérationnelles (accords de partenariat, rapports qualitatifs et financiers)</w:t>
      </w:r>
    </w:p>
    <w:p w14:paraId="451341D0" w14:textId="77777777" w:rsidR="008359E7" w:rsidRDefault="008359E7" w:rsidP="008359E7">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Rapports annuels de l’UNICEF</w:t>
      </w:r>
    </w:p>
    <w:p w14:paraId="0ED09CA3" w14:textId="77777777" w:rsidR="008359E7" w:rsidRDefault="008359E7" w:rsidP="008359E7">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Rapports de suivi des chargés de protection de l’UNICEF</w:t>
      </w:r>
    </w:p>
    <w:p w14:paraId="7415C50C" w14:textId="77777777" w:rsidR="008359E7" w:rsidRDefault="008359E7" w:rsidP="008359E7">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Autres documents de suivi et évaluation du programme</w:t>
      </w:r>
    </w:p>
    <w:p w14:paraId="699DCF9C" w14:textId="107116AA" w:rsidR="006C67CE" w:rsidRDefault="006C67CE" w:rsidP="00F41CD3">
      <w:pPr>
        <w:pStyle w:val="Paragraphedeliste"/>
        <w:numPr>
          <w:ilvl w:val="0"/>
          <w:numId w:val="4"/>
        </w:numPr>
        <w:spacing w:before="360"/>
        <w:ind w:left="425" w:hanging="425"/>
        <w:rPr>
          <w:rFonts w:ascii="Times New Roman" w:hAnsi="Times New Roman"/>
          <w:b/>
          <w:bCs/>
          <w:sz w:val="24"/>
          <w:szCs w:val="24"/>
          <w:lang w:val="fr-CA"/>
        </w:rPr>
      </w:pPr>
      <w:r w:rsidRPr="00B23ADD">
        <w:rPr>
          <w:rFonts w:ascii="Times New Roman" w:hAnsi="Times New Roman"/>
          <w:b/>
          <w:bCs/>
          <w:sz w:val="24"/>
          <w:szCs w:val="24"/>
          <w:lang w:val="fr-CA"/>
        </w:rPr>
        <w:t>Chronogramme de l’évaluation</w:t>
      </w:r>
    </w:p>
    <w:p w14:paraId="5D7F2D41" w14:textId="6DE278EC" w:rsidR="00767408" w:rsidRDefault="00C30B4C" w:rsidP="00773C59">
      <w:pPr>
        <w:spacing w:before="240"/>
        <w:rPr>
          <w:rFonts w:ascii="Times New Roman" w:hAnsi="Times New Roman"/>
          <w:sz w:val="24"/>
          <w:szCs w:val="24"/>
          <w:u w:val="single"/>
          <w:lang w:val="fr-CA"/>
        </w:rPr>
      </w:pPr>
      <w:r w:rsidRPr="004E653E">
        <w:rPr>
          <w:rFonts w:ascii="Times New Roman" w:hAnsi="Times New Roman"/>
          <w:sz w:val="24"/>
          <w:szCs w:val="24"/>
          <w:u w:val="single"/>
          <w:lang w:val="fr-CA"/>
        </w:rPr>
        <w:t>Semaine 1</w:t>
      </w:r>
      <w:r w:rsidR="00773C59" w:rsidRPr="00773C59">
        <w:rPr>
          <w:rFonts w:ascii="Times New Roman" w:hAnsi="Times New Roman"/>
          <w:sz w:val="24"/>
          <w:szCs w:val="24"/>
          <w:lang w:val="fr-CA"/>
        </w:rPr>
        <w:t xml:space="preserve"> (à distance et en RCA)</w:t>
      </w:r>
      <w:r w:rsidR="00773C59">
        <w:rPr>
          <w:rFonts w:ascii="Times New Roman" w:hAnsi="Times New Roman"/>
          <w:sz w:val="24"/>
          <w:szCs w:val="24"/>
          <w:lang w:val="fr-CA"/>
        </w:rPr>
        <w:t xml:space="preserve"> – entre le 15 septembre au 4 octobre / du 6 au 8 octobre 2021</w:t>
      </w:r>
    </w:p>
    <w:p w14:paraId="19B71EBB" w14:textId="4DADE46E" w:rsidR="00773C59" w:rsidRPr="00773C59" w:rsidRDefault="00773C59" w:rsidP="00773C59">
      <w:pPr>
        <w:pStyle w:val="Paragraphedeliste"/>
        <w:numPr>
          <w:ilvl w:val="0"/>
          <w:numId w:val="13"/>
        </w:numPr>
        <w:spacing w:before="120"/>
        <w:rPr>
          <w:rFonts w:ascii="Times New Roman" w:hAnsi="Times New Roman"/>
          <w:sz w:val="24"/>
          <w:szCs w:val="24"/>
          <w:lang w:val="fr-CA"/>
        </w:rPr>
      </w:pPr>
      <w:r w:rsidRPr="00773C59">
        <w:rPr>
          <w:rFonts w:ascii="Times New Roman" w:hAnsi="Times New Roman"/>
          <w:sz w:val="24"/>
          <w:szCs w:val="24"/>
          <w:lang w:val="fr-CA"/>
        </w:rPr>
        <w:t>Vidéoconférences entre section protection UNICEF et SB pour préparation</w:t>
      </w:r>
    </w:p>
    <w:p w14:paraId="23212DD9" w14:textId="6D70AC6B" w:rsidR="00773C59" w:rsidRPr="00773C59" w:rsidRDefault="00773C59" w:rsidP="00773C59">
      <w:pPr>
        <w:pStyle w:val="Paragraphedeliste"/>
        <w:numPr>
          <w:ilvl w:val="0"/>
          <w:numId w:val="13"/>
        </w:numPr>
        <w:spacing w:before="120"/>
        <w:rPr>
          <w:rFonts w:ascii="Times New Roman" w:hAnsi="Times New Roman"/>
          <w:sz w:val="24"/>
          <w:szCs w:val="24"/>
          <w:lang w:val="fr-CA"/>
        </w:rPr>
      </w:pPr>
      <w:r w:rsidRPr="00773C59">
        <w:rPr>
          <w:rFonts w:ascii="Times New Roman" w:hAnsi="Times New Roman"/>
          <w:sz w:val="24"/>
          <w:szCs w:val="24"/>
          <w:lang w:val="fr-CA"/>
        </w:rPr>
        <w:t>Revue de documents stratégiques et de propositions de projets aux bailleurs</w:t>
      </w:r>
    </w:p>
    <w:p w14:paraId="169383CD" w14:textId="4E973401" w:rsidR="00773C59" w:rsidRPr="00773C59" w:rsidRDefault="00773C59" w:rsidP="00773C59">
      <w:pPr>
        <w:pStyle w:val="Paragraphedeliste"/>
        <w:numPr>
          <w:ilvl w:val="0"/>
          <w:numId w:val="13"/>
        </w:numPr>
        <w:spacing w:before="120"/>
        <w:rPr>
          <w:rFonts w:ascii="Times New Roman" w:hAnsi="Times New Roman"/>
          <w:sz w:val="24"/>
          <w:szCs w:val="24"/>
          <w:lang w:val="fr-CA"/>
        </w:rPr>
      </w:pPr>
      <w:r w:rsidRPr="00773C59">
        <w:rPr>
          <w:rFonts w:ascii="Times New Roman" w:hAnsi="Times New Roman"/>
          <w:sz w:val="24"/>
          <w:szCs w:val="24"/>
          <w:lang w:val="fr-CA"/>
        </w:rPr>
        <w:t>Rencontre entre membres de l’équipe d’évaluation, section protection et responsable de programme UNICEF pour préparation de l’évaluation</w:t>
      </w:r>
    </w:p>
    <w:p w14:paraId="3B452DE7" w14:textId="30839E16" w:rsidR="00773C59" w:rsidRPr="00773C59" w:rsidRDefault="00773C59" w:rsidP="00773C59">
      <w:pPr>
        <w:pStyle w:val="Paragraphedeliste"/>
        <w:numPr>
          <w:ilvl w:val="0"/>
          <w:numId w:val="13"/>
        </w:numPr>
        <w:spacing w:before="120"/>
        <w:rPr>
          <w:rFonts w:ascii="Times New Roman" w:hAnsi="Times New Roman"/>
          <w:sz w:val="24"/>
          <w:szCs w:val="24"/>
          <w:lang w:val="fr-CA"/>
        </w:rPr>
      </w:pPr>
      <w:r w:rsidRPr="00773C59">
        <w:rPr>
          <w:rFonts w:ascii="Times New Roman" w:hAnsi="Times New Roman"/>
          <w:sz w:val="24"/>
          <w:szCs w:val="24"/>
          <w:lang w:val="fr-CA"/>
        </w:rPr>
        <w:t>Contacts avec Ministère pour formation du comité de pilotage</w:t>
      </w:r>
    </w:p>
    <w:p w14:paraId="48E869B4" w14:textId="50C9A71B" w:rsidR="00773C59" w:rsidRPr="00773C59" w:rsidRDefault="00773C59" w:rsidP="00773C59">
      <w:pPr>
        <w:pStyle w:val="Paragraphedeliste"/>
        <w:numPr>
          <w:ilvl w:val="0"/>
          <w:numId w:val="13"/>
        </w:numPr>
        <w:spacing w:before="120"/>
        <w:rPr>
          <w:rFonts w:ascii="Times New Roman" w:hAnsi="Times New Roman"/>
          <w:sz w:val="24"/>
          <w:szCs w:val="24"/>
          <w:lang w:val="fr-CA"/>
        </w:rPr>
      </w:pPr>
      <w:r w:rsidRPr="00773C59">
        <w:rPr>
          <w:rFonts w:ascii="Times New Roman" w:hAnsi="Times New Roman"/>
          <w:sz w:val="24"/>
          <w:szCs w:val="24"/>
          <w:lang w:val="fr-CA"/>
        </w:rPr>
        <w:t>Grandes lignes de la note de cadrage</w:t>
      </w:r>
    </w:p>
    <w:p w14:paraId="2A6340FC" w14:textId="3F44E153" w:rsidR="00C30B4C" w:rsidRPr="00773C59" w:rsidRDefault="00C30B4C" w:rsidP="00773C59">
      <w:pPr>
        <w:spacing w:before="240"/>
        <w:rPr>
          <w:rFonts w:ascii="Times New Roman" w:hAnsi="Times New Roman"/>
          <w:sz w:val="24"/>
          <w:szCs w:val="24"/>
          <w:lang w:val="fr-CA"/>
        </w:rPr>
      </w:pPr>
      <w:r w:rsidRPr="00773C59">
        <w:rPr>
          <w:rFonts w:ascii="Times New Roman" w:hAnsi="Times New Roman"/>
          <w:sz w:val="24"/>
          <w:szCs w:val="24"/>
          <w:u w:val="single"/>
          <w:lang w:val="fr-CA"/>
        </w:rPr>
        <w:t xml:space="preserve">Semaine </w:t>
      </w:r>
      <w:r w:rsidRPr="00773C59">
        <w:rPr>
          <w:rFonts w:ascii="Times New Roman" w:hAnsi="Times New Roman"/>
          <w:sz w:val="24"/>
          <w:szCs w:val="24"/>
          <w:u w:val="single"/>
          <w:lang w:val="fr-CA"/>
        </w:rPr>
        <w:t>2</w:t>
      </w:r>
      <w:r w:rsidR="00773C59" w:rsidRPr="00773C59">
        <w:rPr>
          <w:rFonts w:ascii="Times New Roman" w:hAnsi="Times New Roman"/>
          <w:sz w:val="24"/>
          <w:szCs w:val="24"/>
          <w:u w:val="single"/>
          <w:lang w:val="fr-CA"/>
        </w:rPr>
        <w:t xml:space="preserve"> </w:t>
      </w:r>
      <w:r w:rsidR="00773C59" w:rsidRPr="00773C59">
        <w:rPr>
          <w:rFonts w:ascii="Times New Roman" w:hAnsi="Times New Roman"/>
          <w:sz w:val="24"/>
          <w:szCs w:val="24"/>
          <w:lang w:val="fr-CA"/>
        </w:rPr>
        <w:t xml:space="preserve">(en RCA) </w:t>
      </w:r>
      <w:r w:rsidR="003141BD">
        <w:rPr>
          <w:rFonts w:ascii="Times New Roman" w:hAnsi="Times New Roman"/>
          <w:sz w:val="24"/>
          <w:szCs w:val="24"/>
          <w:lang w:val="fr-CA"/>
        </w:rPr>
        <w:t>–</w:t>
      </w:r>
      <w:r w:rsidR="00773C59" w:rsidRPr="00773C59">
        <w:rPr>
          <w:rFonts w:ascii="Times New Roman" w:hAnsi="Times New Roman"/>
          <w:sz w:val="24"/>
          <w:szCs w:val="24"/>
          <w:lang w:val="fr-CA"/>
        </w:rPr>
        <w:t xml:space="preserve"> du</w:t>
      </w:r>
      <w:r w:rsidR="003141BD">
        <w:rPr>
          <w:rFonts w:ascii="Times New Roman" w:hAnsi="Times New Roman"/>
          <w:sz w:val="24"/>
          <w:szCs w:val="24"/>
          <w:lang w:val="fr-CA"/>
        </w:rPr>
        <w:t xml:space="preserve"> </w:t>
      </w:r>
      <w:r w:rsidR="00773C59" w:rsidRPr="00773C59">
        <w:rPr>
          <w:rFonts w:ascii="Times New Roman" w:hAnsi="Times New Roman"/>
          <w:sz w:val="24"/>
          <w:szCs w:val="24"/>
          <w:lang w:val="fr-CA"/>
        </w:rPr>
        <w:t xml:space="preserve">18 </w:t>
      </w:r>
      <w:r w:rsidR="003141BD">
        <w:rPr>
          <w:rFonts w:ascii="Times New Roman" w:hAnsi="Times New Roman"/>
          <w:sz w:val="24"/>
          <w:szCs w:val="24"/>
          <w:lang w:val="fr-CA"/>
        </w:rPr>
        <w:t>au</w:t>
      </w:r>
      <w:r w:rsidR="00773C59" w:rsidRPr="00773C59">
        <w:rPr>
          <w:rFonts w:ascii="Times New Roman" w:hAnsi="Times New Roman"/>
          <w:sz w:val="24"/>
          <w:szCs w:val="24"/>
          <w:lang w:val="fr-CA"/>
        </w:rPr>
        <w:t xml:space="preserve"> 22 octobre</w:t>
      </w:r>
    </w:p>
    <w:p w14:paraId="0DA8AEC6" w14:textId="748DAE30" w:rsidR="00773C59" w:rsidRPr="00773C59" w:rsidRDefault="00773C59" w:rsidP="003141BD">
      <w:pPr>
        <w:pStyle w:val="Paragraphedeliste"/>
        <w:numPr>
          <w:ilvl w:val="0"/>
          <w:numId w:val="16"/>
        </w:numPr>
        <w:spacing w:before="120"/>
        <w:ind w:left="714" w:hanging="357"/>
        <w:rPr>
          <w:rFonts w:ascii="Times New Roman" w:hAnsi="Times New Roman"/>
          <w:sz w:val="24"/>
          <w:szCs w:val="24"/>
          <w:lang w:val="fr-CA"/>
        </w:rPr>
      </w:pPr>
      <w:r w:rsidRPr="00773C59">
        <w:rPr>
          <w:rFonts w:ascii="Times New Roman" w:hAnsi="Times New Roman"/>
          <w:sz w:val="24"/>
          <w:szCs w:val="24"/>
          <w:lang w:val="fr-CA"/>
        </w:rPr>
        <w:t>Rencontre responsable de section planification de l’UNICEF</w:t>
      </w:r>
    </w:p>
    <w:p w14:paraId="5C6FA4BF" w14:textId="29A72E51" w:rsidR="00773C59" w:rsidRPr="00773C59" w:rsidRDefault="00773C59" w:rsidP="003141BD">
      <w:pPr>
        <w:pStyle w:val="Paragraphedeliste"/>
        <w:numPr>
          <w:ilvl w:val="0"/>
          <w:numId w:val="16"/>
        </w:numPr>
        <w:spacing w:before="120"/>
        <w:ind w:left="714" w:hanging="357"/>
        <w:rPr>
          <w:rFonts w:ascii="Times New Roman" w:hAnsi="Times New Roman"/>
          <w:sz w:val="24"/>
          <w:szCs w:val="24"/>
          <w:lang w:val="fr-CA"/>
        </w:rPr>
      </w:pPr>
      <w:r w:rsidRPr="00773C59">
        <w:rPr>
          <w:rFonts w:ascii="Times New Roman" w:hAnsi="Times New Roman"/>
          <w:sz w:val="24"/>
          <w:szCs w:val="24"/>
          <w:lang w:val="fr-CA"/>
        </w:rPr>
        <w:t>Finalisation de la note de cadrage</w:t>
      </w:r>
    </w:p>
    <w:p w14:paraId="19F082CD" w14:textId="77777777" w:rsidR="00AA6EAF" w:rsidRDefault="00773C59" w:rsidP="003141BD">
      <w:pPr>
        <w:pStyle w:val="Paragraphedeliste"/>
        <w:numPr>
          <w:ilvl w:val="0"/>
          <w:numId w:val="16"/>
        </w:numPr>
        <w:spacing w:before="120"/>
        <w:ind w:left="714" w:hanging="357"/>
        <w:rPr>
          <w:rFonts w:ascii="Times New Roman" w:hAnsi="Times New Roman"/>
          <w:sz w:val="24"/>
          <w:szCs w:val="24"/>
          <w:lang w:val="fr-CA"/>
        </w:rPr>
      </w:pPr>
      <w:r w:rsidRPr="00773C59">
        <w:rPr>
          <w:rFonts w:ascii="Times New Roman" w:hAnsi="Times New Roman"/>
          <w:sz w:val="24"/>
          <w:szCs w:val="24"/>
          <w:lang w:val="fr-CA"/>
        </w:rPr>
        <w:t>Première réunion du Comité de pilotage (21octobre)</w:t>
      </w:r>
    </w:p>
    <w:p w14:paraId="5DEB021E" w14:textId="5AF57762" w:rsidR="00773C59" w:rsidRDefault="00773C59" w:rsidP="003141BD">
      <w:pPr>
        <w:pStyle w:val="Paragraphedeliste"/>
        <w:numPr>
          <w:ilvl w:val="0"/>
          <w:numId w:val="16"/>
        </w:numPr>
        <w:spacing w:before="120"/>
        <w:ind w:left="714" w:hanging="357"/>
        <w:rPr>
          <w:rFonts w:ascii="Times New Roman" w:hAnsi="Times New Roman"/>
          <w:sz w:val="24"/>
          <w:szCs w:val="24"/>
          <w:lang w:val="fr-CA"/>
        </w:rPr>
      </w:pPr>
      <w:r w:rsidRPr="00AA6EAF">
        <w:rPr>
          <w:rFonts w:ascii="Times New Roman" w:hAnsi="Times New Roman"/>
          <w:sz w:val="24"/>
          <w:szCs w:val="24"/>
          <w:lang w:val="fr-CA"/>
        </w:rPr>
        <w:lastRenderedPageBreak/>
        <w:t xml:space="preserve">Rencontre </w:t>
      </w:r>
      <w:r w:rsidR="00AA6EAF">
        <w:rPr>
          <w:rFonts w:ascii="Times New Roman" w:hAnsi="Times New Roman"/>
          <w:sz w:val="24"/>
          <w:szCs w:val="24"/>
          <w:lang w:val="fr-CA"/>
        </w:rPr>
        <w:t>des responsables War Child UK, Caritas, Don Bosco, AFEB, pour préparer visites</w:t>
      </w:r>
    </w:p>
    <w:p w14:paraId="15F1CB0A" w14:textId="48926A78" w:rsidR="00B96DE6" w:rsidRPr="00AA6EAF" w:rsidRDefault="00B96DE6" w:rsidP="003141BD">
      <w:pPr>
        <w:pStyle w:val="Paragraphedeliste"/>
        <w:numPr>
          <w:ilvl w:val="0"/>
          <w:numId w:val="16"/>
        </w:numPr>
        <w:spacing w:before="120"/>
        <w:ind w:left="714" w:hanging="357"/>
        <w:rPr>
          <w:rFonts w:ascii="Times New Roman" w:hAnsi="Times New Roman"/>
          <w:sz w:val="24"/>
          <w:szCs w:val="24"/>
          <w:lang w:val="fr-CA"/>
        </w:rPr>
      </w:pPr>
      <w:r>
        <w:rPr>
          <w:rFonts w:ascii="Times New Roman" w:hAnsi="Times New Roman"/>
          <w:sz w:val="24"/>
          <w:szCs w:val="24"/>
          <w:lang w:val="fr-CA"/>
        </w:rPr>
        <w:t>Rencontres partenaires institutionnels</w:t>
      </w:r>
    </w:p>
    <w:p w14:paraId="3CC0CDA7" w14:textId="1E011627" w:rsidR="00C30B4C" w:rsidRDefault="00C30B4C" w:rsidP="00773C59">
      <w:pPr>
        <w:spacing w:before="240"/>
        <w:rPr>
          <w:rFonts w:ascii="Times New Roman" w:hAnsi="Times New Roman"/>
          <w:sz w:val="24"/>
          <w:szCs w:val="24"/>
          <w:u w:val="single"/>
          <w:lang w:val="fr-CA"/>
        </w:rPr>
      </w:pPr>
      <w:r w:rsidRPr="004E653E">
        <w:rPr>
          <w:rFonts w:ascii="Times New Roman" w:hAnsi="Times New Roman"/>
          <w:sz w:val="24"/>
          <w:szCs w:val="24"/>
          <w:u w:val="single"/>
          <w:lang w:val="fr-CA"/>
        </w:rPr>
        <w:t xml:space="preserve">Semaine </w:t>
      </w:r>
      <w:r w:rsidRPr="004E653E">
        <w:rPr>
          <w:rFonts w:ascii="Times New Roman" w:hAnsi="Times New Roman"/>
          <w:sz w:val="24"/>
          <w:szCs w:val="24"/>
          <w:u w:val="single"/>
          <w:lang w:val="fr-CA"/>
        </w:rPr>
        <w:t>3</w:t>
      </w:r>
      <w:r w:rsidR="00AA6EAF" w:rsidRPr="00AA6EAF">
        <w:rPr>
          <w:rFonts w:ascii="Times New Roman" w:hAnsi="Times New Roman"/>
          <w:sz w:val="24"/>
          <w:szCs w:val="24"/>
          <w:lang w:val="fr-CA"/>
        </w:rPr>
        <w:t xml:space="preserve"> (en RCA)</w:t>
      </w:r>
      <w:r w:rsidR="00AA6EAF">
        <w:rPr>
          <w:rFonts w:ascii="Times New Roman" w:hAnsi="Times New Roman"/>
          <w:sz w:val="24"/>
          <w:szCs w:val="24"/>
          <w:lang w:val="fr-CA"/>
        </w:rPr>
        <w:t xml:space="preserve"> – du 25 au 29 octobre</w:t>
      </w:r>
    </w:p>
    <w:p w14:paraId="0CCD3EAA" w14:textId="477EE7C4" w:rsidR="00AA6EAF" w:rsidRDefault="00AA6EAF" w:rsidP="003141BD">
      <w:pPr>
        <w:pStyle w:val="Paragraphedeliste"/>
        <w:numPr>
          <w:ilvl w:val="0"/>
          <w:numId w:val="16"/>
        </w:numPr>
        <w:spacing w:before="120"/>
        <w:ind w:left="714" w:hanging="357"/>
        <w:rPr>
          <w:rFonts w:ascii="Times New Roman" w:hAnsi="Times New Roman"/>
          <w:sz w:val="24"/>
          <w:szCs w:val="24"/>
          <w:lang w:val="fr-CA"/>
        </w:rPr>
      </w:pPr>
      <w:r w:rsidRPr="00AA6EAF">
        <w:rPr>
          <w:rFonts w:ascii="Times New Roman" w:hAnsi="Times New Roman"/>
          <w:sz w:val="24"/>
          <w:szCs w:val="24"/>
          <w:lang w:val="fr-CA"/>
        </w:rPr>
        <w:t xml:space="preserve">Collecte de données dans le secteur de </w:t>
      </w:r>
      <w:proofErr w:type="spellStart"/>
      <w:r w:rsidRPr="00AA6EAF">
        <w:rPr>
          <w:rFonts w:ascii="Times New Roman" w:hAnsi="Times New Roman"/>
          <w:sz w:val="24"/>
          <w:szCs w:val="24"/>
          <w:lang w:val="fr-CA"/>
        </w:rPr>
        <w:t>Paoua</w:t>
      </w:r>
      <w:proofErr w:type="spellEnd"/>
    </w:p>
    <w:p w14:paraId="4B9E4BCB" w14:textId="48CDF9EE" w:rsidR="00C30B4C" w:rsidRDefault="00C30B4C" w:rsidP="00773C59">
      <w:pPr>
        <w:spacing w:before="240"/>
        <w:rPr>
          <w:rFonts w:ascii="Times New Roman" w:hAnsi="Times New Roman"/>
          <w:sz w:val="24"/>
          <w:szCs w:val="24"/>
          <w:u w:val="single"/>
          <w:lang w:val="fr-CA"/>
        </w:rPr>
      </w:pPr>
      <w:r w:rsidRPr="004E653E">
        <w:rPr>
          <w:rFonts w:ascii="Times New Roman" w:hAnsi="Times New Roman"/>
          <w:sz w:val="24"/>
          <w:szCs w:val="24"/>
          <w:u w:val="single"/>
          <w:lang w:val="fr-CA"/>
        </w:rPr>
        <w:t xml:space="preserve">Semaine </w:t>
      </w:r>
      <w:r w:rsidRPr="004E653E">
        <w:rPr>
          <w:rFonts w:ascii="Times New Roman" w:hAnsi="Times New Roman"/>
          <w:sz w:val="24"/>
          <w:szCs w:val="24"/>
          <w:u w:val="single"/>
          <w:lang w:val="fr-CA"/>
        </w:rPr>
        <w:t>4</w:t>
      </w:r>
      <w:r w:rsidR="00AA6EAF" w:rsidRPr="00AA6EAF">
        <w:rPr>
          <w:rFonts w:ascii="Times New Roman" w:hAnsi="Times New Roman"/>
          <w:sz w:val="24"/>
          <w:szCs w:val="24"/>
          <w:lang w:val="fr-CA"/>
        </w:rPr>
        <w:t xml:space="preserve"> (en RCA)</w:t>
      </w:r>
      <w:r w:rsidR="00AA6EAF">
        <w:rPr>
          <w:rFonts w:ascii="Times New Roman" w:hAnsi="Times New Roman"/>
          <w:sz w:val="24"/>
          <w:szCs w:val="24"/>
          <w:lang w:val="fr-CA"/>
        </w:rPr>
        <w:t xml:space="preserve"> – du 1</w:t>
      </w:r>
      <w:r w:rsidR="00AA6EAF" w:rsidRPr="00AA6EAF">
        <w:rPr>
          <w:rFonts w:ascii="Times New Roman" w:hAnsi="Times New Roman"/>
          <w:sz w:val="24"/>
          <w:szCs w:val="24"/>
          <w:vertAlign w:val="superscript"/>
          <w:lang w:val="fr-CA"/>
        </w:rPr>
        <w:t>er</w:t>
      </w:r>
      <w:r w:rsidR="00AA6EAF">
        <w:rPr>
          <w:rFonts w:ascii="Times New Roman" w:hAnsi="Times New Roman"/>
          <w:sz w:val="24"/>
          <w:szCs w:val="24"/>
          <w:lang w:val="fr-CA"/>
        </w:rPr>
        <w:t xml:space="preserve"> au 5 novembre</w:t>
      </w:r>
    </w:p>
    <w:p w14:paraId="43A23C87" w14:textId="60E1809C" w:rsidR="00AA6EAF" w:rsidRDefault="00AA6EAF" w:rsidP="003141BD">
      <w:pPr>
        <w:pStyle w:val="Paragraphedeliste"/>
        <w:numPr>
          <w:ilvl w:val="0"/>
          <w:numId w:val="16"/>
        </w:numPr>
        <w:spacing w:before="120"/>
        <w:ind w:left="714" w:hanging="357"/>
        <w:rPr>
          <w:rFonts w:ascii="Times New Roman" w:hAnsi="Times New Roman"/>
          <w:sz w:val="24"/>
          <w:szCs w:val="24"/>
          <w:lang w:val="fr-CA"/>
        </w:rPr>
      </w:pPr>
      <w:r w:rsidRPr="00AA6EAF">
        <w:rPr>
          <w:rFonts w:ascii="Times New Roman" w:hAnsi="Times New Roman"/>
          <w:sz w:val="24"/>
          <w:szCs w:val="24"/>
          <w:lang w:val="fr-CA"/>
        </w:rPr>
        <w:t>Collecte de données</w:t>
      </w:r>
      <w:r>
        <w:rPr>
          <w:rFonts w:ascii="Times New Roman" w:hAnsi="Times New Roman"/>
          <w:sz w:val="24"/>
          <w:szCs w:val="24"/>
          <w:lang w:val="fr-CA"/>
        </w:rPr>
        <w:t xml:space="preserve"> autour de Bangui</w:t>
      </w:r>
      <w:r w:rsidR="00B96DE6">
        <w:rPr>
          <w:rFonts w:ascii="Times New Roman" w:hAnsi="Times New Roman"/>
          <w:sz w:val="24"/>
          <w:szCs w:val="24"/>
          <w:lang w:val="fr-CA"/>
        </w:rPr>
        <w:t xml:space="preserve"> avec AFEB, Caritas, Don Bosco</w:t>
      </w:r>
    </w:p>
    <w:p w14:paraId="3D4148EF" w14:textId="77777777" w:rsidR="00AA6EAF" w:rsidRDefault="00AA6EAF" w:rsidP="003141BD">
      <w:pPr>
        <w:pStyle w:val="Paragraphedeliste"/>
        <w:numPr>
          <w:ilvl w:val="0"/>
          <w:numId w:val="16"/>
        </w:numPr>
        <w:spacing w:before="120"/>
        <w:ind w:left="714" w:hanging="357"/>
        <w:rPr>
          <w:rFonts w:ascii="Times New Roman" w:hAnsi="Times New Roman"/>
          <w:sz w:val="24"/>
          <w:szCs w:val="24"/>
          <w:lang w:val="fr-CA"/>
        </w:rPr>
      </w:pPr>
      <w:r w:rsidRPr="00AA6EAF">
        <w:rPr>
          <w:rFonts w:ascii="Times New Roman" w:hAnsi="Times New Roman"/>
          <w:sz w:val="24"/>
          <w:szCs w:val="24"/>
          <w:lang w:val="fr-CA"/>
        </w:rPr>
        <w:t xml:space="preserve">Rencontre </w:t>
      </w:r>
      <w:r>
        <w:rPr>
          <w:rFonts w:ascii="Times New Roman" w:hAnsi="Times New Roman"/>
          <w:sz w:val="24"/>
          <w:szCs w:val="24"/>
          <w:lang w:val="fr-CA"/>
        </w:rPr>
        <w:t>des responsables des ONG à visiter semaines 6,7,8</w:t>
      </w:r>
    </w:p>
    <w:p w14:paraId="0C97D909" w14:textId="77777777" w:rsidR="00AA6EAF" w:rsidRPr="00AA6EAF" w:rsidRDefault="00AA6EAF" w:rsidP="003141BD">
      <w:pPr>
        <w:pStyle w:val="Paragraphedeliste"/>
        <w:numPr>
          <w:ilvl w:val="0"/>
          <w:numId w:val="16"/>
        </w:numPr>
        <w:spacing w:before="120"/>
        <w:ind w:left="714" w:hanging="357"/>
        <w:rPr>
          <w:rFonts w:ascii="Times New Roman" w:hAnsi="Times New Roman"/>
          <w:sz w:val="24"/>
          <w:szCs w:val="24"/>
          <w:lang w:val="fr-CA"/>
        </w:rPr>
      </w:pPr>
      <w:r>
        <w:rPr>
          <w:rFonts w:ascii="Times New Roman" w:hAnsi="Times New Roman"/>
          <w:sz w:val="24"/>
          <w:szCs w:val="24"/>
          <w:lang w:val="fr-CA"/>
        </w:rPr>
        <w:t>Bilan de la première phase de collecte de données avec section protection UNICEF</w:t>
      </w:r>
    </w:p>
    <w:p w14:paraId="58D00BE1" w14:textId="084258D1" w:rsidR="00AA6EAF" w:rsidRPr="00AA6EAF" w:rsidRDefault="00AA6EAF" w:rsidP="003141BD">
      <w:pPr>
        <w:pStyle w:val="Paragraphedeliste"/>
        <w:numPr>
          <w:ilvl w:val="0"/>
          <w:numId w:val="16"/>
        </w:numPr>
        <w:spacing w:before="120"/>
        <w:ind w:left="714" w:hanging="357"/>
        <w:rPr>
          <w:rFonts w:ascii="Times New Roman" w:hAnsi="Times New Roman"/>
          <w:sz w:val="24"/>
          <w:szCs w:val="24"/>
          <w:lang w:val="fr-CA"/>
        </w:rPr>
      </w:pPr>
      <w:r>
        <w:rPr>
          <w:rFonts w:ascii="Times New Roman" w:hAnsi="Times New Roman"/>
          <w:sz w:val="24"/>
          <w:szCs w:val="24"/>
          <w:lang w:val="fr-CA"/>
        </w:rPr>
        <w:t>Rencontres de partenaires institutionnels</w:t>
      </w:r>
    </w:p>
    <w:p w14:paraId="12CE9991" w14:textId="1EF38BAC" w:rsidR="00C30B4C" w:rsidRDefault="00C30B4C" w:rsidP="00773C59">
      <w:pPr>
        <w:spacing w:before="240"/>
        <w:rPr>
          <w:rFonts w:ascii="Times New Roman" w:hAnsi="Times New Roman"/>
          <w:sz w:val="24"/>
          <w:szCs w:val="24"/>
          <w:u w:val="single"/>
          <w:lang w:val="fr-CA"/>
        </w:rPr>
      </w:pPr>
      <w:r w:rsidRPr="004E653E">
        <w:rPr>
          <w:rFonts w:ascii="Times New Roman" w:hAnsi="Times New Roman"/>
          <w:sz w:val="24"/>
          <w:szCs w:val="24"/>
          <w:u w:val="single"/>
          <w:lang w:val="fr-CA"/>
        </w:rPr>
        <w:t xml:space="preserve">Semaine </w:t>
      </w:r>
      <w:r w:rsidRPr="004E653E">
        <w:rPr>
          <w:rFonts w:ascii="Times New Roman" w:hAnsi="Times New Roman"/>
          <w:sz w:val="24"/>
          <w:szCs w:val="24"/>
          <w:u w:val="single"/>
          <w:lang w:val="fr-CA"/>
        </w:rPr>
        <w:t>5</w:t>
      </w:r>
      <w:r w:rsidR="00AA6EAF" w:rsidRPr="00AA6EAF">
        <w:rPr>
          <w:rFonts w:ascii="Times New Roman" w:hAnsi="Times New Roman"/>
          <w:sz w:val="24"/>
          <w:szCs w:val="24"/>
          <w:lang w:val="fr-CA"/>
        </w:rPr>
        <w:t xml:space="preserve"> (En France) </w:t>
      </w:r>
      <w:r w:rsidR="00AA6EAF">
        <w:rPr>
          <w:rFonts w:ascii="Times New Roman" w:hAnsi="Times New Roman"/>
          <w:sz w:val="24"/>
          <w:szCs w:val="24"/>
          <w:lang w:val="fr-CA"/>
        </w:rPr>
        <w:t>–</w:t>
      </w:r>
      <w:r w:rsidR="00AA6EAF" w:rsidRPr="00AA6EAF">
        <w:rPr>
          <w:rFonts w:ascii="Times New Roman" w:hAnsi="Times New Roman"/>
          <w:sz w:val="24"/>
          <w:szCs w:val="24"/>
          <w:lang w:val="fr-CA"/>
        </w:rPr>
        <w:t xml:space="preserve"> </w:t>
      </w:r>
      <w:r w:rsidR="003141BD">
        <w:rPr>
          <w:rFonts w:ascii="Times New Roman" w:hAnsi="Times New Roman"/>
          <w:sz w:val="24"/>
          <w:szCs w:val="24"/>
          <w:lang w:val="fr-CA"/>
        </w:rPr>
        <w:t>du</w:t>
      </w:r>
      <w:r w:rsidR="00AA6EAF">
        <w:rPr>
          <w:rFonts w:ascii="Times New Roman" w:hAnsi="Times New Roman"/>
          <w:sz w:val="24"/>
          <w:szCs w:val="24"/>
          <w:lang w:val="fr-CA"/>
        </w:rPr>
        <w:t xml:space="preserve"> 8 </w:t>
      </w:r>
      <w:r w:rsidR="003141BD">
        <w:rPr>
          <w:rFonts w:ascii="Times New Roman" w:hAnsi="Times New Roman"/>
          <w:sz w:val="24"/>
          <w:szCs w:val="24"/>
          <w:lang w:val="fr-CA"/>
        </w:rPr>
        <w:t>au 12</w:t>
      </w:r>
      <w:r w:rsidR="00AA6EAF">
        <w:rPr>
          <w:rFonts w:ascii="Times New Roman" w:hAnsi="Times New Roman"/>
          <w:sz w:val="24"/>
          <w:szCs w:val="24"/>
          <w:lang w:val="fr-CA"/>
        </w:rPr>
        <w:t xml:space="preserve"> novembre</w:t>
      </w:r>
    </w:p>
    <w:p w14:paraId="5C74C44D" w14:textId="1B9F9191" w:rsidR="00AA6EAF" w:rsidRPr="00AA6EAF" w:rsidRDefault="00AA6EAF" w:rsidP="003141BD">
      <w:pPr>
        <w:pStyle w:val="Paragraphedeliste"/>
        <w:numPr>
          <w:ilvl w:val="0"/>
          <w:numId w:val="16"/>
        </w:numPr>
        <w:spacing w:before="120"/>
        <w:ind w:left="714" w:hanging="357"/>
        <w:rPr>
          <w:rFonts w:ascii="Times New Roman" w:hAnsi="Times New Roman"/>
          <w:sz w:val="24"/>
          <w:szCs w:val="24"/>
          <w:lang w:val="fr-CA"/>
        </w:rPr>
      </w:pPr>
      <w:r w:rsidRPr="00AA6EAF">
        <w:rPr>
          <w:rFonts w:ascii="Times New Roman" w:hAnsi="Times New Roman"/>
          <w:sz w:val="24"/>
          <w:szCs w:val="24"/>
          <w:lang w:val="fr-CA"/>
        </w:rPr>
        <w:t>Rédaction du rapport intermédiaire</w:t>
      </w:r>
    </w:p>
    <w:p w14:paraId="653557A4" w14:textId="1C0E7044" w:rsidR="003141BD" w:rsidRDefault="003141BD" w:rsidP="003141BD">
      <w:pPr>
        <w:spacing w:before="240"/>
        <w:rPr>
          <w:rFonts w:ascii="Times New Roman" w:hAnsi="Times New Roman"/>
          <w:sz w:val="24"/>
          <w:szCs w:val="24"/>
          <w:u w:val="single"/>
          <w:lang w:val="fr-CA"/>
        </w:rPr>
      </w:pPr>
      <w:r w:rsidRPr="003141BD">
        <w:rPr>
          <w:rFonts w:ascii="Times New Roman" w:hAnsi="Times New Roman"/>
          <w:sz w:val="24"/>
          <w:szCs w:val="24"/>
          <w:u w:val="single"/>
          <w:lang w:val="fr-CA"/>
        </w:rPr>
        <w:t>Semaine 6</w:t>
      </w:r>
      <w:r>
        <w:rPr>
          <w:rFonts w:ascii="Times New Roman" w:hAnsi="Times New Roman"/>
          <w:sz w:val="24"/>
          <w:szCs w:val="24"/>
          <w:lang w:val="fr-CA"/>
        </w:rPr>
        <w:t xml:space="preserve"> (en France) – du 15 au 19 novembre</w:t>
      </w:r>
    </w:p>
    <w:p w14:paraId="5DB7978E" w14:textId="18C0F4B2" w:rsidR="003141BD" w:rsidRDefault="003141BD" w:rsidP="003141BD">
      <w:pPr>
        <w:pStyle w:val="Paragraphedeliste"/>
        <w:numPr>
          <w:ilvl w:val="0"/>
          <w:numId w:val="16"/>
        </w:numPr>
        <w:spacing w:before="120"/>
        <w:ind w:left="714" w:hanging="357"/>
        <w:rPr>
          <w:rFonts w:ascii="Times New Roman" w:hAnsi="Times New Roman"/>
          <w:sz w:val="24"/>
          <w:szCs w:val="24"/>
          <w:lang w:val="fr-CA"/>
        </w:rPr>
      </w:pPr>
      <w:r w:rsidRPr="003141BD">
        <w:rPr>
          <w:rFonts w:ascii="Times New Roman" w:hAnsi="Times New Roman"/>
          <w:sz w:val="24"/>
          <w:szCs w:val="24"/>
          <w:lang w:val="fr-CA"/>
        </w:rPr>
        <w:t>Revu</w:t>
      </w:r>
      <w:r>
        <w:rPr>
          <w:rFonts w:ascii="Times New Roman" w:hAnsi="Times New Roman"/>
          <w:sz w:val="24"/>
          <w:szCs w:val="24"/>
          <w:lang w:val="fr-CA"/>
        </w:rPr>
        <w:t>e</w:t>
      </w:r>
      <w:r w:rsidRPr="003141BD">
        <w:rPr>
          <w:rFonts w:ascii="Times New Roman" w:hAnsi="Times New Roman"/>
          <w:sz w:val="24"/>
          <w:szCs w:val="24"/>
          <w:lang w:val="fr-CA"/>
        </w:rPr>
        <w:t xml:space="preserve"> de littérature</w:t>
      </w:r>
    </w:p>
    <w:p w14:paraId="27ABF960" w14:textId="77777777" w:rsidR="003141BD" w:rsidRDefault="003141BD" w:rsidP="003141BD">
      <w:pPr>
        <w:pStyle w:val="Paragraphedeliste"/>
        <w:numPr>
          <w:ilvl w:val="0"/>
          <w:numId w:val="16"/>
        </w:numPr>
        <w:spacing w:before="120"/>
        <w:ind w:left="714" w:hanging="357"/>
        <w:rPr>
          <w:rFonts w:ascii="Times New Roman" w:hAnsi="Times New Roman"/>
          <w:sz w:val="24"/>
          <w:szCs w:val="24"/>
          <w:lang w:val="fr-CA"/>
        </w:rPr>
      </w:pPr>
      <w:r w:rsidRPr="00AA6EAF">
        <w:rPr>
          <w:rFonts w:ascii="Times New Roman" w:hAnsi="Times New Roman"/>
          <w:sz w:val="24"/>
          <w:szCs w:val="24"/>
          <w:lang w:val="fr-CA"/>
        </w:rPr>
        <w:t>Préparation d’une présentation du rapport intermédiaire pour le Comité de pilotage</w:t>
      </w:r>
    </w:p>
    <w:p w14:paraId="1AE61BF5" w14:textId="5F0D967A" w:rsidR="00C30B4C" w:rsidRDefault="00C30B4C" w:rsidP="00773C59">
      <w:pPr>
        <w:spacing w:before="240"/>
        <w:rPr>
          <w:rFonts w:ascii="Times New Roman" w:hAnsi="Times New Roman"/>
          <w:sz w:val="24"/>
          <w:szCs w:val="24"/>
          <w:lang w:val="fr-CA"/>
        </w:rPr>
      </w:pPr>
      <w:r w:rsidRPr="004E653E">
        <w:rPr>
          <w:rFonts w:ascii="Times New Roman" w:hAnsi="Times New Roman"/>
          <w:sz w:val="24"/>
          <w:szCs w:val="24"/>
          <w:u w:val="single"/>
          <w:lang w:val="fr-CA"/>
        </w:rPr>
        <w:t xml:space="preserve">Semaine </w:t>
      </w:r>
      <w:r w:rsidR="003141BD">
        <w:rPr>
          <w:rFonts w:ascii="Times New Roman" w:hAnsi="Times New Roman"/>
          <w:sz w:val="24"/>
          <w:szCs w:val="24"/>
          <w:u w:val="single"/>
          <w:lang w:val="fr-CA"/>
        </w:rPr>
        <w:t>7</w:t>
      </w:r>
      <w:r w:rsidR="00AA6EAF" w:rsidRPr="00AA6EAF">
        <w:rPr>
          <w:rFonts w:ascii="Times New Roman" w:hAnsi="Times New Roman"/>
          <w:sz w:val="24"/>
          <w:szCs w:val="24"/>
          <w:lang w:val="fr-CA"/>
        </w:rPr>
        <w:t xml:space="preserve"> (en RCA)</w:t>
      </w:r>
      <w:r w:rsidR="00AA6EAF">
        <w:rPr>
          <w:rFonts w:ascii="Times New Roman" w:hAnsi="Times New Roman"/>
          <w:sz w:val="24"/>
          <w:szCs w:val="24"/>
          <w:lang w:val="fr-CA"/>
        </w:rPr>
        <w:t xml:space="preserve"> – du 29 novembre au 10 décembre</w:t>
      </w:r>
    </w:p>
    <w:p w14:paraId="3B6C9E86" w14:textId="15ECE051" w:rsidR="00AA6EAF" w:rsidRDefault="00AA6EAF" w:rsidP="003141BD">
      <w:pPr>
        <w:pStyle w:val="Paragraphedeliste"/>
        <w:numPr>
          <w:ilvl w:val="0"/>
          <w:numId w:val="16"/>
        </w:numPr>
        <w:spacing w:before="120"/>
        <w:ind w:left="714" w:hanging="357"/>
        <w:rPr>
          <w:rFonts w:ascii="Times New Roman" w:hAnsi="Times New Roman"/>
          <w:sz w:val="24"/>
          <w:szCs w:val="24"/>
          <w:lang w:val="fr-CA"/>
        </w:rPr>
      </w:pPr>
      <w:r w:rsidRPr="00AA6EAF">
        <w:rPr>
          <w:rFonts w:ascii="Times New Roman" w:hAnsi="Times New Roman"/>
          <w:sz w:val="24"/>
          <w:szCs w:val="24"/>
          <w:lang w:val="fr-CA"/>
        </w:rPr>
        <w:t>Comité de pilotage</w:t>
      </w:r>
      <w:r>
        <w:rPr>
          <w:rFonts w:ascii="Times New Roman" w:hAnsi="Times New Roman"/>
          <w:sz w:val="24"/>
          <w:szCs w:val="24"/>
          <w:lang w:val="fr-CA"/>
        </w:rPr>
        <w:t> : présentation des résultats intermédiaires</w:t>
      </w:r>
    </w:p>
    <w:p w14:paraId="3B664810" w14:textId="5F46473C" w:rsidR="00AA6EAF" w:rsidRDefault="00AA6EAF" w:rsidP="003141BD">
      <w:pPr>
        <w:pStyle w:val="Paragraphedeliste"/>
        <w:numPr>
          <w:ilvl w:val="0"/>
          <w:numId w:val="16"/>
        </w:numPr>
        <w:spacing w:before="120"/>
        <w:ind w:left="714" w:hanging="357"/>
        <w:rPr>
          <w:rFonts w:ascii="Times New Roman" w:hAnsi="Times New Roman"/>
          <w:sz w:val="24"/>
          <w:szCs w:val="24"/>
          <w:lang w:val="fr-CA"/>
        </w:rPr>
      </w:pPr>
      <w:r>
        <w:rPr>
          <w:rFonts w:ascii="Times New Roman" w:hAnsi="Times New Roman"/>
          <w:sz w:val="24"/>
          <w:szCs w:val="24"/>
          <w:lang w:val="fr-CA"/>
        </w:rPr>
        <w:t>Préparation des voyages de collecte de données</w:t>
      </w:r>
    </w:p>
    <w:p w14:paraId="2627B42C" w14:textId="05A736BE" w:rsidR="00AA6EAF" w:rsidRDefault="00AA6EAF" w:rsidP="003141BD">
      <w:pPr>
        <w:pStyle w:val="Paragraphedeliste"/>
        <w:numPr>
          <w:ilvl w:val="0"/>
          <w:numId w:val="16"/>
        </w:numPr>
        <w:spacing w:before="120"/>
        <w:ind w:left="714" w:hanging="357"/>
        <w:rPr>
          <w:rFonts w:ascii="Times New Roman" w:hAnsi="Times New Roman"/>
          <w:sz w:val="24"/>
          <w:szCs w:val="24"/>
          <w:lang w:val="fr-CA"/>
        </w:rPr>
      </w:pPr>
      <w:r>
        <w:rPr>
          <w:rFonts w:ascii="Times New Roman" w:hAnsi="Times New Roman"/>
          <w:sz w:val="24"/>
          <w:szCs w:val="24"/>
          <w:lang w:val="fr-CA"/>
        </w:rPr>
        <w:t>Rencontres de partenaires institutionnels</w:t>
      </w:r>
    </w:p>
    <w:p w14:paraId="7AEBC94C" w14:textId="256C0CFE" w:rsidR="00AA6EAF" w:rsidRPr="00AA6EAF" w:rsidRDefault="00AA6EAF" w:rsidP="003141BD">
      <w:pPr>
        <w:pStyle w:val="Paragraphedeliste"/>
        <w:numPr>
          <w:ilvl w:val="0"/>
          <w:numId w:val="16"/>
        </w:numPr>
        <w:spacing w:before="120"/>
        <w:ind w:left="714" w:hanging="357"/>
        <w:rPr>
          <w:rFonts w:ascii="Times New Roman" w:hAnsi="Times New Roman"/>
          <w:sz w:val="24"/>
          <w:szCs w:val="24"/>
          <w:lang w:val="fr-CA"/>
        </w:rPr>
      </w:pPr>
      <w:r w:rsidRPr="00AA6EAF">
        <w:rPr>
          <w:rFonts w:ascii="Times New Roman" w:hAnsi="Times New Roman"/>
          <w:sz w:val="24"/>
          <w:szCs w:val="24"/>
          <w:lang w:val="fr-CA"/>
        </w:rPr>
        <w:t>Collecte de données</w:t>
      </w:r>
      <w:r>
        <w:rPr>
          <w:rFonts w:ascii="Times New Roman" w:hAnsi="Times New Roman"/>
          <w:sz w:val="24"/>
          <w:szCs w:val="24"/>
          <w:lang w:val="fr-CA"/>
        </w:rPr>
        <w:t xml:space="preserve"> </w:t>
      </w:r>
    </w:p>
    <w:p w14:paraId="08CB3609" w14:textId="27B1B840" w:rsidR="00C30B4C" w:rsidRDefault="00C30B4C" w:rsidP="00773C59">
      <w:pPr>
        <w:spacing w:before="240"/>
        <w:rPr>
          <w:rFonts w:ascii="Times New Roman" w:hAnsi="Times New Roman"/>
          <w:sz w:val="24"/>
          <w:szCs w:val="24"/>
          <w:lang w:val="fr-CA"/>
        </w:rPr>
      </w:pPr>
      <w:r w:rsidRPr="004E653E">
        <w:rPr>
          <w:rFonts w:ascii="Times New Roman" w:hAnsi="Times New Roman"/>
          <w:sz w:val="24"/>
          <w:szCs w:val="24"/>
          <w:u w:val="single"/>
          <w:lang w:val="fr-CA"/>
        </w:rPr>
        <w:t xml:space="preserve">Semaine </w:t>
      </w:r>
      <w:r w:rsidR="003141BD">
        <w:rPr>
          <w:rFonts w:ascii="Times New Roman" w:hAnsi="Times New Roman"/>
          <w:sz w:val="24"/>
          <w:szCs w:val="24"/>
          <w:u w:val="single"/>
          <w:lang w:val="fr-CA"/>
        </w:rPr>
        <w:t>8</w:t>
      </w:r>
      <w:r w:rsidR="00AA6EAF" w:rsidRPr="00AA6EAF">
        <w:rPr>
          <w:rFonts w:ascii="Times New Roman" w:hAnsi="Times New Roman"/>
          <w:sz w:val="24"/>
          <w:szCs w:val="24"/>
          <w:lang w:val="fr-CA"/>
        </w:rPr>
        <w:t xml:space="preserve"> (en RCA) – du 13 au 17 décembre</w:t>
      </w:r>
    </w:p>
    <w:p w14:paraId="557D1415" w14:textId="2A8C85BA" w:rsidR="00AA6EAF" w:rsidRPr="00AA6EAF" w:rsidRDefault="00AA6EAF" w:rsidP="003141BD">
      <w:pPr>
        <w:pStyle w:val="Paragraphedeliste"/>
        <w:numPr>
          <w:ilvl w:val="0"/>
          <w:numId w:val="16"/>
        </w:numPr>
        <w:spacing w:before="120"/>
        <w:ind w:left="714" w:hanging="357"/>
        <w:rPr>
          <w:rFonts w:ascii="Times New Roman" w:hAnsi="Times New Roman"/>
          <w:sz w:val="24"/>
          <w:szCs w:val="24"/>
          <w:lang w:val="fr-CA"/>
        </w:rPr>
      </w:pPr>
      <w:r w:rsidRPr="00AA6EAF">
        <w:rPr>
          <w:rFonts w:ascii="Times New Roman" w:hAnsi="Times New Roman"/>
          <w:sz w:val="24"/>
          <w:szCs w:val="24"/>
          <w:lang w:val="fr-CA"/>
        </w:rPr>
        <w:t>Collecte de données</w:t>
      </w:r>
      <w:r>
        <w:rPr>
          <w:rFonts w:ascii="Times New Roman" w:hAnsi="Times New Roman"/>
          <w:sz w:val="24"/>
          <w:szCs w:val="24"/>
          <w:lang w:val="fr-CA"/>
        </w:rPr>
        <w:t xml:space="preserve"> </w:t>
      </w:r>
    </w:p>
    <w:p w14:paraId="76E4BB4D" w14:textId="6AD551C3" w:rsidR="00C30B4C" w:rsidRDefault="00C30B4C" w:rsidP="00773C59">
      <w:pPr>
        <w:spacing w:before="240"/>
        <w:rPr>
          <w:rFonts w:ascii="Times New Roman" w:hAnsi="Times New Roman"/>
          <w:sz w:val="24"/>
          <w:szCs w:val="24"/>
          <w:u w:val="single"/>
          <w:lang w:val="fr-CA"/>
        </w:rPr>
      </w:pPr>
      <w:r w:rsidRPr="004E653E">
        <w:rPr>
          <w:rFonts w:ascii="Times New Roman" w:hAnsi="Times New Roman"/>
          <w:sz w:val="24"/>
          <w:szCs w:val="24"/>
          <w:u w:val="single"/>
          <w:lang w:val="fr-CA"/>
        </w:rPr>
        <w:t xml:space="preserve">Semaine </w:t>
      </w:r>
      <w:r w:rsidR="003141BD">
        <w:rPr>
          <w:rFonts w:ascii="Times New Roman" w:hAnsi="Times New Roman"/>
          <w:sz w:val="24"/>
          <w:szCs w:val="24"/>
          <w:u w:val="single"/>
          <w:lang w:val="fr-CA"/>
        </w:rPr>
        <w:t>9</w:t>
      </w:r>
      <w:r w:rsidR="00AA6EAF">
        <w:rPr>
          <w:rFonts w:ascii="Times New Roman" w:hAnsi="Times New Roman"/>
          <w:sz w:val="24"/>
          <w:szCs w:val="24"/>
          <w:u w:val="single"/>
          <w:lang w:val="fr-CA"/>
        </w:rPr>
        <w:t xml:space="preserve"> (en RCA</w:t>
      </w:r>
      <w:r w:rsidR="003141BD">
        <w:rPr>
          <w:rFonts w:ascii="Times New Roman" w:hAnsi="Times New Roman"/>
          <w:sz w:val="24"/>
          <w:szCs w:val="24"/>
          <w:u w:val="single"/>
          <w:lang w:val="fr-CA"/>
        </w:rPr>
        <w:t xml:space="preserve"> et en France</w:t>
      </w:r>
      <w:r w:rsidR="00AA6EAF">
        <w:rPr>
          <w:rFonts w:ascii="Times New Roman" w:hAnsi="Times New Roman"/>
          <w:sz w:val="24"/>
          <w:szCs w:val="24"/>
          <w:u w:val="single"/>
          <w:lang w:val="fr-CA"/>
        </w:rPr>
        <w:t xml:space="preserve">) </w:t>
      </w:r>
      <w:r w:rsidR="00AA6EAF" w:rsidRPr="003141BD">
        <w:rPr>
          <w:rFonts w:ascii="Times New Roman" w:hAnsi="Times New Roman"/>
          <w:sz w:val="24"/>
          <w:szCs w:val="24"/>
          <w:lang w:val="fr-CA"/>
        </w:rPr>
        <w:t>– 20 décembre</w:t>
      </w:r>
      <w:r w:rsidR="003141BD">
        <w:rPr>
          <w:rFonts w:ascii="Times New Roman" w:hAnsi="Times New Roman"/>
          <w:sz w:val="24"/>
          <w:szCs w:val="24"/>
          <w:lang w:val="fr-CA"/>
        </w:rPr>
        <w:t xml:space="preserve"> au 23 décembre</w:t>
      </w:r>
    </w:p>
    <w:p w14:paraId="55CFFFAC" w14:textId="534B9D4A" w:rsidR="00AA6EAF" w:rsidRPr="00AA6EAF" w:rsidRDefault="00AA6EAF" w:rsidP="003141BD">
      <w:pPr>
        <w:pStyle w:val="Paragraphedeliste"/>
        <w:numPr>
          <w:ilvl w:val="0"/>
          <w:numId w:val="16"/>
        </w:numPr>
        <w:spacing w:before="120"/>
        <w:ind w:left="714" w:hanging="357"/>
        <w:rPr>
          <w:rFonts w:ascii="Times New Roman" w:hAnsi="Times New Roman"/>
          <w:sz w:val="24"/>
          <w:szCs w:val="24"/>
          <w:lang w:val="fr-CA"/>
        </w:rPr>
      </w:pPr>
      <w:r w:rsidRPr="00AA6EAF">
        <w:rPr>
          <w:rFonts w:ascii="Times New Roman" w:hAnsi="Times New Roman"/>
          <w:sz w:val="24"/>
          <w:szCs w:val="24"/>
          <w:lang w:val="fr-CA"/>
        </w:rPr>
        <w:t>Comité de pilotage</w:t>
      </w:r>
    </w:p>
    <w:p w14:paraId="040A28F0" w14:textId="1E37456A" w:rsidR="00AA6EAF" w:rsidRDefault="00AA6EAF" w:rsidP="003141BD">
      <w:pPr>
        <w:pStyle w:val="Paragraphedeliste"/>
        <w:numPr>
          <w:ilvl w:val="0"/>
          <w:numId w:val="16"/>
        </w:numPr>
        <w:spacing w:before="120"/>
        <w:ind w:left="714" w:hanging="357"/>
        <w:rPr>
          <w:rFonts w:ascii="Times New Roman" w:hAnsi="Times New Roman"/>
          <w:sz w:val="24"/>
          <w:szCs w:val="24"/>
          <w:lang w:val="fr-CA"/>
        </w:rPr>
      </w:pPr>
      <w:r w:rsidRPr="00AA6EAF">
        <w:rPr>
          <w:rFonts w:ascii="Times New Roman" w:hAnsi="Times New Roman"/>
          <w:sz w:val="24"/>
          <w:szCs w:val="24"/>
          <w:lang w:val="fr-CA"/>
        </w:rPr>
        <w:t>Bilan avec UNICEF</w:t>
      </w:r>
    </w:p>
    <w:p w14:paraId="35F4989D" w14:textId="77777777" w:rsidR="003141BD" w:rsidRPr="00AA6EAF" w:rsidRDefault="003141BD" w:rsidP="003141BD">
      <w:pPr>
        <w:pStyle w:val="Paragraphedeliste"/>
        <w:numPr>
          <w:ilvl w:val="0"/>
          <w:numId w:val="16"/>
        </w:numPr>
        <w:spacing w:before="120"/>
        <w:ind w:left="714" w:hanging="357"/>
        <w:rPr>
          <w:rFonts w:ascii="Times New Roman" w:hAnsi="Times New Roman"/>
          <w:sz w:val="24"/>
          <w:szCs w:val="24"/>
          <w:lang w:val="fr-CA"/>
        </w:rPr>
      </w:pPr>
      <w:r w:rsidRPr="00AA6EAF">
        <w:rPr>
          <w:rFonts w:ascii="Times New Roman" w:hAnsi="Times New Roman"/>
          <w:sz w:val="24"/>
          <w:szCs w:val="24"/>
          <w:lang w:val="fr-CA"/>
        </w:rPr>
        <w:t xml:space="preserve">Finalisation du </w:t>
      </w:r>
      <w:proofErr w:type="spellStart"/>
      <w:r w:rsidRPr="00AA6EAF">
        <w:rPr>
          <w:rFonts w:ascii="Times New Roman" w:hAnsi="Times New Roman"/>
          <w:sz w:val="24"/>
          <w:szCs w:val="24"/>
          <w:lang w:val="fr-CA"/>
        </w:rPr>
        <w:t>draft</w:t>
      </w:r>
      <w:proofErr w:type="spellEnd"/>
      <w:r w:rsidRPr="00AA6EAF">
        <w:rPr>
          <w:rFonts w:ascii="Times New Roman" w:hAnsi="Times New Roman"/>
          <w:sz w:val="24"/>
          <w:szCs w:val="24"/>
          <w:lang w:val="fr-CA"/>
        </w:rPr>
        <w:t xml:space="preserve"> de rapport final</w:t>
      </w:r>
    </w:p>
    <w:p w14:paraId="504CB0E3" w14:textId="3BD457A7" w:rsidR="00AA6EAF" w:rsidRDefault="00C30B4C" w:rsidP="00AA6EAF">
      <w:pPr>
        <w:spacing w:before="240"/>
        <w:rPr>
          <w:rFonts w:ascii="Times New Roman" w:hAnsi="Times New Roman"/>
          <w:sz w:val="24"/>
          <w:szCs w:val="24"/>
          <w:lang w:val="fr-CA"/>
        </w:rPr>
      </w:pPr>
      <w:r w:rsidRPr="004E653E">
        <w:rPr>
          <w:rFonts w:ascii="Times New Roman" w:hAnsi="Times New Roman"/>
          <w:sz w:val="24"/>
          <w:szCs w:val="24"/>
          <w:u w:val="single"/>
          <w:lang w:val="fr-CA"/>
        </w:rPr>
        <w:t xml:space="preserve">Semaine </w:t>
      </w:r>
      <w:r w:rsidR="003141BD">
        <w:rPr>
          <w:rFonts w:ascii="Times New Roman" w:hAnsi="Times New Roman"/>
          <w:sz w:val="24"/>
          <w:szCs w:val="24"/>
          <w:u w:val="single"/>
          <w:lang w:val="fr-CA"/>
        </w:rPr>
        <w:t>10</w:t>
      </w:r>
      <w:r w:rsidR="00AA6EAF">
        <w:rPr>
          <w:rFonts w:ascii="Times New Roman" w:hAnsi="Times New Roman"/>
          <w:sz w:val="24"/>
          <w:szCs w:val="24"/>
          <w:u w:val="single"/>
          <w:lang w:val="fr-CA"/>
        </w:rPr>
        <w:t xml:space="preserve"> </w:t>
      </w:r>
      <w:r w:rsidR="00AA6EAF">
        <w:rPr>
          <w:rFonts w:ascii="Times New Roman" w:hAnsi="Times New Roman"/>
          <w:sz w:val="24"/>
          <w:szCs w:val="24"/>
          <w:lang w:val="fr-CA"/>
        </w:rPr>
        <w:t>(en France)</w:t>
      </w:r>
      <w:r w:rsidR="003141BD">
        <w:rPr>
          <w:rFonts w:ascii="Times New Roman" w:hAnsi="Times New Roman"/>
          <w:sz w:val="24"/>
          <w:szCs w:val="24"/>
          <w:lang w:val="fr-CA"/>
        </w:rPr>
        <w:t xml:space="preserve"> – du 27 au 31 décembre</w:t>
      </w:r>
    </w:p>
    <w:p w14:paraId="292ADDBE" w14:textId="5C336FBF" w:rsidR="00AA6EAF" w:rsidRDefault="00AA6EAF" w:rsidP="00AA6EAF">
      <w:pPr>
        <w:pStyle w:val="Paragraphedeliste"/>
        <w:numPr>
          <w:ilvl w:val="0"/>
          <w:numId w:val="14"/>
        </w:numPr>
        <w:spacing w:before="120"/>
        <w:rPr>
          <w:rFonts w:ascii="Times New Roman" w:hAnsi="Times New Roman"/>
          <w:sz w:val="24"/>
          <w:szCs w:val="24"/>
          <w:lang w:val="fr-CA"/>
        </w:rPr>
      </w:pPr>
      <w:r w:rsidRPr="00AA6EAF">
        <w:rPr>
          <w:rFonts w:ascii="Times New Roman" w:hAnsi="Times New Roman"/>
          <w:sz w:val="24"/>
          <w:szCs w:val="24"/>
          <w:lang w:val="fr-CA"/>
        </w:rPr>
        <w:t xml:space="preserve">Finalisation </w:t>
      </w:r>
      <w:r w:rsidR="003141BD">
        <w:rPr>
          <w:rFonts w:ascii="Times New Roman" w:hAnsi="Times New Roman"/>
          <w:sz w:val="24"/>
          <w:szCs w:val="24"/>
          <w:lang w:val="fr-CA"/>
        </w:rPr>
        <w:t xml:space="preserve">et envoi </w:t>
      </w:r>
      <w:r w:rsidRPr="00AA6EAF">
        <w:rPr>
          <w:rFonts w:ascii="Times New Roman" w:hAnsi="Times New Roman"/>
          <w:sz w:val="24"/>
          <w:szCs w:val="24"/>
          <w:lang w:val="fr-CA"/>
        </w:rPr>
        <w:t xml:space="preserve">du </w:t>
      </w:r>
      <w:proofErr w:type="spellStart"/>
      <w:r w:rsidRPr="00AA6EAF">
        <w:rPr>
          <w:rFonts w:ascii="Times New Roman" w:hAnsi="Times New Roman"/>
          <w:sz w:val="24"/>
          <w:szCs w:val="24"/>
          <w:lang w:val="fr-CA"/>
        </w:rPr>
        <w:t>draft</w:t>
      </w:r>
      <w:proofErr w:type="spellEnd"/>
      <w:r w:rsidRPr="00AA6EAF">
        <w:rPr>
          <w:rFonts w:ascii="Times New Roman" w:hAnsi="Times New Roman"/>
          <w:sz w:val="24"/>
          <w:szCs w:val="24"/>
          <w:lang w:val="fr-CA"/>
        </w:rPr>
        <w:t xml:space="preserve"> de rapport final</w:t>
      </w:r>
    </w:p>
    <w:p w14:paraId="3C52C735" w14:textId="03C87393" w:rsidR="003141BD" w:rsidRPr="00AA6EAF" w:rsidRDefault="003141BD" w:rsidP="00AA6EAF">
      <w:pPr>
        <w:pStyle w:val="Paragraphedeliste"/>
        <w:numPr>
          <w:ilvl w:val="0"/>
          <w:numId w:val="14"/>
        </w:numPr>
        <w:spacing w:before="120"/>
        <w:rPr>
          <w:rFonts w:ascii="Times New Roman" w:hAnsi="Times New Roman"/>
          <w:sz w:val="24"/>
          <w:szCs w:val="24"/>
          <w:lang w:val="fr-CA"/>
        </w:rPr>
      </w:pPr>
      <w:r>
        <w:rPr>
          <w:rFonts w:ascii="Times New Roman" w:hAnsi="Times New Roman"/>
          <w:sz w:val="24"/>
          <w:szCs w:val="24"/>
          <w:lang w:val="fr-CA"/>
        </w:rPr>
        <w:t>Préparation d’une présentation du rapport final pour le Comité de pilotage et la restitution aux partenaires</w:t>
      </w:r>
    </w:p>
    <w:p w14:paraId="565AE603" w14:textId="51B13FB8" w:rsidR="00C30B4C" w:rsidRPr="00773C59" w:rsidRDefault="00C30B4C" w:rsidP="00773C59">
      <w:pPr>
        <w:spacing w:before="240"/>
        <w:rPr>
          <w:rFonts w:ascii="Times New Roman" w:hAnsi="Times New Roman"/>
          <w:sz w:val="24"/>
          <w:szCs w:val="24"/>
          <w:lang w:val="fr-CA"/>
        </w:rPr>
      </w:pPr>
      <w:r w:rsidRPr="004E653E">
        <w:rPr>
          <w:rFonts w:ascii="Times New Roman" w:hAnsi="Times New Roman"/>
          <w:sz w:val="24"/>
          <w:szCs w:val="24"/>
          <w:u w:val="single"/>
          <w:lang w:val="fr-CA"/>
        </w:rPr>
        <w:t>Semaine 1</w:t>
      </w:r>
      <w:r w:rsidRPr="004E653E">
        <w:rPr>
          <w:rFonts w:ascii="Times New Roman" w:hAnsi="Times New Roman"/>
          <w:sz w:val="24"/>
          <w:szCs w:val="24"/>
          <w:u w:val="single"/>
          <w:lang w:val="fr-CA"/>
        </w:rPr>
        <w:t>1</w:t>
      </w:r>
      <w:r w:rsidR="00773C59">
        <w:rPr>
          <w:rFonts w:ascii="Times New Roman" w:hAnsi="Times New Roman"/>
          <w:sz w:val="24"/>
          <w:szCs w:val="24"/>
          <w:lang w:val="fr-CA"/>
        </w:rPr>
        <w:t xml:space="preserve"> (en RCA)</w:t>
      </w:r>
      <w:r w:rsidR="003141BD">
        <w:rPr>
          <w:rFonts w:ascii="Times New Roman" w:hAnsi="Times New Roman"/>
          <w:sz w:val="24"/>
          <w:szCs w:val="24"/>
          <w:lang w:val="fr-CA"/>
        </w:rPr>
        <w:t xml:space="preserve"> – du 12 au 19 janvier</w:t>
      </w:r>
    </w:p>
    <w:p w14:paraId="280F49E1" w14:textId="0625476A" w:rsidR="00773C59" w:rsidRPr="003141BD" w:rsidRDefault="00773C59" w:rsidP="003141BD">
      <w:pPr>
        <w:pStyle w:val="Paragraphedeliste"/>
        <w:numPr>
          <w:ilvl w:val="0"/>
          <w:numId w:val="14"/>
        </w:numPr>
        <w:spacing w:before="120"/>
        <w:rPr>
          <w:rFonts w:ascii="Times New Roman" w:hAnsi="Times New Roman"/>
          <w:sz w:val="24"/>
          <w:szCs w:val="24"/>
          <w:lang w:val="fr-CA"/>
        </w:rPr>
      </w:pPr>
      <w:r w:rsidRPr="003141BD">
        <w:rPr>
          <w:rFonts w:ascii="Times New Roman" w:hAnsi="Times New Roman"/>
          <w:sz w:val="24"/>
          <w:szCs w:val="24"/>
          <w:lang w:val="fr-CA"/>
        </w:rPr>
        <w:t>Validation du rapport final</w:t>
      </w:r>
      <w:r w:rsidR="003141BD">
        <w:rPr>
          <w:rFonts w:ascii="Times New Roman" w:hAnsi="Times New Roman"/>
          <w:sz w:val="24"/>
          <w:szCs w:val="24"/>
          <w:lang w:val="fr-CA"/>
        </w:rPr>
        <w:t xml:space="preserve"> par le Comité de pilotage</w:t>
      </w:r>
    </w:p>
    <w:p w14:paraId="0ECC8406" w14:textId="4F84B978" w:rsidR="00C30B4C" w:rsidRPr="004015A0" w:rsidRDefault="00773C59" w:rsidP="0016420D">
      <w:pPr>
        <w:pStyle w:val="Paragraphedeliste"/>
        <w:numPr>
          <w:ilvl w:val="0"/>
          <w:numId w:val="14"/>
        </w:numPr>
        <w:spacing w:before="120"/>
        <w:rPr>
          <w:rFonts w:ascii="Times New Roman" w:hAnsi="Times New Roman"/>
          <w:sz w:val="24"/>
          <w:szCs w:val="24"/>
          <w:lang w:val="fr-CA"/>
        </w:rPr>
      </w:pPr>
      <w:r w:rsidRPr="003141BD">
        <w:rPr>
          <w:rFonts w:ascii="Times New Roman" w:hAnsi="Times New Roman"/>
          <w:sz w:val="24"/>
          <w:szCs w:val="24"/>
          <w:lang w:val="fr-CA"/>
        </w:rPr>
        <w:t>Restitution aux partenaires opérationnels</w:t>
      </w:r>
    </w:p>
    <w:p w14:paraId="30C9F608" w14:textId="20EDFB67" w:rsidR="00767408" w:rsidRPr="00B23ADD" w:rsidRDefault="00767408" w:rsidP="00F41CD3">
      <w:pPr>
        <w:pStyle w:val="Paragraphedeliste"/>
        <w:numPr>
          <w:ilvl w:val="0"/>
          <w:numId w:val="4"/>
        </w:numPr>
        <w:spacing w:before="360"/>
        <w:ind w:left="425" w:hanging="425"/>
        <w:rPr>
          <w:rFonts w:ascii="Times New Roman" w:hAnsi="Times New Roman"/>
          <w:b/>
          <w:bCs/>
          <w:sz w:val="24"/>
          <w:szCs w:val="24"/>
          <w:lang w:val="fr-CA"/>
        </w:rPr>
      </w:pPr>
      <w:r>
        <w:rPr>
          <w:rFonts w:ascii="Times New Roman" w:hAnsi="Times New Roman"/>
          <w:b/>
          <w:bCs/>
          <w:sz w:val="24"/>
          <w:szCs w:val="24"/>
          <w:lang w:val="fr-CA"/>
        </w:rPr>
        <w:lastRenderedPageBreak/>
        <w:t>Lieux de l’évaluation</w:t>
      </w:r>
      <w:r w:rsidR="008359E7">
        <w:rPr>
          <w:rFonts w:ascii="Times New Roman" w:hAnsi="Times New Roman"/>
          <w:b/>
          <w:bCs/>
          <w:sz w:val="24"/>
          <w:szCs w:val="24"/>
          <w:lang w:val="fr-CA"/>
        </w:rPr>
        <w:t xml:space="preserve"> / organisations visitées</w:t>
      </w:r>
      <w:r w:rsidR="003141BD">
        <w:rPr>
          <w:rFonts w:ascii="Times New Roman" w:hAnsi="Times New Roman"/>
          <w:b/>
          <w:bCs/>
          <w:sz w:val="24"/>
          <w:szCs w:val="24"/>
          <w:lang w:val="fr-CA"/>
        </w:rPr>
        <w:t xml:space="preserve"> </w:t>
      </w:r>
      <w:r w:rsidR="003141BD" w:rsidRPr="003141BD">
        <w:rPr>
          <w:rFonts w:ascii="Times New Roman" w:hAnsi="Times New Roman"/>
          <w:sz w:val="24"/>
          <w:szCs w:val="24"/>
          <w:highlight w:val="yellow"/>
          <w:lang w:val="fr-CA"/>
        </w:rPr>
        <w:t>(à compléter)</w:t>
      </w:r>
    </w:p>
    <w:p w14:paraId="09A0467E" w14:textId="7A4ADE53" w:rsidR="006C67CE" w:rsidRPr="008359E7" w:rsidRDefault="008359E7" w:rsidP="0016420D">
      <w:pPr>
        <w:spacing w:before="120"/>
        <w:rPr>
          <w:rFonts w:ascii="Times New Roman" w:hAnsi="Times New Roman"/>
          <w:sz w:val="24"/>
          <w:szCs w:val="24"/>
          <w:u w:val="single"/>
          <w:lang w:val="fr-CA"/>
        </w:rPr>
      </w:pPr>
      <w:r w:rsidRPr="008359E7">
        <w:rPr>
          <w:rFonts w:ascii="Times New Roman" w:hAnsi="Times New Roman"/>
          <w:sz w:val="24"/>
          <w:szCs w:val="24"/>
          <w:u w:val="single"/>
          <w:lang w:val="fr-CA"/>
        </w:rPr>
        <w:t>Autour de Bangui</w:t>
      </w:r>
    </w:p>
    <w:p w14:paraId="25401E73" w14:textId="4B193ABE" w:rsidR="008359E7" w:rsidRPr="008359E7" w:rsidRDefault="008359E7" w:rsidP="008359E7">
      <w:pPr>
        <w:pStyle w:val="Paragraphedeliste"/>
        <w:numPr>
          <w:ilvl w:val="0"/>
          <w:numId w:val="11"/>
        </w:numPr>
        <w:spacing w:before="120"/>
        <w:rPr>
          <w:rFonts w:ascii="Times New Roman" w:hAnsi="Times New Roman"/>
          <w:sz w:val="24"/>
          <w:szCs w:val="24"/>
          <w:lang w:val="fr-CA"/>
        </w:rPr>
      </w:pPr>
      <w:r w:rsidRPr="008359E7">
        <w:rPr>
          <w:rFonts w:ascii="Times New Roman" w:hAnsi="Times New Roman"/>
          <w:sz w:val="24"/>
          <w:szCs w:val="24"/>
          <w:lang w:val="fr-CA"/>
        </w:rPr>
        <w:t>Caritas</w:t>
      </w:r>
    </w:p>
    <w:p w14:paraId="21EF7041" w14:textId="7455F656" w:rsidR="008359E7" w:rsidRPr="008359E7" w:rsidRDefault="008359E7" w:rsidP="008359E7">
      <w:pPr>
        <w:pStyle w:val="Paragraphedeliste"/>
        <w:numPr>
          <w:ilvl w:val="0"/>
          <w:numId w:val="11"/>
        </w:numPr>
        <w:spacing w:before="120"/>
        <w:rPr>
          <w:rFonts w:ascii="Times New Roman" w:hAnsi="Times New Roman"/>
          <w:sz w:val="24"/>
          <w:szCs w:val="24"/>
          <w:lang w:val="fr-CA"/>
        </w:rPr>
      </w:pPr>
      <w:r w:rsidRPr="008359E7">
        <w:rPr>
          <w:rFonts w:ascii="Times New Roman" w:hAnsi="Times New Roman"/>
          <w:sz w:val="24"/>
          <w:szCs w:val="24"/>
          <w:lang w:val="fr-CA"/>
        </w:rPr>
        <w:t>Don Bosco</w:t>
      </w:r>
    </w:p>
    <w:p w14:paraId="20D82C51" w14:textId="4095ACEA" w:rsidR="008359E7" w:rsidRPr="008359E7" w:rsidRDefault="008359E7" w:rsidP="008359E7">
      <w:pPr>
        <w:pStyle w:val="Paragraphedeliste"/>
        <w:numPr>
          <w:ilvl w:val="0"/>
          <w:numId w:val="11"/>
        </w:numPr>
        <w:spacing w:before="120"/>
        <w:rPr>
          <w:rFonts w:ascii="Times New Roman" w:hAnsi="Times New Roman"/>
          <w:sz w:val="24"/>
          <w:szCs w:val="24"/>
          <w:lang w:val="fr-CA"/>
        </w:rPr>
      </w:pPr>
      <w:r w:rsidRPr="008359E7">
        <w:rPr>
          <w:rFonts w:ascii="Times New Roman" w:hAnsi="Times New Roman"/>
          <w:sz w:val="24"/>
          <w:szCs w:val="24"/>
          <w:lang w:val="fr-CA"/>
        </w:rPr>
        <w:t>AFEB</w:t>
      </w:r>
    </w:p>
    <w:p w14:paraId="532582D9" w14:textId="4F11C44C" w:rsidR="008359E7" w:rsidRPr="008359E7" w:rsidRDefault="008359E7" w:rsidP="0016420D">
      <w:pPr>
        <w:spacing w:before="120"/>
        <w:rPr>
          <w:rFonts w:ascii="Times New Roman" w:hAnsi="Times New Roman"/>
          <w:sz w:val="24"/>
          <w:szCs w:val="24"/>
          <w:u w:val="single"/>
          <w:lang w:val="fr-CA"/>
        </w:rPr>
      </w:pPr>
      <w:r w:rsidRPr="008359E7">
        <w:rPr>
          <w:rFonts w:ascii="Times New Roman" w:hAnsi="Times New Roman"/>
          <w:sz w:val="24"/>
          <w:szCs w:val="24"/>
          <w:u w:val="single"/>
          <w:lang w:val="fr-CA"/>
        </w:rPr>
        <w:t xml:space="preserve">Secteur de </w:t>
      </w:r>
      <w:proofErr w:type="spellStart"/>
      <w:r w:rsidRPr="008359E7">
        <w:rPr>
          <w:rFonts w:ascii="Times New Roman" w:hAnsi="Times New Roman"/>
          <w:sz w:val="24"/>
          <w:szCs w:val="24"/>
          <w:u w:val="single"/>
          <w:lang w:val="fr-CA"/>
        </w:rPr>
        <w:t>Paoua</w:t>
      </w:r>
      <w:proofErr w:type="spellEnd"/>
    </w:p>
    <w:p w14:paraId="77A46F33" w14:textId="00A2A992" w:rsidR="008359E7" w:rsidRPr="003141BD" w:rsidRDefault="008359E7" w:rsidP="008359E7">
      <w:pPr>
        <w:pStyle w:val="Paragraphedeliste"/>
        <w:numPr>
          <w:ilvl w:val="0"/>
          <w:numId w:val="12"/>
        </w:numPr>
        <w:spacing w:before="120"/>
        <w:rPr>
          <w:rFonts w:ascii="Times New Roman" w:hAnsi="Times New Roman"/>
          <w:sz w:val="24"/>
          <w:szCs w:val="24"/>
          <w:lang w:val="en-US"/>
        </w:rPr>
      </w:pPr>
      <w:r w:rsidRPr="003141BD">
        <w:rPr>
          <w:rFonts w:ascii="Times New Roman" w:hAnsi="Times New Roman"/>
          <w:sz w:val="24"/>
          <w:szCs w:val="24"/>
          <w:lang w:val="en-US"/>
        </w:rPr>
        <w:t>War Child UK</w:t>
      </w:r>
      <w:r w:rsidR="003141BD" w:rsidRPr="003141BD">
        <w:rPr>
          <w:rFonts w:ascii="Times New Roman" w:hAnsi="Times New Roman"/>
          <w:sz w:val="24"/>
          <w:szCs w:val="24"/>
          <w:lang w:val="en-US"/>
        </w:rPr>
        <w:t xml:space="preserve"> + ONG </w:t>
      </w:r>
      <w:r w:rsidR="003141BD">
        <w:rPr>
          <w:rFonts w:ascii="Times New Roman" w:hAnsi="Times New Roman"/>
          <w:sz w:val="24"/>
          <w:szCs w:val="24"/>
          <w:lang w:val="en-US"/>
        </w:rPr>
        <w:t>l</w:t>
      </w:r>
      <w:r w:rsidR="003141BD" w:rsidRPr="003141BD">
        <w:rPr>
          <w:rFonts w:ascii="Times New Roman" w:hAnsi="Times New Roman"/>
          <w:sz w:val="24"/>
          <w:szCs w:val="24"/>
          <w:lang w:val="en-US"/>
        </w:rPr>
        <w:t>ocal</w:t>
      </w:r>
      <w:r w:rsidR="003141BD">
        <w:rPr>
          <w:rFonts w:ascii="Times New Roman" w:hAnsi="Times New Roman"/>
          <w:sz w:val="24"/>
          <w:szCs w:val="24"/>
          <w:lang w:val="en-US"/>
        </w:rPr>
        <w:t>es</w:t>
      </w:r>
    </w:p>
    <w:p w14:paraId="0573AD15" w14:textId="08E950BA" w:rsidR="008359E7" w:rsidRPr="008359E7" w:rsidRDefault="008359E7" w:rsidP="008359E7">
      <w:pPr>
        <w:spacing w:before="120"/>
        <w:rPr>
          <w:rFonts w:ascii="Times New Roman" w:hAnsi="Times New Roman"/>
          <w:sz w:val="24"/>
          <w:szCs w:val="24"/>
          <w:u w:val="single"/>
          <w:lang w:val="fr-CA"/>
        </w:rPr>
      </w:pPr>
      <w:r w:rsidRPr="008359E7">
        <w:rPr>
          <w:rFonts w:ascii="Times New Roman" w:hAnsi="Times New Roman"/>
          <w:sz w:val="24"/>
          <w:szCs w:val="24"/>
          <w:u w:val="single"/>
          <w:lang w:val="fr-CA"/>
        </w:rPr>
        <w:t>Secteur</w:t>
      </w:r>
      <w:r w:rsidR="003141BD">
        <w:rPr>
          <w:rFonts w:ascii="Times New Roman" w:hAnsi="Times New Roman"/>
          <w:sz w:val="24"/>
          <w:szCs w:val="24"/>
          <w:u w:val="single"/>
          <w:lang w:val="fr-CA"/>
        </w:rPr>
        <w:t>s</w:t>
      </w:r>
      <w:r w:rsidRPr="008359E7">
        <w:rPr>
          <w:rFonts w:ascii="Times New Roman" w:hAnsi="Times New Roman"/>
          <w:sz w:val="24"/>
          <w:szCs w:val="24"/>
          <w:u w:val="single"/>
          <w:lang w:val="fr-CA"/>
        </w:rPr>
        <w:t xml:space="preserve"> de </w:t>
      </w:r>
      <w:r w:rsidR="003141BD">
        <w:rPr>
          <w:rFonts w:ascii="Times New Roman" w:hAnsi="Times New Roman"/>
          <w:sz w:val="24"/>
          <w:szCs w:val="24"/>
          <w:u w:val="single"/>
          <w:lang w:val="fr-CA"/>
        </w:rPr>
        <w:t>??</w:t>
      </w:r>
    </w:p>
    <w:p w14:paraId="70FA1135" w14:textId="26410CAE" w:rsidR="003141BD" w:rsidRDefault="003141BD" w:rsidP="003141BD">
      <w:pPr>
        <w:pStyle w:val="Paragraphedeliste"/>
        <w:numPr>
          <w:ilvl w:val="0"/>
          <w:numId w:val="12"/>
        </w:numPr>
        <w:spacing w:before="120"/>
        <w:rPr>
          <w:rFonts w:ascii="Times New Roman" w:hAnsi="Times New Roman"/>
          <w:sz w:val="24"/>
          <w:szCs w:val="24"/>
          <w:lang w:val="fr-CA"/>
        </w:rPr>
      </w:pPr>
      <w:r>
        <w:rPr>
          <w:rFonts w:ascii="Times New Roman" w:hAnsi="Times New Roman"/>
          <w:sz w:val="24"/>
          <w:szCs w:val="24"/>
          <w:lang w:val="fr-CA"/>
        </w:rPr>
        <w:t>Plan International</w:t>
      </w:r>
    </w:p>
    <w:p w14:paraId="28902430" w14:textId="166C5E88" w:rsidR="003141BD" w:rsidRPr="003141BD" w:rsidRDefault="003141BD" w:rsidP="003141BD">
      <w:pPr>
        <w:pStyle w:val="Paragraphedeliste"/>
        <w:numPr>
          <w:ilvl w:val="0"/>
          <w:numId w:val="12"/>
        </w:numPr>
        <w:spacing w:before="120"/>
        <w:rPr>
          <w:rFonts w:ascii="Times New Roman" w:hAnsi="Times New Roman"/>
          <w:sz w:val="24"/>
          <w:szCs w:val="24"/>
          <w:lang w:val="fr-CA"/>
        </w:rPr>
      </w:pPr>
      <w:r>
        <w:rPr>
          <w:rFonts w:ascii="Times New Roman" w:hAnsi="Times New Roman"/>
          <w:sz w:val="24"/>
          <w:szCs w:val="24"/>
          <w:lang w:val="fr-CA"/>
        </w:rPr>
        <w:t>Espérance</w:t>
      </w:r>
    </w:p>
    <w:p w14:paraId="418047F1" w14:textId="06A1A89A" w:rsidR="006C67CE" w:rsidRPr="00B23ADD" w:rsidRDefault="006C67CE" w:rsidP="00F41CD3">
      <w:pPr>
        <w:pStyle w:val="Paragraphedeliste"/>
        <w:numPr>
          <w:ilvl w:val="0"/>
          <w:numId w:val="4"/>
        </w:numPr>
        <w:spacing w:before="360"/>
        <w:ind w:left="425" w:hanging="425"/>
        <w:rPr>
          <w:rFonts w:ascii="Times New Roman" w:hAnsi="Times New Roman"/>
          <w:b/>
          <w:bCs/>
          <w:sz w:val="24"/>
          <w:szCs w:val="24"/>
          <w:lang w:val="fr-CA"/>
        </w:rPr>
      </w:pPr>
      <w:r w:rsidRPr="00B23ADD">
        <w:rPr>
          <w:rFonts w:ascii="Times New Roman" w:hAnsi="Times New Roman"/>
          <w:b/>
          <w:bCs/>
          <w:sz w:val="24"/>
          <w:szCs w:val="24"/>
          <w:lang w:val="fr-CA"/>
        </w:rPr>
        <w:t xml:space="preserve">Plan des </w:t>
      </w:r>
      <w:r w:rsidR="00B23ADD" w:rsidRPr="00B23ADD">
        <w:rPr>
          <w:rFonts w:ascii="Times New Roman" w:hAnsi="Times New Roman"/>
          <w:b/>
          <w:bCs/>
          <w:sz w:val="24"/>
          <w:szCs w:val="24"/>
          <w:lang w:val="fr-CA"/>
        </w:rPr>
        <w:t xml:space="preserve">visites et </w:t>
      </w:r>
      <w:r w:rsidRPr="00B23ADD">
        <w:rPr>
          <w:rFonts w:ascii="Times New Roman" w:hAnsi="Times New Roman"/>
          <w:b/>
          <w:bCs/>
          <w:sz w:val="24"/>
          <w:szCs w:val="24"/>
          <w:lang w:val="fr-CA"/>
        </w:rPr>
        <w:t>rencontres</w:t>
      </w:r>
      <w:r w:rsidR="00B23ADD" w:rsidRPr="00B23ADD">
        <w:rPr>
          <w:rFonts w:ascii="Times New Roman" w:hAnsi="Times New Roman"/>
          <w:b/>
          <w:bCs/>
          <w:sz w:val="24"/>
          <w:szCs w:val="24"/>
          <w:lang w:val="fr-CA"/>
        </w:rPr>
        <w:t xml:space="preserve"> de terrain</w:t>
      </w:r>
    </w:p>
    <w:p w14:paraId="76D4D1CF" w14:textId="4D245EC9" w:rsidR="006C67CE" w:rsidRDefault="00AF0E9C" w:rsidP="00AF0E9C">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 xml:space="preserve">Rencontre chargés de protection UNICEF bureau de zone + autres </w:t>
      </w:r>
      <w:proofErr w:type="spellStart"/>
      <w:r>
        <w:rPr>
          <w:rFonts w:ascii="Times New Roman" w:hAnsi="Times New Roman"/>
          <w:sz w:val="24"/>
          <w:szCs w:val="24"/>
          <w:lang w:val="fr-CA"/>
        </w:rPr>
        <w:t>resp</w:t>
      </w:r>
      <w:proofErr w:type="spellEnd"/>
      <w:r>
        <w:rPr>
          <w:rFonts w:ascii="Times New Roman" w:hAnsi="Times New Roman"/>
          <w:sz w:val="24"/>
          <w:szCs w:val="24"/>
          <w:lang w:val="fr-CA"/>
        </w:rPr>
        <w:t xml:space="preserve"> sections pertinents</w:t>
      </w:r>
    </w:p>
    <w:p w14:paraId="07552B9A" w14:textId="3B88C771" w:rsidR="00AF0E9C" w:rsidRDefault="00AF0E9C" w:rsidP="00AF0E9C">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Rencontre autorités du secteur</w:t>
      </w:r>
    </w:p>
    <w:p w14:paraId="0957FF10" w14:textId="257529FA" w:rsidR="00AF0E9C" w:rsidRDefault="00AF0E9C" w:rsidP="00AF0E9C">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Rencontre responsables de l’organisation opérationnelle</w:t>
      </w:r>
    </w:p>
    <w:p w14:paraId="1AD8264D" w14:textId="6E5BC9A0" w:rsidR="00AF0E9C" w:rsidRDefault="003A0AAF" w:rsidP="00AF0E9C">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V</w:t>
      </w:r>
      <w:r w:rsidR="00AF0E9C">
        <w:rPr>
          <w:rFonts w:ascii="Times New Roman" w:hAnsi="Times New Roman"/>
          <w:sz w:val="24"/>
          <w:szCs w:val="24"/>
          <w:lang w:val="fr-CA"/>
        </w:rPr>
        <w:t>isite</w:t>
      </w:r>
      <w:r>
        <w:rPr>
          <w:rFonts w:ascii="Times New Roman" w:hAnsi="Times New Roman"/>
          <w:sz w:val="24"/>
          <w:szCs w:val="24"/>
          <w:lang w:val="fr-CA"/>
        </w:rPr>
        <w:t xml:space="preserve"> lieux d’activité</w:t>
      </w:r>
    </w:p>
    <w:p w14:paraId="3F0A3FAA" w14:textId="765B2D82" w:rsidR="00AF0E9C" w:rsidRDefault="00AF0E9C" w:rsidP="00AF0E9C">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Focus-groupe personnel d’encadrement</w:t>
      </w:r>
    </w:p>
    <w:p w14:paraId="22EDDD92" w14:textId="7F2B9FC7" w:rsidR="00AF0E9C" w:rsidRDefault="00AF0E9C" w:rsidP="00AF0E9C">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Rencontres formateurs / artisans / acteurs d’appui à la réinsertion économique</w:t>
      </w:r>
    </w:p>
    <w:p w14:paraId="479D8157" w14:textId="7E5DDB01" w:rsidR="00AF0E9C" w:rsidRDefault="00AF0E9C" w:rsidP="00AF0E9C">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Entrevue 4 enfants par organisation (2 garçons, 2 filles / actuellement dans le programme et anciennement aidés par le programme)</w:t>
      </w:r>
    </w:p>
    <w:p w14:paraId="71A7B94F" w14:textId="1220C44A" w:rsidR="003A0AAF" w:rsidRDefault="003A0AAF" w:rsidP="00AF0E9C">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Rencontres parents</w:t>
      </w:r>
    </w:p>
    <w:p w14:paraId="2245D64D" w14:textId="5252FAFB" w:rsidR="00AF0E9C" w:rsidRDefault="00AF0E9C" w:rsidP="00AF0E9C">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Rencontres familles d’accueil</w:t>
      </w:r>
    </w:p>
    <w:p w14:paraId="547352C3" w14:textId="47EF89C3" w:rsidR="003A0AAF" w:rsidRPr="00AF0E9C" w:rsidRDefault="003A0AAF" w:rsidP="00AF0E9C">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Toute autre rencontre pertinente proposée par les organisations partenaires</w:t>
      </w:r>
    </w:p>
    <w:p w14:paraId="3F1E952E" w14:textId="1A497DF0" w:rsidR="006C67CE" w:rsidRPr="00B23ADD" w:rsidRDefault="006C67CE" w:rsidP="00F41CD3">
      <w:pPr>
        <w:pStyle w:val="Paragraphedeliste"/>
        <w:numPr>
          <w:ilvl w:val="0"/>
          <w:numId w:val="4"/>
        </w:numPr>
        <w:spacing w:before="360"/>
        <w:ind w:left="425" w:hanging="425"/>
        <w:rPr>
          <w:rFonts w:ascii="Times New Roman" w:hAnsi="Times New Roman"/>
          <w:b/>
          <w:bCs/>
          <w:sz w:val="24"/>
          <w:szCs w:val="24"/>
          <w:lang w:val="fr-CA"/>
        </w:rPr>
      </w:pPr>
      <w:r w:rsidRPr="00B23ADD">
        <w:rPr>
          <w:rFonts w:ascii="Times New Roman" w:hAnsi="Times New Roman"/>
          <w:b/>
          <w:bCs/>
          <w:sz w:val="24"/>
          <w:szCs w:val="24"/>
          <w:lang w:val="fr-CA"/>
        </w:rPr>
        <w:t>Annexe</w:t>
      </w:r>
      <w:r w:rsidR="00767408">
        <w:rPr>
          <w:rFonts w:ascii="Times New Roman" w:hAnsi="Times New Roman"/>
          <w:b/>
          <w:bCs/>
          <w:sz w:val="24"/>
          <w:szCs w:val="24"/>
          <w:lang w:val="fr-CA"/>
        </w:rPr>
        <w:t>s</w:t>
      </w:r>
    </w:p>
    <w:p w14:paraId="60292F20" w14:textId="24199F1D" w:rsidR="006C67CE" w:rsidRDefault="006C67CE" w:rsidP="006C67CE">
      <w:pPr>
        <w:pStyle w:val="Paragraphedeliste"/>
        <w:numPr>
          <w:ilvl w:val="0"/>
          <w:numId w:val="1"/>
        </w:numPr>
        <w:spacing w:before="120"/>
        <w:rPr>
          <w:rFonts w:ascii="Times New Roman" w:hAnsi="Times New Roman"/>
          <w:sz w:val="24"/>
          <w:szCs w:val="24"/>
          <w:lang w:val="fr-CA"/>
        </w:rPr>
      </w:pPr>
      <w:commentRangeStart w:id="1"/>
      <w:r>
        <w:rPr>
          <w:rFonts w:ascii="Times New Roman" w:hAnsi="Times New Roman"/>
          <w:sz w:val="24"/>
          <w:szCs w:val="24"/>
          <w:lang w:val="fr-CA"/>
        </w:rPr>
        <w:t>Guides des entrevues</w:t>
      </w:r>
    </w:p>
    <w:p w14:paraId="05F9CE6A" w14:textId="554ECF76" w:rsidR="006C67CE" w:rsidRDefault="006C67CE" w:rsidP="006C67CE">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Guides des focus-groupes</w:t>
      </w:r>
      <w:commentRangeEnd w:id="1"/>
      <w:r w:rsidR="004015A0">
        <w:rPr>
          <w:rStyle w:val="Marquedecommentaire"/>
        </w:rPr>
        <w:commentReference w:id="1"/>
      </w:r>
    </w:p>
    <w:p w14:paraId="4B79C466" w14:textId="5C2F055A" w:rsidR="008359E7" w:rsidRDefault="008359E7" w:rsidP="006C67CE">
      <w:pPr>
        <w:pStyle w:val="Paragraphedeliste"/>
        <w:numPr>
          <w:ilvl w:val="0"/>
          <w:numId w:val="1"/>
        </w:numPr>
        <w:spacing w:before="120"/>
        <w:rPr>
          <w:rFonts w:ascii="Times New Roman" w:hAnsi="Times New Roman"/>
          <w:sz w:val="24"/>
          <w:szCs w:val="24"/>
          <w:lang w:val="fr-CA"/>
        </w:rPr>
      </w:pPr>
      <w:r>
        <w:rPr>
          <w:rFonts w:ascii="Times New Roman" w:hAnsi="Times New Roman"/>
          <w:sz w:val="24"/>
          <w:szCs w:val="24"/>
          <w:lang w:val="fr-CA"/>
        </w:rPr>
        <w:t>Interlocuteurs à rencontrer/ sujets à aborder</w:t>
      </w:r>
    </w:p>
    <w:p w14:paraId="63F706F7" w14:textId="77777777" w:rsidR="008359E7" w:rsidRDefault="008359E7" w:rsidP="008359E7">
      <w:pPr>
        <w:spacing w:before="120"/>
        <w:rPr>
          <w:rFonts w:ascii="Times New Roman" w:hAnsi="Times New Roman"/>
          <w:sz w:val="24"/>
          <w:szCs w:val="24"/>
          <w:lang w:val="fr-CA"/>
        </w:rPr>
        <w:sectPr w:rsidR="008359E7" w:rsidSect="007676B2">
          <w:headerReference w:type="default" r:id="rId11"/>
          <w:pgSz w:w="11900" w:h="16840"/>
          <w:pgMar w:top="1418" w:right="1418" w:bottom="1418" w:left="1418" w:header="708" w:footer="708" w:gutter="0"/>
          <w:cols w:space="708"/>
          <w:docGrid w:linePitch="360"/>
        </w:sectPr>
      </w:pPr>
    </w:p>
    <w:tbl>
      <w:tblPr>
        <w:tblW w:w="13927"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796"/>
        <w:gridCol w:w="9131"/>
      </w:tblGrid>
      <w:tr w:rsidR="008359E7" w:rsidRPr="008359E7" w14:paraId="652B618E" w14:textId="77777777" w:rsidTr="000769BA">
        <w:trPr>
          <w:trHeight w:val="284"/>
        </w:trPr>
        <w:tc>
          <w:tcPr>
            <w:tcW w:w="4796" w:type="dxa"/>
          </w:tcPr>
          <w:p w14:paraId="3D1B1F99" w14:textId="77777777" w:rsidR="008359E7" w:rsidRPr="00B1395F" w:rsidRDefault="008359E7" w:rsidP="000769BA">
            <w:pPr>
              <w:snapToGrid w:val="0"/>
              <w:rPr>
                <w:rFonts w:ascii="Calibri" w:hAnsi="Calibri" w:cs="Calibri"/>
                <w:b/>
                <w:bCs/>
                <w:szCs w:val="22"/>
                <w:lang w:val="fr-FR"/>
              </w:rPr>
            </w:pPr>
            <w:r w:rsidRPr="00B1395F">
              <w:rPr>
                <w:rFonts w:ascii="Calibri" w:hAnsi="Calibri" w:cs="Calibri"/>
                <w:b/>
                <w:bCs/>
                <w:szCs w:val="22"/>
                <w:lang w:val="fr-FR"/>
              </w:rPr>
              <w:lastRenderedPageBreak/>
              <w:t>Interlocuteurs de l’évaluation</w:t>
            </w:r>
          </w:p>
        </w:tc>
        <w:tc>
          <w:tcPr>
            <w:tcW w:w="9131" w:type="dxa"/>
          </w:tcPr>
          <w:p w14:paraId="5497F8AA" w14:textId="379CCB41" w:rsidR="008359E7" w:rsidRPr="00B1395F" w:rsidRDefault="008359E7" w:rsidP="000769BA">
            <w:pPr>
              <w:snapToGrid w:val="0"/>
              <w:rPr>
                <w:rFonts w:ascii="Calibri" w:hAnsi="Calibri" w:cs="Calibri"/>
                <w:b/>
                <w:bCs/>
                <w:szCs w:val="22"/>
                <w:lang w:val="fr-FR"/>
              </w:rPr>
            </w:pPr>
            <w:r w:rsidRPr="00B1395F">
              <w:rPr>
                <w:rFonts w:ascii="Calibri" w:hAnsi="Calibri" w:cs="Calibri"/>
                <w:b/>
                <w:bCs/>
                <w:szCs w:val="22"/>
                <w:lang w:val="fr-FR"/>
              </w:rPr>
              <w:t xml:space="preserve">Sur quoi porte l’évaluation / </w:t>
            </w:r>
            <w:r w:rsidR="003141BD">
              <w:rPr>
                <w:rFonts w:ascii="Calibri" w:hAnsi="Calibri" w:cs="Calibri"/>
                <w:b/>
                <w:bCs/>
                <w:szCs w:val="22"/>
                <w:lang w:val="fr-FR"/>
              </w:rPr>
              <w:t>Sujets</w:t>
            </w:r>
            <w:r w:rsidRPr="00B1395F">
              <w:rPr>
                <w:rFonts w:ascii="Calibri" w:hAnsi="Calibri" w:cs="Calibri"/>
                <w:b/>
                <w:bCs/>
                <w:szCs w:val="22"/>
                <w:lang w:val="fr-FR"/>
              </w:rPr>
              <w:t xml:space="preserve"> abordés</w:t>
            </w:r>
          </w:p>
        </w:tc>
      </w:tr>
      <w:tr w:rsidR="008359E7" w:rsidRPr="00B1395F" w14:paraId="5D3EE26B" w14:textId="77777777" w:rsidTr="000769BA">
        <w:trPr>
          <w:trHeight w:val="284"/>
        </w:trPr>
        <w:tc>
          <w:tcPr>
            <w:tcW w:w="4796" w:type="dxa"/>
          </w:tcPr>
          <w:p w14:paraId="09FEAA7A" w14:textId="77777777" w:rsidR="008359E7" w:rsidRDefault="008359E7" w:rsidP="000769BA">
            <w:pPr>
              <w:snapToGrid w:val="0"/>
              <w:rPr>
                <w:rFonts w:ascii="Calibri" w:hAnsi="Calibri" w:cs="Calibri"/>
                <w:b/>
                <w:bCs/>
                <w:i/>
                <w:iCs/>
                <w:szCs w:val="22"/>
                <w:lang w:val="fr-FR"/>
              </w:rPr>
            </w:pPr>
          </w:p>
          <w:p w14:paraId="4C4A6F95" w14:textId="109046F4" w:rsidR="008359E7" w:rsidRPr="00B1395F" w:rsidRDefault="008359E7" w:rsidP="000769BA">
            <w:pPr>
              <w:snapToGrid w:val="0"/>
              <w:rPr>
                <w:rFonts w:ascii="Calibri" w:hAnsi="Calibri" w:cs="Calibri"/>
                <w:b/>
                <w:bCs/>
                <w:i/>
                <w:iCs/>
                <w:szCs w:val="22"/>
                <w:lang w:val="fr-FR"/>
              </w:rPr>
            </w:pPr>
            <w:r w:rsidRPr="00B1395F">
              <w:rPr>
                <w:rFonts w:ascii="Calibri" w:hAnsi="Calibri" w:cs="Calibri"/>
                <w:b/>
                <w:bCs/>
                <w:i/>
                <w:iCs/>
                <w:szCs w:val="22"/>
                <w:lang w:val="fr-FR"/>
              </w:rPr>
              <w:t>UNICEF Bangui</w:t>
            </w:r>
          </w:p>
        </w:tc>
        <w:tc>
          <w:tcPr>
            <w:tcW w:w="9131" w:type="dxa"/>
          </w:tcPr>
          <w:p w14:paraId="5EA78FA7" w14:textId="77777777" w:rsidR="008359E7" w:rsidRPr="00B1395F" w:rsidRDefault="008359E7" w:rsidP="000769BA">
            <w:pPr>
              <w:snapToGrid w:val="0"/>
              <w:rPr>
                <w:rFonts w:ascii="Calibri" w:hAnsi="Calibri" w:cs="Calibri"/>
                <w:szCs w:val="22"/>
                <w:lang w:val="fr-FR"/>
              </w:rPr>
            </w:pPr>
          </w:p>
        </w:tc>
      </w:tr>
      <w:tr w:rsidR="008359E7" w:rsidRPr="008359E7" w14:paraId="229114AB" w14:textId="77777777" w:rsidTr="000769BA">
        <w:trPr>
          <w:trHeight w:val="284"/>
        </w:trPr>
        <w:tc>
          <w:tcPr>
            <w:tcW w:w="4796" w:type="dxa"/>
          </w:tcPr>
          <w:p w14:paraId="5080FA29" w14:textId="77777777" w:rsidR="008359E7" w:rsidRPr="00B1395F" w:rsidRDefault="008359E7" w:rsidP="000769BA">
            <w:pPr>
              <w:snapToGrid w:val="0"/>
              <w:ind w:left="549"/>
              <w:rPr>
                <w:rFonts w:ascii="Calibri" w:hAnsi="Calibri" w:cs="Calibri"/>
                <w:szCs w:val="22"/>
                <w:lang w:val="fr-FR"/>
              </w:rPr>
            </w:pPr>
            <w:r w:rsidRPr="00B1395F">
              <w:rPr>
                <w:rFonts w:ascii="Calibri" w:hAnsi="Calibri" w:cs="Calibri"/>
                <w:szCs w:val="22"/>
                <w:lang w:val="fr-FR"/>
              </w:rPr>
              <w:t>Section Protection</w:t>
            </w:r>
          </w:p>
        </w:tc>
        <w:tc>
          <w:tcPr>
            <w:tcW w:w="9131" w:type="dxa"/>
          </w:tcPr>
          <w:p w14:paraId="7F09E82F" w14:textId="77777777" w:rsidR="008359E7" w:rsidRPr="00B1395F" w:rsidRDefault="008359E7" w:rsidP="000769BA">
            <w:pPr>
              <w:snapToGrid w:val="0"/>
              <w:spacing w:before="120"/>
              <w:rPr>
                <w:rFonts w:ascii="Calibri" w:hAnsi="Calibri" w:cs="Calibri"/>
                <w:szCs w:val="22"/>
                <w:lang w:val="fr-FR"/>
              </w:rPr>
            </w:pPr>
            <w:r w:rsidRPr="00B1395F">
              <w:rPr>
                <w:rFonts w:ascii="Calibri" w:hAnsi="Calibri" w:cs="Calibri"/>
                <w:szCs w:val="22"/>
                <w:lang w:val="fr-FR"/>
              </w:rPr>
              <w:t>Contexte (histoire du conflit en RCA, existence de programmes avant 2014, évolution des approches, cadre légal et normes d’intervention)</w:t>
            </w:r>
          </w:p>
          <w:p w14:paraId="3A1D457E" w14:textId="77777777" w:rsidR="008359E7" w:rsidRPr="00B1395F" w:rsidRDefault="008359E7" w:rsidP="000769BA">
            <w:pPr>
              <w:snapToGrid w:val="0"/>
              <w:spacing w:before="120"/>
              <w:rPr>
                <w:rFonts w:ascii="Calibri" w:hAnsi="Calibri" w:cs="Calibri"/>
                <w:szCs w:val="22"/>
                <w:lang w:val="fr-FR"/>
              </w:rPr>
            </w:pPr>
            <w:r w:rsidRPr="00B1395F">
              <w:rPr>
                <w:rFonts w:ascii="Calibri" w:hAnsi="Calibri" w:cs="Calibri"/>
                <w:szCs w:val="22"/>
                <w:lang w:val="fr-FR"/>
              </w:rPr>
              <w:t>Programmes depuis 2014 (projets, rapports, résultats, réorientations)</w:t>
            </w:r>
          </w:p>
          <w:p w14:paraId="0FFFB457" w14:textId="77777777" w:rsidR="008359E7" w:rsidRPr="00B1395F" w:rsidRDefault="008359E7" w:rsidP="000769BA">
            <w:pPr>
              <w:snapToGrid w:val="0"/>
              <w:spacing w:before="120"/>
              <w:rPr>
                <w:rFonts w:ascii="Calibri" w:hAnsi="Calibri" w:cs="Calibri"/>
                <w:szCs w:val="22"/>
                <w:lang w:val="fr-FR"/>
              </w:rPr>
            </w:pPr>
            <w:r w:rsidRPr="00B1395F">
              <w:rPr>
                <w:rFonts w:ascii="Calibri" w:hAnsi="Calibri" w:cs="Calibri"/>
                <w:szCs w:val="22"/>
                <w:lang w:val="fr-FR"/>
              </w:rPr>
              <w:t>Dispositif d’intervention (incluant la coordination)</w:t>
            </w:r>
          </w:p>
          <w:p w14:paraId="5FB61E9B" w14:textId="77777777" w:rsidR="008359E7" w:rsidRPr="00B1395F" w:rsidRDefault="008359E7" w:rsidP="008359E7">
            <w:pPr>
              <w:pStyle w:val="Paragraphedeliste"/>
              <w:numPr>
                <w:ilvl w:val="0"/>
                <w:numId w:val="10"/>
              </w:numPr>
              <w:snapToGrid w:val="0"/>
              <w:contextualSpacing/>
              <w:jc w:val="left"/>
              <w:rPr>
                <w:rFonts w:ascii="Calibri" w:hAnsi="Calibri" w:cs="Calibri"/>
                <w:szCs w:val="22"/>
                <w:lang w:val="fr-FR"/>
              </w:rPr>
            </w:pPr>
            <w:r w:rsidRPr="00B1395F">
              <w:rPr>
                <w:rFonts w:ascii="Calibri" w:hAnsi="Calibri" w:cs="Calibri"/>
                <w:szCs w:val="22"/>
                <w:lang w:val="fr-FR"/>
              </w:rPr>
              <w:t>Partenariats opérationnels (internationaux, nationaux, locaux) : nature des partenaires, critères de choix, diversité</w:t>
            </w:r>
          </w:p>
          <w:p w14:paraId="68C11891" w14:textId="77777777" w:rsidR="008359E7" w:rsidRPr="00B1395F" w:rsidRDefault="008359E7" w:rsidP="008359E7">
            <w:pPr>
              <w:pStyle w:val="Paragraphedeliste"/>
              <w:numPr>
                <w:ilvl w:val="0"/>
                <w:numId w:val="10"/>
              </w:numPr>
              <w:snapToGrid w:val="0"/>
              <w:contextualSpacing/>
              <w:jc w:val="left"/>
              <w:rPr>
                <w:rFonts w:ascii="Calibri" w:hAnsi="Calibri" w:cs="Calibri"/>
                <w:szCs w:val="22"/>
                <w:lang w:val="fr-FR"/>
              </w:rPr>
            </w:pPr>
            <w:r w:rsidRPr="00B1395F">
              <w:rPr>
                <w:rFonts w:ascii="Calibri" w:hAnsi="Calibri" w:cs="Calibri"/>
                <w:szCs w:val="22"/>
                <w:lang w:val="fr-FR"/>
              </w:rPr>
              <w:t>Financements (de qui, vers qui, durées, montants, suivis et contrôles) et autres ressources</w:t>
            </w:r>
          </w:p>
          <w:p w14:paraId="52D860F8" w14:textId="77777777" w:rsidR="008359E7" w:rsidRPr="00B1395F" w:rsidRDefault="008359E7" w:rsidP="008359E7">
            <w:pPr>
              <w:pStyle w:val="Paragraphedeliste"/>
              <w:numPr>
                <w:ilvl w:val="0"/>
                <w:numId w:val="10"/>
              </w:numPr>
              <w:snapToGrid w:val="0"/>
              <w:contextualSpacing/>
              <w:jc w:val="left"/>
              <w:rPr>
                <w:rFonts w:ascii="Calibri" w:hAnsi="Calibri" w:cs="Calibri"/>
                <w:szCs w:val="22"/>
                <w:lang w:val="fr-FR"/>
              </w:rPr>
            </w:pPr>
            <w:r w:rsidRPr="00B1395F">
              <w:rPr>
                <w:rFonts w:ascii="Calibri" w:hAnsi="Calibri" w:cs="Calibri"/>
                <w:szCs w:val="22"/>
                <w:lang w:val="fr-FR"/>
              </w:rPr>
              <w:t xml:space="preserve">Partenariats institutionnels (acteurs de protection, UN, </w:t>
            </w:r>
            <w:proofErr w:type="spellStart"/>
            <w:r w:rsidRPr="00B1395F">
              <w:rPr>
                <w:rFonts w:ascii="Calibri" w:hAnsi="Calibri" w:cs="Calibri"/>
                <w:szCs w:val="22"/>
                <w:lang w:val="fr-FR"/>
              </w:rPr>
              <w:t>Govt</w:t>
            </w:r>
            <w:proofErr w:type="spellEnd"/>
            <w:r w:rsidRPr="00B1395F">
              <w:rPr>
                <w:rFonts w:ascii="Calibri" w:hAnsi="Calibri" w:cs="Calibri"/>
                <w:szCs w:val="22"/>
                <w:lang w:val="fr-FR"/>
              </w:rPr>
              <w:t>, bailleurs, société civile), objectifs et mécanismes, réalisations</w:t>
            </w:r>
          </w:p>
          <w:p w14:paraId="520CF251" w14:textId="77777777" w:rsidR="008359E7" w:rsidRPr="00B1395F" w:rsidRDefault="008359E7" w:rsidP="008359E7">
            <w:pPr>
              <w:pStyle w:val="Paragraphedeliste"/>
              <w:numPr>
                <w:ilvl w:val="0"/>
                <w:numId w:val="10"/>
              </w:numPr>
              <w:snapToGrid w:val="0"/>
              <w:contextualSpacing/>
              <w:jc w:val="left"/>
              <w:rPr>
                <w:rFonts w:ascii="Calibri" w:hAnsi="Calibri" w:cs="Calibri"/>
                <w:szCs w:val="22"/>
                <w:lang w:val="fr-FR"/>
              </w:rPr>
            </w:pPr>
            <w:r w:rsidRPr="00B1395F">
              <w:rPr>
                <w:rFonts w:ascii="Calibri" w:hAnsi="Calibri" w:cs="Calibri"/>
                <w:szCs w:val="22"/>
                <w:lang w:val="fr-FR"/>
              </w:rPr>
              <w:t>Partenariats internes à l’UNICEF (entre sections) : de quel type, dans quels objectifs</w:t>
            </w:r>
          </w:p>
          <w:p w14:paraId="55B900AA" w14:textId="77777777" w:rsidR="008359E7" w:rsidRPr="00B1395F" w:rsidRDefault="008359E7" w:rsidP="008359E7">
            <w:pPr>
              <w:pStyle w:val="Paragraphedeliste"/>
              <w:numPr>
                <w:ilvl w:val="0"/>
                <w:numId w:val="10"/>
              </w:numPr>
              <w:snapToGrid w:val="0"/>
              <w:contextualSpacing/>
              <w:jc w:val="left"/>
              <w:rPr>
                <w:rFonts w:ascii="Calibri" w:hAnsi="Calibri" w:cs="Calibri"/>
                <w:szCs w:val="22"/>
                <w:lang w:val="fr-FR"/>
              </w:rPr>
            </w:pPr>
            <w:r w:rsidRPr="00B1395F">
              <w:rPr>
                <w:rFonts w:ascii="Calibri" w:hAnsi="Calibri" w:cs="Calibri"/>
                <w:szCs w:val="22"/>
                <w:lang w:val="fr-FR"/>
              </w:rPr>
              <w:t>Soutiens techniques aux programmes (documents guidelines, appuis techniques, coaching, formations, échanges inter ONG)</w:t>
            </w:r>
          </w:p>
          <w:p w14:paraId="355B6189" w14:textId="77777777" w:rsidR="008359E7" w:rsidRPr="00B1395F" w:rsidRDefault="008359E7" w:rsidP="000769BA">
            <w:pPr>
              <w:snapToGrid w:val="0"/>
              <w:rPr>
                <w:rFonts w:ascii="Calibri" w:hAnsi="Calibri" w:cs="Calibri"/>
                <w:szCs w:val="22"/>
                <w:lang w:val="fr-FR"/>
              </w:rPr>
            </w:pPr>
          </w:p>
          <w:p w14:paraId="5BBA2E55" w14:textId="77777777" w:rsidR="008359E7" w:rsidRDefault="008359E7" w:rsidP="000769BA">
            <w:pPr>
              <w:snapToGrid w:val="0"/>
              <w:rPr>
                <w:rFonts w:ascii="Calibri" w:hAnsi="Calibri" w:cs="Calibri"/>
                <w:szCs w:val="22"/>
                <w:lang w:val="fr-FR"/>
              </w:rPr>
            </w:pPr>
            <w:r w:rsidRPr="00B1395F">
              <w:rPr>
                <w:rFonts w:ascii="Calibri" w:hAnsi="Calibri" w:cs="Calibri"/>
                <w:szCs w:val="22"/>
                <w:lang w:val="fr-FR"/>
              </w:rPr>
              <w:t>Suivi et évaluation des partenaires opérationnels  (visites de suivi, méthodes de collecte de données, feedbacks donnés aux partenaires, mécanisme pour collecte de leçons apprises)</w:t>
            </w:r>
          </w:p>
          <w:p w14:paraId="0DB98E34" w14:textId="09CEC076" w:rsidR="008359E7" w:rsidRPr="00B1395F" w:rsidRDefault="008359E7" w:rsidP="000769BA">
            <w:pPr>
              <w:snapToGrid w:val="0"/>
              <w:rPr>
                <w:rFonts w:ascii="Calibri" w:hAnsi="Calibri" w:cs="Calibri"/>
                <w:szCs w:val="22"/>
                <w:lang w:val="fr-FR"/>
              </w:rPr>
            </w:pPr>
          </w:p>
        </w:tc>
      </w:tr>
      <w:tr w:rsidR="008359E7" w:rsidRPr="008359E7" w14:paraId="5D3B1EEA" w14:textId="77777777" w:rsidTr="000769BA">
        <w:trPr>
          <w:trHeight w:val="284"/>
        </w:trPr>
        <w:tc>
          <w:tcPr>
            <w:tcW w:w="4796" w:type="dxa"/>
          </w:tcPr>
          <w:p w14:paraId="32D2AB4E" w14:textId="77777777" w:rsidR="008359E7" w:rsidRPr="00B1395F" w:rsidRDefault="008359E7" w:rsidP="000769BA">
            <w:pPr>
              <w:snapToGrid w:val="0"/>
              <w:ind w:left="549"/>
              <w:rPr>
                <w:rFonts w:ascii="Calibri" w:hAnsi="Calibri" w:cs="Calibri"/>
                <w:szCs w:val="22"/>
                <w:lang w:val="fr-FR"/>
              </w:rPr>
            </w:pPr>
            <w:r w:rsidRPr="00B1395F">
              <w:rPr>
                <w:rFonts w:ascii="Calibri" w:hAnsi="Calibri" w:cs="Calibri"/>
                <w:szCs w:val="22"/>
                <w:lang w:val="fr-FR"/>
              </w:rPr>
              <w:t>Section Communication et développement</w:t>
            </w:r>
          </w:p>
        </w:tc>
        <w:tc>
          <w:tcPr>
            <w:tcW w:w="9131" w:type="dxa"/>
          </w:tcPr>
          <w:p w14:paraId="19975240" w14:textId="77777777" w:rsidR="008359E7" w:rsidRPr="008359E7" w:rsidRDefault="008359E7" w:rsidP="008359E7">
            <w:pPr>
              <w:snapToGrid w:val="0"/>
              <w:rPr>
                <w:rFonts w:ascii="Calibri" w:hAnsi="Calibri" w:cs="Calibri"/>
                <w:szCs w:val="22"/>
                <w:lang w:val="fr-FR"/>
              </w:rPr>
            </w:pPr>
            <w:r w:rsidRPr="008359E7">
              <w:rPr>
                <w:rFonts w:ascii="Calibri" w:hAnsi="Calibri" w:cs="Calibri"/>
                <w:szCs w:val="22"/>
                <w:lang w:val="fr-FR"/>
              </w:rPr>
              <w:t>Participation au programme (en matière de prévention, d’information, de réintégration)</w:t>
            </w:r>
          </w:p>
        </w:tc>
      </w:tr>
      <w:tr w:rsidR="008359E7" w:rsidRPr="008359E7" w14:paraId="6C997ABB" w14:textId="77777777" w:rsidTr="000769BA">
        <w:trPr>
          <w:trHeight w:val="284"/>
        </w:trPr>
        <w:tc>
          <w:tcPr>
            <w:tcW w:w="4796" w:type="dxa"/>
          </w:tcPr>
          <w:p w14:paraId="401DE3A7" w14:textId="77777777" w:rsidR="008359E7" w:rsidRPr="00B1395F" w:rsidRDefault="008359E7" w:rsidP="000769BA">
            <w:pPr>
              <w:snapToGrid w:val="0"/>
              <w:ind w:left="549"/>
              <w:rPr>
                <w:rFonts w:ascii="Calibri" w:hAnsi="Calibri" w:cs="Calibri"/>
                <w:szCs w:val="22"/>
                <w:lang w:val="fr-FR"/>
              </w:rPr>
            </w:pPr>
            <w:r w:rsidRPr="00B1395F">
              <w:rPr>
                <w:rFonts w:ascii="Calibri" w:hAnsi="Calibri" w:cs="Calibri"/>
                <w:szCs w:val="22"/>
                <w:lang w:val="fr-FR"/>
              </w:rPr>
              <w:t>Section Éducation</w:t>
            </w:r>
          </w:p>
        </w:tc>
        <w:tc>
          <w:tcPr>
            <w:tcW w:w="9131" w:type="dxa"/>
          </w:tcPr>
          <w:p w14:paraId="5E5E8ECF" w14:textId="77777777" w:rsidR="008359E7" w:rsidRPr="008359E7" w:rsidRDefault="008359E7" w:rsidP="008359E7">
            <w:pPr>
              <w:snapToGrid w:val="0"/>
              <w:rPr>
                <w:rFonts w:ascii="Calibri" w:hAnsi="Calibri" w:cs="Calibri"/>
                <w:szCs w:val="22"/>
                <w:lang w:val="fr-FR"/>
              </w:rPr>
            </w:pPr>
            <w:r w:rsidRPr="008359E7">
              <w:rPr>
                <w:rFonts w:ascii="Calibri" w:hAnsi="Calibri" w:cs="Calibri"/>
                <w:szCs w:val="22"/>
                <w:lang w:val="fr-FR"/>
              </w:rPr>
              <w:t>Participation au programme (en matière de prévention, d’information, de réintégration)</w:t>
            </w:r>
          </w:p>
        </w:tc>
      </w:tr>
      <w:tr w:rsidR="008359E7" w:rsidRPr="008359E7" w14:paraId="4287E3F2" w14:textId="77777777" w:rsidTr="000769BA">
        <w:trPr>
          <w:trHeight w:val="284"/>
        </w:trPr>
        <w:tc>
          <w:tcPr>
            <w:tcW w:w="4796" w:type="dxa"/>
          </w:tcPr>
          <w:p w14:paraId="5706487A" w14:textId="77777777" w:rsidR="008359E7" w:rsidRPr="00B1395F" w:rsidRDefault="008359E7" w:rsidP="000769BA">
            <w:pPr>
              <w:snapToGrid w:val="0"/>
              <w:ind w:left="549"/>
              <w:rPr>
                <w:rFonts w:ascii="Calibri" w:hAnsi="Calibri" w:cs="Calibri"/>
                <w:szCs w:val="22"/>
                <w:lang w:val="fr-FR"/>
              </w:rPr>
            </w:pPr>
            <w:r w:rsidRPr="00B1395F">
              <w:rPr>
                <w:rFonts w:ascii="Calibri" w:hAnsi="Calibri" w:cs="Calibri"/>
                <w:szCs w:val="22"/>
                <w:lang w:val="fr-FR"/>
              </w:rPr>
              <w:t>Section WASH</w:t>
            </w:r>
          </w:p>
        </w:tc>
        <w:tc>
          <w:tcPr>
            <w:tcW w:w="9131" w:type="dxa"/>
          </w:tcPr>
          <w:p w14:paraId="27174391" w14:textId="41984653" w:rsidR="008359E7" w:rsidRPr="00B1395F" w:rsidRDefault="008359E7" w:rsidP="000769BA">
            <w:pPr>
              <w:snapToGrid w:val="0"/>
              <w:rPr>
                <w:rFonts w:ascii="Calibri" w:hAnsi="Calibri" w:cs="Calibri"/>
                <w:szCs w:val="22"/>
                <w:lang w:val="fr-FR"/>
              </w:rPr>
            </w:pPr>
            <w:r w:rsidRPr="00B1395F">
              <w:rPr>
                <w:rFonts w:ascii="Calibri" w:hAnsi="Calibri" w:cs="Calibri"/>
                <w:szCs w:val="22"/>
                <w:lang w:val="fr-FR"/>
              </w:rPr>
              <w:t>Partenariat avec la section protection au sujet du Projet forage de puits</w:t>
            </w:r>
          </w:p>
        </w:tc>
      </w:tr>
      <w:tr w:rsidR="008359E7" w:rsidRPr="008359E7" w14:paraId="4D8588A8" w14:textId="77777777" w:rsidTr="000769BA">
        <w:trPr>
          <w:trHeight w:val="284"/>
        </w:trPr>
        <w:tc>
          <w:tcPr>
            <w:tcW w:w="4796" w:type="dxa"/>
          </w:tcPr>
          <w:p w14:paraId="7240A5AF" w14:textId="77777777" w:rsidR="008359E7" w:rsidRPr="00B1395F" w:rsidRDefault="008359E7" w:rsidP="000769BA">
            <w:pPr>
              <w:snapToGrid w:val="0"/>
              <w:ind w:left="549"/>
              <w:rPr>
                <w:rFonts w:ascii="Calibri" w:hAnsi="Calibri" w:cs="Calibri"/>
                <w:szCs w:val="22"/>
                <w:lang w:val="fr-FR"/>
              </w:rPr>
            </w:pPr>
            <w:r w:rsidRPr="00B1395F">
              <w:rPr>
                <w:rFonts w:ascii="Calibri" w:hAnsi="Calibri" w:cs="Calibri"/>
                <w:szCs w:val="22"/>
                <w:lang w:val="fr-FR"/>
              </w:rPr>
              <w:t>Section Planification / opérations</w:t>
            </w:r>
          </w:p>
        </w:tc>
        <w:tc>
          <w:tcPr>
            <w:tcW w:w="9131" w:type="dxa"/>
          </w:tcPr>
          <w:p w14:paraId="3521248F" w14:textId="2FA5608C" w:rsidR="008359E7" w:rsidRPr="008359E7" w:rsidRDefault="008359E7" w:rsidP="008359E7">
            <w:pPr>
              <w:snapToGrid w:val="0"/>
              <w:rPr>
                <w:rFonts w:ascii="Calibri" w:hAnsi="Calibri" w:cs="Calibri"/>
                <w:szCs w:val="22"/>
                <w:lang w:val="fr-FR"/>
              </w:rPr>
            </w:pPr>
            <w:r w:rsidRPr="008359E7">
              <w:rPr>
                <w:rFonts w:ascii="Calibri" w:hAnsi="Calibri" w:cs="Calibri"/>
                <w:szCs w:val="22"/>
                <w:lang w:val="fr-FR"/>
              </w:rPr>
              <w:t>Partenariat avec la section protection</w:t>
            </w:r>
          </w:p>
          <w:p w14:paraId="538450B3" w14:textId="5D9A476A" w:rsidR="008359E7" w:rsidRPr="008359E7" w:rsidRDefault="008359E7" w:rsidP="008359E7">
            <w:pPr>
              <w:snapToGrid w:val="0"/>
              <w:rPr>
                <w:rFonts w:ascii="Calibri" w:hAnsi="Calibri" w:cs="Calibri"/>
                <w:szCs w:val="22"/>
                <w:lang w:val="fr-FR"/>
              </w:rPr>
            </w:pPr>
            <w:r w:rsidRPr="008359E7">
              <w:rPr>
                <w:rFonts w:ascii="Calibri" w:hAnsi="Calibri" w:cs="Calibri"/>
                <w:szCs w:val="22"/>
                <w:lang w:val="fr-FR"/>
              </w:rPr>
              <w:t xml:space="preserve">Quels besoins en matière de suivi et évaluation </w:t>
            </w:r>
            <w:r w:rsidRPr="008359E7">
              <w:rPr>
                <w:rFonts w:ascii="Calibri" w:hAnsi="Calibri" w:cs="Calibri"/>
                <w:szCs w:val="22"/>
                <w:lang w:val="fr-FR"/>
              </w:rPr>
              <w:t>pour l’UNICEF</w:t>
            </w:r>
          </w:p>
          <w:p w14:paraId="22615B11" w14:textId="77777777" w:rsidR="008359E7" w:rsidRDefault="008359E7" w:rsidP="008359E7">
            <w:pPr>
              <w:snapToGrid w:val="0"/>
              <w:rPr>
                <w:rFonts w:ascii="Calibri" w:hAnsi="Calibri" w:cs="Calibri"/>
                <w:szCs w:val="22"/>
                <w:lang w:val="fr-FR"/>
              </w:rPr>
            </w:pPr>
            <w:r w:rsidRPr="008359E7">
              <w:rPr>
                <w:rFonts w:ascii="Calibri" w:hAnsi="Calibri" w:cs="Calibri"/>
                <w:szCs w:val="22"/>
                <w:lang w:val="fr-FR"/>
              </w:rPr>
              <w:t>Quel soutien à la section protection et à ses partenaires opérationnels pour le suivi et l’évaluation</w:t>
            </w:r>
          </w:p>
          <w:p w14:paraId="1618B933" w14:textId="395238FF" w:rsidR="008359E7" w:rsidRPr="008359E7" w:rsidRDefault="008359E7" w:rsidP="008359E7">
            <w:pPr>
              <w:snapToGrid w:val="0"/>
              <w:rPr>
                <w:rFonts w:ascii="Calibri" w:hAnsi="Calibri" w:cs="Calibri"/>
                <w:szCs w:val="22"/>
                <w:lang w:val="fr-FR"/>
              </w:rPr>
            </w:pPr>
          </w:p>
        </w:tc>
      </w:tr>
      <w:tr w:rsidR="008359E7" w:rsidRPr="00B1395F" w14:paraId="347A98DC" w14:textId="77777777" w:rsidTr="000769BA">
        <w:trPr>
          <w:trHeight w:val="284"/>
        </w:trPr>
        <w:tc>
          <w:tcPr>
            <w:tcW w:w="4796" w:type="dxa"/>
          </w:tcPr>
          <w:p w14:paraId="16D8788A" w14:textId="77777777" w:rsidR="008359E7" w:rsidRPr="00B1395F" w:rsidRDefault="008359E7" w:rsidP="000769BA">
            <w:pPr>
              <w:rPr>
                <w:rFonts w:ascii="Calibri" w:hAnsi="Calibri" w:cs="Calibri"/>
                <w:b/>
                <w:bCs/>
                <w:i/>
                <w:iCs/>
                <w:szCs w:val="22"/>
                <w:lang w:val="fr-FR"/>
              </w:rPr>
            </w:pPr>
            <w:r w:rsidRPr="00B1395F">
              <w:rPr>
                <w:rFonts w:ascii="Calibri" w:hAnsi="Calibri" w:cs="Calibri"/>
                <w:b/>
                <w:bCs/>
                <w:i/>
                <w:iCs/>
                <w:szCs w:val="22"/>
                <w:lang w:val="fr-FR"/>
              </w:rPr>
              <w:lastRenderedPageBreak/>
              <w:t>Gouvernement</w:t>
            </w:r>
          </w:p>
        </w:tc>
        <w:tc>
          <w:tcPr>
            <w:tcW w:w="9131" w:type="dxa"/>
          </w:tcPr>
          <w:p w14:paraId="09950201" w14:textId="77777777" w:rsidR="008359E7" w:rsidRPr="00B1395F" w:rsidRDefault="008359E7" w:rsidP="000769BA">
            <w:pPr>
              <w:rPr>
                <w:rFonts w:ascii="Calibri" w:hAnsi="Calibri" w:cs="Calibri"/>
                <w:szCs w:val="22"/>
                <w:lang w:val="fr-FR"/>
              </w:rPr>
            </w:pPr>
          </w:p>
        </w:tc>
      </w:tr>
      <w:tr w:rsidR="008359E7" w:rsidRPr="008359E7" w14:paraId="145ADFF3" w14:textId="77777777" w:rsidTr="000769BA">
        <w:trPr>
          <w:trHeight w:val="284"/>
        </w:trPr>
        <w:tc>
          <w:tcPr>
            <w:tcW w:w="4796" w:type="dxa"/>
          </w:tcPr>
          <w:p w14:paraId="5E47081C" w14:textId="77777777" w:rsidR="008359E7" w:rsidRPr="00B1395F" w:rsidRDefault="008359E7" w:rsidP="000769BA">
            <w:pPr>
              <w:snapToGrid w:val="0"/>
              <w:ind w:left="549"/>
              <w:rPr>
                <w:rFonts w:ascii="Calibri" w:hAnsi="Calibri" w:cs="Calibri"/>
                <w:szCs w:val="22"/>
                <w:lang w:val="fr-FR"/>
              </w:rPr>
            </w:pPr>
            <w:r w:rsidRPr="00B1395F">
              <w:rPr>
                <w:rFonts w:ascii="Calibri" w:hAnsi="Calibri" w:cs="Calibri"/>
                <w:szCs w:val="22"/>
                <w:lang w:val="fr-FR"/>
              </w:rPr>
              <w:t>Ministère de la Promotion de la Femme, Famille et Protection de l’enfant</w:t>
            </w:r>
          </w:p>
        </w:tc>
        <w:tc>
          <w:tcPr>
            <w:tcW w:w="9131" w:type="dxa"/>
          </w:tcPr>
          <w:p w14:paraId="660F125B"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Cadre dans lequel s’inscrit le programme</w:t>
            </w:r>
          </w:p>
          <w:p w14:paraId="6B401462"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 xml:space="preserve">Type de partenariat (points focaux, circulation de l’information, processus décisionnels, financements) </w:t>
            </w:r>
          </w:p>
        </w:tc>
      </w:tr>
      <w:tr w:rsidR="008359E7" w:rsidRPr="008359E7" w14:paraId="318CAB3E" w14:textId="77777777" w:rsidTr="000769BA">
        <w:trPr>
          <w:trHeight w:val="284"/>
        </w:trPr>
        <w:tc>
          <w:tcPr>
            <w:tcW w:w="4796" w:type="dxa"/>
          </w:tcPr>
          <w:p w14:paraId="7D4E39ED" w14:textId="5323E430" w:rsidR="008359E7" w:rsidRPr="00B1395F" w:rsidRDefault="008359E7" w:rsidP="000769BA">
            <w:pPr>
              <w:snapToGrid w:val="0"/>
              <w:ind w:left="549"/>
              <w:rPr>
                <w:rFonts w:ascii="Calibri" w:hAnsi="Calibri" w:cs="Calibri"/>
                <w:szCs w:val="22"/>
                <w:lang w:val="fr-FR"/>
              </w:rPr>
            </w:pPr>
            <w:r>
              <w:rPr>
                <w:rFonts w:ascii="Calibri" w:hAnsi="Calibri" w:cs="Calibri"/>
                <w:szCs w:val="22"/>
                <w:lang w:val="fr-FR"/>
              </w:rPr>
              <w:t>UEPN</w:t>
            </w:r>
            <w:r w:rsidRPr="00B1395F">
              <w:rPr>
                <w:rFonts w:ascii="Calibri" w:hAnsi="Calibri" w:cs="Calibri"/>
                <w:szCs w:val="22"/>
                <w:lang w:val="fr-FR"/>
              </w:rPr>
              <w:t>DDR</w:t>
            </w:r>
          </w:p>
        </w:tc>
        <w:tc>
          <w:tcPr>
            <w:tcW w:w="9131" w:type="dxa"/>
          </w:tcPr>
          <w:p w14:paraId="3D113255"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Type de partenariat</w:t>
            </w:r>
          </w:p>
          <w:p w14:paraId="57C4BCD2" w14:textId="52C6088D" w:rsidR="008359E7" w:rsidRPr="00B1395F" w:rsidRDefault="008359E7" w:rsidP="000769BA">
            <w:pPr>
              <w:rPr>
                <w:rFonts w:ascii="Calibri" w:hAnsi="Calibri" w:cs="Calibri"/>
                <w:szCs w:val="22"/>
                <w:lang w:val="fr-FR"/>
              </w:rPr>
            </w:pPr>
            <w:r w:rsidRPr="00B1395F">
              <w:rPr>
                <w:rFonts w:ascii="Calibri" w:hAnsi="Calibri" w:cs="Calibri"/>
                <w:szCs w:val="22"/>
                <w:lang w:val="fr-FR"/>
              </w:rPr>
              <w:t xml:space="preserve">Ouverture à </w:t>
            </w:r>
            <w:r>
              <w:rPr>
                <w:rFonts w:ascii="Calibri" w:hAnsi="Calibri" w:cs="Calibri"/>
                <w:szCs w:val="22"/>
                <w:lang w:val="fr-FR"/>
              </w:rPr>
              <w:t>l’inclusion des enfants</w:t>
            </w:r>
            <w:r w:rsidRPr="00B1395F">
              <w:rPr>
                <w:rFonts w:ascii="Calibri" w:hAnsi="Calibri" w:cs="Calibri"/>
                <w:szCs w:val="22"/>
                <w:lang w:val="fr-FR"/>
              </w:rPr>
              <w:t> ?</w:t>
            </w:r>
          </w:p>
        </w:tc>
      </w:tr>
      <w:tr w:rsidR="008359E7" w:rsidRPr="008359E7" w14:paraId="5A00522E" w14:textId="77777777" w:rsidTr="000769BA">
        <w:trPr>
          <w:trHeight w:val="284"/>
        </w:trPr>
        <w:tc>
          <w:tcPr>
            <w:tcW w:w="4796" w:type="dxa"/>
          </w:tcPr>
          <w:p w14:paraId="7C923306" w14:textId="77777777" w:rsidR="008359E7" w:rsidRPr="00B1395F" w:rsidRDefault="008359E7" w:rsidP="000769BA">
            <w:pPr>
              <w:snapToGrid w:val="0"/>
              <w:ind w:left="549"/>
              <w:rPr>
                <w:rFonts w:ascii="Calibri" w:hAnsi="Calibri" w:cs="Calibri"/>
                <w:szCs w:val="22"/>
                <w:lang w:val="fr-FR"/>
              </w:rPr>
            </w:pPr>
            <w:r w:rsidRPr="00B1395F">
              <w:rPr>
                <w:rFonts w:ascii="Calibri" w:hAnsi="Calibri" w:cs="Calibri"/>
                <w:szCs w:val="22"/>
                <w:lang w:val="fr-FR"/>
              </w:rPr>
              <w:t>Ministère du travail / de la formation professionnelle ?</w:t>
            </w:r>
          </w:p>
        </w:tc>
        <w:tc>
          <w:tcPr>
            <w:tcW w:w="9131" w:type="dxa"/>
          </w:tcPr>
          <w:p w14:paraId="0FBC74A7"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Existence de dispositifs de formation professionnelle et insertion des jeunes dans le monde du travail ?</w:t>
            </w:r>
          </w:p>
          <w:p w14:paraId="4BD3EDBA"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Sous quelles modalités, avec quels fonds, etc.</w:t>
            </w:r>
          </w:p>
          <w:p w14:paraId="1C53E837"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Possibilités de partenariat avec programmes EAFGA ?</w:t>
            </w:r>
          </w:p>
        </w:tc>
      </w:tr>
      <w:tr w:rsidR="00F465F4" w:rsidRPr="00B96DE6" w14:paraId="0C77ABEB" w14:textId="77777777" w:rsidTr="000769BA">
        <w:trPr>
          <w:trHeight w:val="284"/>
        </w:trPr>
        <w:tc>
          <w:tcPr>
            <w:tcW w:w="4796" w:type="dxa"/>
          </w:tcPr>
          <w:p w14:paraId="7967DBD2" w14:textId="77777777" w:rsidR="00F465F4" w:rsidRDefault="00F465F4" w:rsidP="000769BA">
            <w:pPr>
              <w:rPr>
                <w:rFonts w:ascii="Calibri" w:hAnsi="Calibri" w:cs="Calibri"/>
                <w:b/>
                <w:bCs/>
                <w:i/>
                <w:iCs/>
                <w:szCs w:val="22"/>
                <w:lang w:val="fr-FR"/>
              </w:rPr>
            </w:pPr>
            <w:r>
              <w:rPr>
                <w:rFonts w:ascii="Calibri" w:hAnsi="Calibri" w:cs="Calibri"/>
                <w:b/>
                <w:bCs/>
                <w:i/>
                <w:iCs/>
                <w:szCs w:val="22"/>
                <w:lang w:val="fr-FR"/>
              </w:rPr>
              <w:t>Bailleurs de fonds</w:t>
            </w:r>
            <w:r>
              <w:rPr>
                <w:rFonts w:ascii="Calibri" w:hAnsi="Calibri" w:cs="Calibri"/>
                <w:b/>
                <w:bCs/>
                <w:i/>
                <w:iCs/>
                <w:szCs w:val="22"/>
                <w:lang w:val="fr-FR"/>
              </w:rPr>
              <w:t xml:space="preserve"> </w:t>
            </w:r>
          </w:p>
          <w:p w14:paraId="782BE094" w14:textId="26C63A97" w:rsidR="00F465F4" w:rsidRPr="00F465F4" w:rsidRDefault="00F465F4" w:rsidP="000769BA">
            <w:pPr>
              <w:rPr>
                <w:rFonts w:ascii="Calibri" w:hAnsi="Calibri" w:cs="Calibri"/>
                <w:b/>
                <w:bCs/>
                <w:szCs w:val="22"/>
                <w:lang w:val="fr-FR"/>
              </w:rPr>
            </w:pPr>
            <w:r w:rsidRPr="00F465F4">
              <w:rPr>
                <w:rFonts w:ascii="Calibri" w:hAnsi="Calibri" w:cs="Calibri"/>
                <w:szCs w:val="22"/>
                <w:lang w:val="fr-FR"/>
              </w:rPr>
              <w:t>UE, Banque Mondiale, autres</w:t>
            </w:r>
            <w:r w:rsidRPr="00F465F4">
              <w:rPr>
                <w:rFonts w:ascii="Calibri" w:hAnsi="Calibri" w:cs="Calibri"/>
                <w:szCs w:val="22"/>
                <w:lang w:val="fr-FR"/>
              </w:rPr>
              <w:t xml:space="preserve"> à identifier</w:t>
            </w:r>
          </w:p>
        </w:tc>
        <w:tc>
          <w:tcPr>
            <w:tcW w:w="9131" w:type="dxa"/>
          </w:tcPr>
          <w:p w14:paraId="4653808E" w14:textId="77777777" w:rsidR="00F465F4" w:rsidRPr="00B1395F" w:rsidRDefault="00F465F4" w:rsidP="000769BA">
            <w:pPr>
              <w:rPr>
                <w:rFonts w:ascii="Calibri" w:hAnsi="Calibri" w:cs="Calibri"/>
                <w:szCs w:val="22"/>
                <w:lang w:val="fr-FR"/>
              </w:rPr>
            </w:pPr>
            <w:r>
              <w:rPr>
                <w:rFonts w:ascii="Calibri" w:hAnsi="Calibri" w:cs="Calibri"/>
                <w:szCs w:val="22"/>
                <w:lang w:val="fr-FR"/>
              </w:rPr>
              <w:t>Possibilités de financement du DDR enfants</w:t>
            </w:r>
          </w:p>
        </w:tc>
      </w:tr>
      <w:tr w:rsidR="008359E7" w:rsidRPr="008359E7" w14:paraId="7021112F" w14:textId="77777777" w:rsidTr="000769BA">
        <w:trPr>
          <w:trHeight w:val="284"/>
        </w:trPr>
        <w:tc>
          <w:tcPr>
            <w:tcW w:w="4796" w:type="dxa"/>
          </w:tcPr>
          <w:p w14:paraId="595DA47F" w14:textId="77777777" w:rsidR="008359E7" w:rsidRPr="00B1395F" w:rsidRDefault="008359E7" w:rsidP="000769BA">
            <w:pPr>
              <w:rPr>
                <w:rFonts w:ascii="Calibri" w:hAnsi="Calibri" w:cs="Calibri"/>
                <w:b/>
                <w:bCs/>
                <w:i/>
                <w:iCs/>
                <w:szCs w:val="22"/>
                <w:lang w:val="fr-FR"/>
              </w:rPr>
            </w:pPr>
            <w:r w:rsidRPr="00B1395F">
              <w:rPr>
                <w:rFonts w:ascii="Calibri" w:hAnsi="Calibri" w:cs="Calibri"/>
                <w:b/>
                <w:bCs/>
                <w:i/>
                <w:iCs/>
                <w:szCs w:val="22"/>
                <w:lang w:val="fr-FR"/>
              </w:rPr>
              <w:t>Sous-cluster protection</w:t>
            </w:r>
          </w:p>
          <w:p w14:paraId="787C8AA7" w14:textId="77777777" w:rsidR="008359E7" w:rsidRPr="00B1395F" w:rsidRDefault="008359E7" w:rsidP="000769BA">
            <w:pPr>
              <w:rPr>
                <w:rFonts w:ascii="Calibri" w:hAnsi="Calibri" w:cs="Calibri"/>
                <w:b/>
                <w:bCs/>
                <w:i/>
                <w:iCs/>
                <w:szCs w:val="22"/>
                <w:lang w:val="fr-FR"/>
              </w:rPr>
            </w:pPr>
          </w:p>
        </w:tc>
        <w:tc>
          <w:tcPr>
            <w:tcW w:w="9131" w:type="dxa"/>
          </w:tcPr>
          <w:p w14:paraId="5CE025CC"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Quelle forme de partenariat ?</w:t>
            </w:r>
          </w:p>
          <w:p w14:paraId="1E16EA23"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 xml:space="preserve">Quel soutien au programme / aux projets (dispositif de recueil de leçons apprises, coordination et communication </w:t>
            </w:r>
            <w:proofErr w:type="spellStart"/>
            <w:r w:rsidRPr="00B1395F">
              <w:rPr>
                <w:rFonts w:ascii="Calibri" w:hAnsi="Calibri" w:cs="Calibri"/>
                <w:szCs w:val="22"/>
                <w:lang w:val="fr-FR"/>
              </w:rPr>
              <w:t>interONG</w:t>
            </w:r>
            <w:proofErr w:type="spellEnd"/>
            <w:r w:rsidRPr="00B1395F">
              <w:rPr>
                <w:rFonts w:ascii="Calibri" w:hAnsi="Calibri" w:cs="Calibri"/>
                <w:szCs w:val="22"/>
                <w:lang w:val="fr-FR"/>
              </w:rPr>
              <w:t>, diffusion de guidelines, etc.)</w:t>
            </w:r>
          </w:p>
        </w:tc>
      </w:tr>
      <w:tr w:rsidR="008359E7" w:rsidRPr="008359E7" w14:paraId="3F63775D" w14:textId="77777777" w:rsidTr="000769BA">
        <w:trPr>
          <w:trHeight w:val="284"/>
        </w:trPr>
        <w:tc>
          <w:tcPr>
            <w:tcW w:w="4796" w:type="dxa"/>
          </w:tcPr>
          <w:p w14:paraId="3F9D3B6D" w14:textId="77777777" w:rsidR="008359E7" w:rsidRPr="00B1395F" w:rsidRDefault="008359E7" w:rsidP="000769BA">
            <w:pPr>
              <w:rPr>
                <w:rFonts w:ascii="Calibri" w:hAnsi="Calibri" w:cs="Calibri"/>
                <w:b/>
                <w:bCs/>
                <w:i/>
                <w:iCs/>
                <w:szCs w:val="22"/>
                <w:lang w:val="fr-FR"/>
              </w:rPr>
            </w:pPr>
            <w:r w:rsidRPr="00B1395F">
              <w:rPr>
                <w:rFonts w:ascii="Calibri" w:hAnsi="Calibri" w:cs="Calibri"/>
                <w:b/>
                <w:bCs/>
                <w:i/>
                <w:iCs/>
                <w:szCs w:val="22"/>
                <w:lang w:val="fr-FR"/>
              </w:rPr>
              <w:t>ONG opérationnelles non partenaires de l’UNICEF</w:t>
            </w:r>
          </w:p>
        </w:tc>
        <w:tc>
          <w:tcPr>
            <w:tcW w:w="9131" w:type="dxa"/>
          </w:tcPr>
          <w:p w14:paraId="0DFD881D"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Leçons apprises de l’expérience</w:t>
            </w:r>
          </w:p>
          <w:p w14:paraId="17875F66" w14:textId="09DEC7C4" w:rsidR="008359E7" w:rsidRPr="00B1395F" w:rsidRDefault="008359E7" w:rsidP="000769BA">
            <w:pPr>
              <w:rPr>
                <w:rFonts w:ascii="Calibri" w:hAnsi="Calibri" w:cs="Calibri"/>
                <w:szCs w:val="22"/>
                <w:lang w:val="fr-FR"/>
              </w:rPr>
            </w:pPr>
            <w:r w:rsidRPr="00B1395F">
              <w:rPr>
                <w:rFonts w:ascii="Calibri" w:hAnsi="Calibri" w:cs="Calibri"/>
                <w:szCs w:val="22"/>
                <w:lang w:val="fr-FR"/>
              </w:rPr>
              <w:t>Intérêt et disponibilité à participer à une réflexion collective pour élaborer des directives opérationnelles applicables à toutes les organisations</w:t>
            </w:r>
          </w:p>
        </w:tc>
      </w:tr>
      <w:tr w:rsidR="008359E7" w:rsidRPr="008359E7" w14:paraId="0B637183" w14:textId="77777777" w:rsidTr="000769BA">
        <w:trPr>
          <w:trHeight w:val="284"/>
        </w:trPr>
        <w:tc>
          <w:tcPr>
            <w:tcW w:w="4796" w:type="dxa"/>
          </w:tcPr>
          <w:p w14:paraId="65E7042C" w14:textId="77777777" w:rsidR="008359E7" w:rsidRPr="00B1395F" w:rsidRDefault="008359E7" w:rsidP="000769BA">
            <w:pPr>
              <w:rPr>
                <w:rFonts w:ascii="Calibri" w:hAnsi="Calibri" w:cs="Calibri"/>
                <w:b/>
                <w:bCs/>
                <w:i/>
                <w:iCs/>
                <w:szCs w:val="22"/>
                <w:lang w:val="fr-FR"/>
              </w:rPr>
            </w:pPr>
            <w:r w:rsidRPr="00B1395F">
              <w:rPr>
                <w:rFonts w:ascii="Calibri" w:hAnsi="Calibri" w:cs="Calibri"/>
                <w:b/>
                <w:bCs/>
                <w:i/>
                <w:iCs/>
                <w:szCs w:val="22"/>
                <w:lang w:val="fr-FR"/>
              </w:rPr>
              <w:t>MINUSCA</w:t>
            </w:r>
          </w:p>
        </w:tc>
        <w:tc>
          <w:tcPr>
            <w:tcW w:w="9131" w:type="dxa"/>
          </w:tcPr>
          <w:p w14:paraId="6A980092"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Quelle forme de partenariat (institutionnel et opérationnel)</w:t>
            </w:r>
          </w:p>
          <w:p w14:paraId="645AD327"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Quels projets et quelles aspirations ?</w:t>
            </w:r>
          </w:p>
        </w:tc>
      </w:tr>
      <w:tr w:rsidR="008359E7" w:rsidRPr="008359E7" w14:paraId="5B6BD637" w14:textId="77777777" w:rsidTr="000769BA">
        <w:trPr>
          <w:trHeight w:val="284"/>
        </w:trPr>
        <w:tc>
          <w:tcPr>
            <w:tcW w:w="4796" w:type="dxa"/>
          </w:tcPr>
          <w:p w14:paraId="0106691D" w14:textId="77777777" w:rsidR="008359E7" w:rsidRPr="00B1395F" w:rsidRDefault="008359E7" w:rsidP="000769BA">
            <w:pPr>
              <w:rPr>
                <w:rFonts w:ascii="Calibri" w:hAnsi="Calibri" w:cs="Calibri"/>
                <w:b/>
                <w:bCs/>
                <w:i/>
                <w:iCs/>
                <w:szCs w:val="22"/>
                <w:lang w:val="fr-FR"/>
              </w:rPr>
            </w:pPr>
            <w:r w:rsidRPr="00B1395F">
              <w:rPr>
                <w:rFonts w:ascii="Calibri" w:hAnsi="Calibri" w:cs="Calibri"/>
                <w:b/>
                <w:bCs/>
                <w:i/>
                <w:iCs/>
                <w:szCs w:val="22"/>
                <w:lang w:val="fr-FR"/>
              </w:rPr>
              <w:t>BIT</w:t>
            </w:r>
          </w:p>
        </w:tc>
        <w:tc>
          <w:tcPr>
            <w:tcW w:w="9131" w:type="dxa"/>
          </w:tcPr>
          <w:p w14:paraId="6DFB2BB0"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Formation professionnelle des enfants et jeunes</w:t>
            </w:r>
          </w:p>
          <w:p w14:paraId="57C7FAF2"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Programme de réduction des pires formes de travail de enfants</w:t>
            </w:r>
          </w:p>
          <w:p w14:paraId="2DF2EC9C"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Partenariat possible avec programme EAFGA ?</w:t>
            </w:r>
          </w:p>
        </w:tc>
      </w:tr>
      <w:tr w:rsidR="008359E7" w:rsidRPr="00B1395F" w14:paraId="3C5D5CC4" w14:textId="77777777" w:rsidTr="000769BA">
        <w:trPr>
          <w:trHeight w:val="284"/>
        </w:trPr>
        <w:tc>
          <w:tcPr>
            <w:tcW w:w="4796" w:type="dxa"/>
          </w:tcPr>
          <w:p w14:paraId="5305E900" w14:textId="77777777" w:rsidR="008359E7" w:rsidRPr="00B1395F" w:rsidRDefault="008359E7" w:rsidP="000769BA">
            <w:pPr>
              <w:rPr>
                <w:rFonts w:ascii="Calibri" w:hAnsi="Calibri" w:cs="Calibri"/>
                <w:b/>
                <w:bCs/>
                <w:i/>
                <w:iCs/>
                <w:szCs w:val="22"/>
                <w:lang w:val="fr-FR"/>
              </w:rPr>
            </w:pPr>
            <w:r w:rsidRPr="00B1395F">
              <w:rPr>
                <w:rFonts w:ascii="Calibri" w:hAnsi="Calibri" w:cs="Calibri"/>
                <w:b/>
                <w:bCs/>
                <w:i/>
                <w:iCs/>
                <w:szCs w:val="22"/>
                <w:lang w:val="fr-FR"/>
              </w:rPr>
              <w:t>Société civile</w:t>
            </w:r>
          </w:p>
        </w:tc>
        <w:tc>
          <w:tcPr>
            <w:tcW w:w="9131" w:type="dxa"/>
          </w:tcPr>
          <w:p w14:paraId="24C889DB" w14:textId="77777777" w:rsidR="008359E7" w:rsidRPr="00B1395F" w:rsidRDefault="008359E7" w:rsidP="000769BA">
            <w:pPr>
              <w:rPr>
                <w:rFonts w:ascii="Calibri" w:hAnsi="Calibri" w:cs="Calibri"/>
                <w:szCs w:val="22"/>
                <w:lang w:val="fr-FR"/>
              </w:rPr>
            </w:pPr>
          </w:p>
        </w:tc>
      </w:tr>
      <w:tr w:rsidR="008359E7" w:rsidRPr="00B1395F" w14:paraId="07F9B14C" w14:textId="77777777" w:rsidTr="000769BA">
        <w:trPr>
          <w:trHeight w:val="284"/>
        </w:trPr>
        <w:tc>
          <w:tcPr>
            <w:tcW w:w="4796" w:type="dxa"/>
          </w:tcPr>
          <w:p w14:paraId="64BCAC9C" w14:textId="77777777" w:rsidR="008359E7" w:rsidRPr="00B1395F" w:rsidRDefault="008359E7" w:rsidP="000769BA">
            <w:pPr>
              <w:snapToGrid w:val="0"/>
              <w:ind w:left="549"/>
              <w:rPr>
                <w:rFonts w:ascii="Calibri" w:hAnsi="Calibri" w:cs="Calibri"/>
                <w:szCs w:val="22"/>
                <w:lang w:val="fr-FR"/>
              </w:rPr>
            </w:pPr>
            <w:r w:rsidRPr="00B1395F">
              <w:rPr>
                <w:rFonts w:ascii="Calibri" w:hAnsi="Calibri" w:cs="Calibri"/>
                <w:szCs w:val="22"/>
                <w:lang w:val="fr-FR"/>
              </w:rPr>
              <w:t>Représentants religieux</w:t>
            </w:r>
          </w:p>
        </w:tc>
        <w:tc>
          <w:tcPr>
            <w:tcW w:w="9131" w:type="dxa"/>
          </w:tcPr>
          <w:p w14:paraId="3536BB9B"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Quelle forme de partenariat (prévention, identification de bénéficiaires, soutien à la réintégration – individuels et communautaires)</w:t>
            </w:r>
          </w:p>
          <w:p w14:paraId="0FC80879"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Quelles possibilités d’amélioration</w:t>
            </w:r>
          </w:p>
        </w:tc>
      </w:tr>
      <w:tr w:rsidR="008359E7" w:rsidRPr="00B1395F" w14:paraId="3A07558B" w14:textId="77777777" w:rsidTr="000769BA">
        <w:trPr>
          <w:trHeight w:val="284"/>
        </w:trPr>
        <w:tc>
          <w:tcPr>
            <w:tcW w:w="4796" w:type="dxa"/>
          </w:tcPr>
          <w:p w14:paraId="111371F3" w14:textId="77777777" w:rsidR="008359E7" w:rsidRPr="00B1395F" w:rsidRDefault="008359E7" w:rsidP="000769BA">
            <w:pPr>
              <w:snapToGrid w:val="0"/>
              <w:ind w:left="549"/>
              <w:rPr>
                <w:rFonts w:ascii="Calibri" w:hAnsi="Calibri" w:cs="Calibri"/>
                <w:szCs w:val="22"/>
                <w:lang w:val="fr-FR"/>
              </w:rPr>
            </w:pPr>
            <w:r w:rsidRPr="00B1395F">
              <w:rPr>
                <w:rFonts w:ascii="Calibri" w:hAnsi="Calibri" w:cs="Calibri"/>
                <w:szCs w:val="22"/>
                <w:lang w:val="fr-FR"/>
              </w:rPr>
              <w:lastRenderedPageBreak/>
              <w:t>Associations droits humains / plaidoyer</w:t>
            </w:r>
          </w:p>
        </w:tc>
        <w:tc>
          <w:tcPr>
            <w:tcW w:w="9131" w:type="dxa"/>
          </w:tcPr>
          <w:p w14:paraId="320739BD" w14:textId="77777777" w:rsidR="008359E7" w:rsidRDefault="008359E7" w:rsidP="000769BA">
            <w:pPr>
              <w:rPr>
                <w:rFonts w:ascii="Calibri" w:hAnsi="Calibri" w:cs="Calibri"/>
                <w:szCs w:val="22"/>
                <w:lang w:val="fr-FR"/>
              </w:rPr>
            </w:pPr>
            <w:r w:rsidRPr="00B1395F">
              <w:rPr>
                <w:rFonts w:ascii="Calibri" w:hAnsi="Calibri" w:cs="Calibri"/>
                <w:szCs w:val="22"/>
                <w:lang w:val="fr-FR"/>
              </w:rPr>
              <w:t>Partenariats institutionnels et opérationnels</w:t>
            </w:r>
          </w:p>
          <w:p w14:paraId="5A3EE5EB" w14:textId="77777777" w:rsidR="008359E7" w:rsidRPr="00B1395F" w:rsidRDefault="008359E7" w:rsidP="000769BA">
            <w:pPr>
              <w:rPr>
                <w:rFonts w:ascii="Calibri" w:hAnsi="Calibri" w:cs="Calibri"/>
                <w:szCs w:val="22"/>
                <w:lang w:val="fr-FR"/>
              </w:rPr>
            </w:pPr>
          </w:p>
        </w:tc>
      </w:tr>
      <w:tr w:rsidR="008359E7" w:rsidRPr="00B1395F" w14:paraId="11768AF9" w14:textId="77777777" w:rsidTr="000769BA">
        <w:trPr>
          <w:trHeight w:val="284"/>
        </w:trPr>
        <w:tc>
          <w:tcPr>
            <w:tcW w:w="4796" w:type="dxa"/>
          </w:tcPr>
          <w:p w14:paraId="466981EC" w14:textId="77777777" w:rsidR="008359E7" w:rsidRPr="00B1395F" w:rsidRDefault="008359E7" w:rsidP="000769BA">
            <w:pPr>
              <w:rPr>
                <w:rFonts w:ascii="Calibri" w:hAnsi="Calibri" w:cs="Calibri"/>
                <w:szCs w:val="22"/>
                <w:lang w:val="fr-FR"/>
              </w:rPr>
            </w:pPr>
            <w:r w:rsidRPr="00B1395F">
              <w:rPr>
                <w:rFonts w:ascii="Calibri" w:hAnsi="Calibri" w:cs="Calibri"/>
                <w:b/>
                <w:bCs/>
                <w:i/>
                <w:iCs/>
                <w:szCs w:val="22"/>
                <w:lang w:val="fr-FR"/>
              </w:rPr>
              <w:t>Partenaires opérationnels</w:t>
            </w:r>
          </w:p>
        </w:tc>
        <w:tc>
          <w:tcPr>
            <w:tcW w:w="9131" w:type="dxa"/>
          </w:tcPr>
          <w:p w14:paraId="58AA1F10" w14:textId="77777777" w:rsidR="008359E7" w:rsidRPr="00B1395F" w:rsidRDefault="008359E7" w:rsidP="000769BA">
            <w:pPr>
              <w:rPr>
                <w:rFonts w:ascii="Calibri" w:hAnsi="Calibri" w:cs="Calibri"/>
                <w:szCs w:val="22"/>
                <w:lang w:val="fr-FR"/>
              </w:rPr>
            </w:pPr>
          </w:p>
        </w:tc>
      </w:tr>
      <w:tr w:rsidR="008359E7" w:rsidRPr="008359E7" w14:paraId="05734C2A" w14:textId="77777777" w:rsidTr="000769BA">
        <w:trPr>
          <w:trHeight w:val="284"/>
        </w:trPr>
        <w:tc>
          <w:tcPr>
            <w:tcW w:w="4796" w:type="dxa"/>
          </w:tcPr>
          <w:p w14:paraId="0BBE23FD"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ONG opérationnelles</w:t>
            </w:r>
          </w:p>
        </w:tc>
        <w:tc>
          <w:tcPr>
            <w:tcW w:w="9131" w:type="dxa"/>
          </w:tcPr>
          <w:p w14:paraId="187756DC" w14:textId="22F5E413" w:rsidR="008359E7" w:rsidRPr="00B1395F" w:rsidRDefault="008359E7" w:rsidP="000769BA">
            <w:pPr>
              <w:rPr>
                <w:rFonts w:ascii="Calibri" w:hAnsi="Calibri" w:cs="Calibri"/>
                <w:szCs w:val="22"/>
                <w:lang w:val="fr-FR"/>
              </w:rPr>
            </w:pPr>
            <w:r w:rsidRPr="00B1395F">
              <w:rPr>
                <w:rFonts w:ascii="Calibri" w:hAnsi="Calibri" w:cs="Calibri"/>
                <w:szCs w:val="22"/>
                <w:lang w:val="fr-FR"/>
              </w:rPr>
              <w:t>Motivations (domaine d’intervention, justification d’interventions)</w:t>
            </w:r>
          </w:p>
          <w:p w14:paraId="354C075F"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Capacités</w:t>
            </w:r>
          </w:p>
          <w:p w14:paraId="40C38BFF" w14:textId="77777777" w:rsidR="008359E7" w:rsidRPr="00B1395F" w:rsidRDefault="008359E7" w:rsidP="008359E7">
            <w:pPr>
              <w:pStyle w:val="Paragraphedeliste"/>
              <w:numPr>
                <w:ilvl w:val="0"/>
                <w:numId w:val="1"/>
              </w:numPr>
              <w:contextualSpacing/>
              <w:jc w:val="left"/>
              <w:rPr>
                <w:rFonts w:ascii="Calibri" w:hAnsi="Calibri" w:cs="Calibri"/>
                <w:szCs w:val="22"/>
                <w:lang w:val="fr-FR"/>
              </w:rPr>
            </w:pPr>
            <w:r w:rsidRPr="00B1395F">
              <w:rPr>
                <w:rFonts w:ascii="Calibri" w:hAnsi="Calibri" w:cs="Calibri"/>
                <w:szCs w:val="22"/>
                <w:lang w:val="fr-FR"/>
              </w:rPr>
              <w:t>Histoire de l’organisation (autres activités)</w:t>
            </w:r>
          </w:p>
          <w:p w14:paraId="28DE903A" w14:textId="77777777" w:rsidR="008359E7" w:rsidRPr="00B1395F" w:rsidRDefault="008359E7" w:rsidP="008359E7">
            <w:pPr>
              <w:pStyle w:val="Paragraphedeliste"/>
              <w:numPr>
                <w:ilvl w:val="0"/>
                <w:numId w:val="1"/>
              </w:numPr>
              <w:contextualSpacing/>
              <w:jc w:val="left"/>
              <w:rPr>
                <w:rFonts w:ascii="Calibri" w:hAnsi="Calibri" w:cs="Calibri"/>
                <w:szCs w:val="22"/>
                <w:lang w:val="fr-FR"/>
              </w:rPr>
            </w:pPr>
            <w:r w:rsidRPr="00B1395F">
              <w:rPr>
                <w:rFonts w:ascii="Calibri" w:hAnsi="Calibri" w:cs="Calibri"/>
                <w:szCs w:val="22"/>
                <w:lang w:val="fr-FR"/>
              </w:rPr>
              <w:t>Niveau d’indépendance financière et humaine</w:t>
            </w:r>
          </w:p>
          <w:p w14:paraId="7D4FCBB2" w14:textId="77777777" w:rsidR="008359E7" w:rsidRPr="00B1395F" w:rsidRDefault="008359E7" w:rsidP="008359E7">
            <w:pPr>
              <w:pStyle w:val="Paragraphedeliste"/>
              <w:numPr>
                <w:ilvl w:val="0"/>
                <w:numId w:val="1"/>
              </w:numPr>
              <w:contextualSpacing/>
              <w:jc w:val="left"/>
              <w:rPr>
                <w:rFonts w:ascii="Calibri" w:hAnsi="Calibri" w:cs="Calibri"/>
                <w:szCs w:val="22"/>
                <w:lang w:val="fr-FR"/>
              </w:rPr>
            </w:pPr>
            <w:r w:rsidRPr="00B1395F">
              <w:rPr>
                <w:rFonts w:ascii="Calibri" w:hAnsi="Calibri" w:cs="Calibri"/>
                <w:szCs w:val="22"/>
                <w:lang w:val="fr-FR"/>
              </w:rPr>
              <w:t>Personnel (type, nombre, formation, ancienneté)</w:t>
            </w:r>
          </w:p>
          <w:p w14:paraId="79466891" w14:textId="77777777" w:rsidR="008359E7" w:rsidRPr="00B1395F" w:rsidRDefault="008359E7" w:rsidP="008359E7">
            <w:pPr>
              <w:pStyle w:val="Paragraphedeliste"/>
              <w:numPr>
                <w:ilvl w:val="0"/>
                <w:numId w:val="1"/>
              </w:numPr>
              <w:contextualSpacing/>
              <w:jc w:val="left"/>
              <w:rPr>
                <w:rFonts w:ascii="Calibri" w:hAnsi="Calibri" w:cs="Calibri"/>
                <w:szCs w:val="22"/>
                <w:lang w:val="fr-FR"/>
              </w:rPr>
            </w:pPr>
            <w:r w:rsidRPr="00B1395F">
              <w:rPr>
                <w:rFonts w:ascii="Calibri" w:hAnsi="Calibri" w:cs="Calibri"/>
                <w:szCs w:val="22"/>
                <w:lang w:val="fr-FR"/>
              </w:rPr>
              <w:t>Partenariats locaux</w:t>
            </w:r>
          </w:p>
          <w:p w14:paraId="1D267B17"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Dispositif d’intervention</w:t>
            </w:r>
          </w:p>
          <w:p w14:paraId="684CD0EF" w14:textId="77777777" w:rsidR="008359E7" w:rsidRPr="00B1395F" w:rsidRDefault="008359E7" w:rsidP="008359E7">
            <w:pPr>
              <w:pStyle w:val="Paragraphedeliste"/>
              <w:numPr>
                <w:ilvl w:val="0"/>
                <w:numId w:val="1"/>
              </w:numPr>
              <w:contextualSpacing/>
              <w:jc w:val="left"/>
              <w:rPr>
                <w:rFonts w:ascii="Calibri" w:hAnsi="Calibri" w:cs="Calibri"/>
                <w:szCs w:val="22"/>
                <w:lang w:val="fr-FR"/>
              </w:rPr>
            </w:pPr>
            <w:r w:rsidRPr="00B1395F">
              <w:rPr>
                <w:rFonts w:ascii="Calibri" w:hAnsi="Calibri" w:cs="Calibri"/>
                <w:szCs w:val="22"/>
                <w:lang w:val="fr-FR"/>
              </w:rPr>
              <w:t>Activités (démobilisation, accueil, soutien à la réintégration, soutien aux plus vulnérables)</w:t>
            </w:r>
          </w:p>
          <w:p w14:paraId="65F847C6" w14:textId="77777777" w:rsidR="008359E7" w:rsidRPr="00B1395F" w:rsidRDefault="008359E7" w:rsidP="008359E7">
            <w:pPr>
              <w:pStyle w:val="Paragraphedeliste"/>
              <w:numPr>
                <w:ilvl w:val="0"/>
                <w:numId w:val="1"/>
              </w:numPr>
              <w:contextualSpacing/>
              <w:jc w:val="left"/>
              <w:rPr>
                <w:rFonts w:ascii="Calibri" w:hAnsi="Calibri" w:cs="Calibri"/>
                <w:szCs w:val="22"/>
                <w:lang w:val="fr-FR"/>
              </w:rPr>
            </w:pPr>
            <w:r w:rsidRPr="00B1395F">
              <w:rPr>
                <w:rFonts w:ascii="Calibri" w:hAnsi="Calibri" w:cs="Calibri"/>
                <w:szCs w:val="22"/>
                <w:lang w:val="fr-FR"/>
              </w:rPr>
              <w:t>Partenariats opérationnels</w:t>
            </w:r>
          </w:p>
          <w:p w14:paraId="00E666CD" w14:textId="77777777" w:rsidR="008359E7" w:rsidRPr="00B1395F" w:rsidRDefault="008359E7" w:rsidP="008359E7">
            <w:pPr>
              <w:pStyle w:val="Paragraphedeliste"/>
              <w:numPr>
                <w:ilvl w:val="0"/>
                <w:numId w:val="1"/>
              </w:numPr>
              <w:contextualSpacing/>
              <w:jc w:val="left"/>
              <w:rPr>
                <w:rFonts w:ascii="Calibri" w:hAnsi="Calibri" w:cs="Calibri"/>
                <w:szCs w:val="22"/>
                <w:lang w:val="fr-FR"/>
              </w:rPr>
            </w:pPr>
            <w:r w:rsidRPr="00B1395F">
              <w:rPr>
                <w:rFonts w:ascii="Calibri" w:hAnsi="Calibri" w:cs="Calibri"/>
                <w:szCs w:val="22"/>
                <w:lang w:val="fr-FR"/>
              </w:rPr>
              <w:t>Systèmes de référence</w:t>
            </w:r>
          </w:p>
          <w:p w14:paraId="22028138" w14:textId="77777777" w:rsidR="008359E7" w:rsidRPr="00B1395F" w:rsidRDefault="008359E7" w:rsidP="008359E7">
            <w:pPr>
              <w:pStyle w:val="Paragraphedeliste"/>
              <w:numPr>
                <w:ilvl w:val="0"/>
                <w:numId w:val="1"/>
              </w:numPr>
              <w:contextualSpacing/>
              <w:jc w:val="left"/>
              <w:rPr>
                <w:rFonts w:ascii="Calibri" w:hAnsi="Calibri" w:cs="Calibri"/>
                <w:szCs w:val="22"/>
                <w:lang w:val="fr-FR"/>
              </w:rPr>
            </w:pPr>
            <w:r w:rsidRPr="00B1395F">
              <w:rPr>
                <w:rFonts w:ascii="Calibri" w:hAnsi="Calibri" w:cs="Calibri"/>
                <w:szCs w:val="22"/>
                <w:lang w:val="fr-FR"/>
              </w:rPr>
              <w:t>Dispositif de suivi et d’évaluation</w:t>
            </w:r>
          </w:p>
          <w:p w14:paraId="55240468" w14:textId="77777777" w:rsidR="008359E7" w:rsidRPr="00B1395F" w:rsidRDefault="008359E7" w:rsidP="008359E7">
            <w:pPr>
              <w:pStyle w:val="Paragraphedeliste"/>
              <w:numPr>
                <w:ilvl w:val="0"/>
                <w:numId w:val="1"/>
              </w:numPr>
              <w:contextualSpacing/>
              <w:jc w:val="left"/>
              <w:rPr>
                <w:rFonts w:ascii="Calibri" w:hAnsi="Calibri" w:cs="Calibri"/>
                <w:szCs w:val="22"/>
                <w:lang w:val="fr-FR"/>
              </w:rPr>
            </w:pPr>
            <w:r w:rsidRPr="00B1395F">
              <w:rPr>
                <w:rFonts w:ascii="Calibri" w:hAnsi="Calibri" w:cs="Calibri"/>
                <w:szCs w:val="22"/>
                <w:lang w:val="fr-FR"/>
              </w:rPr>
              <w:t>Relations avec enfants, familles, communauté</w:t>
            </w:r>
          </w:p>
          <w:p w14:paraId="61C9DE90"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Leurs attentes vis-à-vis de l’UNICEF et d’autres acteurs</w:t>
            </w:r>
          </w:p>
          <w:p w14:paraId="05940A4C" w14:textId="77777777" w:rsidR="008359E7" w:rsidRDefault="008359E7" w:rsidP="000769BA">
            <w:pPr>
              <w:rPr>
                <w:rFonts w:ascii="Calibri" w:hAnsi="Calibri" w:cs="Calibri"/>
                <w:szCs w:val="22"/>
                <w:lang w:val="fr-FR"/>
              </w:rPr>
            </w:pPr>
            <w:r w:rsidRPr="00B1395F">
              <w:rPr>
                <w:rFonts w:ascii="Calibri" w:hAnsi="Calibri" w:cs="Calibri"/>
                <w:szCs w:val="22"/>
                <w:lang w:val="fr-FR"/>
              </w:rPr>
              <w:t>Leurs capacités de changement, d’évolution</w:t>
            </w:r>
          </w:p>
          <w:p w14:paraId="186C1521" w14:textId="5A33F2C2" w:rsidR="008359E7" w:rsidRPr="00B1395F" w:rsidRDefault="008359E7" w:rsidP="000769BA">
            <w:pPr>
              <w:rPr>
                <w:rFonts w:ascii="Calibri" w:hAnsi="Calibri" w:cs="Calibri"/>
                <w:szCs w:val="22"/>
                <w:lang w:val="fr-FR"/>
              </w:rPr>
            </w:pPr>
            <w:r>
              <w:rPr>
                <w:rFonts w:ascii="Calibri" w:hAnsi="Calibri" w:cs="Calibri"/>
                <w:szCs w:val="22"/>
                <w:lang w:val="fr-FR"/>
              </w:rPr>
              <w:t>La valeur ajoutée des ONG internationales</w:t>
            </w:r>
            <w:r>
              <w:rPr>
                <w:rFonts w:ascii="Calibri" w:hAnsi="Calibri" w:cs="Calibri"/>
                <w:szCs w:val="22"/>
                <w:lang w:val="fr-FR"/>
              </w:rPr>
              <w:t xml:space="preserve"> ? </w:t>
            </w:r>
          </w:p>
        </w:tc>
      </w:tr>
      <w:tr w:rsidR="008359E7" w:rsidRPr="008359E7" w14:paraId="23376356" w14:textId="77777777" w:rsidTr="000769BA">
        <w:trPr>
          <w:trHeight w:val="284"/>
        </w:trPr>
        <w:tc>
          <w:tcPr>
            <w:tcW w:w="4796" w:type="dxa"/>
          </w:tcPr>
          <w:p w14:paraId="333D8B13" w14:textId="77777777" w:rsidR="008359E7" w:rsidRPr="00B1395F" w:rsidRDefault="008359E7" w:rsidP="000769BA">
            <w:pPr>
              <w:rPr>
                <w:rFonts w:ascii="Calibri" w:hAnsi="Calibri" w:cs="Calibri"/>
                <w:szCs w:val="22"/>
              </w:rPr>
            </w:pPr>
            <w:r w:rsidRPr="00B1395F">
              <w:rPr>
                <w:rFonts w:ascii="Calibri" w:hAnsi="Calibri" w:cs="Calibri"/>
                <w:szCs w:val="22"/>
              </w:rPr>
              <w:t>RECOPE</w:t>
            </w:r>
          </w:p>
        </w:tc>
        <w:tc>
          <w:tcPr>
            <w:tcW w:w="9131" w:type="dxa"/>
          </w:tcPr>
          <w:p w14:paraId="5B0D2AFF"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Leur histoire, leur vision, leur rôle, leçons, recommandations et attentes</w:t>
            </w:r>
          </w:p>
        </w:tc>
      </w:tr>
      <w:tr w:rsidR="008359E7" w:rsidRPr="008359E7" w14:paraId="5751A59B" w14:textId="77777777" w:rsidTr="000769BA">
        <w:trPr>
          <w:trHeight w:val="284"/>
        </w:trPr>
        <w:tc>
          <w:tcPr>
            <w:tcW w:w="4796" w:type="dxa"/>
          </w:tcPr>
          <w:p w14:paraId="1EEAA6E5"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Enfants déjà réinsérés</w:t>
            </w:r>
          </w:p>
        </w:tc>
        <w:tc>
          <w:tcPr>
            <w:tcW w:w="9131" w:type="dxa"/>
          </w:tcPr>
          <w:p w14:paraId="2B117210"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Leur expérience, positif, négatif, attentes, ce qui pourrait être amélioré</w:t>
            </w:r>
          </w:p>
        </w:tc>
      </w:tr>
      <w:tr w:rsidR="008359E7" w:rsidRPr="008359E7" w14:paraId="4DDC18FD" w14:textId="77777777" w:rsidTr="000769BA">
        <w:trPr>
          <w:trHeight w:val="284"/>
        </w:trPr>
        <w:tc>
          <w:tcPr>
            <w:tcW w:w="4796" w:type="dxa"/>
          </w:tcPr>
          <w:p w14:paraId="724B0452"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Enfants dans le système actuellement</w:t>
            </w:r>
          </w:p>
        </w:tc>
        <w:tc>
          <w:tcPr>
            <w:tcW w:w="9131" w:type="dxa"/>
          </w:tcPr>
          <w:p w14:paraId="42F1B5E6" w14:textId="15F4DA37" w:rsidR="008359E7" w:rsidRPr="00B1395F" w:rsidRDefault="008359E7" w:rsidP="000769BA">
            <w:pPr>
              <w:rPr>
                <w:rFonts w:ascii="Calibri" w:hAnsi="Calibri" w:cs="Calibri"/>
                <w:szCs w:val="22"/>
                <w:lang w:val="fr-FR"/>
              </w:rPr>
            </w:pPr>
            <w:r w:rsidRPr="00B1395F">
              <w:rPr>
                <w:rFonts w:ascii="Calibri" w:hAnsi="Calibri" w:cs="Calibri"/>
                <w:szCs w:val="22"/>
                <w:lang w:val="fr-FR"/>
              </w:rPr>
              <w:t>Leur expérience, leur vision d’avenir, leurs attentes/programme</w:t>
            </w:r>
          </w:p>
        </w:tc>
      </w:tr>
      <w:tr w:rsidR="008359E7" w:rsidRPr="00B1395F" w14:paraId="5153116A" w14:textId="77777777" w:rsidTr="000769BA">
        <w:trPr>
          <w:trHeight w:val="284"/>
        </w:trPr>
        <w:tc>
          <w:tcPr>
            <w:tcW w:w="4796" w:type="dxa"/>
          </w:tcPr>
          <w:p w14:paraId="0FB772FC"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Familles</w:t>
            </w:r>
          </w:p>
        </w:tc>
        <w:tc>
          <w:tcPr>
            <w:tcW w:w="9131" w:type="dxa"/>
          </w:tcPr>
          <w:p w14:paraId="0BC2F58E"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Expérience, attentes, leçons, recommandations</w:t>
            </w:r>
          </w:p>
        </w:tc>
      </w:tr>
      <w:tr w:rsidR="008359E7" w:rsidRPr="008359E7" w14:paraId="6EDDF1D9" w14:textId="77777777" w:rsidTr="000769BA">
        <w:trPr>
          <w:trHeight w:val="284"/>
        </w:trPr>
        <w:tc>
          <w:tcPr>
            <w:tcW w:w="4796" w:type="dxa"/>
          </w:tcPr>
          <w:p w14:paraId="7ACFFEA0"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Intervenants partenaires (formateurs, professionnels, société civile, communauté, voisinage)</w:t>
            </w:r>
          </w:p>
        </w:tc>
        <w:tc>
          <w:tcPr>
            <w:tcW w:w="9131" w:type="dxa"/>
          </w:tcPr>
          <w:p w14:paraId="18682847"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Expérience, capacités, dispositif en place, leurs attentes</w:t>
            </w:r>
          </w:p>
        </w:tc>
      </w:tr>
      <w:tr w:rsidR="008359E7" w:rsidRPr="00B1395F" w14:paraId="4AC2F1FA" w14:textId="77777777" w:rsidTr="000769BA">
        <w:trPr>
          <w:trHeight w:val="284"/>
        </w:trPr>
        <w:tc>
          <w:tcPr>
            <w:tcW w:w="4796" w:type="dxa"/>
          </w:tcPr>
          <w:p w14:paraId="53940BAA"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Autorités locales</w:t>
            </w:r>
          </w:p>
        </w:tc>
        <w:tc>
          <w:tcPr>
            <w:tcW w:w="9131" w:type="dxa"/>
          </w:tcPr>
          <w:p w14:paraId="71906015" w14:textId="77777777" w:rsidR="008359E7" w:rsidRPr="00B1395F" w:rsidRDefault="008359E7" w:rsidP="000769BA">
            <w:pPr>
              <w:rPr>
                <w:rFonts w:ascii="Calibri" w:hAnsi="Calibri" w:cs="Calibri"/>
                <w:szCs w:val="22"/>
                <w:lang w:val="fr-FR"/>
              </w:rPr>
            </w:pPr>
            <w:r w:rsidRPr="00B1395F">
              <w:rPr>
                <w:rFonts w:ascii="Calibri" w:hAnsi="Calibri" w:cs="Calibri"/>
                <w:szCs w:val="22"/>
                <w:lang w:val="fr-FR"/>
              </w:rPr>
              <w:t>Expérience, attentes, leçons, recommandations</w:t>
            </w:r>
          </w:p>
        </w:tc>
      </w:tr>
    </w:tbl>
    <w:p w14:paraId="12ED35D9" w14:textId="1E5953F8" w:rsidR="008359E7" w:rsidRPr="008359E7" w:rsidRDefault="008359E7" w:rsidP="008359E7">
      <w:pPr>
        <w:spacing w:before="120"/>
        <w:rPr>
          <w:rFonts w:ascii="Times New Roman" w:hAnsi="Times New Roman"/>
          <w:sz w:val="24"/>
          <w:szCs w:val="24"/>
          <w:lang w:val="fr-CA"/>
        </w:rPr>
      </w:pPr>
    </w:p>
    <w:sectPr w:rsidR="008359E7" w:rsidRPr="008359E7" w:rsidSect="008359E7">
      <w:pgSz w:w="16840" w:h="11900" w:orient="landscape"/>
      <w:pgMar w:top="1418" w:right="1418" w:bottom="1418" w:left="1418"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ylvie Bodineau" w:date="2021-10-17T13:55:00Z" w:initials="UdMO">
    <w:p w14:paraId="07AEFE8A" w14:textId="2869FA11" w:rsidR="00A47A50" w:rsidRPr="00A47A50" w:rsidRDefault="00A47A50">
      <w:pPr>
        <w:pStyle w:val="Commentaire"/>
        <w:rPr>
          <w:lang w:val="fr-CA"/>
        </w:rPr>
      </w:pPr>
      <w:r>
        <w:rPr>
          <w:rStyle w:val="Marquedecommentaire"/>
        </w:rPr>
        <w:annotationRef/>
      </w:r>
      <w:r w:rsidRPr="00A47A50">
        <w:rPr>
          <w:lang w:val="fr-CA"/>
        </w:rPr>
        <w:t>J’ai ajouté ce paragraphe aux TDR</w:t>
      </w:r>
      <w:r>
        <w:rPr>
          <w:lang w:val="fr-CA"/>
        </w:rPr>
        <w:t xml:space="preserve"> pour prendre en compte la question de l’inclusion des enfants par l’UEPNDDR. Mais si c’est trop tôt pour l’exposer au comité de pilotage, le paragraphe peut être retiré.</w:t>
      </w:r>
    </w:p>
  </w:comment>
  <w:comment w:id="1" w:author="Sylvie Bodineau" w:date="2021-10-17T17:49:00Z" w:initials="UdMO">
    <w:p w14:paraId="31CC16F2" w14:textId="6B888F02" w:rsidR="004015A0" w:rsidRPr="004015A0" w:rsidRDefault="004015A0">
      <w:pPr>
        <w:pStyle w:val="Commentaire"/>
        <w:rPr>
          <w:lang w:val="fr-CA"/>
        </w:rPr>
      </w:pPr>
      <w:r>
        <w:rPr>
          <w:rStyle w:val="Marquedecommentaire"/>
        </w:rPr>
        <w:annotationRef/>
      </w:r>
      <w:r w:rsidRPr="004015A0">
        <w:rPr>
          <w:lang w:val="fr-CA"/>
        </w:rPr>
        <w:t>À élaborer</w:t>
      </w:r>
      <w:r>
        <w:rPr>
          <w:lang w:val="fr-CA"/>
        </w:rPr>
        <w:t xml:space="preserve"> </w:t>
      </w:r>
      <w:r>
        <w:rPr>
          <w:lang w:val="fr-CA"/>
        </w:rPr>
        <w:t>demain</w:t>
      </w:r>
      <w:r w:rsidRPr="004015A0">
        <w:rPr>
          <w:lang w:val="fr-CA"/>
        </w:rPr>
        <w:t>, a</w:t>
      </w:r>
      <w:r>
        <w:rPr>
          <w:lang w:val="fr-CA"/>
        </w:rPr>
        <w:t>u</w:t>
      </w:r>
      <w:r w:rsidRPr="004015A0">
        <w:rPr>
          <w:lang w:val="fr-CA"/>
        </w:rPr>
        <w:t xml:space="preserve"> moins les grandes li</w:t>
      </w:r>
      <w:r>
        <w:rPr>
          <w:lang w:val="fr-CA"/>
        </w:rPr>
        <w:t>gnes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7AEFE8A" w15:done="0"/>
  <w15:commentEx w15:paraId="31CC16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6A9B7" w16cex:dateUtc="2021-10-17T12:55:00Z"/>
  <w16cex:commentExtensible w16cex:durableId="2516E0C4" w16cex:dateUtc="2021-10-17T16: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7AEFE8A" w16cid:durableId="2516A9B7"/>
  <w16cid:commentId w16cid:paraId="31CC16F2" w16cid:durableId="2516E0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DB311" w14:textId="77777777" w:rsidR="00474C40" w:rsidRDefault="00474C40" w:rsidP="0016420D">
      <w:r>
        <w:separator/>
      </w:r>
    </w:p>
  </w:endnote>
  <w:endnote w:type="continuationSeparator" w:id="0">
    <w:p w14:paraId="76597F77" w14:textId="77777777" w:rsidR="00474C40" w:rsidRDefault="00474C40" w:rsidP="00164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7E28A" w14:textId="77777777" w:rsidR="00474C40" w:rsidRDefault="00474C40" w:rsidP="0016420D">
      <w:r>
        <w:separator/>
      </w:r>
    </w:p>
  </w:footnote>
  <w:footnote w:type="continuationSeparator" w:id="0">
    <w:p w14:paraId="22B8C460" w14:textId="77777777" w:rsidR="00474C40" w:rsidRDefault="00474C40" w:rsidP="00164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2C33B" w14:textId="23F8B300" w:rsidR="007676B2" w:rsidRDefault="007676B2" w:rsidP="007676B2">
    <w:pPr>
      <w:pStyle w:val="En-tte"/>
      <w:jc w:val="center"/>
      <w:rPr>
        <w:rFonts w:ascii="Times New Roman" w:hAnsi="Times New Roman"/>
        <w:color w:val="000000"/>
        <w:sz w:val="20"/>
        <w:lang w:val="fr-FR"/>
      </w:rPr>
    </w:pPr>
    <w:r w:rsidRPr="007676B2">
      <w:rPr>
        <w:rFonts w:ascii="Times New Roman" w:hAnsi="Times New Roman"/>
        <w:b/>
        <w:bCs/>
        <w:color w:val="000000"/>
        <w:sz w:val="20"/>
        <w:lang w:val="fr-FR"/>
      </w:rPr>
      <w:t>Note de cadrage</w:t>
    </w:r>
    <w:r>
      <w:rPr>
        <w:rFonts w:ascii="Times New Roman" w:hAnsi="Times New Roman"/>
        <w:b/>
        <w:bCs/>
        <w:color w:val="000000"/>
        <w:sz w:val="20"/>
        <w:lang w:val="fr-FR"/>
      </w:rPr>
      <w:t xml:space="preserve"> - </w:t>
    </w:r>
    <w:r w:rsidR="0016420D" w:rsidRPr="0016420D">
      <w:rPr>
        <w:rFonts w:ascii="Times New Roman" w:hAnsi="Times New Roman"/>
        <w:color w:val="000000"/>
        <w:sz w:val="20"/>
        <w:lang w:val="fr-FR"/>
      </w:rPr>
      <w:t xml:space="preserve">Évaluation formative du Programme de </w:t>
    </w:r>
    <w:r w:rsidR="0016420D" w:rsidRPr="0016420D">
      <w:rPr>
        <w:rFonts w:ascii="Times New Roman" w:hAnsi="Times New Roman"/>
        <w:color w:val="000000"/>
        <w:sz w:val="20"/>
        <w:lang w:val="fr-FR"/>
      </w:rPr>
      <w:t xml:space="preserve">« Prévention de recrutement et réintégration socio-économique des </w:t>
    </w:r>
    <w:r w:rsidR="0016420D">
      <w:rPr>
        <w:rFonts w:ascii="Times New Roman" w:hAnsi="Times New Roman"/>
        <w:color w:val="000000"/>
        <w:sz w:val="20"/>
        <w:lang w:val="fr-FR"/>
      </w:rPr>
      <w:t>E</w:t>
    </w:r>
    <w:r w:rsidR="0016420D" w:rsidRPr="0016420D">
      <w:rPr>
        <w:rFonts w:ascii="Times New Roman" w:hAnsi="Times New Roman"/>
        <w:color w:val="000000"/>
        <w:sz w:val="20"/>
        <w:lang w:val="fr-FR"/>
      </w:rPr>
      <w:t xml:space="preserve">nfants </w:t>
    </w:r>
    <w:r w:rsidR="0016420D">
      <w:rPr>
        <w:rFonts w:ascii="Times New Roman" w:hAnsi="Times New Roman"/>
        <w:color w:val="000000"/>
        <w:sz w:val="20"/>
        <w:lang w:val="fr-FR"/>
      </w:rPr>
      <w:t>A</w:t>
    </w:r>
    <w:r w:rsidR="0016420D" w:rsidRPr="0016420D">
      <w:rPr>
        <w:rFonts w:ascii="Times New Roman" w:hAnsi="Times New Roman"/>
        <w:color w:val="000000"/>
        <w:sz w:val="20"/>
        <w:lang w:val="fr-FR"/>
      </w:rPr>
      <w:t xml:space="preserve">ssociés aux </w:t>
    </w:r>
    <w:r w:rsidR="0016420D">
      <w:rPr>
        <w:rFonts w:ascii="Times New Roman" w:hAnsi="Times New Roman"/>
        <w:color w:val="000000"/>
        <w:sz w:val="20"/>
        <w:lang w:val="fr-FR"/>
      </w:rPr>
      <w:t>F</w:t>
    </w:r>
    <w:r w:rsidR="0016420D" w:rsidRPr="0016420D">
      <w:rPr>
        <w:rFonts w:ascii="Times New Roman" w:hAnsi="Times New Roman"/>
        <w:color w:val="000000"/>
        <w:sz w:val="20"/>
        <w:lang w:val="fr-FR"/>
      </w:rPr>
      <w:t xml:space="preserve">orces et </w:t>
    </w:r>
    <w:r w:rsidR="0016420D">
      <w:rPr>
        <w:rFonts w:ascii="Times New Roman" w:hAnsi="Times New Roman"/>
        <w:color w:val="000000"/>
        <w:sz w:val="20"/>
        <w:lang w:val="fr-FR"/>
      </w:rPr>
      <w:t>G</w:t>
    </w:r>
    <w:r w:rsidR="0016420D" w:rsidRPr="0016420D">
      <w:rPr>
        <w:rFonts w:ascii="Times New Roman" w:hAnsi="Times New Roman"/>
        <w:color w:val="000000"/>
        <w:sz w:val="20"/>
        <w:lang w:val="fr-FR"/>
      </w:rPr>
      <w:t xml:space="preserve">roupes </w:t>
    </w:r>
    <w:r w:rsidR="0016420D">
      <w:rPr>
        <w:rFonts w:ascii="Times New Roman" w:hAnsi="Times New Roman"/>
        <w:color w:val="000000"/>
        <w:sz w:val="20"/>
        <w:lang w:val="fr-FR"/>
      </w:rPr>
      <w:t>A</w:t>
    </w:r>
    <w:r w:rsidR="0016420D" w:rsidRPr="0016420D">
      <w:rPr>
        <w:rFonts w:ascii="Times New Roman" w:hAnsi="Times New Roman"/>
        <w:color w:val="000000"/>
        <w:sz w:val="20"/>
        <w:lang w:val="fr-FR"/>
      </w:rPr>
      <w:t>rmés en RCA</w:t>
    </w:r>
    <w:r w:rsidR="0016420D" w:rsidRPr="0016420D">
      <w:rPr>
        <w:rFonts w:ascii="Times New Roman" w:hAnsi="Times New Roman"/>
        <w:color w:val="000000"/>
        <w:sz w:val="20"/>
        <w:lang w:val="fr-FR"/>
      </w:rPr>
      <w:t> »</w:t>
    </w:r>
    <w:r w:rsidR="0016420D">
      <w:rPr>
        <w:rFonts w:ascii="Times New Roman" w:hAnsi="Times New Roman"/>
        <w:color w:val="000000"/>
        <w:sz w:val="20"/>
        <w:lang w:val="fr-FR"/>
      </w:rPr>
      <w:t xml:space="preserve"> - UNICEF 2021</w:t>
    </w:r>
  </w:p>
  <w:p w14:paraId="16F7C917" w14:textId="77777777" w:rsidR="00BD3923" w:rsidRDefault="00BD3923" w:rsidP="007676B2">
    <w:pPr>
      <w:pStyle w:val="En-tte"/>
      <w:jc w:val="center"/>
      <w:rPr>
        <w:rFonts w:ascii="Times New Roman" w:hAnsi="Times New Roman"/>
        <w:b/>
        <w:bCs/>
        <w:color w:val="000000"/>
        <w:sz w:val="20"/>
        <w:lang w:val="fr-FR"/>
      </w:rPr>
    </w:pPr>
  </w:p>
  <w:p w14:paraId="371981C7" w14:textId="77777777" w:rsidR="007676B2" w:rsidRPr="0016420D" w:rsidRDefault="007676B2" w:rsidP="0016420D">
    <w:pPr>
      <w:pStyle w:val="En-tte"/>
      <w:jc w:val="center"/>
      <w:rPr>
        <w:rFonts w:ascii="Times New Roman" w:hAnsi="Times New Roman"/>
        <w:sz w:val="20"/>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16293"/>
    <w:multiLevelType w:val="hybridMultilevel"/>
    <w:tmpl w:val="00562714"/>
    <w:lvl w:ilvl="0" w:tplc="04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A8D6E42"/>
    <w:multiLevelType w:val="hybridMultilevel"/>
    <w:tmpl w:val="3BAEFB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41649D9"/>
    <w:multiLevelType w:val="hybridMultilevel"/>
    <w:tmpl w:val="B1B88670"/>
    <w:lvl w:ilvl="0" w:tplc="B90A52D6">
      <w:start w:val="14"/>
      <w:numFmt w:val="bullet"/>
      <w:lvlText w:val="-"/>
      <w:lvlJc w:val="left"/>
      <w:pPr>
        <w:ind w:left="720" w:hanging="360"/>
      </w:pPr>
      <w:rPr>
        <w:rFonts w:ascii="Roboto" w:eastAsia="Times New Roman" w:hAnsi="Roboto"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1D2714CA"/>
    <w:multiLevelType w:val="hybridMultilevel"/>
    <w:tmpl w:val="9670BE8E"/>
    <w:lvl w:ilvl="0" w:tplc="B90A52D6">
      <w:start w:val="14"/>
      <w:numFmt w:val="bullet"/>
      <w:lvlText w:val="-"/>
      <w:lvlJc w:val="left"/>
      <w:pPr>
        <w:ind w:left="720" w:hanging="360"/>
      </w:pPr>
      <w:rPr>
        <w:rFonts w:ascii="Roboto" w:eastAsia="Times New Roman" w:hAnsi="Roboto"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21B66C29"/>
    <w:multiLevelType w:val="hybridMultilevel"/>
    <w:tmpl w:val="65C0DCE4"/>
    <w:lvl w:ilvl="0" w:tplc="B90A52D6">
      <w:start w:val="14"/>
      <w:numFmt w:val="bullet"/>
      <w:lvlText w:val="-"/>
      <w:lvlJc w:val="left"/>
      <w:pPr>
        <w:ind w:left="720" w:hanging="360"/>
      </w:pPr>
      <w:rPr>
        <w:rFonts w:ascii="Roboto" w:eastAsia="Times New Roman" w:hAnsi="Roboto"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29CB1263"/>
    <w:multiLevelType w:val="hybridMultilevel"/>
    <w:tmpl w:val="447CCB1C"/>
    <w:lvl w:ilvl="0" w:tplc="B90A52D6">
      <w:start w:val="14"/>
      <w:numFmt w:val="bullet"/>
      <w:lvlText w:val="-"/>
      <w:lvlJc w:val="left"/>
      <w:pPr>
        <w:ind w:left="720" w:hanging="360"/>
      </w:pPr>
      <w:rPr>
        <w:rFonts w:ascii="Roboto" w:eastAsia="Times New Roman" w:hAnsi="Roboto"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2CD64B44"/>
    <w:multiLevelType w:val="hybridMultilevel"/>
    <w:tmpl w:val="7E3641A8"/>
    <w:lvl w:ilvl="0" w:tplc="04090017">
      <w:start w:val="1"/>
      <w:numFmt w:val="lowerLetter"/>
      <w:lvlText w:val="%1)"/>
      <w:lvlJc w:val="left"/>
      <w:pPr>
        <w:ind w:left="410" w:hanging="360"/>
      </w:pPr>
      <w:rPr>
        <w:rFonts w:hint="default"/>
        <w:b w:val="0"/>
        <w:i w:val="0"/>
        <w:sz w:val="20"/>
        <w:szCs w:val="20"/>
      </w:rPr>
    </w:lvl>
    <w:lvl w:ilvl="1" w:tplc="04090019">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7" w15:restartNumberingAfterBreak="0">
    <w:nsid w:val="44FC477A"/>
    <w:multiLevelType w:val="hybridMultilevel"/>
    <w:tmpl w:val="89BC64EE"/>
    <w:lvl w:ilvl="0" w:tplc="B90A52D6">
      <w:start w:val="14"/>
      <w:numFmt w:val="bullet"/>
      <w:lvlText w:val="-"/>
      <w:lvlJc w:val="left"/>
      <w:pPr>
        <w:ind w:left="1080" w:hanging="360"/>
      </w:pPr>
      <w:rPr>
        <w:rFonts w:ascii="Roboto" w:eastAsia="Times New Roman" w:hAnsi="Roboto"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8" w15:restartNumberingAfterBreak="0">
    <w:nsid w:val="4583771C"/>
    <w:multiLevelType w:val="hybridMultilevel"/>
    <w:tmpl w:val="99BE8F38"/>
    <w:lvl w:ilvl="0" w:tplc="FB50BA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1621E2"/>
    <w:multiLevelType w:val="hybridMultilevel"/>
    <w:tmpl w:val="24449E22"/>
    <w:lvl w:ilvl="0" w:tplc="B90A52D6">
      <w:start w:val="14"/>
      <w:numFmt w:val="bullet"/>
      <w:lvlText w:val="-"/>
      <w:lvlJc w:val="left"/>
      <w:pPr>
        <w:ind w:left="720" w:hanging="360"/>
      </w:pPr>
      <w:rPr>
        <w:rFonts w:ascii="Roboto" w:eastAsia="Times New Roman" w:hAnsi="Roboto"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51091317"/>
    <w:multiLevelType w:val="hybridMultilevel"/>
    <w:tmpl w:val="0186E346"/>
    <w:lvl w:ilvl="0" w:tplc="B90A52D6">
      <w:start w:val="14"/>
      <w:numFmt w:val="bullet"/>
      <w:lvlText w:val="-"/>
      <w:lvlJc w:val="left"/>
      <w:pPr>
        <w:ind w:left="720" w:hanging="360"/>
      </w:pPr>
      <w:rPr>
        <w:rFonts w:ascii="Roboto" w:eastAsia="Times New Roman" w:hAnsi="Roboto"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56D26FE7"/>
    <w:multiLevelType w:val="hybridMultilevel"/>
    <w:tmpl w:val="E8F8115A"/>
    <w:lvl w:ilvl="0" w:tplc="80AE2376">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58A3361F"/>
    <w:multiLevelType w:val="hybridMultilevel"/>
    <w:tmpl w:val="E5244178"/>
    <w:lvl w:ilvl="0" w:tplc="B90A52D6">
      <w:start w:val="14"/>
      <w:numFmt w:val="bullet"/>
      <w:lvlText w:val="-"/>
      <w:lvlJc w:val="left"/>
      <w:pPr>
        <w:ind w:left="720" w:hanging="360"/>
      </w:pPr>
      <w:rPr>
        <w:rFonts w:ascii="Roboto" w:eastAsia="Times New Roman" w:hAnsi="Roboto"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59F12950"/>
    <w:multiLevelType w:val="hybridMultilevel"/>
    <w:tmpl w:val="36607C48"/>
    <w:lvl w:ilvl="0" w:tplc="B90A52D6">
      <w:start w:val="14"/>
      <w:numFmt w:val="bullet"/>
      <w:lvlText w:val="-"/>
      <w:lvlJc w:val="left"/>
      <w:pPr>
        <w:ind w:left="720" w:hanging="360"/>
      </w:pPr>
      <w:rPr>
        <w:rFonts w:ascii="Roboto" w:eastAsia="Times New Roman" w:hAnsi="Roboto"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295339"/>
    <w:multiLevelType w:val="hybridMultilevel"/>
    <w:tmpl w:val="0CAC62B2"/>
    <w:lvl w:ilvl="0" w:tplc="0C0C0001">
      <w:start w:val="1"/>
      <w:numFmt w:val="bullet"/>
      <w:lvlText w:val=""/>
      <w:lvlJc w:val="left"/>
      <w:pPr>
        <w:ind w:left="1135" w:hanging="360"/>
      </w:pPr>
      <w:rPr>
        <w:rFonts w:ascii="Symbol" w:hAnsi="Symbol" w:hint="default"/>
      </w:rPr>
    </w:lvl>
    <w:lvl w:ilvl="1" w:tplc="0C0C0003" w:tentative="1">
      <w:start w:val="1"/>
      <w:numFmt w:val="bullet"/>
      <w:lvlText w:val="o"/>
      <w:lvlJc w:val="left"/>
      <w:pPr>
        <w:ind w:left="1855" w:hanging="360"/>
      </w:pPr>
      <w:rPr>
        <w:rFonts w:ascii="Courier New" w:hAnsi="Courier New" w:hint="default"/>
      </w:rPr>
    </w:lvl>
    <w:lvl w:ilvl="2" w:tplc="0C0C0005" w:tentative="1">
      <w:start w:val="1"/>
      <w:numFmt w:val="bullet"/>
      <w:lvlText w:val=""/>
      <w:lvlJc w:val="left"/>
      <w:pPr>
        <w:ind w:left="2575" w:hanging="360"/>
      </w:pPr>
      <w:rPr>
        <w:rFonts w:ascii="Wingdings" w:hAnsi="Wingdings" w:hint="default"/>
      </w:rPr>
    </w:lvl>
    <w:lvl w:ilvl="3" w:tplc="0C0C0001" w:tentative="1">
      <w:start w:val="1"/>
      <w:numFmt w:val="bullet"/>
      <w:lvlText w:val=""/>
      <w:lvlJc w:val="left"/>
      <w:pPr>
        <w:ind w:left="3295" w:hanging="360"/>
      </w:pPr>
      <w:rPr>
        <w:rFonts w:ascii="Symbol" w:hAnsi="Symbol" w:hint="default"/>
      </w:rPr>
    </w:lvl>
    <w:lvl w:ilvl="4" w:tplc="0C0C0003" w:tentative="1">
      <w:start w:val="1"/>
      <w:numFmt w:val="bullet"/>
      <w:lvlText w:val="o"/>
      <w:lvlJc w:val="left"/>
      <w:pPr>
        <w:ind w:left="4015" w:hanging="360"/>
      </w:pPr>
      <w:rPr>
        <w:rFonts w:ascii="Courier New" w:hAnsi="Courier New" w:hint="default"/>
      </w:rPr>
    </w:lvl>
    <w:lvl w:ilvl="5" w:tplc="0C0C0005" w:tentative="1">
      <w:start w:val="1"/>
      <w:numFmt w:val="bullet"/>
      <w:lvlText w:val=""/>
      <w:lvlJc w:val="left"/>
      <w:pPr>
        <w:ind w:left="4735" w:hanging="360"/>
      </w:pPr>
      <w:rPr>
        <w:rFonts w:ascii="Wingdings" w:hAnsi="Wingdings" w:hint="default"/>
      </w:rPr>
    </w:lvl>
    <w:lvl w:ilvl="6" w:tplc="0C0C0001" w:tentative="1">
      <w:start w:val="1"/>
      <w:numFmt w:val="bullet"/>
      <w:lvlText w:val=""/>
      <w:lvlJc w:val="left"/>
      <w:pPr>
        <w:ind w:left="5455" w:hanging="360"/>
      </w:pPr>
      <w:rPr>
        <w:rFonts w:ascii="Symbol" w:hAnsi="Symbol" w:hint="default"/>
      </w:rPr>
    </w:lvl>
    <w:lvl w:ilvl="7" w:tplc="0C0C0003" w:tentative="1">
      <w:start w:val="1"/>
      <w:numFmt w:val="bullet"/>
      <w:lvlText w:val="o"/>
      <w:lvlJc w:val="left"/>
      <w:pPr>
        <w:ind w:left="6175" w:hanging="360"/>
      </w:pPr>
      <w:rPr>
        <w:rFonts w:ascii="Courier New" w:hAnsi="Courier New" w:hint="default"/>
      </w:rPr>
    </w:lvl>
    <w:lvl w:ilvl="8" w:tplc="0C0C0005" w:tentative="1">
      <w:start w:val="1"/>
      <w:numFmt w:val="bullet"/>
      <w:lvlText w:val=""/>
      <w:lvlJc w:val="left"/>
      <w:pPr>
        <w:ind w:left="6895" w:hanging="360"/>
      </w:pPr>
      <w:rPr>
        <w:rFonts w:ascii="Wingdings" w:hAnsi="Wingdings" w:hint="default"/>
      </w:rPr>
    </w:lvl>
  </w:abstractNum>
  <w:abstractNum w:abstractNumId="15" w15:restartNumberingAfterBreak="0">
    <w:nsid w:val="61746790"/>
    <w:multiLevelType w:val="hybridMultilevel"/>
    <w:tmpl w:val="B3D6BD86"/>
    <w:lvl w:ilvl="0" w:tplc="B90A52D6">
      <w:start w:val="14"/>
      <w:numFmt w:val="bullet"/>
      <w:lvlText w:val="-"/>
      <w:lvlJc w:val="left"/>
      <w:pPr>
        <w:ind w:left="720" w:hanging="360"/>
      </w:pPr>
      <w:rPr>
        <w:rFonts w:ascii="Roboto" w:eastAsia="Times New Roman" w:hAnsi="Roboto"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631C62F8"/>
    <w:multiLevelType w:val="hybridMultilevel"/>
    <w:tmpl w:val="0F9055A8"/>
    <w:lvl w:ilvl="0" w:tplc="F02EB876">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7" w15:restartNumberingAfterBreak="0">
    <w:nsid w:val="6EE10B78"/>
    <w:multiLevelType w:val="hybridMultilevel"/>
    <w:tmpl w:val="2FCCF4B2"/>
    <w:lvl w:ilvl="0" w:tplc="B90A52D6">
      <w:start w:val="14"/>
      <w:numFmt w:val="bullet"/>
      <w:lvlText w:val="-"/>
      <w:lvlJc w:val="left"/>
      <w:pPr>
        <w:ind w:left="720" w:hanging="360"/>
      </w:pPr>
      <w:rPr>
        <w:rFonts w:ascii="Roboto" w:eastAsia="Times New Roman" w:hAnsi="Roboto"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2"/>
  </w:num>
  <w:num w:numId="4">
    <w:abstractNumId w:val="16"/>
  </w:num>
  <w:num w:numId="5">
    <w:abstractNumId w:val="11"/>
  </w:num>
  <w:num w:numId="6">
    <w:abstractNumId w:val="0"/>
  </w:num>
  <w:num w:numId="7">
    <w:abstractNumId w:val="8"/>
  </w:num>
  <w:num w:numId="8">
    <w:abstractNumId w:val="6"/>
  </w:num>
  <w:num w:numId="9">
    <w:abstractNumId w:val="7"/>
  </w:num>
  <w:num w:numId="10">
    <w:abstractNumId w:val="14"/>
  </w:num>
  <w:num w:numId="11">
    <w:abstractNumId w:val="9"/>
  </w:num>
  <w:num w:numId="12">
    <w:abstractNumId w:val="2"/>
  </w:num>
  <w:num w:numId="13">
    <w:abstractNumId w:val="15"/>
  </w:num>
  <w:num w:numId="14">
    <w:abstractNumId w:val="17"/>
  </w:num>
  <w:num w:numId="15">
    <w:abstractNumId w:val="3"/>
  </w:num>
  <w:num w:numId="16">
    <w:abstractNumId w:val="5"/>
  </w:num>
  <w:num w:numId="17">
    <w:abstractNumId w:val="10"/>
  </w:num>
  <w:num w:numId="1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ylvie Bodineau">
    <w15:presenceInfo w15:providerId="None" w15:userId="Sylvie Bodinea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20D"/>
    <w:rsid w:val="0002479F"/>
    <w:rsid w:val="00081098"/>
    <w:rsid w:val="00086259"/>
    <w:rsid w:val="000A4281"/>
    <w:rsid w:val="000E044B"/>
    <w:rsid w:val="001177AA"/>
    <w:rsid w:val="0016420D"/>
    <w:rsid w:val="00271F48"/>
    <w:rsid w:val="002B1442"/>
    <w:rsid w:val="003141BD"/>
    <w:rsid w:val="003A0AAF"/>
    <w:rsid w:val="004015A0"/>
    <w:rsid w:val="00423995"/>
    <w:rsid w:val="00474C40"/>
    <w:rsid w:val="004E653E"/>
    <w:rsid w:val="00504C1E"/>
    <w:rsid w:val="006C67CE"/>
    <w:rsid w:val="00767408"/>
    <w:rsid w:val="007676B2"/>
    <w:rsid w:val="00773C59"/>
    <w:rsid w:val="007A59D2"/>
    <w:rsid w:val="008154BB"/>
    <w:rsid w:val="008335FD"/>
    <w:rsid w:val="008359E7"/>
    <w:rsid w:val="00845F08"/>
    <w:rsid w:val="00856958"/>
    <w:rsid w:val="00864C91"/>
    <w:rsid w:val="008E47E9"/>
    <w:rsid w:val="00A47A50"/>
    <w:rsid w:val="00A83DDA"/>
    <w:rsid w:val="00A86918"/>
    <w:rsid w:val="00AA6EAF"/>
    <w:rsid w:val="00AF0E9C"/>
    <w:rsid w:val="00B23ADD"/>
    <w:rsid w:val="00B459C5"/>
    <w:rsid w:val="00B47D4B"/>
    <w:rsid w:val="00B76F75"/>
    <w:rsid w:val="00B96DE6"/>
    <w:rsid w:val="00BB061D"/>
    <w:rsid w:val="00BD3923"/>
    <w:rsid w:val="00C30B4C"/>
    <w:rsid w:val="00D3363B"/>
    <w:rsid w:val="00D508D7"/>
    <w:rsid w:val="00D8279F"/>
    <w:rsid w:val="00D94F27"/>
    <w:rsid w:val="00DA1439"/>
    <w:rsid w:val="00DD5B8D"/>
    <w:rsid w:val="00E35693"/>
    <w:rsid w:val="00E97F0D"/>
    <w:rsid w:val="00F41CD3"/>
    <w:rsid w:val="00F465F4"/>
    <w:rsid w:val="00F87976"/>
    <w:rsid w:val="00FB2AD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14:docId w14:val="24FC5CEC"/>
  <w15:chartTrackingRefBased/>
  <w15:docId w15:val="{903AEB07-B2C3-B54A-9F85-1615BA150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CA"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20D"/>
    <w:pPr>
      <w:jc w:val="both"/>
    </w:pPr>
    <w:rPr>
      <w:rFonts w:ascii="Book Antiqua" w:eastAsia="Times New Roman" w:hAnsi="Book Antiqua" w:cs="Times New Roman"/>
      <w:sz w:val="22"/>
      <w:szCs w:val="20"/>
      <w:lang w:val="en-AU"/>
    </w:rPr>
  </w:style>
  <w:style w:type="paragraph" w:styleId="Titre1">
    <w:name w:val="heading 1"/>
    <w:basedOn w:val="Normal"/>
    <w:next w:val="Normal"/>
    <w:link w:val="Titre1Car"/>
    <w:qFormat/>
    <w:rsid w:val="0016420D"/>
    <w:pPr>
      <w:keepNext/>
      <w:outlineLvl w:val="0"/>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List Paragraph (numbered (a)),Lapis Bulleted List,Dot pt,F5 List Paragraph,List Paragraph1,No Spacing1,List Paragraph Char Char Char,Indicator Text,Numbered Para 1,Bullet 1,List Paragraph12,Bullet Points,MAIN CONTENT,List Square"/>
    <w:basedOn w:val="Normal"/>
    <w:link w:val="ParagraphedelisteCar"/>
    <w:qFormat/>
    <w:rsid w:val="0016420D"/>
    <w:pPr>
      <w:ind w:left="720"/>
    </w:pPr>
  </w:style>
  <w:style w:type="character" w:customStyle="1" w:styleId="ParagraphedelisteCar">
    <w:name w:val="Paragraphe de liste Car"/>
    <w:aliases w:val="List Paragraph (numbered (a)) Car,Lapis Bulleted List Car,Dot pt Car,F5 List Paragraph Car,List Paragraph1 Car,No Spacing1 Car,List Paragraph Char Char Char Car,Indicator Text Car,Numbered Para 1 Car,Bullet 1 Car,MAIN CONTENT Car"/>
    <w:link w:val="Paragraphedeliste"/>
    <w:uiPriority w:val="34"/>
    <w:locked/>
    <w:rsid w:val="0016420D"/>
    <w:rPr>
      <w:rFonts w:ascii="Book Antiqua" w:eastAsia="Times New Roman" w:hAnsi="Book Antiqua" w:cs="Times New Roman"/>
      <w:sz w:val="22"/>
      <w:szCs w:val="20"/>
      <w:lang w:val="en-AU"/>
    </w:rPr>
  </w:style>
  <w:style w:type="paragraph" w:styleId="En-tte">
    <w:name w:val="header"/>
    <w:basedOn w:val="Normal"/>
    <w:link w:val="En-tteCar"/>
    <w:uiPriority w:val="99"/>
    <w:unhideWhenUsed/>
    <w:rsid w:val="0016420D"/>
    <w:pPr>
      <w:tabs>
        <w:tab w:val="center" w:pos="4320"/>
        <w:tab w:val="right" w:pos="8640"/>
      </w:tabs>
    </w:pPr>
  </w:style>
  <w:style w:type="character" w:customStyle="1" w:styleId="En-tteCar">
    <w:name w:val="En-tête Car"/>
    <w:basedOn w:val="Policepardfaut"/>
    <w:link w:val="En-tte"/>
    <w:uiPriority w:val="99"/>
    <w:rsid w:val="0016420D"/>
    <w:rPr>
      <w:rFonts w:ascii="Book Antiqua" w:eastAsia="Times New Roman" w:hAnsi="Book Antiqua" w:cs="Times New Roman"/>
      <w:sz w:val="22"/>
      <w:szCs w:val="20"/>
      <w:lang w:val="en-AU"/>
    </w:rPr>
  </w:style>
  <w:style w:type="paragraph" w:styleId="Pieddepage">
    <w:name w:val="footer"/>
    <w:basedOn w:val="Normal"/>
    <w:link w:val="PieddepageCar"/>
    <w:uiPriority w:val="99"/>
    <w:unhideWhenUsed/>
    <w:rsid w:val="0016420D"/>
    <w:pPr>
      <w:tabs>
        <w:tab w:val="center" w:pos="4320"/>
        <w:tab w:val="right" w:pos="8640"/>
      </w:tabs>
    </w:pPr>
  </w:style>
  <w:style w:type="character" w:customStyle="1" w:styleId="PieddepageCar">
    <w:name w:val="Pied de page Car"/>
    <w:basedOn w:val="Policepardfaut"/>
    <w:link w:val="Pieddepage"/>
    <w:uiPriority w:val="99"/>
    <w:rsid w:val="0016420D"/>
    <w:rPr>
      <w:rFonts w:ascii="Book Antiqua" w:eastAsia="Times New Roman" w:hAnsi="Book Antiqua" w:cs="Times New Roman"/>
      <w:sz w:val="22"/>
      <w:szCs w:val="20"/>
      <w:lang w:val="en-AU"/>
    </w:rPr>
  </w:style>
  <w:style w:type="character" w:customStyle="1" w:styleId="Titre1Car">
    <w:name w:val="Titre 1 Car"/>
    <w:basedOn w:val="Policepardfaut"/>
    <w:link w:val="Titre1"/>
    <w:rsid w:val="0016420D"/>
    <w:rPr>
      <w:rFonts w:ascii="Book Antiqua" w:eastAsia="Times New Roman" w:hAnsi="Book Antiqua" w:cs="Times New Roman"/>
      <w:b/>
      <w:sz w:val="22"/>
      <w:szCs w:val="20"/>
      <w:lang w:val="en-AU"/>
    </w:rPr>
  </w:style>
  <w:style w:type="character" w:styleId="Numrodepage">
    <w:name w:val="page number"/>
    <w:basedOn w:val="Policepardfaut"/>
    <w:rsid w:val="0016420D"/>
  </w:style>
  <w:style w:type="paragraph" w:customStyle="1" w:styleId="Default">
    <w:name w:val="Default"/>
    <w:rsid w:val="00DA1439"/>
    <w:pPr>
      <w:autoSpaceDE w:val="0"/>
      <w:autoSpaceDN w:val="0"/>
      <w:adjustRightInd w:val="0"/>
    </w:pPr>
    <w:rPr>
      <w:rFonts w:ascii="Arial" w:hAnsi="Arial" w:cs="Arial"/>
      <w:color w:val="000000"/>
    </w:rPr>
  </w:style>
  <w:style w:type="character" w:styleId="Marquedecommentaire">
    <w:name w:val="annotation reference"/>
    <w:basedOn w:val="Policepardfaut"/>
    <w:uiPriority w:val="99"/>
    <w:semiHidden/>
    <w:unhideWhenUsed/>
    <w:rsid w:val="00A47A50"/>
    <w:rPr>
      <w:sz w:val="16"/>
      <w:szCs w:val="16"/>
    </w:rPr>
  </w:style>
  <w:style w:type="paragraph" w:styleId="Commentaire">
    <w:name w:val="annotation text"/>
    <w:basedOn w:val="Normal"/>
    <w:link w:val="CommentaireCar"/>
    <w:uiPriority w:val="99"/>
    <w:semiHidden/>
    <w:unhideWhenUsed/>
    <w:rsid w:val="00A47A50"/>
    <w:rPr>
      <w:sz w:val="20"/>
    </w:rPr>
  </w:style>
  <w:style w:type="character" w:customStyle="1" w:styleId="CommentaireCar">
    <w:name w:val="Commentaire Car"/>
    <w:basedOn w:val="Policepardfaut"/>
    <w:link w:val="Commentaire"/>
    <w:uiPriority w:val="99"/>
    <w:semiHidden/>
    <w:rsid w:val="00A47A50"/>
    <w:rPr>
      <w:rFonts w:ascii="Book Antiqua" w:eastAsia="Times New Roman" w:hAnsi="Book Antiqua" w:cs="Times New Roman"/>
      <w:sz w:val="20"/>
      <w:szCs w:val="20"/>
      <w:lang w:val="en-AU"/>
    </w:rPr>
  </w:style>
  <w:style w:type="paragraph" w:styleId="Objetducommentaire">
    <w:name w:val="annotation subject"/>
    <w:basedOn w:val="Commentaire"/>
    <w:next w:val="Commentaire"/>
    <w:link w:val="ObjetducommentaireCar"/>
    <w:uiPriority w:val="99"/>
    <w:semiHidden/>
    <w:unhideWhenUsed/>
    <w:rsid w:val="00A47A50"/>
    <w:rPr>
      <w:b/>
      <w:bCs/>
    </w:rPr>
  </w:style>
  <w:style w:type="character" w:customStyle="1" w:styleId="ObjetducommentaireCar">
    <w:name w:val="Objet du commentaire Car"/>
    <w:basedOn w:val="CommentaireCar"/>
    <w:link w:val="Objetducommentaire"/>
    <w:uiPriority w:val="99"/>
    <w:semiHidden/>
    <w:rsid w:val="00A47A50"/>
    <w:rPr>
      <w:rFonts w:ascii="Book Antiqua" w:eastAsia="Times New Roman" w:hAnsi="Book Antiqua" w:cs="Times New Roman"/>
      <w:b/>
      <w:bCs/>
      <w:sz w:val="20"/>
      <w:szCs w:val="20"/>
      <w:lang w:val="en-AU"/>
    </w:rPr>
  </w:style>
  <w:style w:type="paragraph" w:styleId="Corpsdetexte2">
    <w:name w:val="Body Text 2"/>
    <w:basedOn w:val="Normal"/>
    <w:link w:val="Corpsdetexte2Car"/>
    <w:rsid w:val="00FB2AD2"/>
    <w:rPr>
      <w:lang w:val="en-US"/>
    </w:rPr>
  </w:style>
  <w:style w:type="character" w:customStyle="1" w:styleId="Corpsdetexte2Car">
    <w:name w:val="Corps de texte 2 Car"/>
    <w:basedOn w:val="Policepardfaut"/>
    <w:link w:val="Corpsdetexte2"/>
    <w:rsid w:val="00FB2AD2"/>
    <w:rPr>
      <w:rFonts w:ascii="Book Antiqua" w:eastAsia="Times New Roman" w:hAnsi="Book Antiqua" w:cs="Times New Roman"/>
      <w:sz w:val="22"/>
      <w:szCs w:val="20"/>
      <w:lang w:val="en-US"/>
    </w:rPr>
  </w:style>
  <w:style w:type="paragraph" w:styleId="Rvision">
    <w:name w:val="Revision"/>
    <w:hidden/>
    <w:uiPriority w:val="99"/>
    <w:semiHidden/>
    <w:rsid w:val="00FB2AD2"/>
    <w:rPr>
      <w:rFonts w:ascii="Book Antiqua" w:eastAsia="Times New Roman" w:hAnsi="Book Antiqua" w:cs="Times New Roman"/>
      <w:sz w:val="22"/>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13</Pages>
  <Words>4632</Words>
  <Characters>25477</Characters>
  <Application>Microsoft Office Word</Application>
  <DocSecurity>0</DocSecurity>
  <Lines>212</Lines>
  <Paragraphs>60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Sylvie Bodineau</dc:creator>
  <cp:keywords/>
  <dc:description/>
  <cp:lastModifiedBy>Sylvie Bodineau</cp:lastModifiedBy>
  <cp:revision>5</cp:revision>
  <dcterms:created xsi:type="dcterms:W3CDTF">2021-10-17T15:00:00Z</dcterms:created>
  <dcterms:modified xsi:type="dcterms:W3CDTF">2021-10-17T16:50:00Z</dcterms:modified>
</cp:coreProperties>
</file>