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B30D5" w14:textId="658BCC02" w:rsidR="00DA6CB5" w:rsidRDefault="004D4C9E" w:rsidP="004D4C9E">
      <w:pPr>
        <w:spacing w:after="200" w:line="276" w:lineRule="auto"/>
        <w:jc w:val="center"/>
        <w:rPr>
          <w:rFonts w:eastAsia="MS Mincho" w:cs="Arial"/>
          <w:b/>
          <w:bCs/>
        </w:rPr>
      </w:pPr>
      <w:r>
        <w:rPr>
          <w:rFonts w:eastAsia="MS Mincho" w:cs="Arial"/>
          <w:b/>
          <w:bCs/>
        </w:rPr>
        <w:t>ANEXO 6: DOCUMENTOS INSTITUCIONALES CONSULTADOS</w:t>
      </w:r>
    </w:p>
    <w:p w14:paraId="07AAE943" w14:textId="77777777" w:rsidR="000A7D8C" w:rsidRPr="004D4C9E" w:rsidRDefault="000A7D8C" w:rsidP="004D4C9E">
      <w:pPr>
        <w:pStyle w:val="Prrafodelista"/>
        <w:numPr>
          <w:ilvl w:val="0"/>
          <w:numId w:val="3"/>
        </w:numPr>
        <w:rPr>
          <w:lang w:val="es-MX"/>
        </w:rPr>
      </w:pPr>
      <w:r w:rsidRPr="004D4C9E">
        <w:rPr>
          <w:lang w:val="es-MX"/>
        </w:rPr>
        <w:t>Acciones de abogacía para la entrada en vigor y operación de las reformas aprobadas por el congreso de la unión a la Ley de Migración y a la Ley de Refugiados, Asilo y Protección complementaria en materia de niñez y adolescencia en situación de migración</w:t>
      </w:r>
    </w:p>
    <w:p w14:paraId="42C3516F" w14:textId="77777777" w:rsidR="000A7D8C" w:rsidRDefault="000A7D8C" w:rsidP="000A7D8C">
      <w:pPr>
        <w:rPr>
          <w:lang w:val="es-MX" w:eastAsia="es-NI" w:bidi="ar-SA"/>
        </w:rPr>
      </w:pPr>
    </w:p>
    <w:p w14:paraId="5A17DB9A" w14:textId="77777777" w:rsidR="000A7D8C" w:rsidRPr="004D4C9E" w:rsidRDefault="000A7D8C" w:rsidP="004D4C9E">
      <w:pPr>
        <w:pStyle w:val="Prrafodelista"/>
        <w:numPr>
          <w:ilvl w:val="0"/>
          <w:numId w:val="3"/>
        </w:numPr>
        <w:rPr>
          <w:lang w:val="es-MX" w:eastAsia="es-NI"/>
        </w:rPr>
      </w:pPr>
      <w:r w:rsidRPr="004D4C9E">
        <w:rPr>
          <w:lang w:val="es-MX"/>
        </w:rPr>
        <w:t>Plan de Abogacía de la Oficina de UNICEF en México para lograr el cumplimiento del Outcome III del Programa de País 2020-2025</w:t>
      </w:r>
      <w:r w:rsidRPr="004D4C9E">
        <w:rPr>
          <w:lang w:val="es-MX" w:eastAsia="es-NI"/>
        </w:rPr>
        <w:t xml:space="preserve">. </w:t>
      </w:r>
    </w:p>
    <w:p w14:paraId="60507956" w14:textId="77777777" w:rsidR="000A7D8C" w:rsidRDefault="000A7D8C" w:rsidP="000A7D8C">
      <w:pPr>
        <w:rPr>
          <w:lang w:val="es-MX" w:eastAsia="es-NI" w:bidi="ar-SA"/>
        </w:rPr>
      </w:pPr>
    </w:p>
    <w:p w14:paraId="0A4BC2A5" w14:textId="77777777" w:rsidR="000A7D8C" w:rsidRPr="004D4C9E" w:rsidRDefault="000A7D8C" w:rsidP="004D4C9E">
      <w:pPr>
        <w:pStyle w:val="Prrafodelista"/>
        <w:numPr>
          <w:ilvl w:val="0"/>
          <w:numId w:val="3"/>
        </w:numPr>
        <w:rPr>
          <w:lang w:val="es-MX" w:eastAsia="es-NI"/>
        </w:rPr>
      </w:pPr>
      <w:r w:rsidRPr="004D4C9E">
        <w:rPr>
          <w:lang w:val="es-MX" w:eastAsia="es-NI"/>
        </w:rPr>
        <w:t xml:space="preserve">Folleto “Consejos para adolescentes que viajan solos/as” </w:t>
      </w:r>
    </w:p>
    <w:p w14:paraId="1776E4B9" w14:textId="77777777" w:rsidR="000A7D8C" w:rsidRDefault="000A7D8C" w:rsidP="000A7D8C">
      <w:pPr>
        <w:rPr>
          <w:lang w:val="es-MX" w:eastAsia="es-NI" w:bidi="ar-SA"/>
        </w:rPr>
      </w:pPr>
    </w:p>
    <w:p w14:paraId="47314A33" w14:textId="77777777" w:rsidR="000A7D8C" w:rsidRPr="004D4C9E" w:rsidRDefault="000A7D8C" w:rsidP="004D4C9E">
      <w:pPr>
        <w:pStyle w:val="Prrafodelista"/>
        <w:numPr>
          <w:ilvl w:val="0"/>
          <w:numId w:val="3"/>
        </w:numPr>
        <w:rPr>
          <w:lang w:val="es-MX" w:eastAsia="es-NI"/>
        </w:rPr>
      </w:pPr>
      <w:r w:rsidRPr="004D4C9E">
        <w:rPr>
          <w:lang w:val="es-MX" w:eastAsia="es-NI"/>
        </w:rPr>
        <w:t>Diptico “Wash” (higiene personal)</w:t>
      </w:r>
    </w:p>
    <w:p w14:paraId="48F85AD2" w14:textId="77777777" w:rsidR="000A7D8C" w:rsidRDefault="000A7D8C" w:rsidP="000A7D8C">
      <w:pPr>
        <w:rPr>
          <w:lang w:val="es-MX" w:eastAsia="es-NI" w:bidi="ar-SA"/>
        </w:rPr>
      </w:pPr>
    </w:p>
    <w:p w14:paraId="7AC11163" w14:textId="77777777" w:rsidR="000A7D8C" w:rsidRPr="004D4C9E" w:rsidRDefault="000A7D8C" w:rsidP="004D4C9E">
      <w:pPr>
        <w:pStyle w:val="Prrafodelista"/>
        <w:numPr>
          <w:ilvl w:val="0"/>
          <w:numId w:val="3"/>
        </w:numPr>
        <w:rPr>
          <w:lang w:val="es-MX" w:eastAsia="es-NI"/>
        </w:rPr>
      </w:pPr>
      <w:r w:rsidRPr="004D4C9E">
        <w:rPr>
          <w:lang w:val="es-MX" w:eastAsia="es-NI"/>
        </w:rPr>
        <w:t xml:space="preserve">Folleto “Consejos para familias que viajan con niñas y niños” </w:t>
      </w:r>
    </w:p>
    <w:p w14:paraId="5BC500C5" w14:textId="77777777" w:rsidR="000A7D8C" w:rsidRDefault="000A7D8C" w:rsidP="000A7D8C">
      <w:pPr>
        <w:rPr>
          <w:lang w:val="es-MX" w:eastAsia="es-NI" w:bidi="ar-SA"/>
        </w:rPr>
      </w:pPr>
    </w:p>
    <w:p w14:paraId="2FBB5E82" w14:textId="77777777" w:rsidR="000A7D8C" w:rsidRPr="004D4C9E" w:rsidRDefault="000A7D8C" w:rsidP="004D4C9E">
      <w:pPr>
        <w:pStyle w:val="Prrafodelista"/>
        <w:numPr>
          <w:ilvl w:val="0"/>
          <w:numId w:val="3"/>
        </w:numPr>
        <w:rPr>
          <w:lang w:val="es-MX" w:eastAsia="es-NI"/>
        </w:rPr>
      </w:pPr>
      <w:r w:rsidRPr="004D4C9E">
        <w:rPr>
          <w:lang w:val="es-MX" w:eastAsia="es-NI"/>
        </w:rPr>
        <w:t xml:space="preserve">Folleto “Importante: Para medios de comunicación” </w:t>
      </w:r>
    </w:p>
    <w:p w14:paraId="42256C01" w14:textId="77777777" w:rsidR="000A7D8C" w:rsidRDefault="000A7D8C" w:rsidP="000A7D8C">
      <w:pPr>
        <w:rPr>
          <w:lang w:val="es-MX" w:eastAsia="es-NI" w:bidi="ar-SA"/>
        </w:rPr>
      </w:pPr>
    </w:p>
    <w:p w14:paraId="30AD46D8" w14:textId="77777777" w:rsidR="000A7D8C" w:rsidRPr="004D4C9E" w:rsidRDefault="000A7D8C" w:rsidP="004D4C9E">
      <w:pPr>
        <w:pStyle w:val="Prrafodelista"/>
        <w:numPr>
          <w:ilvl w:val="0"/>
          <w:numId w:val="3"/>
        </w:numPr>
        <w:rPr>
          <w:lang w:val="es-MX" w:eastAsia="es-NI"/>
        </w:rPr>
      </w:pPr>
      <w:r w:rsidRPr="004D4C9E">
        <w:rPr>
          <w:lang w:val="es-MX" w:eastAsia="es-NI"/>
        </w:rPr>
        <w:t xml:space="preserve">Folleto “Atención papas, mamas y familias con niños, niñas y adolescentes” </w:t>
      </w:r>
    </w:p>
    <w:p w14:paraId="02839634" w14:textId="77777777" w:rsidR="000A7D8C" w:rsidRDefault="000A7D8C" w:rsidP="000A7D8C">
      <w:pPr>
        <w:rPr>
          <w:lang w:val="es-MX" w:eastAsia="es-NI" w:bidi="ar-SA"/>
        </w:rPr>
      </w:pPr>
    </w:p>
    <w:p w14:paraId="0D25F22E" w14:textId="77777777" w:rsidR="000A7D8C" w:rsidRPr="004D4C9E" w:rsidRDefault="000A7D8C" w:rsidP="004D4C9E">
      <w:pPr>
        <w:pStyle w:val="Prrafodelista"/>
        <w:numPr>
          <w:ilvl w:val="0"/>
          <w:numId w:val="3"/>
        </w:numPr>
        <w:rPr>
          <w:lang w:val="es-MX" w:eastAsia="es-NI"/>
        </w:rPr>
      </w:pPr>
      <w:r w:rsidRPr="004D4C9E">
        <w:rPr>
          <w:lang w:val="es-MX" w:eastAsia="es-NI"/>
        </w:rPr>
        <w:t>Herramientas especializadas “Children on the Move”</w:t>
      </w:r>
    </w:p>
    <w:p w14:paraId="03C8856A" w14:textId="77777777" w:rsidR="000A7D8C" w:rsidRDefault="000A7D8C" w:rsidP="000A7D8C">
      <w:pPr>
        <w:rPr>
          <w:lang w:val="es-MX" w:eastAsia="es-NI" w:bidi="ar-SA"/>
        </w:rPr>
      </w:pPr>
    </w:p>
    <w:p w14:paraId="3EB2EE8B" w14:textId="77777777" w:rsidR="000A7D8C" w:rsidRPr="004D4C9E" w:rsidRDefault="000A7D8C" w:rsidP="004D4C9E">
      <w:pPr>
        <w:pStyle w:val="Prrafodelista"/>
        <w:numPr>
          <w:ilvl w:val="0"/>
          <w:numId w:val="3"/>
        </w:numPr>
        <w:rPr>
          <w:lang w:val="es-MX" w:eastAsia="es-NI"/>
        </w:rPr>
      </w:pPr>
      <w:r w:rsidRPr="004D4C9E">
        <w:rPr>
          <w:lang w:val="es-MX" w:eastAsia="es-NI"/>
        </w:rPr>
        <w:t>Aldeas infantiles; Anexo B: Documento de programa simplificado para la respuesta humanitaria</w:t>
      </w:r>
    </w:p>
    <w:p w14:paraId="71761A2C" w14:textId="77777777" w:rsidR="000A7D8C" w:rsidRDefault="000A7D8C" w:rsidP="000A7D8C">
      <w:pPr>
        <w:rPr>
          <w:lang w:val="es-MX" w:eastAsia="es-NI" w:bidi="ar-SA"/>
        </w:rPr>
      </w:pPr>
    </w:p>
    <w:p w14:paraId="5AD6EE76" w14:textId="77777777" w:rsidR="000A7D8C" w:rsidRPr="004D4C9E" w:rsidRDefault="000A7D8C" w:rsidP="004D4C9E">
      <w:pPr>
        <w:pStyle w:val="Prrafodelista"/>
        <w:numPr>
          <w:ilvl w:val="0"/>
          <w:numId w:val="3"/>
        </w:numPr>
        <w:rPr>
          <w:lang w:val="es-MX" w:eastAsia="es-NI"/>
        </w:rPr>
      </w:pPr>
      <w:r w:rsidRPr="004D4C9E">
        <w:rPr>
          <w:lang w:val="es-MX" w:eastAsia="es-NI"/>
        </w:rPr>
        <w:t>Futbol para todos México SC; Documento de programa para la respuesta humanitaria</w:t>
      </w:r>
    </w:p>
    <w:p w14:paraId="0287150A" w14:textId="77777777" w:rsidR="000A7D8C" w:rsidRDefault="000A7D8C" w:rsidP="000A7D8C">
      <w:pPr>
        <w:rPr>
          <w:lang w:val="es-MX" w:eastAsia="es-NI" w:bidi="ar-SA"/>
        </w:rPr>
      </w:pPr>
    </w:p>
    <w:p w14:paraId="133ED0E4" w14:textId="77777777" w:rsidR="000A7D8C" w:rsidRPr="004D4C9E" w:rsidRDefault="000A7D8C" w:rsidP="004D4C9E">
      <w:pPr>
        <w:pStyle w:val="Prrafodelista"/>
        <w:numPr>
          <w:ilvl w:val="0"/>
          <w:numId w:val="3"/>
        </w:numPr>
        <w:rPr>
          <w:lang w:val="es-MX" w:eastAsia="es-NI"/>
        </w:rPr>
      </w:pPr>
      <w:r w:rsidRPr="004D4C9E">
        <w:rPr>
          <w:lang w:val="es-MX" w:eastAsia="es-NI"/>
        </w:rPr>
        <w:t>Futbol para todos México SC; Anexo B: Documento de programa simplificado para la respuesta humanitaria</w:t>
      </w:r>
    </w:p>
    <w:p w14:paraId="6BE06D68" w14:textId="77777777" w:rsidR="000A7D8C" w:rsidRDefault="000A7D8C" w:rsidP="000A7D8C">
      <w:pPr>
        <w:rPr>
          <w:lang w:val="es-MX" w:eastAsia="es-NI" w:bidi="ar-SA"/>
        </w:rPr>
      </w:pPr>
    </w:p>
    <w:p w14:paraId="1BD21091" w14:textId="77777777" w:rsidR="000A7D8C" w:rsidRPr="004D4C9E" w:rsidRDefault="000A7D8C" w:rsidP="004D4C9E">
      <w:pPr>
        <w:pStyle w:val="Prrafodelista"/>
        <w:numPr>
          <w:ilvl w:val="0"/>
          <w:numId w:val="3"/>
        </w:numPr>
        <w:rPr>
          <w:lang w:val="es-MX" w:eastAsia="es-NI"/>
        </w:rPr>
      </w:pPr>
      <w:r w:rsidRPr="004D4C9E">
        <w:rPr>
          <w:lang w:val="es-MX" w:eastAsia="es-NI"/>
        </w:rPr>
        <w:t>Futbol para todos México SC; Documento de programa</w:t>
      </w:r>
    </w:p>
    <w:p w14:paraId="64D23FCC" w14:textId="77777777" w:rsidR="000A7D8C" w:rsidRDefault="000A7D8C" w:rsidP="000A7D8C">
      <w:pPr>
        <w:rPr>
          <w:lang w:val="es-MX" w:eastAsia="es-NI" w:bidi="ar-SA"/>
        </w:rPr>
      </w:pPr>
    </w:p>
    <w:p w14:paraId="70E66CFE" w14:textId="77777777" w:rsidR="000A7D8C" w:rsidRPr="004D4C9E" w:rsidRDefault="000A7D8C" w:rsidP="004D4C9E">
      <w:pPr>
        <w:pStyle w:val="Prrafodelista"/>
        <w:numPr>
          <w:ilvl w:val="0"/>
          <w:numId w:val="3"/>
        </w:numPr>
        <w:rPr>
          <w:lang w:val="es-MX" w:eastAsia="es-NI"/>
        </w:rPr>
      </w:pPr>
      <w:r w:rsidRPr="004D4C9E">
        <w:rPr>
          <w:lang w:val="es-MX" w:eastAsia="es-NI"/>
        </w:rPr>
        <w:t>RET International; Anexo B: Documento de programa simplificado para la respuesta humanitaria</w:t>
      </w:r>
    </w:p>
    <w:p w14:paraId="52F03E17" w14:textId="77777777" w:rsidR="000A7D8C" w:rsidRDefault="000A7D8C" w:rsidP="000A7D8C">
      <w:pPr>
        <w:rPr>
          <w:lang w:val="es-MX" w:eastAsia="es-NI" w:bidi="ar-SA"/>
        </w:rPr>
      </w:pPr>
    </w:p>
    <w:p w14:paraId="658ACEE5" w14:textId="77777777" w:rsidR="000A7D8C" w:rsidRPr="004D4C9E" w:rsidRDefault="000A7D8C" w:rsidP="004D4C9E">
      <w:pPr>
        <w:pStyle w:val="Prrafodelista"/>
        <w:numPr>
          <w:ilvl w:val="0"/>
          <w:numId w:val="3"/>
        </w:numPr>
        <w:rPr>
          <w:lang w:val="es-MX" w:eastAsia="es-NI"/>
        </w:rPr>
      </w:pPr>
      <w:r w:rsidRPr="004D4C9E">
        <w:rPr>
          <w:lang w:val="es-MX" w:eastAsia="es-NI"/>
        </w:rPr>
        <w:t>RET International; Anexo C: Documento de programa</w:t>
      </w:r>
    </w:p>
    <w:p w14:paraId="19301F87" w14:textId="77777777" w:rsidR="000A7D8C" w:rsidRDefault="000A7D8C" w:rsidP="000A7D8C">
      <w:pPr>
        <w:rPr>
          <w:lang w:val="es-MX" w:eastAsia="es-NI" w:bidi="ar-SA"/>
        </w:rPr>
      </w:pPr>
    </w:p>
    <w:p w14:paraId="66364CF1" w14:textId="77777777" w:rsidR="000A7D8C" w:rsidRDefault="000A7D8C" w:rsidP="004D4C9E">
      <w:pPr>
        <w:pStyle w:val="Prrafodelista"/>
        <w:numPr>
          <w:ilvl w:val="0"/>
          <w:numId w:val="3"/>
        </w:numPr>
        <w:rPr>
          <w:lang w:eastAsia="es-NI"/>
        </w:rPr>
      </w:pPr>
      <w:r w:rsidRPr="00C61D6A">
        <w:rPr>
          <w:lang w:eastAsia="es-NI"/>
        </w:rPr>
        <w:t>UNICEF México Annual Work Plan 2018</w:t>
      </w:r>
    </w:p>
    <w:p w14:paraId="4C329DA8" w14:textId="77777777" w:rsidR="000A7D8C" w:rsidRDefault="000A7D8C" w:rsidP="000A7D8C">
      <w:pPr>
        <w:rPr>
          <w:lang w:eastAsia="es-NI" w:bidi="ar-SA"/>
        </w:rPr>
      </w:pPr>
    </w:p>
    <w:p w14:paraId="4CD70348" w14:textId="77777777" w:rsidR="000A7D8C" w:rsidRDefault="000A7D8C" w:rsidP="004D4C9E">
      <w:pPr>
        <w:pStyle w:val="Prrafodelista"/>
        <w:numPr>
          <w:ilvl w:val="0"/>
          <w:numId w:val="3"/>
        </w:numPr>
        <w:rPr>
          <w:lang w:eastAsia="es-NI"/>
        </w:rPr>
      </w:pPr>
      <w:r>
        <w:rPr>
          <w:lang w:eastAsia="es-NI"/>
        </w:rPr>
        <w:t xml:space="preserve">Copy of AWP Q3 monitoring protection 2019 </w:t>
      </w:r>
    </w:p>
    <w:p w14:paraId="6FA5C568" w14:textId="77777777" w:rsidR="000A7D8C" w:rsidRDefault="000A7D8C" w:rsidP="000A7D8C">
      <w:pPr>
        <w:rPr>
          <w:lang w:eastAsia="es-NI" w:bidi="ar-SA"/>
        </w:rPr>
      </w:pPr>
    </w:p>
    <w:p w14:paraId="45932855" w14:textId="77777777" w:rsidR="000A7D8C" w:rsidRDefault="000A7D8C" w:rsidP="004D4C9E">
      <w:pPr>
        <w:pStyle w:val="Prrafodelista"/>
        <w:numPr>
          <w:ilvl w:val="0"/>
          <w:numId w:val="3"/>
        </w:numPr>
        <w:rPr>
          <w:lang w:eastAsia="es-NI"/>
        </w:rPr>
      </w:pPr>
      <w:r>
        <w:rPr>
          <w:lang w:eastAsia="es-NI"/>
        </w:rPr>
        <w:t xml:space="preserve">Final proposal AWP 2019-Field office </w:t>
      </w:r>
      <w:proofErr w:type="spellStart"/>
      <w:r>
        <w:rPr>
          <w:lang w:eastAsia="es-NI"/>
        </w:rPr>
        <w:t>Tapachula</w:t>
      </w:r>
      <w:proofErr w:type="spellEnd"/>
      <w:r>
        <w:rPr>
          <w:lang w:eastAsia="es-NI"/>
        </w:rPr>
        <w:t xml:space="preserve"> 2008 2019</w:t>
      </w:r>
    </w:p>
    <w:p w14:paraId="397F20F7" w14:textId="77777777" w:rsidR="000A7D8C" w:rsidRDefault="000A7D8C" w:rsidP="000A7D8C">
      <w:pPr>
        <w:rPr>
          <w:lang w:eastAsia="es-NI" w:bidi="ar-SA"/>
        </w:rPr>
      </w:pPr>
    </w:p>
    <w:p w14:paraId="5D2086A2" w14:textId="77777777" w:rsidR="000A7D8C" w:rsidRPr="004D4C9E" w:rsidRDefault="000A7D8C" w:rsidP="004D4C9E">
      <w:pPr>
        <w:pStyle w:val="Prrafodelista"/>
        <w:numPr>
          <w:ilvl w:val="0"/>
          <w:numId w:val="3"/>
        </w:numPr>
        <w:rPr>
          <w:lang w:val="es-MX" w:eastAsia="es-NI"/>
        </w:rPr>
      </w:pPr>
      <w:r w:rsidRPr="004D4C9E">
        <w:rPr>
          <w:lang w:val="es-MX" w:eastAsia="es-NI"/>
        </w:rPr>
        <w:t>Comentarios de Taller “Children on the move” (actividades para promover resiliencia)</w:t>
      </w:r>
    </w:p>
    <w:p w14:paraId="43D9EC10" w14:textId="77777777" w:rsidR="000A7D8C" w:rsidRDefault="000A7D8C" w:rsidP="000A7D8C">
      <w:pPr>
        <w:rPr>
          <w:lang w:val="es-MX" w:eastAsia="es-NI" w:bidi="ar-SA"/>
        </w:rPr>
      </w:pPr>
    </w:p>
    <w:p w14:paraId="1A41FB48" w14:textId="77777777" w:rsidR="000A7D8C" w:rsidRPr="004D4C9E" w:rsidRDefault="000A7D8C" w:rsidP="004D4C9E">
      <w:pPr>
        <w:pStyle w:val="Prrafodelista"/>
        <w:numPr>
          <w:ilvl w:val="0"/>
          <w:numId w:val="3"/>
        </w:numPr>
        <w:rPr>
          <w:lang w:val="es-MX" w:eastAsia="es-NI"/>
        </w:rPr>
      </w:pPr>
      <w:r w:rsidRPr="004D4C9E">
        <w:rPr>
          <w:lang w:val="es-MX" w:eastAsia="es-NI"/>
        </w:rPr>
        <w:t>Caja de herramientas, Fundamento pedagógico; Protocolo para la atención consular de niñas, niños y adolescentes migrantes no acompañados.</w:t>
      </w:r>
    </w:p>
    <w:p w14:paraId="7051A7FC" w14:textId="77777777" w:rsidR="000A7D8C" w:rsidRDefault="000A7D8C" w:rsidP="000A7D8C">
      <w:pPr>
        <w:rPr>
          <w:lang w:val="es-MX" w:eastAsia="es-NI" w:bidi="ar-SA"/>
        </w:rPr>
      </w:pPr>
    </w:p>
    <w:p w14:paraId="07A65C8C" w14:textId="77777777" w:rsidR="000A7D8C" w:rsidRPr="004D4C9E" w:rsidRDefault="000A7D8C" w:rsidP="004D4C9E">
      <w:pPr>
        <w:pStyle w:val="Prrafodelista"/>
        <w:numPr>
          <w:ilvl w:val="0"/>
          <w:numId w:val="3"/>
        </w:numPr>
        <w:rPr>
          <w:lang w:val="es-MX" w:eastAsia="es-NI"/>
        </w:rPr>
      </w:pPr>
      <w:r w:rsidRPr="004D4C9E">
        <w:rPr>
          <w:lang w:val="es-MX" w:eastAsia="es-NI"/>
        </w:rPr>
        <w:t>Guía práctica para la protección y restitución de derechos de niñas, niños y adolescentes, caja de herramientas</w:t>
      </w:r>
    </w:p>
    <w:p w14:paraId="14390CDA" w14:textId="77777777" w:rsidR="000A7D8C" w:rsidRDefault="000A7D8C" w:rsidP="000A7D8C">
      <w:pPr>
        <w:rPr>
          <w:lang w:val="es-MX" w:eastAsia="es-NI" w:bidi="ar-SA"/>
        </w:rPr>
      </w:pPr>
    </w:p>
    <w:p w14:paraId="6BAEBE31" w14:textId="77777777" w:rsidR="000A7D8C" w:rsidRPr="004D4C9E" w:rsidRDefault="000A7D8C" w:rsidP="004D4C9E">
      <w:pPr>
        <w:pStyle w:val="Prrafodelista"/>
        <w:numPr>
          <w:ilvl w:val="0"/>
          <w:numId w:val="3"/>
        </w:numPr>
        <w:rPr>
          <w:lang w:val="es-MX" w:eastAsia="es-NI"/>
        </w:rPr>
      </w:pPr>
      <w:r w:rsidRPr="004D4C9E">
        <w:rPr>
          <w:lang w:val="es-MX" w:eastAsia="es-NI"/>
        </w:rPr>
        <w:t>Guía para dar seguimiento al estado emocional de niñas, niños y adolescentes migrantes no acompañados en albergues</w:t>
      </w:r>
    </w:p>
    <w:p w14:paraId="29C34414" w14:textId="77777777" w:rsidR="000A7D8C" w:rsidRDefault="000A7D8C" w:rsidP="000A7D8C">
      <w:pPr>
        <w:rPr>
          <w:lang w:val="es-MX" w:eastAsia="es-NI" w:bidi="ar-SA"/>
        </w:rPr>
      </w:pPr>
    </w:p>
    <w:p w14:paraId="43178ADB" w14:textId="77777777" w:rsidR="000A7D8C" w:rsidRPr="004D4C9E" w:rsidRDefault="000A7D8C" w:rsidP="004D4C9E">
      <w:pPr>
        <w:pStyle w:val="Prrafodelista"/>
        <w:numPr>
          <w:ilvl w:val="0"/>
          <w:numId w:val="3"/>
        </w:numPr>
        <w:rPr>
          <w:lang w:val="es-MX" w:eastAsia="es-NI"/>
        </w:rPr>
      </w:pPr>
      <w:r w:rsidRPr="004D4C9E">
        <w:rPr>
          <w:lang w:val="es-MX" w:eastAsia="es-NI"/>
        </w:rPr>
        <w:t>Información básica para entrevistas</w:t>
      </w:r>
    </w:p>
    <w:p w14:paraId="7936DA5B" w14:textId="77777777" w:rsidR="000A7D8C" w:rsidRDefault="000A7D8C" w:rsidP="000A7D8C">
      <w:pPr>
        <w:rPr>
          <w:lang w:val="es-MX" w:eastAsia="es-NI" w:bidi="ar-SA"/>
        </w:rPr>
      </w:pPr>
    </w:p>
    <w:p w14:paraId="4863DD5A" w14:textId="77777777" w:rsidR="000A7D8C" w:rsidRPr="004D4C9E" w:rsidRDefault="000A7D8C" w:rsidP="004D4C9E">
      <w:pPr>
        <w:pStyle w:val="Prrafodelista"/>
        <w:numPr>
          <w:ilvl w:val="0"/>
          <w:numId w:val="3"/>
        </w:numPr>
        <w:rPr>
          <w:lang w:val="es-MX" w:eastAsia="es-NI"/>
        </w:rPr>
      </w:pPr>
      <w:r w:rsidRPr="004D4C9E">
        <w:rPr>
          <w:lang w:val="es-MX" w:eastAsia="es-NI"/>
        </w:rPr>
        <w:t>¿Cómo representar a niñas, niños y adolescentes en procedimientos administrativos y judiciales?</w:t>
      </w:r>
    </w:p>
    <w:p w14:paraId="3A2FAF1F" w14:textId="77777777" w:rsidR="000A7D8C" w:rsidRDefault="000A7D8C" w:rsidP="000A7D8C">
      <w:pPr>
        <w:rPr>
          <w:lang w:val="es-MX" w:eastAsia="es-NI" w:bidi="ar-SA"/>
        </w:rPr>
      </w:pPr>
    </w:p>
    <w:p w14:paraId="525E018A" w14:textId="77777777" w:rsidR="000A7D8C" w:rsidRPr="004D4C9E" w:rsidRDefault="000A7D8C" w:rsidP="004D4C9E">
      <w:pPr>
        <w:pStyle w:val="Prrafodelista"/>
        <w:numPr>
          <w:ilvl w:val="0"/>
          <w:numId w:val="3"/>
        </w:numPr>
        <w:rPr>
          <w:lang w:val="es-MX" w:eastAsia="es-NI"/>
        </w:rPr>
      </w:pPr>
      <w:r w:rsidRPr="004D4C9E">
        <w:rPr>
          <w:lang w:val="es-MX" w:eastAsia="es-NI"/>
        </w:rPr>
        <w:t>Guía práctica para la protección y restitución de derechos de niñas, niños y adolescentes, procedimiento</w:t>
      </w:r>
    </w:p>
    <w:p w14:paraId="7B6DFDB2" w14:textId="77777777" w:rsidR="000A7D8C" w:rsidRDefault="000A7D8C" w:rsidP="000A7D8C">
      <w:pPr>
        <w:rPr>
          <w:lang w:val="es-MX" w:eastAsia="es-NI" w:bidi="ar-SA"/>
        </w:rPr>
      </w:pPr>
    </w:p>
    <w:p w14:paraId="45AA8B74" w14:textId="77777777" w:rsidR="000A7D8C" w:rsidRPr="004D4C9E" w:rsidRDefault="000A7D8C" w:rsidP="004D4C9E">
      <w:pPr>
        <w:pStyle w:val="Prrafodelista"/>
        <w:numPr>
          <w:ilvl w:val="0"/>
          <w:numId w:val="3"/>
        </w:numPr>
        <w:rPr>
          <w:lang w:val="es-MX" w:eastAsia="es-NI"/>
        </w:rPr>
      </w:pPr>
      <w:r w:rsidRPr="004D4C9E">
        <w:rPr>
          <w:lang w:val="es-MX" w:eastAsia="es-NI"/>
        </w:rPr>
        <w:t>Protocolo para la atención consular de niñas, niños y adolescentes migrantes no acompañados</w:t>
      </w:r>
    </w:p>
    <w:p w14:paraId="3AB4A94C" w14:textId="77777777" w:rsidR="000A7D8C" w:rsidRDefault="000A7D8C" w:rsidP="000A7D8C">
      <w:pPr>
        <w:rPr>
          <w:lang w:val="es-MX" w:eastAsia="es-NI" w:bidi="ar-SA"/>
        </w:rPr>
      </w:pPr>
    </w:p>
    <w:p w14:paraId="3FCF9F60" w14:textId="77777777" w:rsidR="000A7D8C" w:rsidRPr="004D4C9E" w:rsidRDefault="000A7D8C" w:rsidP="004D4C9E">
      <w:pPr>
        <w:pStyle w:val="Prrafodelista"/>
        <w:numPr>
          <w:ilvl w:val="0"/>
          <w:numId w:val="3"/>
        </w:numPr>
        <w:rPr>
          <w:lang w:val="es-MX" w:eastAsia="es-NI"/>
        </w:rPr>
      </w:pPr>
      <w:r w:rsidRPr="004D4C9E">
        <w:rPr>
          <w:lang w:val="es-MX" w:eastAsia="es-NI"/>
        </w:rPr>
        <w:t>Protocolo de evaluación inicial para la identificación de indicios de necesidades de protección internacional en niñas, niños y adolescentes no acompañados o separados</w:t>
      </w:r>
    </w:p>
    <w:p w14:paraId="1B220CC1" w14:textId="77777777" w:rsidR="000A7D8C" w:rsidRDefault="000A7D8C" w:rsidP="000A7D8C">
      <w:pPr>
        <w:rPr>
          <w:lang w:val="es-MX" w:eastAsia="es-NI" w:bidi="ar-SA"/>
        </w:rPr>
      </w:pPr>
    </w:p>
    <w:p w14:paraId="04500AA7" w14:textId="77777777" w:rsidR="000A7D8C" w:rsidRPr="004D4C9E" w:rsidRDefault="000A7D8C" w:rsidP="004D4C9E">
      <w:pPr>
        <w:pStyle w:val="Prrafodelista"/>
        <w:numPr>
          <w:ilvl w:val="0"/>
          <w:numId w:val="3"/>
        </w:numPr>
        <w:rPr>
          <w:lang w:val="es-MX" w:eastAsia="es-NI"/>
        </w:rPr>
      </w:pPr>
      <w:r w:rsidRPr="004D4C9E">
        <w:rPr>
          <w:lang w:val="es-MX" w:eastAsia="es-NI"/>
        </w:rPr>
        <w:t>Situaciones especiales durante la entrevista para el diagnóstico de la situación de derechos de niñas, niños y adolescentes</w:t>
      </w:r>
    </w:p>
    <w:p w14:paraId="0DB56789" w14:textId="77777777" w:rsidR="000A7D8C" w:rsidRDefault="000A7D8C" w:rsidP="000A7D8C">
      <w:pPr>
        <w:rPr>
          <w:lang w:val="es-MX" w:eastAsia="es-NI" w:bidi="ar-SA"/>
        </w:rPr>
      </w:pPr>
    </w:p>
    <w:p w14:paraId="0351B576" w14:textId="77777777" w:rsidR="000A7D8C" w:rsidRPr="004D4C9E" w:rsidRDefault="000A7D8C" w:rsidP="004D4C9E">
      <w:pPr>
        <w:pStyle w:val="Prrafodelista"/>
        <w:numPr>
          <w:ilvl w:val="0"/>
          <w:numId w:val="3"/>
        </w:numPr>
        <w:rPr>
          <w:lang w:val="es-MX" w:eastAsia="es-NI"/>
        </w:rPr>
      </w:pPr>
      <w:r w:rsidRPr="004D4C9E">
        <w:rPr>
          <w:lang w:val="es-MX" w:eastAsia="es-NI"/>
        </w:rPr>
        <w:lastRenderedPageBreak/>
        <w:t>Manual de actividades que propicien la resiliencia en niñas, niños y adolescentes migrantes y refugiados alojados en centros de asistencia social</w:t>
      </w:r>
    </w:p>
    <w:p w14:paraId="70AB164E" w14:textId="77777777" w:rsidR="000A7D8C" w:rsidRDefault="000A7D8C" w:rsidP="000A7D8C">
      <w:pPr>
        <w:rPr>
          <w:lang w:val="es-MX" w:eastAsia="es-NI" w:bidi="ar-SA"/>
        </w:rPr>
      </w:pPr>
    </w:p>
    <w:p w14:paraId="6E838F25" w14:textId="77777777" w:rsidR="000A7D8C" w:rsidRPr="004D4C9E" w:rsidRDefault="000A7D8C" w:rsidP="004D4C9E">
      <w:pPr>
        <w:pStyle w:val="Prrafodelista"/>
        <w:numPr>
          <w:ilvl w:val="0"/>
          <w:numId w:val="3"/>
        </w:numPr>
        <w:rPr>
          <w:lang w:val="es-MX" w:eastAsia="es-NI"/>
        </w:rPr>
      </w:pPr>
      <w:r w:rsidRPr="004D4C9E">
        <w:rPr>
          <w:lang w:val="es-MX" w:eastAsia="es-NI"/>
        </w:rPr>
        <w:t>Migración resiliente: Herramientas de rescate emocional para niños, niñas y adolescentes migrantes</w:t>
      </w:r>
    </w:p>
    <w:p w14:paraId="48176312" w14:textId="77777777" w:rsidR="000A7D8C" w:rsidRDefault="000A7D8C" w:rsidP="000A7D8C">
      <w:pPr>
        <w:rPr>
          <w:lang w:val="es-MX" w:eastAsia="es-NI" w:bidi="ar-SA"/>
        </w:rPr>
      </w:pPr>
    </w:p>
    <w:p w14:paraId="44408148" w14:textId="77777777" w:rsidR="000A7D8C" w:rsidRPr="00F60160" w:rsidRDefault="000A7D8C" w:rsidP="004D4C9E">
      <w:pPr>
        <w:pStyle w:val="Prrafodelista"/>
        <w:numPr>
          <w:ilvl w:val="0"/>
          <w:numId w:val="3"/>
        </w:numPr>
        <w:rPr>
          <w:lang w:eastAsia="es-NI"/>
        </w:rPr>
      </w:pPr>
      <w:proofErr w:type="spellStart"/>
      <w:r w:rsidRPr="00F60160">
        <w:rPr>
          <w:lang w:eastAsia="es-NI"/>
        </w:rPr>
        <w:t>Indicadores</w:t>
      </w:r>
      <w:proofErr w:type="spellEnd"/>
      <w:r w:rsidRPr="00F60160">
        <w:rPr>
          <w:lang w:eastAsia="es-NI"/>
        </w:rPr>
        <w:t xml:space="preserve"> “Children on the Move” 2018</w:t>
      </w:r>
    </w:p>
    <w:p w14:paraId="79AC7587" w14:textId="77777777" w:rsidR="000A7D8C" w:rsidRDefault="000A7D8C" w:rsidP="000A7D8C">
      <w:pPr>
        <w:rPr>
          <w:lang w:eastAsia="es-NI" w:bidi="ar-SA"/>
        </w:rPr>
      </w:pPr>
    </w:p>
    <w:p w14:paraId="6825BC18" w14:textId="77777777" w:rsidR="000A7D8C" w:rsidRDefault="000A7D8C" w:rsidP="004D4C9E">
      <w:pPr>
        <w:pStyle w:val="Prrafodelista"/>
        <w:numPr>
          <w:ilvl w:val="0"/>
          <w:numId w:val="3"/>
        </w:numPr>
        <w:rPr>
          <w:lang w:eastAsia="es-NI"/>
        </w:rPr>
      </w:pPr>
      <w:proofErr w:type="spellStart"/>
      <w:r>
        <w:rPr>
          <w:lang w:eastAsia="es-NI"/>
        </w:rPr>
        <w:t>Reporte</w:t>
      </w:r>
      <w:proofErr w:type="spellEnd"/>
      <w:r>
        <w:rPr>
          <w:lang w:eastAsia="es-NI"/>
        </w:rPr>
        <w:t xml:space="preserve"> de </w:t>
      </w:r>
      <w:proofErr w:type="spellStart"/>
      <w:r>
        <w:rPr>
          <w:lang w:eastAsia="es-NI"/>
        </w:rPr>
        <w:t>monitoreo</w:t>
      </w:r>
      <w:proofErr w:type="spellEnd"/>
      <w:r>
        <w:rPr>
          <w:lang w:eastAsia="es-NI"/>
        </w:rPr>
        <w:t xml:space="preserve"> </w:t>
      </w:r>
      <w:proofErr w:type="spellStart"/>
      <w:r>
        <w:rPr>
          <w:lang w:eastAsia="es-NI"/>
        </w:rPr>
        <w:t>anual</w:t>
      </w:r>
      <w:proofErr w:type="spellEnd"/>
      <w:r>
        <w:rPr>
          <w:lang w:eastAsia="es-NI"/>
        </w:rPr>
        <w:t xml:space="preserve"> 2019 “Children on the Move”</w:t>
      </w:r>
    </w:p>
    <w:p w14:paraId="0AADCEE5" w14:textId="77777777" w:rsidR="000A7D8C" w:rsidRDefault="000A7D8C" w:rsidP="000A7D8C">
      <w:pPr>
        <w:rPr>
          <w:lang w:eastAsia="es-NI" w:bidi="ar-SA"/>
        </w:rPr>
      </w:pPr>
    </w:p>
    <w:p w14:paraId="48E6E96E" w14:textId="77777777" w:rsidR="000A7D8C" w:rsidRPr="004D4C9E" w:rsidRDefault="000A7D8C" w:rsidP="004D4C9E">
      <w:pPr>
        <w:pStyle w:val="Prrafodelista"/>
        <w:numPr>
          <w:ilvl w:val="0"/>
          <w:numId w:val="3"/>
        </w:numPr>
        <w:rPr>
          <w:lang w:val="es-MX" w:eastAsia="es-NI"/>
        </w:rPr>
      </w:pPr>
      <w:r w:rsidRPr="004D4C9E">
        <w:rPr>
          <w:lang w:val="es-MX" w:eastAsia="es-NI"/>
        </w:rPr>
        <w:t>Financiamiento México, Modelajes sección protección NNA migrantes (2015-2019)</w:t>
      </w:r>
    </w:p>
    <w:p w14:paraId="5D95EA50" w14:textId="77777777" w:rsidR="000A7D8C" w:rsidRDefault="000A7D8C" w:rsidP="000A7D8C">
      <w:pPr>
        <w:rPr>
          <w:lang w:val="es-MX" w:eastAsia="es-NI" w:bidi="ar-SA"/>
        </w:rPr>
      </w:pPr>
    </w:p>
    <w:p w14:paraId="5B4AF898" w14:textId="77777777" w:rsidR="000A7D8C" w:rsidRPr="00E9464D" w:rsidRDefault="000A7D8C" w:rsidP="004D4C9E">
      <w:pPr>
        <w:pStyle w:val="Prrafodelista"/>
        <w:numPr>
          <w:ilvl w:val="0"/>
          <w:numId w:val="3"/>
        </w:numPr>
        <w:rPr>
          <w:lang w:eastAsia="es-NI"/>
        </w:rPr>
      </w:pPr>
      <w:proofErr w:type="spellStart"/>
      <w:r w:rsidRPr="00E9464D">
        <w:rPr>
          <w:lang w:eastAsia="es-NI"/>
        </w:rPr>
        <w:t>Formato</w:t>
      </w:r>
      <w:proofErr w:type="spellEnd"/>
      <w:r w:rsidRPr="00E9464D">
        <w:rPr>
          <w:lang w:eastAsia="es-NI"/>
        </w:rPr>
        <w:t xml:space="preserve"> de </w:t>
      </w:r>
      <w:proofErr w:type="spellStart"/>
      <w:r w:rsidRPr="00E9464D">
        <w:rPr>
          <w:lang w:eastAsia="es-NI"/>
        </w:rPr>
        <w:t>reporte</w:t>
      </w:r>
      <w:proofErr w:type="spellEnd"/>
      <w:r w:rsidRPr="00E9464D">
        <w:rPr>
          <w:lang w:eastAsia="es-NI"/>
        </w:rPr>
        <w:t xml:space="preserve"> UNDAF 2018</w:t>
      </w:r>
    </w:p>
    <w:p w14:paraId="662FD0E2" w14:textId="77777777" w:rsidR="000A7D8C" w:rsidRPr="00E9464D" w:rsidRDefault="000A7D8C" w:rsidP="000A7D8C">
      <w:pPr>
        <w:rPr>
          <w:lang w:eastAsia="es-NI" w:bidi="ar-SA"/>
        </w:rPr>
      </w:pPr>
    </w:p>
    <w:p w14:paraId="536D5CFF" w14:textId="77777777" w:rsidR="000A7D8C" w:rsidRDefault="000A7D8C" w:rsidP="004D4C9E">
      <w:pPr>
        <w:pStyle w:val="Prrafodelista"/>
        <w:numPr>
          <w:ilvl w:val="0"/>
          <w:numId w:val="3"/>
        </w:numPr>
        <w:rPr>
          <w:lang w:eastAsia="es-NI"/>
        </w:rPr>
      </w:pPr>
      <w:r w:rsidRPr="003A43E6">
        <w:rPr>
          <w:lang w:eastAsia="es-NI"/>
        </w:rPr>
        <w:t xml:space="preserve">General </w:t>
      </w:r>
      <w:r>
        <w:rPr>
          <w:lang w:eastAsia="es-NI"/>
        </w:rPr>
        <w:t>l</w:t>
      </w:r>
      <w:r w:rsidRPr="003A43E6">
        <w:rPr>
          <w:lang w:eastAsia="es-NI"/>
        </w:rPr>
        <w:t xml:space="preserve">aw on the </w:t>
      </w:r>
      <w:r>
        <w:rPr>
          <w:lang w:eastAsia="es-NI"/>
        </w:rPr>
        <w:t>r</w:t>
      </w:r>
      <w:r w:rsidRPr="003A43E6">
        <w:rPr>
          <w:lang w:eastAsia="es-NI"/>
        </w:rPr>
        <w:t xml:space="preserve">ights of </w:t>
      </w:r>
      <w:r>
        <w:rPr>
          <w:lang w:eastAsia="es-NI"/>
        </w:rPr>
        <w:t>children and adolescents</w:t>
      </w:r>
    </w:p>
    <w:p w14:paraId="259575E2" w14:textId="77777777" w:rsidR="000A7D8C" w:rsidRDefault="000A7D8C" w:rsidP="000A7D8C">
      <w:pPr>
        <w:rPr>
          <w:lang w:eastAsia="es-NI" w:bidi="ar-SA"/>
        </w:rPr>
      </w:pPr>
    </w:p>
    <w:p w14:paraId="71D8315F" w14:textId="77777777" w:rsidR="000A7D8C" w:rsidRPr="004D4C9E" w:rsidRDefault="000A7D8C" w:rsidP="004D4C9E">
      <w:pPr>
        <w:pStyle w:val="Prrafodelista"/>
        <w:numPr>
          <w:ilvl w:val="0"/>
          <w:numId w:val="3"/>
        </w:numPr>
        <w:rPr>
          <w:lang w:val="es-MX" w:eastAsia="es-NI"/>
        </w:rPr>
      </w:pPr>
      <w:r w:rsidRPr="004D4C9E">
        <w:rPr>
          <w:lang w:val="es-MX" w:eastAsia="es-NI"/>
        </w:rPr>
        <w:t>Ley general de los derechos de niñas, niños y adolescentes</w:t>
      </w:r>
    </w:p>
    <w:p w14:paraId="0DEAF44A" w14:textId="77777777" w:rsidR="000A7D8C" w:rsidRDefault="000A7D8C" w:rsidP="000A7D8C">
      <w:pPr>
        <w:rPr>
          <w:lang w:val="es-MX" w:eastAsia="es-NI" w:bidi="ar-SA"/>
        </w:rPr>
      </w:pPr>
    </w:p>
    <w:p w14:paraId="09AA6838" w14:textId="77777777" w:rsidR="000A7D8C" w:rsidRPr="004D4C9E" w:rsidRDefault="000A7D8C" w:rsidP="004D4C9E">
      <w:pPr>
        <w:pStyle w:val="Prrafodelista"/>
        <w:numPr>
          <w:ilvl w:val="0"/>
          <w:numId w:val="3"/>
        </w:numPr>
        <w:rPr>
          <w:lang w:val="es-MX" w:eastAsia="es-NI"/>
        </w:rPr>
      </w:pPr>
      <w:r w:rsidRPr="004D4C9E">
        <w:rPr>
          <w:lang w:val="es-MX" w:eastAsia="es-NI"/>
        </w:rPr>
        <w:t>Reglamento de la ley general de los derechos de niñas, niños y adolescentes</w:t>
      </w:r>
    </w:p>
    <w:p w14:paraId="696CDBB2" w14:textId="77777777" w:rsidR="000A7D8C" w:rsidRDefault="000A7D8C" w:rsidP="000A7D8C">
      <w:pPr>
        <w:rPr>
          <w:lang w:val="es-MX" w:eastAsia="es-NI" w:bidi="ar-SA"/>
        </w:rPr>
      </w:pPr>
    </w:p>
    <w:p w14:paraId="10353414" w14:textId="77777777" w:rsidR="000A7D8C" w:rsidRPr="004D4C9E" w:rsidRDefault="000A7D8C" w:rsidP="004D4C9E">
      <w:pPr>
        <w:pStyle w:val="Prrafodelista"/>
        <w:numPr>
          <w:ilvl w:val="0"/>
          <w:numId w:val="3"/>
        </w:numPr>
        <w:rPr>
          <w:lang w:val="es-MX" w:eastAsia="es-NI"/>
        </w:rPr>
      </w:pPr>
      <w:r w:rsidRPr="004D4C9E">
        <w:rPr>
          <w:lang w:val="es-MX" w:eastAsia="es-NI"/>
        </w:rPr>
        <w:t>Monitoreo y evaluación plan 2017 (indicator_database_prot_edu)</w:t>
      </w:r>
    </w:p>
    <w:p w14:paraId="641B92C5" w14:textId="77777777" w:rsidR="000A7D8C" w:rsidRDefault="000A7D8C" w:rsidP="000A7D8C">
      <w:pPr>
        <w:rPr>
          <w:lang w:val="es-MX" w:eastAsia="es-NI" w:bidi="ar-SA"/>
        </w:rPr>
      </w:pPr>
    </w:p>
    <w:p w14:paraId="10DA6F8E" w14:textId="77777777" w:rsidR="000A7D8C" w:rsidRPr="004D4C9E" w:rsidRDefault="000A7D8C" w:rsidP="004D4C9E">
      <w:pPr>
        <w:pStyle w:val="Prrafodelista"/>
        <w:numPr>
          <w:ilvl w:val="0"/>
          <w:numId w:val="3"/>
        </w:numPr>
        <w:rPr>
          <w:lang w:val="es-MX" w:eastAsia="es-NI"/>
        </w:rPr>
      </w:pPr>
      <w:r w:rsidRPr="004D4C9E">
        <w:rPr>
          <w:lang w:val="es-MX" w:eastAsia="es-NI"/>
        </w:rPr>
        <w:t>Children on the move, desarrollo de modelajes abril 2017-abril 2018</w:t>
      </w:r>
    </w:p>
    <w:p w14:paraId="26F641DA" w14:textId="77777777" w:rsidR="000A7D8C" w:rsidRDefault="000A7D8C" w:rsidP="000A7D8C">
      <w:pPr>
        <w:rPr>
          <w:lang w:val="es-MX" w:eastAsia="es-NI" w:bidi="ar-SA"/>
        </w:rPr>
      </w:pPr>
    </w:p>
    <w:p w14:paraId="50490290" w14:textId="77777777" w:rsidR="000A7D8C" w:rsidRPr="004D4C9E" w:rsidRDefault="000A7D8C" w:rsidP="004D4C9E">
      <w:pPr>
        <w:pStyle w:val="Prrafodelista"/>
        <w:numPr>
          <w:ilvl w:val="0"/>
          <w:numId w:val="3"/>
        </w:numPr>
        <w:rPr>
          <w:lang w:val="es-MX" w:eastAsia="es-NI"/>
        </w:rPr>
      </w:pPr>
      <w:r w:rsidRPr="004D4C9E">
        <w:rPr>
          <w:lang w:val="es-MX" w:eastAsia="es-NI"/>
        </w:rPr>
        <w:t>COTM Indicadores, fichas técnicas 2018</w:t>
      </w:r>
    </w:p>
    <w:p w14:paraId="1BF43B43" w14:textId="77777777" w:rsidR="000A7D8C" w:rsidRDefault="000A7D8C" w:rsidP="000A7D8C">
      <w:pPr>
        <w:rPr>
          <w:lang w:val="es-MX" w:eastAsia="es-NI" w:bidi="ar-SA"/>
        </w:rPr>
      </w:pPr>
    </w:p>
    <w:p w14:paraId="039230DE" w14:textId="77777777" w:rsidR="000A7D8C" w:rsidRPr="004D4C9E" w:rsidRDefault="000A7D8C" w:rsidP="004D4C9E">
      <w:pPr>
        <w:pStyle w:val="Prrafodelista"/>
        <w:numPr>
          <w:ilvl w:val="0"/>
          <w:numId w:val="3"/>
        </w:numPr>
        <w:rPr>
          <w:lang w:val="es-MX" w:eastAsia="es-NI"/>
        </w:rPr>
      </w:pPr>
      <w:r w:rsidRPr="004D4C9E">
        <w:rPr>
          <w:lang w:val="es-MX" w:eastAsia="es-NI"/>
        </w:rPr>
        <w:t>Nota conceptual sobre salud mental y apoyo psicosocial en México</w:t>
      </w:r>
    </w:p>
    <w:p w14:paraId="1A69589E" w14:textId="77777777" w:rsidR="000A7D8C" w:rsidRDefault="000A7D8C" w:rsidP="000A7D8C">
      <w:pPr>
        <w:rPr>
          <w:lang w:val="es-MX" w:eastAsia="es-NI" w:bidi="ar-SA"/>
        </w:rPr>
      </w:pPr>
    </w:p>
    <w:p w14:paraId="56796011" w14:textId="77777777" w:rsidR="000A7D8C" w:rsidRPr="004D4C9E" w:rsidRDefault="000A7D8C" w:rsidP="004D4C9E">
      <w:pPr>
        <w:pStyle w:val="Prrafodelista"/>
        <w:numPr>
          <w:ilvl w:val="0"/>
          <w:numId w:val="3"/>
        </w:numPr>
        <w:rPr>
          <w:lang w:val="es-MX" w:eastAsia="es-NI"/>
        </w:rPr>
      </w:pPr>
      <w:r w:rsidRPr="004D4C9E">
        <w:rPr>
          <w:lang w:val="es-MX" w:eastAsia="es-NI"/>
        </w:rPr>
        <w:t>Plan integral de atención a la salud de la población migrante</w:t>
      </w:r>
    </w:p>
    <w:p w14:paraId="09674EA3" w14:textId="77777777" w:rsidR="000A7D8C" w:rsidRDefault="000A7D8C" w:rsidP="000A7D8C">
      <w:pPr>
        <w:rPr>
          <w:lang w:val="es-MX" w:eastAsia="es-NI" w:bidi="ar-SA"/>
        </w:rPr>
      </w:pPr>
    </w:p>
    <w:p w14:paraId="5B406A40" w14:textId="77777777" w:rsidR="000A7D8C" w:rsidRDefault="000A7D8C" w:rsidP="004D4C9E">
      <w:pPr>
        <w:pStyle w:val="Prrafodelista"/>
        <w:numPr>
          <w:ilvl w:val="0"/>
          <w:numId w:val="3"/>
        </w:numPr>
        <w:rPr>
          <w:lang w:eastAsia="es-NI"/>
        </w:rPr>
      </w:pPr>
      <w:proofErr w:type="spellStart"/>
      <w:r w:rsidRPr="00A77341">
        <w:rPr>
          <w:lang w:eastAsia="es-NI"/>
        </w:rPr>
        <w:t>Presentaci</w:t>
      </w:r>
      <w:r>
        <w:rPr>
          <w:lang w:eastAsia="es-NI"/>
        </w:rPr>
        <w:t>ó</w:t>
      </w:r>
      <w:r w:rsidRPr="00A77341">
        <w:rPr>
          <w:lang w:eastAsia="es-NI"/>
        </w:rPr>
        <w:t>n</w:t>
      </w:r>
      <w:proofErr w:type="spellEnd"/>
      <w:r w:rsidRPr="00A77341">
        <w:rPr>
          <w:lang w:eastAsia="es-NI"/>
        </w:rPr>
        <w:t xml:space="preserve"> “Children on the move”</w:t>
      </w:r>
      <w:r>
        <w:rPr>
          <w:lang w:eastAsia="es-NI"/>
        </w:rPr>
        <w:t xml:space="preserve"> #</w:t>
      </w:r>
      <w:proofErr w:type="spellStart"/>
      <w:r>
        <w:rPr>
          <w:lang w:eastAsia="es-NI"/>
        </w:rPr>
        <w:t>antetodosonniños</w:t>
      </w:r>
      <w:proofErr w:type="spellEnd"/>
    </w:p>
    <w:p w14:paraId="51390B71" w14:textId="77777777" w:rsidR="000A7D8C" w:rsidRPr="00E9464D" w:rsidRDefault="000A7D8C" w:rsidP="000A7D8C">
      <w:pPr>
        <w:rPr>
          <w:lang w:eastAsia="es-NI" w:bidi="ar-SA"/>
        </w:rPr>
      </w:pPr>
    </w:p>
    <w:p w14:paraId="1478C100" w14:textId="77777777" w:rsidR="000A7D8C" w:rsidRPr="004D4C9E" w:rsidRDefault="000A7D8C" w:rsidP="004D4C9E">
      <w:pPr>
        <w:pStyle w:val="Prrafodelista"/>
        <w:numPr>
          <w:ilvl w:val="0"/>
          <w:numId w:val="3"/>
        </w:numPr>
        <w:rPr>
          <w:lang w:val="es-MX" w:eastAsia="es-NI"/>
        </w:rPr>
      </w:pPr>
      <w:r w:rsidRPr="004D4C9E">
        <w:rPr>
          <w:lang w:val="es-MX" w:eastAsia="es-NI"/>
        </w:rPr>
        <w:t>Guía de intervención humanitaria mhGAP (GIH-mhGAP)</w:t>
      </w:r>
    </w:p>
    <w:p w14:paraId="7790D365" w14:textId="77777777" w:rsidR="000A7D8C" w:rsidRDefault="000A7D8C" w:rsidP="000A7D8C">
      <w:pPr>
        <w:rPr>
          <w:lang w:val="es-MX" w:eastAsia="es-NI" w:bidi="ar-SA"/>
        </w:rPr>
      </w:pPr>
    </w:p>
    <w:p w14:paraId="0A0AC4F4" w14:textId="77777777" w:rsidR="000A7D8C" w:rsidRPr="004D4C9E" w:rsidRDefault="000A7D8C" w:rsidP="004D4C9E">
      <w:pPr>
        <w:pStyle w:val="Prrafodelista"/>
        <w:numPr>
          <w:ilvl w:val="0"/>
          <w:numId w:val="3"/>
        </w:numPr>
        <w:rPr>
          <w:lang w:val="es-MX" w:eastAsia="es-NI"/>
        </w:rPr>
      </w:pPr>
      <w:r w:rsidRPr="004D4C9E">
        <w:rPr>
          <w:lang w:val="es-MX" w:eastAsia="es-NI"/>
        </w:rPr>
        <w:t>Casos de NNA que se adhirieron al sistema de protección estadounidense a través del piloto con CBP en Tijuana</w:t>
      </w:r>
    </w:p>
    <w:p w14:paraId="5A327079" w14:textId="77777777" w:rsidR="000A7D8C" w:rsidRDefault="000A7D8C" w:rsidP="000A7D8C">
      <w:pPr>
        <w:rPr>
          <w:lang w:val="es-MX" w:eastAsia="es-NI" w:bidi="ar-SA"/>
        </w:rPr>
      </w:pPr>
    </w:p>
    <w:p w14:paraId="5C11B5C3" w14:textId="77777777" w:rsidR="000A7D8C" w:rsidRPr="004D4C9E" w:rsidRDefault="000A7D8C" w:rsidP="004D4C9E">
      <w:pPr>
        <w:pStyle w:val="Prrafodelista"/>
        <w:numPr>
          <w:ilvl w:val="0"/>
          <w:numId w:val="3"/>
        </w:numPr>
        <w:rPr>
          <w:lang w:val="es-MX" w:eastAsia="es-NI"/>
        </w:rPr>
      </w:pPr>
      <w:r w:rsidRPr="004D4C9E">
        <w:rPr>
          <w:lang w:val="es-MX" w:eastAsia="es-NI"/>
        </w:rPr>
        <w:t>Manual para la atención integral de adolescentes migrantes no acompañados o adolecentes con hijos e hijas acogidos en grupos-departamentos</w:t>
      </w:r>
    </w:p>
    <w:p w14:paraId="2E76D195" w14:textId="77777777" w:rsidR="000A7D8C" w:rsidRDefault="000A7D8C" w:rsidP="000A7D8C">
      <w:pPr>
        <w:rPr>
          <w:lang w:val="es-MX" w:eastAsia="es-NI" w:bidi="ar-SA"/>
        </w:rPr>
      </w:pPr>
    </w:p>
    <w:p w14:paraId="1F530F82" w14:textId="77777777" w:rsidR="000A7D8C" w:rsidRPr="004D4C9E" w:rsidRDefault="000A7D8C" w:rsidP="004D4C9E">
      <w:pPr>
        <w:pStyle w:val="Prrafodelista"/>
        <w:numPr>
          <w:ilvl w:val="0"/>
          <w:numId w:val="3"/>
        </w:numPr>
        <w:rPr>
          <w:lang w:val="es-MX" w:eastAsia="es-NI"/>
        </w:rPr>
      </w:pPr>
      <w:r w:rsidRPr="004D4C9E">
        <w:rPr>
          <w:lang w:val="es-MX" w:eastAsia="es-NI"/>
        </w:rPr>
        <w:t>Manual para la atención integral de niños, niñas y adolescentes migrantes no acompañados acogidos en centros de asistencia social de segunda acogida</w:t>
      </w:r>
    </w:p>
    <w:p w14:paraId="5086A18D" w14:textId="77777777" w:rsidR="000A7D8C" w:rsidRDefault="000A7D8C" w:rsidP="000A7D8C">
      <w:pPr>
        <w:rPr>
          <w:lang w:val="es-MX" w:eastAsia="es-NI" w:bidi="ar-SA"/>
        </w:rPr>
      </w:pPr>
    </w:p>
    <w:p w14:paraId="57F08852" w14:textId="77777777" w:rsidR="000A7D8C" w:rsidRPr="004D4C9E" w:rsidRDefault="000A7D8C" w:rsidP="004D4C9E">
      <w:pPr>
        <w:pStyle w:val="Prrafodelista"/>
        <w:numPr>
          <w:ilvl w:val="0"/>
          <w:numId w:val="3"/>
        </w:numPr>
        <w:rPr>
          <w:lang w:val="es-MX" w:eastAsia="es-NI"/>
        </w:rPr>
      </w:pPr>
      <w:r w:rsidRPr="004D4C9E">
        <w:rPr>
          <w:lang w:val="es-MX" w:eastAsia="es-NI"/>
        </w:rPr>
        <w:t>Manual para la implementación de un programa de acogimiento familiar para niños, niñas y adolescentes en México</w:t>
      </w:r>
    </w:p>
    <w:p w14:paraId="41AA936C" w14:textId="77777777" w:rsidR="000A7D8C" w:rsidRDefault="000A7D8C" w:rsidP="000A7D8C">
      <w:pPr>
        <w:rPr>
          <w:lang w:val="es-MX" w:eastAsia="es-NI" w:bidi="ar-SA"/>
        </w:rPr>
      </w:pPr>
    </w:p>
    <w:p w14:paraId="47E663B6" w14:textId="77777777" w:rsidR="000A7D8C" w:rsidRPr="004D4C9E" w:rsidRDefault="000A7D8C" w:rsidP="004D4C9E">
      <w:pPr>
        <w:pStyle w:val="Prrafodelista"/>
        <w:numPr>
          <w:ilvl w:val="0"/>
          <w:numId w:val="3"/>
        </w:numPr>
        <w:rPr>
          <w:lang w:val="es-MX" w:eastAsia="es-NI"/>
        </w:rPr>
      </w:pPr>
      <w:r w:rsidRPr="004D4C9E">
        <w:rPr>
          <w:lang w:val="es-MX" w:eastAsia="es-NI"/>
        </w:rPr>
        <w:t>Nota conceptual, Modelo de cuidados alternativos para niñas, niños y adolescentes migrantes, solicitantes de asilo y refugiados en México</w:t>
      </w:r>
    </w:p>
    <w:p w14:paraId="6C8C0FE9" w14:textId="77777777" w:rsidR="000A7D8C" w:rsidRDefault="000A7D8C" w:rsidP="000A7D8C">
      <w:pPr>
        <w:rPr>
          <w:lang w:val="es-MX" w:eastAsia="es-NI" w:bidi="ar-SA"/>
        </w:rPr>
      </w:pPr>
    </w:p>
    <w:p w14:paraId="544B52D5" w14:textId="77777777" w:rsidR="000A7D8C" w:rsidRPr="004D4C9E" w:rsidRDefault="000A7D8C" w:rsidP="004D4C9E">
      <w:pPr>
        <w:pStyle w:val="Prrafodelista"/>
        <w:numPr>
          <w:ilvl w:val="0"/>
          <w:numId w:val="3"/>
        </w:numPr>
        <w:rPr>
          <w:lang w:val="es-MX" w:eastAsia="es-NI"/>
        </w:rPr>
      </w:pPr>
      <w:r w:rsidRPr="004D4C9E">
        <w:rPr>
          <w:lang w:val="es-MX" w:eastAsia="es-NI"/>
        </w:rPr>
        <w:t xml:space="preserve">Propuesta implementación de la “Ruta de proteccion integral de derechos de niñas, niños y adolescentes en situación de migración” y del “Modelo de cuidados alternativos para niñas, niños y adolescentes migrantes, solicitantes de asilo y refugiados en México: guía para su implementación” </w:t>
      </w:r>
    </w:p>
    <w:p w14:paraId="68B59283" w14:textId="77777777" w:rsidR="000A7D8C" w:rsidRDefault="000A7D8C" w:rsidP="000A7D8C">
      <w:pPr>
        <w:rPr>
          <w:lang w:val="es-MX" w:eastAsia="es-NI" w:bidi="ar-SA"/>
        </w:rPr>
      </w:pPr>
    </w:p>
    <w:p w14:paraId="18C2A354" w14:textId="77777777" w:rsidR="000A7D8C" w:rsidRPr="004D4C9E" w:rsidRDefault="000A7D8C" w:rsidP="004D4C9E">
      <w:pPr>
        <w:pStyle w:val="Prrafodelista"/>
        <w:numPr>
          <w:ilvl w:val="0"/>
          <w:numId w:val="3"/>
        </w:numPr>
        <w:rPr>
          <w:lang w:val="es-MX" w:eastAsia="es-NI"/>
        </w:rPr>
      </w:pPr>
      <w:r w:rsidRPr="004D4C9E">
        <w:rPr>
          <w:lang w:val="es-MX" w:eastAsia="es-NI"/>
        </w:rPr>
        <w:t>Modelo de cuidados alternativos para niñas, niños y adolescentes migrantes, solicitantes de asilo y refugiados en México: una visión hacia el futuro</w:t>
      </w:r>
    </w:p>
    <w:p w14:paraId="7E008B07" w14:textId="77777777" w:rsidR="000A7D8C" w:rsidRDefault="000A7D8C" w:rsidP="000A7D8C">
      <w:pPr>
        <w:rPr>
          <w:lang w:val="es-MX" w:eastAsia="es-NI" w:bidi="ar-SA"/>
        </w:rPr>
      </w:pPr>
    </w:p>
    <w:p w14:paraId="75E2909D" w14:textId="77777777" w:rsidR="000A7D8C" w:rsidRPr="00E9464D" w:rsidRDefault="000A7D8C" w:rsidP="004D4C9E">
      <w:pPr>
        <w:pStyle w:val="Prrafodelista"/>
        <w:numPr>
          <w:ilvl w:val="0"/>
          <w:numId w:val="3"/>
        </w:numPr>
        <w:rPr>
          <w:lang w:eastAsia="es-NI"/>
        </w:rPr>
      </w:pPr>
      <w:r w:rsidRPr="00E9464D">
        <w:rPr>
          <w:lang w:eastAsia="es-NI"/>
        </w:rPr>
        <w:t xml:space="preserve">Country </w:t>
      </w:r>
      <w:proofErr w:type="spellStart"/>
      <w:r w:rsidRPr="00E9464D">
        <w:rPr>
          <w:lang w:eastAsia="es-NI"/>
        </w:rPr>
        <w:t>programme</w:t>
      </w:r>
      <w:proofErr w:type="spellEnd"/>
      <w:r w:rsidRPr="00E9464D">
        <w:rPr>
          <w:lang w:eastAsia="es-NI"/>
        </w:rPr>
        <w:t xml:space="preserve"> document México 2019</w:t>
      </w:r>
    </w:p>
    <w:p w14:paraId="0FD2C7A8" w14:textId="77777777" w:rsidR="000A7D8C" w:rsidRPr="00E9464D" w:rsidRDefault="000A7D8C" w:rsidP="000A7D8C">
      <w:pPr>
        <w:rPr>
          <w:lang w:eastAsia="es-NI" w:bidi="ar-SA"/>
        </w:rPr>
      </w:pPr>
    </w:p>
    <w:p w14:paraId="24422BCF" w14:textId="77777777" w:rsidR="000A7D8C" w:rsidRDefault="000A7D8C" w:rsidP="004D4C9E">
      <w:pPr>
        <w:pStyle w:val="Prrafodelista"/>
        <w:numPr>
          <w:ilvl w:val="0"/>
          <w:numId w:val="3"/>
        </w:numPr>
        <w:rPr>
          <w:lang w:eastAsia="es-NI"/>
        </w:rPr>
      </w:pPr>
      <w:r w:rsidRPr="001C6F13">
        <w:rPr>
          <w:lang w:eastAsia="es-NI"/>
        </w:rPr>
        <w:t>UNICEF México advocacy plan 2020-2025. Working document-in progress</w:t>
      </w:r>
    </w:p>
    <w:p w14:paraId="19976B62" w14:textId="77777777" w:rsidR="000A7D8C" w:rsidRDefault="000A7D8C" w:rsidP="000A7D8C">
      <w:pPr>
        <w:rPr>
          <w:lang w:eastAsia="es-NI" w:bidi="ar-SA"/>
        </w:rPr>
      </w:pPr>
    </w:p>
    <w:p w14:paraId="60FF5781" w14:textId="77777777" w:rsidR="000A7D8C" w:rsidRPr="004D4C9E" w:rsidRDefault="000A7D8C" w:rsidP="004D4C9E">
      <w:pPr>
        <w:pStyle w:val="Prrafodelista"/>
        <w:numPr>
          <w:ilvl w:val="0"/>
          <w:numId w:val="3"/>
        </w:numPr>
        <w:rPr>
          <w:lang w:val="es-MX" w:eastAsia="es-NI"/>
        </w:rPr>
      </w:pPr>
      <w:r w:rsidRPr="004D4C9E">
        <w:rPr>
          <w:lang w:val="es-MX" w:eastAsia="es-NI"/>
        </w:rPr>
        <w:t>Presentación Children on the move: Anexo Ejercicios equipo de proteccion en el taller “Construccion de teoría del cambio y de marco de resultados” (16-18 octubre,2017)</w:t>
      </w:r>
    </w:p>
    <w:p w14:paraId="3ECCE5F3" w14:textId="77777777" w:rsidR="000A7D8C" w:rsidRDefault="000A7D8C" w:rsidP="000A7D8C">
      <w:pPr>
        <w:rPr>
          <w:lang w:val="es-MX" w:eastAsia="es-NI" w:bidi="ar-SA"/>
        </w:rPr>
      </w:pPr>
    </w:p>
    <w:p w14:paraId="559E7F4E" w14:textId="77777777" w:rsidR="000A7D8C" w:rsidRPr="004D4C9E" w:rsidRDefault="000A7D8C" w:rsidP="004D4C9E">
      <w:pPr>
        <w:pStyle w:val="Prrafodelista"/>
        <w:numPr>
          <w:ilvl w:val="0"/>
          <w:numId w:val="3"/>
        </w:numPr>
        <w:rPr>
          <w:lang w:val="es-MX" w:eastAsia="es-NI"/>
        </w:rPr>
      </w:pPr>
      <w:r w:rsidRPr="004D4C9E">
        <w:rPr>
          <w:lang w:val="es-MX" w:eastAsia="es-NI"/>
        </w:rPr>
        <w:t>Presentación: Proyecto sub regional children on the move-Capitulo México, propuesta de monitoreo cuantitativo y medición cualitativa de impactos</w:t>
      </w:r>
    </w:p>
    <w:p w14:paraId="3C86BFFC" w14:textId="77777777" w:rsidR="000A7D8C" w:rsidRDefault="000A7D8C" w:rsidP="000A7D8C">
      <w:pPr>
        <w:rPr>
          <w:lang w:val="es-MX" w:eastAsia="es-NI" w:bidi="ar-SA"/>
        </w:rPr>
      </w:pPr>
    </w:p>
    <w:p w14:paraId="187FE890" w14:textId="77777777" w:rsidR="000A7D8C" w:rsidRPr="004D4C9E" w:rsidRDefault="000A7D8C" w:rsidP="004D4C9E">
      <w:pPr>
        <w:pStyle w:val="Prrafodelista"/>
        <w:numPr>
          <w:ilvl w:val="0"/>
          <w:numId w:val="3"/>
        </w:numPr>
        <w:rPr>
          <w:lang w:val="es-MX" w:eastAsia="es-NI"/>
        </w:rPr>
      </w:pPr>
      <w:r w:rsidRPr="004D4C9E">
        <w:rPr>
          <w:lang w:val="es-MX" w:eastAsia="es-NI"/>
        </w:rPr>
        <w:t>Presentación: Children on the move, desarrollo de modelajes abril 2017-abril 2018, México</w:t>
      </w:r>
    </w:p>
    <w:p w14:paraId="7E0990C2" w14:textId="77777777" w:rsidR="000A7D8C" w:rsidRDefault="000A7D8C" w:rsidP="000A7D8C">
      <w:pPr>
        <w:rPr>
          <w:lang w:val="es-MX" w:eastAsia="es-NI" w:bidi="ar-SA"/>
        </w:rPr>
      </w:pPr>
    </w:p>
    <w:p w14:paraId="5003685F" w14:textId="77777777" w:rsidR="000A7D8C" w:rsidRPr="004D4C9E" w:rsidRDefault="000A7D8C" w:rsidP="004D4C9E">
      <w:pPr>
        <w:pStyle w:val="Prrafodelista"/>
        <w:numPr>
          <w:ilvl w:val="0"/>
          <w:numId w:val="3"/>
        </w:numPr>
        <w:rPr>
          <w:lang w:val="es-MX" w:eastAsia="es-NI"/>
        </w:rPr>
      </w:pPr>
      <w:r w:rsidRPr="004D4C9E">
        <w:rPr>
          <w:lang w:val="es-MX" w:eastAsia="es-NI"/>
        </w:rPr>
        <w:t>Presentación Children on the move: Niñez migrante y refugiada</w:t>
      </w:r>
    </w:p>
    <w:p w14:paraId="2DC7F521" w14:textId="77777777" w:rsidR="000A7D8C" w:rsidRPr="00E9464D" w:rsidRDefault="000A7D8C" w:rsidP="000A7D8C">
      <w:pPr>
        <w:rPr>
          <w:lang w:val="es-MX" w:eastAsia="es-NI" w:bidi="ar-SA"/>
        </w:rPr>
      </w:pPr>
    </w:p>
    <w:p w14:paraId="6B13CD0D" w14:textId="77777777" w:rsidR="000A7D8C" w:rsidRPr="004D4C9E" w:rsidRDefault="000A7D8C" w:rsidP="004D4C9E">
      <w:pPr>
        <w:pStyle w:val="Prrafodelista"/>
        <w:numPr>
          <w:ilvl w:val="0"/>
          <w:numId w:val="3"/>
        </w:numPr>
        <w:rPr>
          <w:lang w:val="es-MX" w:eastAsia="es-NI"/>
        </w:rPr>
      </w:pPr>
      <w:r w:rsidRPr="004D4C9E">
        <w:rPr>
          <w:lang w:val="es-MX" w:eastAsia="es-NI"/>
        </w:rPr>
        <w:t>Análisis y propuestas de incidencia para que la cámara de diputados cumpla con el artículo tercero transitorio de la ley de migración en material de presupuesto.</w:t>
      </w:r>
    </w:p>
    <w:p w14:paraId="71AE524C" w14:textId="77777777" w:rsidR="000A7D8C" w:rsidRDefault="000A7D8C" w:rsidP="000A7D8C">
      <w:pPr>
        <w:rPr>
          <w:lang w:val="es-MX" w:eastAsia="es-NI" w:bidi="ar-SA"/>
        </w:rPr>
      </w:pPr>
    </w:p>
    <w:p w14:paraId="47982113" w14:textId="77777777" w:rsidR="000A7D8C" w:rsidRPr="004D4C9E" w:rsidRDefault="000A7D8C" w:rsidP="004D4C9E">
      <w:pPr>
        <w:pStyle w:val="Prrafodelista"/>
        <w:numPr>
          <w:ilvl w:val="0"/>
          <w:numId w:val="3"/>
        </w:numPr>
        <w:rPr>
          <w:lang w:val="es-MX" w:eastAsia="es-NI"/>
        </w:rPr>
      </w:pPr>
      <w:r w:rsidRPr="004D4C9E">
        <w:rPr>
          <w:lang w:val="es-MX" w:eastAsia="es-NI"/>
        </w:rPr>
        <w:t>México / U.S. migration Q&amp;A, 11-09-2019</w:t>
      </w:r>
    </w:p>
    <w:p w14:paraId="3239AC4C" w14:textId="77777777" w:rsidR="000A7D8C" w:rsidRDefault="000A7D8C" w:rsidP="000A7D8C">
      <w:pPr>
        <w:rPr>
          <w:lang w:val="es-MX" w:eastAsia="es-NI" w:bidi="ar-SA"/>
        </w:rPr>
      </w:pPr>
    </w:p>
    <w:p w14:paraId="6993A3A4" w14:textId="77777777" w:rsidR="000A7D8C" w:rsidRPr="004D4C9E" w:rsidRDefault="000A7D8C" w:rsidP="004D4C9E">
      <w:pPr>
        <w:pStyle w:val="Prrafodelista"/>
        <w:numPr>
          <w:ilvl w:val="0"/>
          <w:numId w:val="3"/>
        </w:numPr>
        <w:rPr>
          <w:lang w:val="es-MX" w:eastAsia="es-NI"/>
        </w:rPr>
      </w:pPr>
      <w:r w:rsidRPr="004D4C9E">
        <w:rPr>
          <w:lang w:val="es-MX" w:eastAsia="es-NI"/>
        </w:rPr>
        <w:t>México / U.S. migration Q&amp;A, 17-06-2019</w:t>
      </w:r>
    </w:p>
    <w:p w14:paraId="5FF9C815" w14:textId="77777777" w:rsidR="000A7D8C" w:rsidRDefault="000A7D8C" w:rsidP="000A7D8C">
      <w:pPr>
        <w:rPr>
          <w:lang w:val="es-MX" w:eastAsia="es-NI" w:bidi="ar-SA"/>
        </w:rPr>
      </w:pPr>
    </w:p>
    <w:p w14:paraId="0C7DB0FD" w14:textId="77777777" w:rsidR="000A7D8C" w:rsidRPr="004D4C9E" w:rsidRDefault="000A7D8C" w:rsidP="004D4C9E">
      <w:pPr>
        <w:pStyle w:val="Prrafodelista"/>
        <w:numPr>
          <w:ilvl w:val="0"/>
          <w:numId w:val="3"/>
        </w:numPr>
        <w:rPr>
          <w:lang w:val="es-MX" w:eastAsia="es-NI"/>
        </w:rPr>
      </w:pPr>
      <w:r w:rsidRPr="004D4C9E">
        <w:rPr>
          <w:lang w:val="es-MX" w:eastAsia="es-NI"/>
        </w:rPr>
        <w:t>México / U.S. migration Q&amp;A, 27-11-2019</w:t>
      </w:r>
    </w:p>
    <w:p w14:paraId="4CFB87D7" w14:textId="77777777" w:rsidR="000A7D8C" w:rsidRDefault="000A7D8C" w:rsidP="000A7D8C">
      <w:pPr>
        <w:rPr>
          <w:lang w:val="es-MX" w:eastAsia="es-NI" w:bidi="ar-SA"/>
        </w:rPr>
      </w:pPr>
    </w:p>
    <w:p w14:paraId="68972A34" w14:textId="77777777" w:rsidR="000A7D8C" w:rsidRPr="004D4C9E" w:rsidRDefault="000A7D8C" w:rsidP="004D4C9E">
      <w:pPr>
        <w:pStyle w:val="Prrafodelista"/>
        <w:numPr>
          <w:ilvl w:val="0"/>
          <w:numId w:val="3"/>
        </w:numPr>
        <w:rPr>
          <w:lang w:val="es-MX" w:eastAsia="es-NI"/>
        </w:rPr>
      </w:pPr>
      <w:r w:rsidRPr="00B738BC">
        <w:rPr>
          <w:lang w:eastAsia="es-NI"/>
        </w:rPr>
        <w:t>UN</w:t>
      </w:r>
      <w:r>
        <w:rPr>
          <w:lang w:eastAsia="es-NI"/>
        </w:rPr>
        <w:t xml:space="preserve">ICEF Internal: Global study on children deprived of liberty. </w:t>
      </w:r>
      <w:r w:rsidRPr="004D4C9E">
        <w:rPr>
          <w:lang w:val="es-MX" w:eastAsia="es-NI"/>
        </w:rPr>
        <w:t>UNICEF internal Question and Answers</w:t>
      </w:r>
    </w:p>
    <w:p w14:paraId="0A3B0AB3" w14:textId="77777777" w:rsidR="000A7D8C" w:rsidRPr="00E9464D" w:rsidRDefault="000A7D8C" w:rsidP="000A7D8C">
      <w:pPr>
        <w:rPr>
          <w:lang w:val="es-MX" w:eastAsia="es-NI" w:bidi="ar-SA"/>
        </w:rPr>
      </w:pPr>
    </w:p>
    <w:p w14:paraId="16162788" w14:textId="77777777" w:rsidR="000A7D8C" w:rsidRPr="004D4C9E" w:rsidRDefault="000A7D8C" w:rsidP="004D4C9E">
      <w:pPr>
        <w:pStyle w:val="Prrafodelista"/>
        <w:numPr>
          <w:ilvl w:val="0"/>
          <w:numId w:val="3"/>
        </w:numPr>
        <w:rPr>
          <w:lang w:val="es-MX" w:eastAsia="es-NI"/>
        </w:rPr>
      </w:pPr>
      <w:r w:rsidRPr="004D4C9E">
        <w:rPr>
          <w:lang w:val="es-MX" w:eastAsia="es-NI"/>
        </w:rPr>
        <w:t>Guía práctica de atención a adolescentes en situación de migración con necesidades psicológicas agudas</w:t>
      </w:r>
    </w:p>
    <w:p w14:paraId="6AF75037" w14:textId="77777777" w:rsidR="000A7D8C" w:rsidRDefault="000A7D8C" w:rsidP="000A7D8C">
      <w:pPr>
        <w:rPr>
          <w:lang w:val="es-MX" w:eastAsia="es-NI" w:bidi="ar-SA"/>
        </w:rPr>
      </w:pPr>
    </w:p>
    <w:p w14:paraId="2CCD3695" w14:textId="77777777" w:rsidR="000A7D8C" w:rsidRPr="004D4C9E" w:rsidRDefault="000A7D8C" w:rsidP="004D4C9E">
      <w:pPr>
        <w:pStyle w:val="Prrafodelista"/>
        <w:numPr>
          <w:ilvl w:val="0"/>
          <w:numId w:val="3"/>
        </w:numPr>
        <w:rPr>
          <w:lang w:val="es-MX" w:eastAsia="es-NI"/>
        </w:rPr>
      </w:pPr>
      <w:r w:rsidRPr="004D4C9E">
        <w:rPr>
          <w:lang w:val="es-MX" w:eastAsia="es-NI"/>
        </w:rPr>
        <w:t>Red de salud mental especializada en niñas, niños y adolescentes migrantes o sobrevivientes a violencia</w:t>
      </w:r>
    </w:p>
    <w:p w14:paraId="57B3BB7C" w14:textId="77777777" w:rsidR="000A7D8C" w:rsidRDefault="000A7D8C" w:rsidP="000A7D8C">
      <w:pPr>
        <w:rPr>
          <w:lang w:val="es-MX" w:eastAsia="es-NI" w:bidi="ar-SA"/>
        </w:rPr>
      </w:pPr>
    </w:p>
    <w:p w14:paraId="252C5738" w14:textId="77777777" w:rsidR="000A7D8C" w:rsidRPr="004D4C9E" w:rsidRDefault="000A7D8C" w:rsidP="004D4C9E">
      <w:pPr>
        <w:pStyle w:val="Prrafodelista"/>
        <w:numPr>
          <w:ilvl w:val="0"/>
          <w:numId w:val="3"/>
        </w:numPr>
        <w:rPr>
          <w:lang w:val="es-MX" w:eastAsia="es-NI"/>
        </w:rPr>
      </w:pPr>
      <w:r w:rsidRPr="004D4C9E">
        <w:rPr>
          <w:lang w:val="es-MX" w:eastAsia="es-NI"/>
        </w:rPr>
        <w:t>Plan integral de atención a la salud de la población migrante</w:t>
      </w:r>
    </w:p>
    <w:p w14:paraId="311ACAA6" w14:textId="77777777" w:rsidR="000A7D8C" w:rsidRDefault="000A7D8C" w:rsidP="000A7D8C">
      <w:pPr>
        <w:rPr>
          <w:lang w:val="es-MX" w:eastAsia="es-NI" w:bidi="ar-SA"/>
        </w:rPr>
      </w:pPr>
    </w:p>
    <w:p w14:paraId="6BDD0AD5" w14:textId="77777777" w:rsidR="000A7D8C" w:rsidRPr="00E9464D" w:rsidRDefault="000A7D8C" w:rsidP="004D4C9E">
      <w:pPr>
        <w:pStyle w:val="Prrafodelista"/>
        <w:numPr>
          <w:ilvl w:val="0"/>
          <w:numId w:val="3"/>
        </w:numPr>
        <w:rPr>
          <w:lang w:eastAsia="es-NI"/>
        </w:rPr>
      </w:pPr>
      <w:r w:rsidRPr="00E9464D">
        <w:rPr>
          <w:lang w:eastAsia="es-NI"/>
        </w:rPr>
        <w:t>México COAR report 2018</w:t>
      </w:r>
    </w:p>
    <w:p w14:paraId="19F586FD" w14:textId="77777777" w:rsidR="000A7D8C" w:rsidRPr="00E9464D" w:rsidRDefault="000A7D8C" w:rsidP="000A7D8C">
      <w:pPr>
        <w:rPr>
          <w:lang w:eastAsia="es-NI" w:bidi="ar-SA"/>
        </w:rPr>
      </w:pPr>
    </w:p>
    <w:p w14:paraId="7B486A41" w14:textId="77777777" w:rsidR="000A7D8C" w:rsidRPr="00E9464D" w:rsidRDefault="000A7D8C" w:rsidP="004D4C9E">
      <w:pPr>
        <w:pStyle w:val="Prrafodelista"/>
        <w:numPr>
          <w:ilvl w:val="0"/>
          <w:numId w:val="3"/>
        </w:numPr>
        <w:rPr>
          <w:lang w:eastAsia="es-NI"/>
        </w:rPr>
      </w:pPr>
      <w:proofErr w:type="spellStart"/>
      <w:r w:rsidRPr="00E9464D">
        <w:rPr>
          <w:lang w:eastAsia="es-NI"/>
        </w:rPr>
        <w:t>Reporte</w:t>
      </w:r>
      <w:proofErr w:type="spellEnd"/>
      <w:r w:rsidRPr="00E9464D">
        <w:rPr>
          <w:lang w:eastAsia="es-NI"/>
        </w:rPr>
        <w:t xml:space="preserve"> </w:t>
      </w:r>
      <w:proofErr w:type="spellStart"/>
      <w:r w:rsidRPr="00E9464D">
        <w:rPr>
          <w:lang w:eastAsia="es-NI"/>
        </w:rPr>
        <w:t>anual</w:t>
      </w:r>
      <w:proofErr w:type="spellEnd"/>
      <w:r w:rsidRPr="00E9464D">
        <w:rPr>
          <w:lang w:eastAsia="es-NI"/>
        </w:rPr>
        <w:t xml:space="preserve"> (2017-2018), </w:t>
      </w:r>
      <w:proofErr w:type="spellStart"/>
      <w:r w:rsidRPr="00E9464D">
        <w:rPr>
          <w:lang w:eastAsia="es-NI"/>
        </w:rPr>
        <w:t>monitoreo</w:t>
      </w:r>
      <w:proofErr w:type="spellEnd"/>
      <w:r w:rsidRPr="00E9464D">
        <w:rPr>
          <w:lang w:eastAsia="es-NI"/>
        </w:rPr>
        <w:t xml:space="preserve"> </w:t>
      </w:r>
      <w:proofErr w:type="spellStart"/>
      <w:r w:rsidRPr="00E9464D">
        <w:rPr>
          <w:lang w:eastAsia="es-NI"/>
        </w:rPr>
        <w:t>indicadores</w:t>
      </w:r>
      <w:proofErr w:type="spellEnd"/>
      <w:r w:rsidRPr="00E9464D">
        <w:rPr>
          <w:lang w:eastAsia="es-NI"/>
        </w:rPr>
        <w:t xml:space="preserve"> </w:t>
      </w:r>
      <w:proofErr w:type="spellStart"/>
      <w:r w:rsidRPr="00E9464D">
        <w:rPr>
          <w:lang w:eastAsia="es-NI"/>
        </w:rPr>
        <w:t>cuantitativos</w:t>
      </w:r>
      <w:proofErr w:type="spellEnd"/>
      <w:r w:rsidRPr="00E9464D">
        <w:rPr>
          <w:lang w:eastAsia="es-NI"/>
        </w:rPr>
        <w:t xml:space="preserve"> </w:t>
      </w:r>
      <w:proofErr w:type="spellStart"/>
      <w:r w:rsidRPr="00E9464D">
        <w:rPr>
          <w:lang w:eastAsia="es-NI"/>
        </w:rPr>
        <w:t>iniciativa</w:t>
      </w:r>
      <w:proofErr w:type="spellEnd"/>
      <w:r w:rsidRPr="00E9464D">
        <w:rPr>
          <w:lang w:eastAsia="es-NI"/>
        </w:rPr>
        <w:t xml:space="preserve"> children on the move</w:t>
      </w:r>
    </w:p>
    <w:p w14:paraId="2421315B" w14:textId="77777777" w:rsidR="000A7D8C" w:rsidRPr="00E9464D" w:rsidRDefault="000A7D8C" w:rsidP="000A7D8C">
      <w:pPr>
        <w:rPr>
          <w:lang w:eastAsia="es-NI" w:bidi="ar-SA"/>
        </w:rPr>
      </w:pPr>
    </w:p>
    <w:p w14:paraId="286F3FB6" w14:textId="77777777" w:rsidR="000A7D8C" w:rsidRDefault="000A7D8C" w:rsidP="004D4C9E">
      <w:pPr>
        <w:pStyle w:val="Prrafodelista"/>
        <w:numPr>
          <w:ilvl w:val="0"/>
          <w:numId w:val="3"/>
        </w:numPr>
        <w:rPr>
          <w:lang w:eastAsia="es-NI"/>
        </w:rPr>
      </w:pPr>
      <w:proofErr w:type="spellStart"/>
      <w:r w:rsidRPr="00B738BC">
        <w:rPr>
          <w:lang w:eastAsia="es-NI"/>
        </w:rPr>
        <w:t>Goverment</w:t>
      </w:r>
      <w:proofErr w:type="spellEnd"/>
      <w:r w:rsidRPr="00B738BC">
        <w:rPr>
          <w:lang w:eastAsia="es-NI"/>
        </w:rPr>
        <w:t xml:space="preserve"> of the Netherlands-UNICEF M</w:t>
      </w:r>
      <w:r>
        <w:rPr>
          <w:lang w:eastAsia="es-NI"/>
        </w:rPr>
        <w:t xml:space="preserve">éxico. Project: Integrated protection system-migrant children (MEX-MRF-2016-04). Final </w:t>
      </w:r>
      <w:proofErr w:type="spellStart"/>
      <w:r>
        <w:rPr>
          <w:lang w:eastAsia="es-NI"/>
        </w:rPr>
        <w:t>report</w:t>
      </w:r>
      <w:proofErr w:type="spellEnd"/>
    </w:p>
    <w:p w14:paraId="4EEBDFD0" w14:textId="77777777" w:rsidR="000A7D8C" w:rsidRDefault="000A7D8C" w:rsidP="000A7D8C">
      <w:pPr>
        <w:rPr>
          <w:lang w:eastAsia="es-NI" w:bidi="ar-SA"/>
        </w:rPr>
      </w:pPr>
    </w:p>
    <w:p w14:paraId="49F61F54" w14:textId="77777777" w:rsidR="000A7D8C" w:rsidRDefault="000A7D8C" w:rsidP="004D4C9E">
      <w:pPr>
        <w:pStyle w:val="Prrafodelista"/>
        <w:numPr>
          <w:ilvl w:val="0"/>
          <w:numId w:val="3"/>
        </w:numPr>
        <w:rPr>
          <w:lang w:eastAsia="es-NI"/>
        </w:rPr>
      </w:pPr>
      <w:r>
        <w:rPr>
          <w:lang w:eastAsia="es-NI"/>
        </w:rPr>
        <w:t>Iniciativa UNICEF “</w:t>
      </w:r>
      <w:proofErr w:type="spellStart"/>
      <w:r>
        <w:rPr>
          <w:lang w:eastAsia="es-NI"/>
        </w:rPr>
        <w:t>Children</w:t>
      </w:r>
      <w:proofErr w:type="spellEnd"/>
      <w:r>
        <w:rPr>
          <w:lang w:eastAsia="es-NI"/>
        </w:rPr>
        <w:t xml:space="preserve"> </w:t>
      </w:r>
      <w:proofErr w:type="spellStart"/>
      <w:r>
        <w:rPr>
          <w:lang w:eastAsia="es-NI"/>
        </w:rPr>
        <w:t>on</w:t>
      </w:r>
      <w:proofErr w:type="spellEnd"/>
      <w:r>
        <w:rPr>
          <w:lang w:eastAsia="es-NI"/>
        </w:rPr>
        <w:t xml:space="preserve"> </w:t>
      </w:r>
      <w:proofErr w:type="spellStart"/>
      <w:r>
        <w:rPr>
          <w:lang w:eastAsia="es-NI"/>
        </w:rPr>
        <w:t>the</w:t>
      </w:r>
      <w:proofErr w:type="spellEnd"/>
      <w:r>
        <w:rPr>
          <w:lang w:eastAsia="es-NI"/>
        </w:rPr>
        <w:t xml:space="preserve"> </w:t>
      </w:r>
      <w:proofErr w:type="spellStart"/>
      <w:r>
        <w:rPr>
          <w:lang w:eastAsia="es-NI"/>
        </w:rPr>
        <w:t>move</w:t>
      </w:r>
      <w:proofErr w:type="spellEnd"/>
      <w:r>
        <w:rPr>
          <w:lang w:eastAsia="es-NI"/>
        </w:rPr>
        <w:t>”, monitoreo interno indicadores 2018</w:t>
      </w:r>
    </w:p>
    <w:p w14:paraId="021CC185" w14:textId="77777777" w:rsidR="000A7D8C" w:rsidRDefault="000A7D8C" w:rsidP="000A7D8C">
      <w:pPr>
        <w:rPr>
          <w:lang w:eastAsia="es-NI" w:bidi="ar-SA"/>
        </w:rPr>
      </w:pPr>
    </w:p>
    <w:p w14:paraId="2438C34A" w14:textId="77777777" w:rsidR="000A7D8C" w:rsidRPr="004D4C9E" w:rsidRDefault="000A7D8C" w:rsidP="004D4C9E">
      <w:pPr>
        <w:pStyle w:val="Prrafodelista"/>
        <w:numPr>
          <w:ilvl w:val="0"/>
          <w:numId w:val="3"/>
        </w:numPr>
        <w:rPr>
          <w:lang w:val="es-MX" w:eastAsia="es-NI"/>
        </w:rPr>
      </w:pPr>
      <w:proofErr w:type="spellStart"/>
      <w:r>
        <w:rPr>
          <w:lang w:eastAsia="es-NI"/>
        </w:rPr>
        <w:t>Breakdown</w:t>
      </w:r>
      <w:proofErr w:type="spellEnd"/>
      <w:r>
        <w:rPr>
          <w:lang w:eastAsia="es-NI"/>
        </w:rPr>
        <w:t xml:space="preserve"> of </w:t>
      </w:r>
      <w:proofErr w:type="spellStart"/>
      <w:r>
        <w:rPr>
          <w:lang w:eastAsia="es-NI"/>
        </w:rPr>
        <w:t>expenditures</w:t>
      </w:r>
      <w:proofErr w:type="spellEnd"/>
      <w:r>
        <w:rPr>
          <w:lang w:eastAsia="es-NI"/>
        </w:rPr>
        <w:t xml:space="preserve">. </w:t>
      </w:r>
      <w:proofErr w:type="spellStart"/>
      <w:r>
        <w:rPr>
          <w:lang w:eastAsia="es-NI"/>
        </w:rPr>
        <w:t>Contribution</w:t>
      </w:r>
      <w:proofErr w:type="spellEnd"/>
      <w:r>
        <w:rPr>
          <w:lang w:eastAsia="es-NI"/>
        </w:rPr>
        <w:t xml:space="preserve"> </w:t>
      </w:r>
      <w:proofErr w:type="spellStart"/>
      <w:r>
        <w:rPr>
          <w:lang w:eastAsia="es-NI"/>
        </w:rPr>
        <w:t>agreement</w:t>
      </w:r>
      <w:proofErr w:type="spellEnd"/>
      <w:r>
        <w:rPr>
          <w:lang w:eastAsia="es-NI"/>
        </w:rPr>
        <w:t xml:space="preserve"> ECHO/-AM/BUD/2018/91053. </w:t>
      </w:r>
      <w:r>
        <w:rPr>
          <w:lang w:eastAsia="es-NI"/>
        </w:rPr>
        <w:br/>
      </w:r>
      <w:r w:rsidRPr="004D4C9E">
        <w:rPr>
          <w:lang w:val="es-MX" w:eastAsia="es-NI"/>
        </w:rPr>
        <w:t>México-Nutrition, wash an child protection</w:t>
      </w:r>
    </w:p>
    <w:p w14:paraId="30A8BBA9" w14:textId="77777777" w:rsidR="000A7D8C" w:rsidRPr="00E9464D" w:rsidRDefault="000A7D8C" w:rsidP="000A7D8C">
      <w:pPr>
        <w:rPr>
          <w:lang w:val="es-MX" w:eastAsia="es-NI" w:bidi="ar-SA"/>
        </w:rPr>
      </w:pPr>
    </w:p>
    <w:p w14:paraId="543421B4" w14:textId="77777777" w:rsidR="000A7D8C" w:rsidRPr="004D4C9E" w:rsidRDefault="000A7D8C" w:rsidP="004D4C9E">
      <w:pPr>
        <w:pStyle w:val="Prrafodelista"/>
        <w:numPr>
          <w:ilvl w:val="0"/>
          <w:numId w:val="3"/>
        </w:numPr>
        <w:rPr>
          <w:lang w:val="es-MX" w:eastAsia="es-NI"/>
        </w:rPr>
      </w:pPr>
      <w:r w:rsidRPr="004D4C9E">
        <w:rPr>
          <w:lang w:val="es-MX" w:eastAsia="es-NI"/>
        </w:rPr>
        <w:t>Oficio para Gobernador Constitucional del Estado de Chihuahua en relación a la “</w:t>
      </w:r>
      <w:bookmarkStart w:id="0" w:name="_GoBack"/>
      <w:r w:rsidRPr="004D4C9E">
        <w:rPr>
          <w:lang w:val="es-MX" w:eastAsia="es-NI"/>
        </w:rPr>
        <w:t>Ruta</w:t>
      </w:r>
      <w:bookmarkEnd w:id="0"/>
      <w:r w:rsidRPr="004D4C9E">
        <w:rPr>
          <w:lang w:val="es-MX" w:eastAsia="es-NI"/>
        </w:rPr>
        <w:t xml:space="preserve"> de protección integral de derechos de niñas, niños y adolescentes en situación de migración”</w:t>
      </w:r>
    </w:p>
    <w:p w14:paraId="6EFDD206" w14:textId="77777777" w:rsidR="000A7D8C" w:rsidRDefault="000A7D8C" w:rsidP="000A7D8C">
      <w:pPr>
        <w:rPr>
          <w:lang w:val="es-MX" w:eastAsia="es-NI" w:bidi="ar-SA"/>
        </w:rPr>
      </w:pPr>
    </w:p>
    <w:p w14:paraId="1A6F3601" w14:textId="77777777" w:rsidR="000A7D8C" w:rsidRPr="004D4C9E" w:rsidRDefault="000A7D8C" w:rsidP="004D4C9E">
      <w:pPr>
        <w:pStyle w:val="Prrafodelista"/>
        <w:numPr>
          <w:ilvl w:val="0"/>
          <w:numId w:val="3"/>
        </w:numPr>
        <w:rPr>
          <w:lang w:val="es-MX" w:eastAsia="es-NI"/>
        </w:rPr>
      </w:pPr>
      <w:r w:rsidRPr="004D4C9E">
        <w:rPr>
          <w:lang w:val="es-MX" w:eastAsia="es-NI"/>
        </w:rPr>
        <w:t>Oficio de facultades para las Procuradurías de Protección de Niñas, Niños y Adolescentes</w:t>
      </w:r>
    </w:p>
    <w:p w14:paraId="377787BA" w14:textId="77777777" w:rsidR="000A7D8C" w:rsidRDefault="000A7D8C" w:rsidP="000A7D8C">
      <w:pPr>
        <w:rPr>
          <w:lang w:val="es-MX" w:eastAsia="es-NI" w:bidi="ar-SA"/>
        </w:rPr>
      </w:pPr>
    </w:p>
    <w:p w14:paraId="7F9EA95B" w14:textId="77777777" w:rsidR="000A7D8C" w:rsidRPr="004D4C9E" w:rsidRDefault="000A7D8C" w:rsidP="004D4C9E">
      <w:pPr>
        <w:pStyle w:val="Prrafodelista"/>
        <w:numPr>
          <w:ilvl w:val="0"/>
          <w:numId w:val="3"/>
        </w:numPr>
        <w:rPr>
          <w:lang w:val="es-MX" w:eastAsia="es-NI"/>
        </w:rPr>
      </w:pPr>
      <w:r w:rsidRPr="004D4C9E">
        <w:rPr>
          <w:lang w:val="es-MX" w:eastAsia="es-NI"/>
        </w:rPr>
        <w:t>Ruta de protección integral de derechos de niñas, niños y adolescentes en situación de migración</w:t>
      </w:r>
    </w:p>
    <w:p w14:paraId="04D41082" w14:textId="77777777" w:rsidR="000A7D8C" w:rsidRPr="00741081" w:rsidRDefault="000A7D8C" w:rsidP="000A7D8C">
      <w:pPr>
        <w:rPr>
          <w:lang w:val="es-MX" w:eastAsia="es-NI" w:bidi="ar-SA"/>
        </w:rPr>
      </w:pPr>
    </w:p>
    <w:p w14:paraId="5689F5DC" w14:textId="77777777" w:rsidR="000A7D8C" w:rsidRPr="004D4C9E" w:rsidRDefault="000A7D8C" w:rsidP="004D4C9E">
      <w:pPr>
        <w:pStyle w:val="Prrafodelista"/>
        <w:numPr>
          <w:ilvl w:val="0"/>
          <w:numId w:val="3"/>
        </w:numPr>
        <w:rPr>
          <w:lang w:val="es-MX" w:eastAsia="es-NI"/>
        </w:rPr>
      </w:pPr>
      <w:r w:rsidRPr="004D4C9E">
        <w:rPr>
          <w:lang w:val="es-MX" w:eastAsia="es-NI"/>
        </w:rPr>
        <w:t>Informe de actividades abril-julio 2019 de la Secretaria Ejecutiva del Sistema Nacional de Protección Integral de Niñas, Niños y Adolescentes</w:t>
      </w:r>
    </w:p>
    <w:p w14:paraId="05A9E054" w14:textId="77777777" w:rsidR="000A7D8C" w:rsidRDefault="000A7D8C" w:rsidP="000A7D8C">
      <w:pPr>
        <w:rPr>
          <w:lang w:val="es-MX" w:eastAsia="es-NI" w:bidi="ar-SA"/>
        </w:rPr>
      </w:pPr>
    </w:p>
    <w:p w14:paraId="610F9D1A" w14:textId="77777777" w:rsidR="000A7D8C" w:rsidRPr="004D4C9E" w:rsidRDefault="000A7D8C" w:rsidP="004D4C9E">
      <w:pPr>
        <w:pStyle w:val="Prrafodelista"/>
        <w:numPr>
          <w:ilvl w:val="0"/>
          <w:numId w:val="3"/>
        </w:numPr>
        <w:rPr>
          <w:lang w:val="es-MX" w:eastAsia="es-NI"/>
        </w:rPr>
      </w:pPr>
      <w:r w:rsidRPr="004D4C9E">
        <w:rPr>
          <w:lang w:val="es-MX" w:eastAsia="es-NI"/>
        </w:rPr>
        <w:t>Acuerdos de segunda reunión del grupo de trabajo del seguimiento de la comisión de protección integral de niñas, niños y adolescentes migrantes y solicitantes de la condición de refugiado</w:t>
      </w:r>
    </w:p>
    <w:p w14:paraId="2F0ADD31" w14:textId="77777777" w:rsidR="000A7D8C" w:rsidRDefault="000A7D8C" w:rsidP="000A7D8C">
      <w:pPr>
        <w:rPr>
          <w:lang w:val="es-MX" w:eastAsia="es-NI" w:bidi="ar-SA"/>
        </w:rPr>
      </w:pPr>
    </w:p>
    <w:p w14:paraId="4ED4661C" w14:textId="77777777" w:rsidR="000A7D8C" w:rsidRPr="004D4C9E" w:rsidRDefault="000A7D8C" w:rsidP="004D4C9E">
      <w:pPr>
        <w:pStyle w:val="Prrafodelista"/>
        <w:numPr>
          <w:ilvl w:val="0"/>
          <w:numId w:val="3"/>
        </w:numPr>
        <w:rPr>
          <w:lang w:val="es-MX" w:eastAsia="es-NI"/>
        </w:rPr>
      </w:pPr>
      <w:r w:rsidRPr="004D4C9E">
        <w:rPr>
          <w:lang w:val="es-MX" w:eastAsia="es-NI"/>
        </w:rPr>
        <w:t>Conversatorio entre autoridades federales y estatales para socializar y complementar la ruta de protección integral de derechos de niñas, niños y adolescentes en situación de migración</w:t>
      </w:r>
    </w:p>
    <w:p w14:paraId="455E1AAF" w14:textId="77777777" w:rsidR="000A7D8C" w:rsidRDefault="000A7D8C" w:rsidP="000A7D8C">
      <w:pPr>
        <w:rPr>
          <w:lang w:val="es-MX" w:eastAsia="es-NI" w:bidi="ar-SA"/>
        </w:rPr>
      </w:pPr>
    </w:p>
    <w:p w14:paraId="46329599" w14:textId="77777777" w:rsidR="000A7D8C" w:rsidRPr="004D4C9E" w:rsidRDefault="000A7D8C" w:rsidP="004D4C9E">
      <w:pPr>
        <w:pStyle w:val="Prrafodelista"/>
        <w:numPr>
          <w:ilvl w:val="0"/>
          <w:numId w:val="3"/>
        </w:numPr>
        <w:rPr>
          <w:lang w:val="es-MX" w:eastAsia="es-NI"/>
        </w:rPr>
      </w:pPr>
      <w:r w:rsidRPr="004D4C9E">
        <w:rPr>
          <w:lang w:val="es-MX" w:eastAsia="es-NI"/>
        </w:rPr>
        <w:t>Convocatoria al conversatorio entre autoridades federales y estatales para socializar y complementar la ruta de protección integral de derechos de niñas, niños y adolescentes en situación de migración</w:t>
      </w:r>
    </w:p>
    <w:p w14:paraId="1DA1E93F" w14:textId="77777777" w:rsidR="000A7D8C" w:rsidRDefault="000A7D8C" w:rsidP="000A7D8C">
      <w:pPr>
        <w:rPr>
          <w:lang w:val="es-MX" w:eastAsia="es-NI" w:bidi="ar-SA"/>
        </w:rPr>
      </w:pPr>
    </w:p>
    <w:p w14:paraId="677DE77B"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flash update No. 1</w:t>
      </w:r>
    </w:p>
    <w:p w14:paraId="64265277" w14:textId="77777777" w:rsidR="000A7D8C" w:rsidRDefault="000A7D8C" w:rsidP="000A7D8C">
      <w:pPr>
        <w:rPr>
          <w:lang w:val="es-MX" w:eastAsia="es-NI" w:bidi="ar-SA"/>
        </w:rPr>
      </w:pPr>
    </w:p>
    <w:p w14:paraId="2D3697F1" w14:textId="09D871C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2</w:t>
      </w:r>
    </w:p>
    <w:p w14:paraId="226FC3EE" w14:textId="77777777" w:rsidR="000A7D8C" w:rsidRDefault="000A7D8C" w:rsidP="000A7D8C">
      <w:pPr>
        <w:rPr>
          <w:lang w:val="es-MX" w:eastAsia="es-NI" w:bidi="ar-SA"/>
        </w:rPr>
      </w:pPr>
    </w:p>
    <w:p w14:paraId="34BC50F6"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3</w:t>
      </w:r>
    </w:p>
    <w:p w14:paraId="377ABC7E"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4</w:t>
      </w:r>
    </w:p>
    <w:p w14:paraId="7A9E006B" w14:textId="77777777" w:rsidR="000A7D8C" w:rsidRDefault="000A7D8C" w:rsidP="000A7D8C">
      <w:pPr>
        <w:rPr>
          <w:lang w:val="es-MX" w:eastAsia="es-NI" w:bidi="ar-SA"/>
        </w:rPr>
      </w:pPr>
    </w:p>
    <w:p w14:paraId="1A82F020"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5</w:t>
      </w:r>
    </w:p>
    <w:p w14:paraId="2C42BACB" w14:textId="77777777" w:rsidR="000A7D8C" w:rsidRDefault="000A7D8C" w:rsidP="000A7D8C">
      <w:pPr>
        <w:rPr>
          <w:lang w:val="es-MX" w:eastAsia="es-NI" w:bidi="ar-SA"/>
        </w:rPr>
      </w:pPr>
    </w:p>
    <w:p w14:paraId="1704B5F2"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6</w:t>
      </w:r>
    </w:p>
    <w:p w14:paraId="2AC4C13C" w14:textId="77777777" w:rsidR="000A7D8C" w:rsidRDefault="000A7D8C" w:rsidP="000A7D8C">
      <w:pPr>
        <w:rPr>
          <w:lang w:val="es-MX" w:eastAsia="es-NI" w:bidi="ar-SA"/>
        </w:rPr>
      </w:pPr>
    </w:p>
    <w:p w14:paraId="5935D6BD" w14:textId="77777777" w:rsidR="000A7D8C" w:rsidRPr="004D4C9E" w:rsidRDefault="000A7D8C" w:rsidP="004D4C9E">
      <w:pPr>
        <w:pStyle w:val="Prrafodelista"/>
        <w:numPr>
          <w:ilvl w:val="0"/>
          <w:numId w:val="3"/>
        </w:numPr>
        <w:rPr>
          <w:lang w:val="es-MX" w:eastAsia="es-NI"/>
        </w:rPr>
      </w:pPr>
      <w:r w:rsidRPr="004D4C9E">
        <w:rPr>
          <w:lang w:val="es-MX" w:eastAsia="es-NI"/>
        </w:rPr>
        <w:lastRenderedPageBreak/>
        <w:t>Migrant caravan in Central America, humanitarian situation report No. 7</w:t>
      </w:r>
    </w:p>
    <w:p w14:paraId="017BF67E" w14:textId="77777777" w:rsidR="000A7D8C" w:rsidRDefault="000A7D8C" w:rsidP="000A7D8C">
      <w:pPr>
        <w:rPr>
          <w:lang w:val="es-MX" w:eastAsia="es-NI" w:bidi="ar-SA"/>
        </w:rPr>
      </w:pPr>
    </w:p>
    <w:p w14:paraId="0BABED7C"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internal humanitarian</w:t>
      </w:r>
    </w:p>
    <w:p w14:paraId="5DC259E1" w14:textId="77777777" w:rsidR="000A7D8C" w:rsidRDefault="000A7D8C" w:rsidP="000A7D8C">
      <w:pPr>
        <w:rPr>
          <w:lang w:val="es-MX" w:eastAsia="es-NI" w:bidi="ar-SA"/>
        </w:rPr>
      </w:pPr>
    </w:p>
    <w:p w14:paraId="03FEFC0C" w14:textId="77777777" w:rsidR="000A7D8C" w:rsidRPr="004D4C9E" w:rsidRDefault="000A7D8C" w:rsidP="004D4C9E">
      <w:pPr>
        <w:pStyle w:val="Prrafodelista"/>
        <w:numPr>
          <w:ilvl w:val="0"/>
          <w:numId w:val="3"/>
        </w:numPr>
        <w:rPr>
          <w:lang w:val="es-MX" w:eastAsia="es-NI"/>
        </w:rPr>
      </w:pPr>
      <w:r w:rsidRPr="004D4C9E">
        <w:rPr>
          <w:lang w:val="es-MX" w:eastAsia="es-NI"/>
        </w:rPr>
        <w:t>Migrant caravan in Central America, humanitarian situation report No. 9</w:t>
      </w:r>
    </w:p>
    <w:p w14:paraId="68181859" w14:textId="77777777" w:rsidR="000A7D8C" w:rsidRDefault="000A7D8C" w:rsidP="000A7D8C">
      <w:pPr>
        <w:rPr>
          <w:lang w:val="es-MX" w:eastAsia="es-NI" w:bidi="ar-SA"/>
        </w:rPr>
      </w:pPr>
    </w:p>
    <w:p w14:paraId="7F6AECD0" w14:textId="77777777" w:rsidR="000A7D8C" w:rsidRPr="004D4C9E" w:rsidRDefault="000A7D8C" w:rsidP="004D4C9E">
      <w:pPr>
        <w:pStyle w:val="Prrafodelista"/>
        <w:numPr>
          <w:ilvl w:val="0"/>
          <w:numId w:val="3"/>
        </w:numPr>
        <w:rPr>
          <w:lang w:val="es-MX" w:eastAsia="es-NI"/>
        </w:rPr>
      </w:pPr>
      <w:r w:rsidRPr="004D4C9E">
        <w:rPr>
          <w:lang w:val="es-MX" w:eastAsia="es-NI"/>
        </w:rPr>
        <w:t>Narrativa de teoría del cambio (draft al 15 de octubre 2017)</w:t>
      </w:r>
    </w:p>
    <w:p w14:paraId="1D7E1DEF" w14:textId="77777777" w:rsidR="00CD1ED7" w:rsidRPr="000A7D8C" w:rsidRDefault="00CD1ED7" w:rsidP="00DA6CB5">
      <w:pPr>
        <w:spacing w:after="200" w:line="276" w:lineRule="auto"/>
        <w:rPr>
          <w:rFonts w:eastAsia="MS Mincho" w:cs="Arial"/>
          <w:b/>
          <w:bCs/>
          <w:lang w:val="es-MX"/>
        </w:rPr>
      </w:pPr>
    </w:p>
    <w:sectPr w:rsidR="00CD1ED7" w:rsidRPr="000A7D8C">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BA1AD" w14:textId="77777777" w:rsidR="001D29CA" w:rsidRDefault="001D29CA" w:rsidP="002E0634">
      <w:r>
        <w:separator/>
      </w:r>
    </w:p>
  </w:endnote>
  <w:endnote w:type="continuationSeparator" w:id="0">
    <w:p w14:paraId="02BC9830" w14:textId="77777777" w:rsidR="001D29CA" w:rsidRDefault="001D29CA" w:rsidP="002E0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E711C" w14:textId="77777777" w:rsidR="001D29CA" w:rsidRDefault="001D29CA" w:rsidP="002E0634">
      <w:r>
        <w:separator/>
      </w:r>
    </w:p>
  </w:footnote>
  <w:footnote w:type="continuationSeparator" w:id="0">
    <w:p w14:paraId="7837B434" w14:textId="77777777" w:rsidR="001D29CA" w:rsidRDefault="001D29CA" w:rsidP="002E0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53F36" w14:textId="77777777" w:rsidR="004D4C9E" w:rsidRPr="00655F93" w:rsidRDefault="004D4C9E" w:rsidP="004D4C9E">
    <w:pPr>
      <w:pStyle w:val="Encabezado"/>
      <w:jc w:val="center"/>
      <w:rPr>
        <w:b/>
        <w:bCs/>
        <w:color w:val="5B9BD5" w:themeColor="accent1"/>
      </w:rPr>
    </w:pPr>
    <w:r w:rsidRPr="00655F93">
      <w:rPr>
        <w:b/>
        <w:bCs/>
        <w:color w:val="5B9BD5" w:themeColor="accent1"/>
      </w:rPr>
      <w:t>“</w:t>
    </w:r>
    <w:proofErr w:type="spellStart"/>
    <w:r w:rsidRPr="00655F93">
      <w:rPr>
        <w:b/>
        <w:bCs/>
        <w:color w:val="5B9BD5" w:themeColor="accent1"/>
      </w:rPr>
      <w:t>Evaluación</w:t>
    </w:r>
    <w:proofErr w:type="spellEnd"/>
    <w:r w:rsidRPr="00655F93">
      <w:rPr>
        <w:b/>
        <w:bCs/>
        <w:color w:val="5B9BD5" w:themeColor="accent1"/>
      </w:rPr>
      <w:t xml:space="preserve"> de las </w:t>
    </w:r>
    <w:proofErr w:type="spellStart"/>
    <w:r w:rsidRPr="00655F93">
      <w:rPr>
        <w:b/>
        <w:bCs/>
        <w:color w:val="5B9BD5" w:themeColor="accent1"/>
      </w:rPr>
      <w:t>intervenciones</w:t>
    </w:r>
    <w:proofErr w:type="spellEnd"/>
    <w:r w:rsidRPr="00655F93">
      <w:rPr>
        <w:b/>
        <w:bCs/>
        <w:color w:val="5B9BD5" w:themeColor="accent1"/>
      </w:rPr>
      <w:t xml:space="preserve"> </w:t>
    </w:r>
    <w:proofErr w:type="spellStart"/>
    <w:r w:rsidRPr="00655F93">
      <w:rPr>
        <w:b/>
        <w:bCs/>
        <w:color w:val="5B9BD5" w:themeColor="accent1"/>
      </w:rPr>
      <w:t>en</w:t>
    </w:r>
    <w:proofErr w:type="spellEnd"/>
    <w:r w:rsidRPr="00655F93">
      <w:rPr>
        <w:b/>
        <w:bCs/>
        <w:color w:val="5B9BD5" w:themeColor="accent1"/>
      </w:rPr>
      <w:t xml:space="preserve"> </w:t>
    </w:r>
    <w:proofErr w:type="spellStart"/>
    <w:r w:rsidRPr="00655F93">
      <w:rPr>
        <w:b/>
        <w:bCs/>
        <w:color w:val="5B9BD5" w:themeColor="accent1"/>
      </w:rPr>
      <w:t>materia</w:t>
    </w:r>
    <w:proofErr w:type="spellEnd"/>
    <w:r w:rsidRPr="00655F93">
      <w:rPr>
        <w:b/>
        <w:bCs/>
        <w:color w:val="5B9BD5" w:themeColor="accent1"/>
      </w:rPr>
      <w:t xml:space="preserve"> de </w:t>
    </w:r>
    <w:proofErr w:type="spellStart"/>
    <w:r w:rsidRPr="00655F93">
      <w:rPr>
        <w:b/>
        <w:bCs/>
        <w:color w:val="5B9BD5" w:themeColor="accent1"/>
      </w:rPr>
      <w:t>migración</w:t>
    </w:r>
    <w:proofErr w:type="spellEnd"/>
    <w:r w:rsidRPr="00655F93">
      <w:rPr>
        <w:b/>
        <w:bCs/>
        <w:color w:val="5B9BD5" w:themeColor="accent1"/>
      </w:rPr>
      <w:t xml:space="preserve"> </w:t>
    </w:r>
    <w:proofErr w:type="spellStart"/>
    <w:r w:rsidRPr="00655F93">
      <w:rPr>
        <w:b/>
        <w:bCs/>
        <w:color w:val="5B9BD5" w:themeColor="accent1"/>
      </w:rPr>
      <w:t>en</w:t>
    </w:r>
    <w:proofErr w:type="spellEnd"/>
    <w:r w:rsidRPr="00655F93">
      <w:rPr>
        <w:b/>
        <w:bCs/>
        <w:color w:val="5B9BD5" w:themeColor="accent1"/>
      </w:rPr>
      <w:t xml:space="preserve"> México, Guatemala, El Salvador y Honduras”, </w:t>
    </w:r>
    <w:proofErr w:type="spellStart"/>
    <w:r w:rsidRPr="00655F93">
      <w:rPr>
        <w:b/>
        <w:bCs/>
        <w:color w:val="5B9BD5" w:themeColor="accent1"/>
      </w:rPr>
      <w:t>período</w:t>
    </w:r>
    <w:proofErr w:type="spellEnd"/>
    <w:r w:rsidRPr="00655F93">
      <w:rPr>
        <w:b/>
        <w:bCs/>
        <w:color w:val="5B9BD5" w:themeColor="accent1"/>
      </w:rPr>
      <w:t xml:space="preserve"> entre 2017-20</w:t>
    </w:r>
    <w:r>
      <w:rPr>
        <w:b/>
        <w:bCs/>
        <w:color w:val="5B9BD5" w:themeColor="accent1"/>
      </w:rPr>
      <w:t>20</w:t>
    </w:r>
    <w:r w:rsidRPr="00655F93">
      <w:rPr>
        <w:b/>
        <w:bCs/>
        <w:color w:val="5B9BD5" w:themeColor="accent1"/>
      </w:rPr>
      <w:t>. UNICEF</w:t>
    </w:r>
  </w:p>
  <w:p w14:paraId="237DC194" w14:textId="77777777" w:rsidR="004D4C9E" w:rsidRDefault="004D4C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46ABF"/>
    <w:multiLevelType w:val="hybridMultilevel"/>
    <w:tmpl w:val="FF3402F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2263EAF"/>
    <w:multiLevelType w:val="hybridMultilevel"/>
    <w:tmpl w:val="F3E8A7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62274F47"/>
    <w:multiLevelType w:val="hybridMultilevel"/>
    <w:tmpl w:val="4EA0CB4C"/>
    <w:lvl w:ilvl="0" w:tplc="08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634"/>
    <w:rsid w:val="00025544"/>
    <w:rsid w:val="000651E5"/>
    <w:rsid w:val="000741AD"/>
    <w:rsid w:val="0008036B"/>
    <w:rsid w:val="00082D9C"/>
    <w:rsid w:val="000A7D8C"/>
    <w:rsid w:val="000B7D15"/>
    <w:rsid w:val="0014630E"/>
    <w:rsid w:val="001A0704"/>
    <w:rsid w:val="001A5C87"/>
    <w:rsid w:val="001D29CA"/>
    <w:rsid w:val="002947B7"/>
    <w:rsid w:val="002E0634"/>
    <w:rsid w:val="002E2023"/>
    <w:rsid w:val="002F1ADB"/>
    <w:rsid w:val="00300A39"/>
    <w:rsid w:val="00333E72"/>
    <w:rsid w:val="00336B44"/>
    <w:rsid w:val="00356917"/>
    <w:rsid w:val="00380604"/>
    <w:rsid w:val="003A3AE8"/>
    <w:rsid w:val="003C6755"/>
    <w:rsid w:val="003C7E83"/>
    <w:rsid w:val="003D12B4"/>
    <w:rsid w:val="00446D0C"/>
    <w:rsid w:val="00461827"/>
    <w:rsid w:val="0046269B"/>
    <w:rsid w:val="00470F59"/>
    <w:rsid w:val="00476513"/>
    <w:rsid w:val="004C43DE"/>
    <w:rsid w:val="004D4C9E"/>
    <w:rsid w:val="00545132"/>
    <w:rsid w:val="005634EC"/>
    <w:rsid w:val="00574006"/>
    <w:rsid w:val="005F5CA0"/>
    <w:rsid w:val="006175F5"/>
    <w:rsid w:val="00641D20"/>
    <w:rsid w:val="00665056"/>
    <w:rsid w:val="0067614D"/>
    <w:rsid w:val="00686A5F"/>
    <w:rsid w:val="0069659A"/>
    <w:rsid w:val="006D49AF"/>
    <w:rsid w:val="006F318E"/>
    <w:rsid w:val="006F73D1"/>
    <w:rsid w:val="006F78DE"/>
    <w:rsid w:val="007907D1"/>
    <w:rsid w:val="007E7888"/>
    <w:rsid w:val="007F0360"/>
    <w:rsid w:val="0081556B"/>
    <w:rsid w:val="008340C8"/>
    <w:rsid w:val="008465B9"/>
    <w:rsid w:val="0085578F"/>
    <w:rsid w:val="0089268D"/>
    <w:rsid w:val="00892CAD"/>
    <w:rsid w:val="00896E9A"/>
    <w:rsid w:val="008C5E7E"/>
    <w:rsid w:val="0094368C"/>
    <w:rsid w:val="00980211"/>
    <w:rsid w:val="00985645"/>
    <w:rsid w:val="009F2AEC"/>
    <w:rsid w:val="00A138F1"/>
    <w:rsid w:val="00A14C06"/>
    <w:rsid w:val="00A22D7D"/>
    <w:rsid w:val="00A357E0"/>
    <w:rsid w:val="00B51BB5"/>
    <w:rsid w:val="00B67889"/>
    <w:rsid w:val="00B761F7"/>
    <w:rsid w:val="00C648DF"/>
    <w:rsid w:val="00C67562"/>
    <w:rsid w:val="00C86B4C"/>
    <w:rsid w:val="00CD1ED7"/>
    <w:rsid w:val="00CD3429"/>
    <w:rsid w:val="00CD4D8F"/>
    <w:rsid w:val="00D01370"/>
    <w:rsid w:val="00D14FD5"/>
    <w:rsid w:val="00D979FA"/>
    <w:rsid w:val="00DA6CB5"/>
    <w:rsid w:val="00DB252A"/>
    <w:rsid w:val="00E0758D"/>
    <w:rsid w:val="00EA00A6"/>
    <w:rsid w:val="00EA1AE2"/>
    <w:rsid w:val="00EB06F5"/>
    <w:rsid w:val="00EC71C2"/>
    <w:rsid w:val="00EE1A10"/>
    <w:rsid w:val="00F13DE0"/>
    <w:rsid w:val="00F71693"/>
    <w:rsid w:val="00F841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948A"/>
  <w15:chartTrackingRefBased/>
  <w15:docId w15:val="{E02F1BCC-DA72-45A6-AC34-1EF8B744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0634"/>
    <w:pPr>
      <w:widowControl w:val="0"/>
      <w:autoSpaceDE w:val="0"/>
      <w:autoSpaceDN w:val="0"/>
      <w:spacing w:after="0" w:line="240" w:lineRule="auto"/>
    </w:pPr>
    <w:rPr>
      <w:rFonts w:ascii="Calibri" w:eastAsia="Calibri" w:hAnsi="Calibri" w:cs="Calibri"/>
      <w:lang w:val="en-US" w:bidi="en-US"/>
    </w:rPr>
  </w:style>
  <w:style w:type="paragraph" w:styleId="Ttulo1">
    <w:name w:val="heading 1"/>
    <w:basedOn w:val="Normal"/>
    <w:next w:val="Normal"/>
    <w:link w:val="Ttulo1Car"/>
    <w:uiPriority w:val="1"/>
    <w:qFormat/>
    <w:rsid w:val="002E0634"/>
    <w:pPr>
      <w:keepNext/>
      <w:keepLines/>
      <w:widowControl/>
      <w:autoSpaceDE/>
      <w:autoSpaceDN/>
      <w:spacing w:before="120" w:after="120" w:line="276" w:lineRule="auto"/>
      <w:outlineLvl w:val="0"/>
    </w:pPr>
    <w:rPr>
      <w:rFonts w:ascii="Cambria" w:eastAsia="MS Gothic" w:hAnsi="Cambria" w:cs="Times New Roman"/>
      <w:b/>
      <w:bCs/>
      <w:color w:val="345A8A"/>
      <w:sz w:val="32"/>
      <w:szCs w:val="32"/>
      <w:lang w:val="es-NI" w:eastAsia="es-NI" w:bidi="ar-SA"/>
    </w:rPr>
  </w:style>
  <w:style w:type="paragraph" w:styleId="Ttulo2">
    <w:name w:val="heading 2"/>
    <w:basedOn w:val="Normal"/>
    <w:next w:val="Normal"/>
    <w:link w:val="Ttulo2Car"/>
    <w:uiPriority w:val="9"/>
    <w:unhideWhenUsed/>
    <w:qFormat/>
    <w:rsid w:val="00686A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E0634"/>
    <w:rPr>
      <w:rFonts w:ascii="Cambria" w:eastAsia="MS Gothic" w:hAnsi="Cambria" w:cs="Times New Roman"/>
      <w:b/>
      <w:bCs/>
      <w:color w:val="345A8A"/>
      <w:sz w:val="32"/>
      <w:szCs w:val="32"/>
      <w:lang w:val="es-NI" w:eastAsia="es-NI"/>
    </w:rPr>
  </w:style>
  <w:style w:type="paragraph" w:styleId="Textoindependiente">
    <w:name w:val="Body Text"/>
    <w:basedOn w:val="Normal"/>
    <w:link w:val="TextoindependienteCar"/>
    <w:uiPriority w:val="1"/>
    <w:qFormat/>
    <w:rsid w:val="002E0634"/>
    <w:rPr>
      <w:sz w:val="21"/>
      <w:szCs w:val="21"/>
      <w:lang w:val="es-ES" w:eastAsia="es-ES" w:bidi="es-ES"/>
    </w:rPr>
  </w:style>
  <w:style w:type="character" w:customStyle="1" w:styleId="TextoindependienteCar">
    <w:name w:val="Texto independiente Car"/>
    <w:basedOn w:val="Fuentedeprrafopredeter"/>
    <w:link w:val="Textoindependiente"/>
    <w:uiPriority w:val="1"/>
    <w:rsid w:val="002E0634"/>
    <w:rPr>
      <w:rFonts w:ascii="Calibri" w:eastAsia="Calibri" w:hAnsi="Calibri" w:cs="Calibri"/>
      <w:sz w:val="21"/>
      <w:szCs w:val="21"/>
      <w:lang w:val="es-ES" w:eastAsia="es-ES" w:bidi="es-ES"/>
    </w:rPr>
  </w:style>
  <w:style w:type="paragraph" w:styleId="Prrafodelista">
    <w:name w:val="List Paragraph"/>
    <w:aliases w:val="List Paragraph1,Listas,lp1,paragraph,List Paragraph (numbered (a)),WB Para,Paragraph,Paragraphe de liste PBLH,Bullet Points,Liste Paragraf,Listenabsatz1,titulo 5,Párrafo de lista1,HOJA,Numbered Paragraph,Main numbered paragraph,Bullets"/>
    <w:basedOn w:val="Normal"/>
    <w:link w:val="PrrafodelistaCar"/>
    <w:uiPriority w:val="34"/>
    <w:qFormat/>
    <w:rsid w:val="002E0634"/>
    <w:pPr>
      <w:widowControl/>
      <w:autoSpaceDE/>
      <w:autoSpaceDN/>
      <w:spacing w:after="200" w:line="276" w:lineRule="auto"/>
      <w:ind w:left="720"/>
      <w:contextualSpacing/>
    </w:pPr>
    <w:rPr>
      <w:rFonts w:eastAsia="MS Mincho" w:cs="Arial"/>
      <w:lang w:val="es-ES" w:eastAsia="es-ES" w:bidi="ar-SA"/>
    </w:rPr>
  </w:style>
  <w:style w:type="character" w:customStyle="1" w:styleId="PrrafodelistaCar">
    <w:name w:val="Párrafo de lista Car"/>
    <w:aliases w:val="List Paragraph1 Car,Listas Car,lp1 Car,paragraph Car,List Paragraph (numbered (a)) Car,WB Para Car,Paragraph Car,Paragraphe de liste PBLH Car,Bullet Points Car,Liste Paragraf Car,Listenabsatz1 Car,titulo 5 Car,Párrafo de lista1 Car"/>
    <w:link w:val="Prrafodelista"/>
    <w:uiPriority w:val="34"/>
    <w:locked/>
    <w:rsid w:val="002E0634"/>
    <w:rPr>
      <w:rFonts w:ascii="Calibri" w:eastAsia="MS Mincho" w:hAnsi="Calibri" w:cs="Arial"/>
      <w:lang w:val="es-ES" w:eastAsia="es-ES"/>
    </w:rPr>
  </w:style>
  <w:style w:type="paragraph" w:customStyle="1" w:styleId="TableParagraph">
    <w:name w:val="Table Paragraph"/>
    <w:basedOn w:val="Normal"/>
    <w:uiPriority w:val="1"/>
    <w:qFormat/>
    <w:rsid w:val="002E0634"/>
  </w:style>
  <w:style w:type="paragraph" w:styleId="Textonotapie">
    <w:name w:val="footnote text"/>
    <w:aliases w:val="Texto nota pie Car Car Car Car Car Car,Texto nota pie Car Car Car Car Car,Texto nota pie Car Car Car Car,Texto nota pie Car Car Car Car Car Car Car Car,Texto nota pie Car Car Car Car Car Ca,Texto nota pie Car Car Car Car Car Car Car,FA Fu"/>
    <w:basedOn w:val="Normal"/>
    <w:link w:val="TextonotapieCar"/>
    <w:uiPriority w:val="99"/>
    <w:unhideWhenUsed/>
    <w:qFormat/>
    <w:rsid w:val="002E0634"/>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Texto nota pie Car Car Car Car Car Car Car1,Texto nota pie Car Car Car Car Car Car1,Texto nota pie Car Car Car Car Car1,Texto nota pie Car Car Car Car Car Car Car Car Car,Texto nota pie Car Car Car Car Car Ca Car,FA Fu Car"/>
    <w:basedOn w:val="Fuentedeprrafopredeter"/>
    <w:link w:val="Textonotapie"/>
    <w:uiPriority w:val="99"/>
    <w:rsid w:val="002E0634"/>
    <w:rPr>
      <w:rFonts w:ascii="Times New Roman" w:eastAsia="Times New Roman" w:hAnsi="Times New Roman" w:cs="Times New Roman"/>
      <w:sz w:val="20"/>
      <w:szCs w:val="20"/>
      <w:lang w:val="en-US"/>
    </w:rPr>
  </w:style>
  <w:style w:type="character" w:styleId="Refdenotaalpie">
    <w:name w:val="footnote reference"/>
    <w:aliases w:val="normal,Ref. de nota al pie.,Ref,de nota al pie,Appel note de bas de page,Footnotes refss,Ref. de nota al pie2,Texto nota al pie,Texto de nota al pie,ref. de nota al pie,7,f,Footnote number,referencia nota al pie,BVI fnr,4_G,16 Point"/>
    <w:link w:val="Char2"/>
    <w:uiPriority w:val="99"/>
    <w:qFormat/>
    <w:rsid w:val="002E0634"/>
    <w:rPr>
      <w:vertAlign w:val="superscript"/>
    </w:rPr>
  </w:style>
  <w:style w:type="character" w:customStyle="1" w:styleId="hps">
    <w:name w:val="hps"/>
    <w:rsid w:val="002E0634"/>
  </w:style>
  <w:style w:type="paragraph" w:customStyle="1" w:styleId="Char2">
    <w:name w:val="Char2"/>
    <w:basedOn w:val="Normal"/>
    <w:link w:val="Refdenotaalpie"/>
    <w:uiPriority w:val="99"/>
    <w:rsid w:val="002E0634"/>
    <w:pPr>
      <w:widowControl/>
      <w:autoSpaceDE/>
      <w:autoSpaceDN/>
      <w:spacing w:after="160" w:line="240" w:lineRule="exact"/>
    </w:pPr>
    <w:rPr>
      <w:rFonts w:asciiTheme="minorHAnsi" w:eastAsiaTheme="minorHAnsi" w:hAnsiTheme="minorHAnsi" w:cstheme="minorBidi"/>
      <w:vertAlign w:val="superscript"/>
      <w:lang w:val="es-MX" w:bidi="ar-SA"/>
    </w:rPr>
  </w:style>
  <w:style w:type="character" w:styleId="Hipervnculo">
    <w:name w:val="Hyperlink"/>
    <w:uiPriority w:val="99"/>
    <w:unhideWhenUsed/>
    <w:rsid w:val="002E0634"/>
    <w:rPr>
      <w:color w:val="0000FF"/>
      <w:u w:val="single"/>
    </w:rPr>
  </w:style>
  <w:style w:type="table" w:styleId="Tablaconcuadrcula">
    <w:name w:val="Table Grid"/>
    <w:basedOn w:val="Tablanormal"/>
    <w:uiPriority w:val="59"/>
    <w:rsid w:val="001A070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rsid w:val="0085578F"/>
    <w:rPr>
      <w:sz w:val="16"/>
      <w:szCs w:val="16"/>
    </w:rPr>
  </w:style>
  <w:style w:type="paragraph" w:styleId="Textocomentario">
    <w:name w:val="annotation text"/>
    <w:basedOn w:val="Normal"/>
    <w:link w:val="TextocomentarioCar"/>
    <w:unhideWhenUsed/>
    <w:rsid w:val="0085578F"/>
    <w:pPr>
      <w:widowControl/>
      <w:autoSpaceDE/>
      <w:autoSpaceDN/>
    </w:pPr>
    <w:rPr>
      <w:rFonts w:ascii="Times New Roman" w:eastAsia="Times New Roman" w:hAnsi="Times New Roman" w:cs="Times New Roman"/>
      <w:sz w:val="20"/>
      <w:szCs w:val="20"/>
      <w:lang w:bidi="ar-SA"/>
    </w:rPr>
  </w:style>
  <w:style w:type="character" w:customStyle="1" w:styleId="TextocomentarioCar">
    <w:name w:val="Texto comentario Car"/>
    <w:basedOn w:val="Fuentedeprrafopredeter"/>
    <w:link w:val="Textocomentario"/>
    <w:rsid w:val="0085578F"/>
    <w:rPr>
      <w:rFonts w:ascii="Times New Roman" w:eastAsia="Times New Roman" w:hAnsi="Times New Roman" w:cs="Times New Roman"/>
      <w:sz w:val="20"/>
      <w:szCs w:val="20"/>
      <w:lang w:val="en-US"/>
    </w:rPr>
  </w:style>
  <w:style w:type="paragraph" w:styleId="Sinespaciado">
    <w:name w:val="No Spacing"/>
    <w:link w:val="SinespaciadoCar"/>
    <w:uiPriority w:val="1"/>
    <w:qFormat/>
    <w:rsid w:val="0085578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basedOn w:val="Fuentedeprrafopredeter"/>
    <w:link w:val="Sinespaciado"/>
    <w:uiPriority w:val="1"/>
    <w:rsid w:val="0085578F"/>
    <w:rPr>
      <w:rFonts w:ascii="Times New Roman" w:eastAsia="Times New Roman" w:hAnsi="Times New Roman" w:cs="Times New Roman"/>
      <w:sz w:val="20"/>
      <w:szCs w:val="20"/>
      <w:lang w:val="en-US"/>
    </w:rPr>
  </w:style>
  <w:style w:type="paragraph" w:styleId="Textodeglobo">
    <w:name w:val="Balloon Text"/>
    <w:basedOn w:val="Normal"/>
    <w:link w:val="TextodegloboCar"/>
    <w:uiPriority w:val="99"/>
    <w:semiHidden/>
    <w:unhideWhenUsed/>
    <w:rsid w:val="0085578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578F"/>
    <w:rPr>
      <w:rFonts w:ascii="Segoe UI" w:eastAsia="Calibri" w:hAnsi="Segoe UI" w:cs="Segoe UI"/>
      <w:sz w:val="18"/>
      <w:szCs w:val="18"/>
      <w:lang w:val="en-US" w:bidi="en-US"/>
    </w:rPr>
  </w:style>
  <w:style w:type="paragraph" w:styleId="Asuntodelcomentario">
    <w:name w:val="annotation subject"/>
    <w:basedOn w:val="Textocomentario"/>
    <w:next w:val="Textocomentario"/>
    <w:link w:val="AsuntodelcomentarioCar"/>
    <w:uiPriority w:val="99"/>
    <w:semiHidden/>
    <w:unhideWhenUsed/>
    <w:rsid w:val="008340C8"/>
    <w:pPr>
      <w:widowControl w:val="0"/>
      <w:autoSpaceDE w:val="0"/>
      <w:autoSpaceDN w:val="0"/>
    </w:pPr>
    <w:rPr>
      <w:rFonts w:ascii="Calibri" w:eastAsia="Calibri" w:hAnsi="Calibri" w:cs="Calibri"/>
      <w:b/>
      <w:bCs/>
      <w:lang w:bidi="en-US"/>
    </w:rPr>
  </w:style>
  <w:style w:type="character" w:customStyle="1" w:styleId="AsuntodelcomentarioCar">
    <w:name w:val="Asunto del comentario Car"/>
    <w:basedOn w:val="TextocomentarioCar"/>
    <w:link w:val="Asuntodelcomentario"/>
    <w:uiPriority w:val="99"/>
    <w:semiHidden/>
    <w:rsid w:val="008340C8"/>
    <w:rPr>
      <w:rFonts w:ascii="Calibri" w:eastAsia="Calibri" w:hAnsi="Calibri" w:cs="Calibri"/>
      <w:b/>
      <w:bCs/>
      <w:sz w:val="20"/>
      <w:szCs w:val="20"/>
      <w:lang w:val="en-US" w:bidi="en-US"/>
    </w:rPr>
  </w:style>
  <w:style w:type="paragraph" w:styleId="Encabezado">
    <w:name w:val="header"/>
    <w:basedOn w:val="Normal"/>
    <w:link w:val="EncabezadoCar"/>
    <w:uiPriority w:val="99"/>
    <w:unhideWhenUsed/>
    <w:rsid w:val="00686A5F"/>
    <w:pPr>
      <w:tabs>
        <w:tab w:val="center" w:pos="4419"/>
        <w:tab w:val="right" w:pos="8838"/>
      </w:tabs>
    </w:pPr>
  </w:style>
  <w:style w:type="character" w:customStyle="1" w:styleId="EncabezadoCar">
    <w:name w:val="Encabezado Car"/>
    <w:basedOn w:val="Fuentedeprrafopredeter"/>
    <w:link w:val="Encabezado"/>
    <w:uiPriority w:val="99"/>
    <w:rsid w:val="00686A5F"/>
    <w:rPr>
      <w:rFonts w:ascii="Calibri" w:eastAsia="Calibri" w:hAnsi="Calibri" w:cs="Calibri"/>
      <w:lang w:val="en-US" w:bidi="en-US"/>
    </w:rPr>
  </w:style>
  <w:style w:type="paragraph" w:styleId="Piedepgina">
    <w:name w:val="footer"/>
    <w:basedOn w:val="Normal"/>
    <w:link w:val="PiedepginaCar"/>
    <w:uiPriority w:val="99"/>
    <w:unhideWhenUsed/>
    <w:rsid w:val="00686A5F"/>
    <w:pPr>
      <w:tabs>
        <w:tab w:val="center" w:pos="4419"/>
        <w:tab w:val="right" w:pos="8838"/>
      </w:tabs>
    </w:pPr>
  </w:style>
  <w:style w:type="character" w:customStyle="1" w:styleId="PiedepginaCar">
    <w:name w:val="Pie de página Car"/>
    <w:basedOn w:val="Fuentedeprrafopredeter"/>
    <w:link w:val="Piedepgina"/>
    <w:uiPriority w:val="99"/>
    <w:rsid w:val="00686A5F"/>
    <w:rPr>
      <w:rFonts w:ascii="Calibri" w:eastAsia="Calibri" w:hAnsi="Calibri" w:cs="Calibri"/>
      <w:lang w:val="en-US" w:bidi="en-US"/>
    </w:rPr>
  </w:style>
  <w:style w:type="paragraph" w:styleId="TtuloTDC">
    <w:name w:val="TOC Heading"/>
    <w:basedOn w:val="Ttulo1"/>
    <w:next w:val="Normal"/>
    <w:uiPriority w:val="39"/>
    <w:unhideWhenUsed/>
    <w:qFormat/>
    <w:rsid w:val="00686A5F"/>
    <w:pPr>
      <w:spacing w:before="240" w:after="0" w:line="259" w:lineRule="auto"/>
      <w:outlineLvl w:val="9"/>
    </w:pPr>
    <w:rPr>
      <w:rFonts w:asciiTheme="majorHAnsi" w:eastAsiaTheme="majorEastAsia" w:hAnsiTheme="majorHAnsi" w:cstheme="majorBidi"/>
      <w:b w:val="0"/>
      <w:bCs w:val="0"/>
      <w:color w:val="2E74B5" w:themeColor="accent1" w:themeShade="BF"/>
      <w:lang w:val="es-MX" w:eastAsia="es-MX"/>
    </w:rPr>
  </w:style>
  <w:style w:type="character" w:customStyle="1" w:styleId="Ttulo2Car">
    <w:name w:val="Título 2 Car"/>
    <w:basedOn w:val="Fuentedeprrafopredeter"/>
    <w:link w:val="Ttulo2"/>
    <w:uiPriority w:val="9"/>
    <w:rsid w:val="00686A5F"/>
    <w:rPr>
      <w:rFonts w:asciiTheme="majorHAnsi" w:eastAsiaTheme="majorEastAsia" w:hAnsiTheme="majorHAnsi" w:cstheme="majorBidi"/>
      <w:color w:val="2E74B5" w:themeColor="accent1" w:themeShade="BF"/>
      <w:sz w:val="26"/>
      <w:szCs w:val="2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472155">
      <w:bodyDiv w:val="1"/>
      <w:marLeft w:val="0"/>
      <w:marRight w:val="0"/>
      <w:marTop w:val="0"/>
      <w:marBottom w:val="0"/>
      <w:divBdr>
        <w:top w:val="none" w:sz="0" w:space="0" w:color="auto"/>
        <w:left w:val="none" w:sz="0" w:space="0" w:color="auto"/>
        <w:bottom w:val="none" w:sz="0" w:space="0" w:color="auto"/>
        <w:right w:val="none" w:sz="0" w:space="0" w:color="auto"/>
      </w:divBdr>
    </w:div>
    <w:div w:id="149502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9522D-138F-6144-85F8-DF6720C8C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7</Pages>
  <Words>1242</Words>
  <Characters>6837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Nexus Consultores</dc:creator>
  <cp:keywords/>
  <dc:description/>
  <cp:lastModifiedBy>Natalia Arce</cp:lastModifiedBy>
  <cp:revision>36</cp:revision>
  <cp:lastPrinted>2019-12-05T17:10:00Z</cp:lastPrinted>
  <dcterms:created xsi:type="dcterms:W3CDTF">2019-09-09T15:06:00Z</dcterms:created>
  <dcterms:modified xsi:type="dcterms:W3CDTF">2021-01-10T22:22:00Z</dcterms:modified>
</cp:coreProperties>
</file>