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5E528" w14:textId="77777777" w:rsidR="00272A5C" w:rsidRPr="0099284E" w:rsidRDefault="00272A5C" w:rsidP="00272A5C">
      <w:pPr>
        <w:pStyle w:val="Default"/>
        <w:jc w:val="center"/>
        <w:rPr>
          <w:b/>
          <w:sz w:val="36"/>
        </w:rPr>
      </w:pPr>
      <w:r w:rsidRPr="0099284E">
        <w:rPr>
          <w:rFonts w:ascii="Times New Roman" w:hAnsi="Times New Roman" w:cs="Times New Roman"/>
          <w:noProof/>
          <w:lang w:val="es-AR" w:eastAsia="es-AR"/>
        </w:rPr>
        <mc:AlternateContent>
          <mc:Choice Requires="wps">
            <w:drawing>
              <wp:anchor distT="45720" distB="45720" distL="114300" distR="114300" simplePos="0" relativeHeight="251658240" behindDoc="0" locked="0" layoutInCell="1" allowOverlap="1" wp14:anchorId="38B9934C" wp14:editId="2C3F6C2F">
                <wp:simplePos x="0" y="0"/>
                <wp:positionH relativeFrom="margin">
                  <wp:posOffset>-108585</wp:posOffset>
                </wp:positionH>
                <wp:positionV relativeFrom="paragraph">
                  <wp:posOffset>321310</wp:posOffset>
                </wp:positionV>
                <wp:extent cx="9760585" cy="4544060"/>
                <wp:effectExtent l="0" t="0" r="1206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0585" cy="4544060"/>
                        </a:xfrm>
                        <a:prstGeom prst="rect">
                          <a:avLst/>
                        </a:prstGeom>
                        <a:solidFill>
                          <a:srgbClr val="FFFFFF"/>
                        </a:solidFill>
                        <a:ln w="9525">
                          <a:solidFill>
                            <a:srgbClr val="000000"/>
                          </a:solidFill>
                          <a:miter lim="800000"/>
                          <a:headEnd/>
                          <a:tailEnd/>
                        </a:ln>
                      </wps:spPr>
                      <wps:txbx>
                        <w:txbxContent>
                          <w:p w14:paraId="5A7329B3" w14:textId="5111588C" w:rsidR="0032543F" w:rsidRPr="002D4F86" w:rsidRDefault="0032543F" w:rsidP="004D1430">
                            <w:pPr>
                              <w:pStyle w:val="Default"/>
                              <w:rPr>
                                <w:rFonts w:ascii="Times New Roman" w:hAnsi="Times New Roman" w:cs="Times New Roman"/>
                                <w:sz w:val="27"/>
                                <w:szCs w:val="27"/>
                                <w:lang w:val="es-AR"/>
                              </w:rPr>
                            </w:pPr>
                            <w:proofErr w:type="spellStart"/>
                            <w:r w:rsidRPr="002D4F86">
                              <w:rPr>
                                <w:rFonts w:ascii="Times New Roman" w:hAnsi="Times New Roman" w:cs="Times New Roman"/>
                                <w:b/>
                                <w:bCs/>
                                <w:sz w:val="27"/>
                                <w:szCs w:val="27"/>
                                <w:lang w:val="es-AR"/>
                              </w:rPr>
                              <w:t>Evaluation</w:t>
                            </w:r>
                            <w:proofErr w:type="spellEnd"/>
                            <w:r w:rsidRPr="002D4F86">
                              <w:rPr>
                                <w:rFonts w:ascii="Times New Roman" w:hAnsi="Times New Roman" w:cs="Times New Roman"/>
                                <w:b/>
                                <w:bCs/>
                                <w:sz w:val="27"/>
                                <w:szCs w:val="27"/>
                                <w:lang w:val="es-AR"/>
                              </w:rPr>
                              <w:t xml:space="preserve"> </w:t>
                            </w:r>
                            <w:proofErr w:type="spellStart"/>
                            <w:r w:rsidRPr="002D4F86">
                              <w:rPr>
                                <w:rFonts w:ascii="Times New Roman" w:hAnsi="Times New Roman" w:cs="Times New Roman"/>
                                <w:b/>
                                <w:bCs/>
                                <w:sz w:val="27"/>
                                <w:szCs w:val="27"/>
                                <w:lang w:val="es-AR"/>
                              </w:rPr>
                              <w:t>Title</w:t>
                            </w:r>
                            <w:proofErr w:type="spellEnd"/>
                            <w:r w:rsidRPr="002D4F86">
                              <w:rPr>
                                <w:rFonts w:ascii="Times New Roman" w:hAnsi="Times New Roman" w:cs="Times New Roman"/>
                                <w:b/>
                                <w:bCs/>
                                <w:sz w:val="27"/>
                                <w:szCs w:val="27"/>
                                <w:lang w:val="es-AR"/>
                              </w:rPr>
                              <w:t xml:space="preserve">: </w:t>
                            </w:r>
                            <w:r w:rsidR="002D4F86" w:rsidRPr="002D4F86">
                              <w:rPr>
                                <w:rFonts w:ascii="Times New Roman" w:hAnsi="Times New Roman" w:cs="Times New Roman"/>
                                <w:b/>
                                <w:bCs/>
                                <w:sz w:val="27"/>
                                <w:szCs w:val="27"/>
                                <w:lang w:val="es-AR"/>
                              </w:rPr>
                              <w:t>Evaluación de l</w:t>
                            </w:r>
                            <w:r w:rsidR="002D4F86">
                              <w:rPr>
                                <w:rFonts w:ascii="Times New Roman" w:hAnsi="Times New Roman" w:cs="Times New Roman"/>
                                <w:b/>
                                <w:bCs/>
                                <w:sz w:val="27"/>
                                <w:szCs w:val="27"/>
                                <w:lang w:val="es-AR"/>
                              </w:rPr>
                              <w:t xml:space="preserve">a Tarjeta Alimentar </w:t>
                            </w:r>
                          </w:p>
                          <w:p w14:paraId="0F13B097" w14:textId="77777777" w:rsidR="0032543F" w:rsidRPr="0013593D" w:rsidRDefault="0032543F" w:rsidP="00272A5C">
                            <w:pPr>
                              <w:pStyle w:val="Default"/>
                              <w:rPr>
                                <w:rFonts w:ascii="Times New Roman" w:hAnsi="Times New Roman" w:cs="Times New Roman"/>
                                <w:b/>
                                <w:bCs/>
                                <w:sz w:val="27"/>
                                <w:szCs w:val="27"/>
                              </w:rPr>
                            </w:pPr>
                            <w:r w:rsidRPr="0013593D">
                              <w:rPr>
                                <w:rFonts w:ascii="Times New Roman" w:hAnsi="Times New Roman" w:cs="Times New Roman"/>
                                <w:b/>
                                <w:bCs/>
                                <w:sz w:val="27"/>
                                <w:szCs w:val="27"/>
                              </w:rPr>
                              <w:t>Region: LACRO</w:t>
                            </w:r>
                          </w:p>
                          <w:p w14:paraId="016A4E4D" w14:textId="77777777" w:rsidR="0032543F" w:rsidRDefault="0032543F" w:rsidP="00272A5C">
                            <w:pPr>
                              <w:pStyle w:val="Default"/>
                              <w:rPr>
                                <w:rFonts w:ascii="Times New Roman" w:hAnsi="Times New Roman" w:cs="Times New Roman"/>
                                <w:b/>
                                <w:bCs/>
                                <w:sz w:val="27"/>
                                <w:szCs w:val="27"/>
                              </w:rPr>
                            </w:pPr>
                            <w:r>
                              <w:rPr>
                                <w:rFonts w:ascii="Times New Roman" w:hAnsi="Times New Roman" w:cs="Times New Roman"/>
                                <w:b/>
                                <w:bCs/>
                                <w:sz w:val="27"/>
                                <w:szCs w:val="27"/>
                              </w:rPr>
                              <w:t>Office: Argentina</w:t>
                            </w:r>
                          </w:p>
                          <w:p w14:paraId="664A9159" w14:textId="79B0D0C4" w:rsidR="0032543F" w:rsidRPr="008F0BC2" w:rsidRDefault="0032543F" w:rsidP="00272A5C">
                            <w:pPr>
                              <w:pStyle w:val="Default"/>
                              <w:rPr>
                                <w:rFonts w:ascii="Times New Roman" w:hAnsi="Times New Roman" w:cs="Times New Roman"/>
                                <w:b/>
                                <w:i/>
                                <w:sz w:val="27"/>
                                <w:szCs w:val="27"/>
                              </w:rPr>
                            </w:pPr>
                            <w:r>
                              <w:rPr>
                                <w:rFonts w:ascii="Times New Roman" w:hAnsi="Times New Roman" w:cs="Times New Roman"/>
                                <w:b/>
                                <w:bCs/>
                                <w:sz w:val="27"/>
                                <w:szCs w:val="27"/>
                              </w:rPr>
                              <w:t xml:space="preserve">Evaluation Year: </w:t>
                            </w:r>
                            <w:r>
                              <w:rPr>
                                <w:rFonts w:ascii="Times New Roman" w:hAnsi="Times New Roman" w:cs="Times New Roman"/>
                                <w:b/>
                                <w:bCs/>
                                <w:i/>
                                <w:sz w:val="27"/>
                                <w:szCs w:val="27"/>
                              </w:rPr>
                              <w:t>20</w:t>
                            </w:r>
                            <w:r w:rsidR="00FC6A88">
                              <w:rPr>
                                <w:rFonts w:ascii="Times New Roman" w:hAnsi="Times New Roman" w:cs="Times New Roman"/>
                                <w:b/>
                                <w:bCs/>
                                <w:i/>
                                <w:sz w:val="27"/>
                                <w:szCs w:val="27"/>
                              </w:rPr>
                              <w:t>21</w:t>
                            </w:r>
                          </w:p>
                          <w:p w14:paraId="55B6F812" w14:textId="77777777" w:rsidR="0032543F" w:rsidRDefault="0032543F" w:rsidP="00272A5C">
                            <w:pPr>
                              <w:pStyle w:val="Default"/>
                              <w:rPr>
                                <w:rFonts w:ascii="Times New Roman" w:hAnsi="Times New Roman" w:cs="Times New Roman"/>
                                <w:sz w:val="27"/>
                                <w:szCs w:val="27"/>
                              </w:rPr>
                            </w:pPr>
                            <w:r>
                              <w:rPr>
                                <w:rFonts w:ascii="Times New Roman" w:hAnsi="Times New Roman" w:cs="Times New Roman"/>
                                <w:b/>
                                <w:bCs/>
                                <w:sz w:val="27"/>
                                <w:szCs w:val="27"/>
                              </w:rPr>
                              <w:t>Person-In-Charge for Follow-up to Management Response: Sebastian Waisgrais</w:t>
                            </w:r>
                          </w:p>
                          <w:p w14:paraId="6757AFB1" w14:textId="502851FA" w:rsidR="0032543F" w:rsidRDefault="0032543F" w:rsidP="00272A5C">
                            <w:pPr>
                              <w:pStyle w:val="Default"/>
                              <w:rPr>
                                <w:rFonts w:ascii="Times New Roman" w:hAnsi="Times New Roman" w:cs="Times New Roman"/>
                                <w:bCs/>
                                <w:sz w:val="22"/>
                                <w:szCs w:val="22"/>
                                <w:lang w:val="es-AR"/>
                              </w:rPr>
                            </w:pPr>
                            <w:proofErr w:type="spellStart"/>
                            <w:r w:rsidRPr="007D700A">
                              <w:rPr>
                                <w:rFonts w:ascii="Times New Roman" w:hAnsi="Times New Roman" w:cs="Times New Roman"/>
                                <w:b/>
                                <w:bCs/>
                                <w:sz w:val="27"/>
                                <w:szCs w:val="27"/>
                                <w:lang w:val="es-AR"/>
                              </w:rPr>
                              <w:t>Overall</w:t>
                            </w:r>
                            <w:proofErr w:type="spellEnd"/>
                            <w:r w:rsidRPr="007D700A">
                              <w:rPr>
                                <w:rFonts w:ascii="Times New Roman" w:hAnsi="Times New Roman" w:cs="Times New Roman"/>
                                <w:b/>
                                <w:bCs/>
                                <w:sz w:val="27"/>
                                <w:szCs w:val="27"/>
                                <w:lang w:val="es-AR"/>
                              </w:rPr>
                              <w:t xml:space="preserve"> Response </w:t>
                            </w:r>
                            <w:proofErr w:type="spellStart"/>
                            <w:r w:rsidRPr="007D700A">
                              <w:rPr>
                                <w:rFonts w:ascii="Times New Roman" w:hAnsi="Times New Roman" w:cs="Times New Roman"/>
                                <w:b/>
                                <w:bCs/>
                                <w:sz w:val="27"/>
                                <w:szCs w:val="27"/>
                                <w:lang w:val="es-AR"/>
                              </w:rPr>
                              <w:t>to</w:t>
                            </w:r>
                            <w:proofErr w:type="spellEnd"/>
                            <w:r w:rsidRPr="007D700A">
                              <w:rPr>
                                <w:rFonts w:ascii="Times New Roman" w:hAnsi="Times New Roman" w:cs="Times New Roman"/>
                                <w:b/>
                                <w:bCs/>
                                <w:sz w:val="27"/>
                                <w:szCs w:val="27"/>
                                <w:lang w:val="es-AR"/>
                              </w:rPr>
                              <w:t xml:space="preserve"> </w:t>
                            </w:r>
                            <w:proofErr w:type="spellStart"/>
                            <w:r w:rsidRPr="007D700A">
                              <w:rPr>
                                <w:rFonts w:ascii="Times New Roman" w:hAnsi="Times New Roman" w:cs="Times New Roman"/>
                                <w:b/>
                                <w:bCs/>
                                <w:sz w:val="27"/>
                                <w:szCs w:val="27"/>
                                <w:lang w:val="es-AR"/>
                              </w:rPr>
                              <w:t>the</w:t>
                            </w:r>
                            <w:proofErr w:type="spellEnd"/>
                            <w:r w:rsidRPr="007D700A">
                              <w:rPr>
                                <w:rFonts w:ascii="Times New Roman" w:hAnsi="Times New Roman" w:cs="Times New Roman"/>
                                <w:b/>
                                <w:bCs/>
                                <w:sz w:val="27"/>
                                <w:szCs w:val="27"/>
                                <w:lang w:val="es-AR"/>
                              </w:rPr>
                              <w:t xml:space="preserve"> </w:t>
                            </w:r>
                            <w:proofErr w:type="spellStart"/>
                            <w:r w:rsidRPr="007D700A">
                              <w:rPr>
                                <w:rFonts w:ascii="Times New Roman" w:hAnsi="Times New Roman" w:cs="Times New Roman"/>
                                <w:b/>
                                <w:bCs/>
                                <w:sz w:val="27"/>
                                <w:szCs w:val="27"/>
                                <w:lang w:val="es-AR"/>
                              </w:rPr>
                              <w:t>Evaluation</w:t>
                            </w:r>
                            <w:proofErr w:type="spellEnd"/>
                            <w:r w:rsidRPr="007D700A">
                              <w:rPr>
                                <w:rFonts w:ascii="Times New Roman" w:hAnsi="Times New Roman" w:cs="Times New Roman"/>
                                <w:b/>
                                <w:bCs/>
                                <w:sz w:val="22"/>
                                <w:szCs w:val="22"/>
                                <w:lang w:val="es-AR"/>
                              </w:rPr>
                              <w:t xml:space="preserve">: </w:t>
                            </w:r>
                            <w:r w:rsidR="00DE6385" w:rsidRPr="00DE6385">
                              <w:rPr>
                                <w:rFonts w:ascii="Times New Roman" w:hAnsi="Times New Roman" w:cs="Times New Roman"/>
                                <w:sz w:val="22"/>
                                <w:szCs w:val="22"/>
                                <w:lang w:val="es-AR"/>
                              </w:rPr>
                              <w:t>El Ministerio de Desarrollo Social nacional solicitó el apoyo técnico y financiero de UNICEF Argentina para implementar la presente evaluación. La oficina de país considera que el reporte de evaluación es de muy buena calidad y que se alcanzaron los objetivos y resultados esperados descritos en los términos de referencia. Asimismo, la oficina de país revisó todas las conclusiones y recomendaciones de la evaluación que recaen con el Ministerio de Desarrollo Social; siendo que algunas de las recomendaciones ya tuvieron acciones inmediatas de respuesta de parte de dicho ministerio. Es de relevancia mencionar que, en noviembre del 2021 (cuando se estaba finalizando el reporte de evaluación) a través de una modificación normativa emitida del Gobierno Nacional (Resolución 1549/2021), el objeto de la evaluación (Tarjeta Alimentar) pasó a pagarse junto con otra prestación (Asignación Universal por Hijo para Protección Social) que forma parte del actual sistema de protección social y que depende de la ANSES (Administración Nacional de la Seguridad Social), modificando la gobernanza y los mecanismos operativos que fueron los elementos de análisis de la evaluación. Lo anterior derivó en un proceso de reflexión conjunta entre UNICEF y el Ministerio de Desarrollo Social para verificar la pertinencia de las recomendaciones. Así, luego de una revisión conjunta se acordó en aceptar 4 de las 11 recomendaciones con acciones puntuales detalladas en el Management Response.</w:t>
                            </w:r>
                          </w:p>
                          <w:p w14:paraId="29FBFB62" w14:textId="7AAF0E53" w:rsidR="0032543F" w:rsidRPr="00B5044E" w:rsidRDefault="0032543F" w:rsidP="005140E7">
                            <w:pPr>
                              <w:pStyle w:val="Default"/>
                              <w:rPr>
                                <w:rFonts w:ascii="Times New Roman" w:hAnsi="Times New Roman" w:cs="Times New Roman"/>
                                <w:bCs/>
                                <w:sz w:val="22"/>
                                <w:szCs w:val="22"/>
                                <w:lang w:val="es-AR"/>
                              </w:rPr>
                            </w:pPr>
                            <w:proofErr w:type="spellStart"/>
                            <w:r w:rsidRPr="00B5044E">
                              <w:rPr>
                                <w:rFonts w:ascii="Times New Roman" w:hAnsi="Times New Roman" w:cs="Times New Roman"/>
                                <w:b/>
                                <w:bCs/>
                                <w:sz w:val="27"/>
                                <w:szCs w:val="27"/>
                                <w:lang w:val="es-AR"/>
                              </w:rPr>
                              <w:t>Planned</w:t>
                            </w:r>
                            <w:proofErr w:type="spellEnd"/>
                            <w:r w:rsidRPr="00B5044E">
                              <w:rPr>
                                <w:rFonts w:ascii="Times New Roman" w:hAnsi="Times New Roman" w:cs="Times New Roman"/>
                                <w:b/>
                                <w:bCs/>
                                <w:sz w:val="27"/>
                                <w:szCs w:val="27"/>
                                <w:lang w:val="es-AR"/>
                              </w:rPr>
                              <w:t xml:space="preserve"> Use </w:t>
                            </w:r>
                            <w:proofErr w:type="spellStart"/>
                            <w:r w:rsidRPr="00B5044E">
                              <w:rPr>
                                <w:rFonts w:ascii="Times New Roman" w:hAnsi="Times New Roman" w:cs="Times New Roman"/>
                                <w:b/>
                                <w:bCs/>
                                <w:sz w:val="27"/>
                                <w:szCs w:val="27"/>
                                <w:lang w:val="es-AR"/>
                              </w:rPr>
                              <w:t>of</w:t>
                            </w:r>
                            <w:proofErr w:type="spellEnd"/>
                            <w:r w:rsidRPr="00B5044E">
                              <w:rPr>
                                <w:rFonts w:ascii="Times New Roman" w:hAnsi="Times New Roman" w:cs="Times New Roman"/>
                                <w:b/>
                                <w:bCs/>
                                <w:sz w:val="27"/>
                                <w:szCs w:val="27"/>
                                <w:lang w:val="es-AR"/>
                              </w:rPr>
                              <w:t xml:space="preserve"> </w:t>
                            </w:r>
                            <w:proofErr w:type="spellStart"/>
                            <w:r w:rsidRPr="00B5044E">
                              <w:rPr>
                                <w:rFonts w:ascii="Times New Roman" w:hAnsi="Times New Roman" w:cs="Times New Roman"/>
                                <w:b/>
                                <w:bCs/>
                                <w:sz w:val="27"/>
                                <w:szCs w:val="27"/>
                                <w:lang w:val="es-AR"/>
                              </w:rPr>
                              <w:t>Evaluation</w:t>
                            </w:r>
                            <w:proofErr w:type="spellEnd"/>
                            <w:r w:rsidRPr="00B5044E">
                              <w:rPr>
                                <w:rFonts w:ascii="Times New Roman" w:hAnsi="Times New Roman" w:cs="Times New Roman"/>
                                <w:b/>
                                <w:bCs/>
                                <w:sz w:val="27"/>
                                <w:szCs w:val="27"/>
                                <w:lang w:val="es-AR"/>
                              </w:rPr>
                              <w:t xml:space="preserve">: </w:t>
                            </w:r>
                            <w:r w:rsidR="007E1E8F" w:rsidRPr="007E1E8F">
                              <w:rPr>
                                <w:rFonts w:ascii="Times New Roman" w:hAnsi="Times New Roman" w:cs="Times New Roman"/>
                                <w:bCs/>
                                <w:sz w:val="22"/>
                                <w:szCs w:val="22"/>
                                <w:lang w:val="es-AR"/>
                              </w:rPr>
                              <w:t xml:space="preserve">La evaluación contiene elementos muy relevantes considerando el trabajo y contribución de la oficina de país a fortalecer el sistema de protección social en Argentina. De igual manera, para el Ministerio de Desarrollo Social representa una oportunidad para visualizar los efectos de la Tarjeta Alimentar (sobre todo en su implementación durante la pandemia) destinados a potenciar y garantizar los mecanismos asegurando la seguridad alimentaria y nutrición como elemento catalizador para avanzar el ODS 2 Hambre Cero; articulando con diferentes reparticiones estatales, en particular, con la Dirección General de Información Social Estratégica y la Secretaría de Inclusión Social del Ministerio. Asimismo, se verificó que la Tarjeta Alimentar está en general bien focalizada alcanzando a los hogares más pobres y en situación de exclusión y marginalidad. Pese a los logros alcanzados surgen desafíos asociados a fortalecer conocimientos, actitudes y prácticas nutritivas en los hogares que derivan en índices de sobrepeso y obesidad en los niños; lograr una efectiva cobertura en los hogares para adolescentes hasta los 17 años; e inclusión efectiva de proveedores (feriantes y pequeños comercios de cercanía a los hogares) de alimentos. Los principales hallazgos de la evaluación no solamente informaron la toma de decisiones del Ministerio; pero, sobre todo, son insumos de extrema importancia para procesos de abogacía en el corto plazo con el área de ANSES que realiza el pago de la Prestación Alimentar con quien la oficina de país sostiene una agenda de trabajo significativa. Finalmente, los principales resultados, conclusiones y recomendaciones se socializarán en espacios conjuntos entre la oficina de país y el Ministerio.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B9934C" id="_x0000_t202" coordsize="21600,21600" o:spt="202" path="m,l,21600r21600,l21600,xe">
                <v:stroke joinstyle="miter"/>
                <v:path gradientshapeok="t" o:connecttype="rect"/>
              </v:shapetype>
              <v:shape id="Text Box 2" o:spid="_x0000_s1026" type="#_x0000_t202" style="position:absolute;left:0;text-align:left;margin-left:-8.55pt;margin-top:25.3pt;width:768.55pt;height:357.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">
                <v:textbox>
                  <w:txbxContent>
                    <w:p w14:paraId="5A7329B3" w14:textId="5111588C" w:rsidR="0032543F" w:rsidRPr="002D4F86" w:rsidRDefault="0032543F" w:rsidP="004D1430">
                      <w:pPr>
                        <w:pStyle w:val="Default"/>
                        <w:rPr>
                          <w:rFonts w:ascii="Times New Roman" w:hAnsi="Times New Roman" w:cs="Times New Roman"/>
                          <w:sz w:val="27"/>
                          <w:szCs w:val="27"/>
                          <w:lang w:val="es-AR"/>
                        </w:rPr>
                      </w:pPr>
                      <w:proofErr w:type="spellStart"/>
                      <w:r w:rsidRPr="002D4F86">
                        <w:rPr>
                          <w:rFonts w:ascii="Times New Roman" w:hAnsi="Times New Roman" w:cs="Times New Roman"/>
                          <w:b/>
                          <w:bCs/>
                          <w:sz w:val="27"/>
                          <w:szCs w:val="27"/>
                          <w:lang w:val="es-AR"/>
                        </w:rPr>
                        <w:t>Evaluation</w:t>
                      </w:r>
                      <w:proofErr w:type="spellEnd"/>
                      <w:r w:rsidRPr="002D4F86">
                        <w:rPr>
                          <w:rFonts w:ascii="Times New Roman" w:hAnsi="Times New Roman" w:cs="Times New Roman"/>
                          <w:b/>
                          <w:bCs/>
                          <w:sz w:val="27"/>
                          <w:szCs w:val="27"/>
                          <w:lang w:val="es-AR"/>
                        </w:rPr>
                        <w:t xml:space="preserve"> </w:t>
                      </w:r>
                      <w:proofErr w:type="spellStart"/>
                      <w:r w:rsidRPr="002D4F86">
                        <w:rPr>
                          <w:rFonts w:ascii="Times New Roman" w:hAnsi="Times New Roman" w:cs="Times New Roman"/>
                          <w:b/>
                          <w:bCs/>
                          <w:sz w:val="27"/>
                          <w:szCs w:val="27"/>
                          <w:lang w:val="es-AR"/>
                        </w:rPr>
                        <w:t>Title</w:t>
                      </w:r>
                      <w:proofErr w:type="spellEnd"/>
                      <w:r w:rsidRPr="002D4F86">
                        <w:rPr>
                          <w:rFonts w:ascii="Times New Roman" w:hAnsi="Times New Roman" w:cs="Times New Roman"/>
                          <w:b/>
                          <w:bCs/>
                          <w:sz w:val="27"/>
                          <w:szCs w:val="27"/>
                          <w:lang w:val="es-AR"/>
                        </w:rPr>
                        <w:t xml:space="preserve">: </w:t>
                      </w:r>
                      <w:r w:rsidR="002D4F86" w:rsidRPr="002D4F86">
                        <w:rPr>
                          <w:rFonts w:ascii="Times New Roman" w:hAnsi="Times New Roman" w:cs="Times New Roman"/>
                          <w:b/>
                          <w:bCs/>
                          <w:sz w:val="27"/>
                          <w:szCs w:val="27"/>
                          <w:lang w:val="es-AR"/>
                        </w:rPr>
                        <w:t>Evaluación de l</w:t>
                      </w:r>
                      <w:r w:rsidR="002D4F86">
                        <w:rPr>
                          <w:rFonts w:ascii="Times New Roman" w:hAnsi="Times New Roman" w:cs="Times New Roman"/>
                          <w:b/>
                          <w:bCs/>
                          <w:sz w:val="27"/>
                          <w:szCs w:val="27"/>
                          <w:lang w:val="es-AR"/>
                        </w:rPr>
                        <w:t xml:space="preserve">a Tarjeta Alimentar </w:t>
                      </w:r>
                    </w:p>
                    <w:p w14:paraId="0F13B097" w14:textId="77777777" w:rsidR="0032543F" w:rsidRPr="0013593D" w:rsidRDefault="0032543F" w:rsidP="00272A5C">
                      <w:pPr>
                        <w:pStyle w:val="Default"/>
                        <w:rPr>
                          <w:rFonts w:ascii="Times New Roman" w:hAnsi="Times New Roman" w:cs="Times New Roman"/>
                          <w:b/>
                          <w:bCs/>
                          <w:sz w:val="27"/>
                          <w:szCs w:val="27"/>
                        </w:rPr>
                      </w:pPr>
                      <w:r w:rsidRPr="0013593D">
                        <w:rPr>
                          <w:rFonts w:ascii="Times New Roman" w:hAnsi="Times New Roman" w:cs="Times New Roman"/>
                          <w:b/>
                          <w:bCs/>
                          <w:sz w:val="27"/>
                          <w:szCs w:val="27"/>
                        </w:rPr>
                        <w:t>Region: LACRO</w:t>
                      </w:r>
                    </w:p>
                    <w:p w14:paraId="016A4E4D" w14:textId="77777777" w:rsidR="0032543F" w:rsidRDefault="0032543F" w:rsidP="00272A5C">
                      <w:pPr>
                        <w:pStyle w:val="Default"/>
                        <w:rPr>
                          <w:rFonts w:ascii="Times New Roman" w:hAnsi="Times New Roman" w:cs="Times New Roman"/>
                          <w:b/>
                          <w:bCs/>
                          <w:sz w:val="27"/>
                          <w:szCs w:val="27"/>
                        </w:rPr>
                      </w:pPr>
                      <w:r>
                        <w:rPr>
                          <w:rFonts w:ascii="Times New Roman" w:hAnsi="Times New Roman" w:cs="Times New Roman"/>
                          <w:b/>
                          <w:bCs/>
                          <w:sz w:val="27"/>
                          <w:szCs w:val="27"/>
                        </w:rPr>
                        <w:t>Office: Argentina</w:t>
                      </w:r>
                    </w:p>
                    <w:p w14:paraId="664A9159" w14:textId="79B0D0C4" w:rsidR="0032543F" w:rsidRPr="008F0BC2" w:rsidRDefault="0032543F" w:rsidP="00272A5C">
                      <w:pPr>
                        <w:pStyle w:val="Default"/>
                        <w:rPr>
                          <w:rFonts w:ascii="Times New Roman" w:hAnsi="Times New Roman" w:cs="Times New Roman"/>
                          <w:b/>
                          <w:i/>
                          <w:sz w:val="27"/>
                          <w:szCs w:val="27"/>
                        </w:rPr>
                      </w:pPr>
                      <w:r>
                        <w:rPr>
                          <w:rFonts w:ascii="Times New Roman" w:hAnsi="Times New Roman" w:cs="Times New Roman"/>
                          <w:b/>
                          <w:bCs/>
                          <w:sz w:val="27"/>
                          <w:szCs w:val="27"/>
                        </w:rPr>
                        <w:t xml:space="preserve">Evaluation Year: </w:t>
                      </w:r>
                      <w:r>
                        <w:rPr>
                          <w:rFonts w:ascii="Times New Roman" w:hAnsi="Times New Roman" w:cs="Times New Roman"/>
                          <w:b/>
                          <w:bCs/>
                          <w:i/>
                          <w:sz w:val="27"/>
                          <w:szCs w:val="27"/>
                        </w:rPr>
                        <w:t>20</w:t>
                      </w:r>
                      <w:r w:rsidR="00FC6A88">
                        <w:rPr>
                          <w:rFonts w:ascii="Times New Roman" w:hAnsi="Times New Roman" w:cs="Times New Roman"/>
                          <w:b/>
                          <w:bCs/>
                          <w:i/>
                          <w:sz w:val="27"/>
                          <w:szCs w:val="27"/>
                        </w:rPr>
                        <w:t>21</w:t>
                      </w:r>
                    </w:p>
                    <w:p w14:paraId="55B6F812" w14:textId="77777777" w:rsidR="0032543F" w:rsidRDefault="0032543F" w:rsidP="00272A5C">
                      <w:pPr>
                        <w:pStyle w:val="Default"/>
                        <w:rPr>
                          <w:rFonts w:ascii="Times New Roman" w:hAnsi="Times New Roman" w:cs="Times New Roman"/>
                          <w:sz w:val="27"/>
                          <w:szCs w:val="27"/>
                        </w:rPr>
                      </w:pPr>
                      <w:r>
                        <w:rPr>
                          <w:rFonts w:ascii="Times New Roman" w:hAnsi="Times New Roman" w:cs="Times New Roman"/>
                          <w:b/>
                          <w:bCs/>
                          <w:sz w:val="27"/>
                          <w:szCs w:val="27"/>
                        </w:rPr>
                        <w:t>Person-In-Charge for Follow-up to Management Response: Sebastian Waisgrais</w:t>
                      </w:r>
                    </w:p>
                    <w:p w14:paraId="6757AFB1" w14:textId="502851FA" w:rsidR="0032543F" w:rsidRDefault="0032543F" w:rsidP="00272A5C">
                      <w:pPr>
                        <w:pStyle w:val="Default"/>
                        <w:rPr>
                          <w:rFonts w:ascii="Times New Roman" w:hAnsi="Times New Roman" w:cs="Times New Roman"/>
                          <w:bCs/>
                          <w:sz w:val="22"/>
                          <w:szCs w:val="22"/>
                          <w:lang w:val="es-AR"/>
                        </w:rPr>
                      </w:pPr>
                      <w:proofErr w:type="spellStart"/>
                      <w:r w:rsidRPr="007D700A">
                        <w:rPr>
                          <w:rFonts w:ascii="Times New Roman" w:hAnsi="Times New Roman" w:cs="Times New Roman"/>
                          <w:b/>
                          <w:bCs/>
                          <w:sz w:val="27"/>
                          <w:szCs w:val="27"/>
                          <w:lang w:val="es-AR"/>
                        </w:rPr>
                        <w:t>Overall</w:t>
                      </w:r>
                      <w:proofErr w:type="spellEnd"/>
                      <w:r w:rsidRPr="007D700A">
                        <w:rPr>
                          <w:rFonts w:ascii="Times New Roman" w:hAnsi="Times New Roman" w:cs="Times New Roman"/>
                          <w:b/>
                          <w:bCs/>
                          <w:sz w:val="27"/>
                          <w:szCs w:val="27"/>
                          <w:lang w:val="es-AR"/>
                        </w:rPr>
                        <w:t xml:space="preserve"> Response </w:t>
                      </w:r>
                      <w:proofErr w:type="spellStart"/>
                      <w:r w:rsidRPr="007D700A">
                        <w:rPr>
                          <w:rFonts w:ascii="Times New Roman" w:hAnsi="Times New Roman" w:cs="Times New Roman"/>
                          <w:b/>
                          <w:bCs/>
                          <w:sz w:val="27"/>
                          <w:szCs w:val="27"/>
                          <w:lang w:val="es-AR"/>
                        </w:rPr>
                        <w:t>to</w:t>
                      </w:r>
                      <w:proofErr w:type="spellEnd"/>
                      <w:r w:rsidRPr="007D700A">
                        <w:rPr>
                          <w:rFonts w:ascii="Times New Roman" w:hAnsi="Times New Roman" w:cs="Times New Roman"/>
                          <w:b/>
                          <w:bCs/>
                          <w:sz w:val="27"/>
                          <w:szCs w:val="27"/>
                          <w:lang w:val="es-AR"/>
                        </w:rPr>
                        <w:t xml:space="preserve"> </w:t>
                      </w:r>
                      <w:proofErr w:type="spellStart"/>
                      <w:r w:rsidRPr="007D700A">
                        <w:rPr>
                          <w:rFonts w:ascii="Times New Roman" w:hAnsi="Times New Roman" w:cs="Times New Roman"/>
                          <w:b/>
                          <w:bCs/>
                          <w:sz w:val="27"/>
                          <w:szCs w:val="27"/>
                          <w:lang w:val="es-AR"/>
                        </w:rPr>
                        <w:t>the</w:t>
                      </w:r>
                      <w:proofErr w:type="spellEnd"/>
                      <w:r w:rsidRPr="007D700A">
                        <w:rPr>
                          <w:rFonts w:ascii="Times New Roman" w:hAnsi="Times New Roman" w:cs="Times New Roman"/>
                          <w:b/>
                          <w:bCs/>
                          <w:sz w:val="27"/>
                          <w:szCs w:val="27"/>
                          <w:lang w:val="es-AR"/>
                        </w:rPr>
                        <w:t xml:space="preserve"> </w:t>
                      </w:r>
                      <w:proofErr w:type="spellStart"/>
                      <w:r w:rsidRPr="007D700A">
                        <w:rPr>
                          <w:rFonts w:ascii="Times New Roman" w:hAnsi="Times New Roman" w:cs="Times New Roman"/>
                          <w:b/>
                          <w:bCs/>
                          <w:sz w:val="27"/>
                          <w:szCs w:val="27"/>
                          <w:lang w:val="es-AR"/>
                        </w:rPr>
                        <w:t>Evaluation</w:t>
                      </w:r>
                      <w:proofErr w:type="spellEnd"/>
                      <w:r w:rsidRPr="007D700A">
                        <w:rPr>
                          <w:rFonts w:ascii="Times New Roman" w:hAnsi="Times New Roman" w:cs="Times New Roman"/>
                          <w:b/>
                          <w:bCs/>
                          <w:sz w:val="22"/>
                          <w:szCs w:val="22"/>
                          <w:lang w:val="es-AR"/>
                        </w:rPr>
                        <w:t xml:space="preserve">: </w:t>
                      </w:r>
                      <w:r w:rsidR="00DE6385" w:rsidRPr="00DE6385">
                        <w:rPr>
                          <w:rFonts w:ascii="Times New Roman" w:hAnsi="Times New Roman" w:cs="Times New Roman"/>
                          <w:sz w:val="22"/>
                          <w:szCs w:val="22"/>
                          <w:lang w:val="es-AR"/>
                        </w:rPr>
                        <w:t>El Ministerio de Desarrollo Social nacional solicitó el apoyo técnico y financiero de UNICEF Argentina para implementar la presente evaluación. La oficina de país considera que el reporte de evaluación es de muy buena calidad y que se alcanzaron los objetivos y resultados esperados descritos en los términos de referencia. Asimismo, la oficina de país revisó todas las conclusiones y recomendaciones de la evaluación que recaen con el Ministerio de Desarrollo Social; siendo que algunas de las recomendaciones ya tuvieron acciones inmediatas de respuesta de parte de dicho ministerio. Es de relevancia mencionar que, en noviembre del 2021 (cuando se estaba finalizando el reporte de evaluación) a través de una modificación normativa emitida del Gobierno Nacional (Resolución 1549/2021), el objeto de la evaluación (Tarjeta Alimentar) pasó a pagarse junto con otra prestación (Asignación Universal por Hijo para Protección Social) que forma parte del actual sistema de protección social y que depende de la ANSES (Administración Nacional de la Seguridad Social), modificando la gobernanza y los mecanismos operativos que fueron los elementos de análisis de la evaluación. Lo anterior derivó en un proceso de reflexión conjunta entre UNICEF y el Ministerio de Desarrollo Social para verificar la pertinencia de las recomendaciones. Así, luego de una revisión conjunta se acordó en aceptar 4 de las 11 recomendaciones con acciones puntuales detalladas en el Management Response.</w:t>
                      </w:r>
                    </w:p>
                    <w:p w14:paraId="29FBFB62" w14:textId="7AAF0E53" w:rsidR="0032543F" w:rsidRPr="00B5044E" w:rsidRDefault="0032543F" w:rsidP="005140E7">
                      <w:pPr>
                        <w:pStyle w:val="Default"/>
                        <w:rPr>
                          <w:rFonts w:ascii="Times New Roman" w:hAnsi="Times New Roman" w:cs="Times New Roman"/>
                          <w:bCs/>
                          <w:sz w:val="22"/>
                          <w:szCs w:val="22"/>
                          <w:lang w:val="es-AR"/>
                        </w:rPr>
                      </w:pPr>
                      <w:proofErr w:type="spellStart"/>
                      <w:r w:rsidRPr="00B5044E">
                        <w:rPr>
                          <w:rFonts w:ascii="Times New Roman" w:hAnsi="Times New Roman" w:cs="Times New Roman"/>
                          <w:b/>
                          <w:bCs/>
                          <w:sz w:val="27"/>
                          <w:szCs w:val="27"/>
                          <w:lang w:val="es-AR"/>
                        </w:rPr>
                        <w:t>Planned</w:t>
                      </w:r>
                      <w:proofErr w:type="spellEnd"/>
                      <w:r w:rsidRPr="00B5044E">
                        <w:rPr>
                          <w:rFonts w:ascii="Times New Roman" w:hAnsi="Times New Roman" w:cs="Times New Roman"/>
                          <w:b/>
                          <w:bCs/>
                          <w:sz w:val="27"/>
                          <w:szCs w:val="27"/>
                          <w:lang w:val="es-AR"/>
                        </w:rPr>
                        <w:t xml:space="preserve"> Use </w:t>
                      </w:r>
                      <w:proofErr w:type="spellStart"/>
                      <w:r w:rsidRPr="00B5044E">
                        <w:rPr>
                          <w:rFonts w:ascii="Times New Roman" w:hAnsi="Times New Roman" w:cs="Times New Roman"/>
                          <w:b/>
                          <w:bCs/>
                          <w:sz w:val="27"/>
                          <w:szCs w:val="27"/>
                          <w:lang w:val="es-AR"/>
                        </w:rPr>
                        <w:t>of</w:t>
                      </w:r>
                      <w:proofErr w:type="spellEnd"/>
                      <w:r w:rsidRPr="00B5044E">
                        <w:rPr>
                          <w:rFonts w:ascii="Times New Roman" w:hAnsi="Times New Roman" w:cs="Times New Roman"/>
                          <w:b/>
                          <w:bCs/>
                          <w:sz w:val="27"/>
                          <w:szCs w:val="27"/>
                          <w:lang w:val="es-AR"/>
                        </w:rPr>
                        <w:t xml:space="preserve"> </w:t>
                      </w:r>
                      <w:proofErr w:type="spellStart"/>
                      <w:r w:rsidRPr="00B5044E">
                        <w:rPr>
                          <w:rFonts w:ascii="Times New Roman" w:hAnsi="Times New Roman" w:cs="Times New Roman"/>
                          <w:b/>
                          <w:bCs/>
                          <w:sz w:val="27"/>
                          <w:szCs w:val="27"/>
                          <w:lang w:val="es-AR"/>
                        </w:rPr>
                        <w:t>Evaluation</w:t>
                      </w:r>
                      <w:proofErr w:type="spellEnd"/>
                      <w:r w:rsidRPr="00B5044E">
                        <w:rPr>
                          <w:rFonts w:ascii="Times New Roman" w:hAnsi="Times New Roman" w:cs="Times New Roman"/>
                          <w:b/>
                          <w:bCs/>
                          <w:sz w:val="27"/>
                          <w:szCs w:val="27"/>
                          <w:lang w:val="es-AR"/>
                        </w:rPr>
                        <w:t xml:space="preserve">: </w:t>
                      </w:r>
                      <w:r w:rsidR="007E1E8F" w:rsidRPr="007E1E8F">
                        <w:rPr>
                          <w:rFonts w:ascii="Times New Roman" w:hAnsi="Times New Roman" w:cs="Times New Roman"/>
                          <w:bCs/>
                          <w:sz w:val="22"/>
                          <w:szCs w:val="22"/>
                          <w:lang w:val="es-AR"/>
                        </w:rPr>
                        <w:t xml:space="preserve">La evaluación contiene elementos muy relevantes considerando el trabajo y contribución de la oficina de país a fortalecer el sistema de protección social en Argentina. De igual manera, para el Ministerio de Desarrollo Social representa una oportunidad para visualizar los efectos de la Tarjeta Alimentar (sobre todo en su implementación durante la pandemia) destinados a potenciar y garantizar los mecanismos asegurando la seguridad alimentaria y nutrición como elemento catalizador para avanzar el ODS 2 Hambre Cero; articulando con diferentes reparticiones estatales, en particular, con la Dirección General de Información Social Estratégica y la Secretaría de Inclusión Social del Ministerio. Asimismo, se verificó que la Tarjeta Alimentar está en general bien focalizada alcanzando a los hogares más pobres y en situación de exclusión y marginalidad. Pese a los logros alcanzados surgen desafíos asociados a fortalecer conocimientos, actitudes y prácticas nutritivas en los hogares que derivan en índices de sobrepeso y obesidad en los niños; lograr una efectiva cobertura en los hogares para adolescentes hasta los 17 años; e inclusión efectiva de proveedores (feriantes y pequeños comercios de cercanía a los hogares) de alimentos. Los principales hallazgos de la evaluación no solamente informaron la toma de decisiones del Ministerio; pero, sobre todo, son insumos de extrema importancia para procesos de abogacía en el corto plazo con el área de ANSES que realiza el pago de la Prestación Alimentar con quien la oficina de país sostiene una agenda de trabajo significativa. Finalmente, los principales resultados, conclusiones y recomendaciones se socializarán en espacios conjuntos entre la oficina de país y el Ministerio.    </w:t>
                      </w:r>
                    </w:p>
                  </w:txbxContent>
                </v:textbox>
                <w10:wrap type="square" anchorx="margin"/>
              </v:shape>
            </w:pict>
          </mc:Fallback>
        </mc:AlternateContent>
      </w:r>
      <w:r w:rsidRPr="0099284E">
        <w:rPr>
          <w:b/>
          <w:sz w:val="36"/>
        </w:rPr>
        <w:t>UNICEF Evaluation Management Response Template</w:t>
      </w:r>
    </w:p>
    <w:tbl>
      <w:tblPr>
        <w:tblStyle w:val="TableGrid"/>
        <w:tblW w:w="15123" w:type="dxa"/>
        <w:tblLayout w:type="fixed"/>
        <w:tblLook w:val="04A0" w:firstRow="1" w:lastRow="0" w:firstColumn="1" w:lastColumn="0" w:noHBand="0" w:noVBand="1"/>
      </w:tblPr>
      <w:tblGrid>
        <w:gridCol w:w="3775"/>
        <w:gridCol w:w="1738"/>
        <w:gridCol w:w="1515"/>
        <w:gridCol w:w="1422"/>
        <w:gridCol w:w="1961"/>
        <w:gridCol w:w="4704"/>
        <w:gridCol w:w="8"/>
      </w:tblGrid>
      <w:tr w:rsidR="000846B4" w:rsidRPr="00A01499" w14:paraId="28267D9B" w14:textId="77777777" w:rsidTr="55AFE895">
        <w:tc>
          <w:tcPr>
            <w:tcW w:w="15123" w:type="dxa"/>
            <w:gridSpan w:val="7"/>
            <w:tcBorders>
              <w:bottom w:val="single" w:sz="4" w:space="0" w:color="auto"/>
            </w:tcBorders>
            <w:shd w:val="clear" w:color="auto" w:fill="auto"/>
          </w:tcPr>
          <w:p w14:paraId="74D4F0CA" w14:textId="29FD5134" w:rsidR="000846B4" w:rsidRPr="00937896" w:rsidRDefault="000846B4" w:rsidP="000846B4">
            <w:pPr>
              <w:ind w:left="697"/>
              <w:rPr>
                <w:rFonts w:ascii="Times New Roman" w:hAnsi="Times New Roman" w:cs="Times New Roman"/>
                <w:b/>
                <w:sz w:val="24"/>
                <w:szCs w:val="24"/>
                <w:lang w:val="es-AR"/>
              </w:rPr>
            </w:pPr>
            <w:proofErr w:type="spellStart"/>
            <w:r w:rsidRPr="00937896">
              <w:rPr>
                <w:rFonts w:ascii="Times New Roman" w:hAnsi="Times New Roman" w:cs="Times New Roman"/>
                <w:b/>
                <w:sz w:val="24"/>
                <w:szCs w:val="24"/>
                <w:lang w:val="es-AR"/>
              </w:rPr>
              <w:t>Allowed</w:t>
            </w:r>
            <w:proofErr w:type="spellEnd"/>
            <w:r w:rsidRPr="00937896">
              <w:rPr>
                <w:rFonts w:ascii="Times New Roman" w:hAnsi="Times New Roman" w:cs="Times New Roman"/>
                <w:b/>
                <w:sz w:val="24"/>
                <w:szCs w:val="24"/>
                <w:lang w:val="es-AR"/>
              </w:rPr>
              <w:t xml:space="preserve"> Editor: </w:t>
            </w:r>
            <w:r w:rsidR="00F406EB" w:rsidRPr="00937896">
              <w:rPr>
                <w:rFonts w:ascii="Times New Roman" w:hAnsi="Times New Roman" w:cs="Times New Roman"/>
                <w:i/>
                <w:iCs/>
                <w:lang w:val="es-AR"/>
              </w:rPr>
              <w:t xml:space="preserve">Antonio Canaviri; </w:t>
            </w:r>
            <w:r w:rsidR="00937896" w:rsidRPr="00937896">
              <w:rPr>
                <w:rFonts w:ascii="Times New Roman" w:hAnsi="Times New Roman" w:cs="Times New Roman"/>
                <w:i/>
                <w:iCs/>
                <w:lang w:val="es-AR"/>
              </w:rPr>
              <w:t>Aleja</w:t>
            </w:r>
            <w:r w:rsidR="00937896">
              <w:rPr>
                <w:rFonts w:ascii="Times New Roman" w:hAnsi="Times New Roman" w:cs="Times New Roman"/>
                <w:i/>
                <w:iCs/>
                <w:lang w:val="es-AR"/>
              </w:rPr>
              <w:t>ndra Beccaria</w:t>
            </w:r>
          </w:p>
        </w:tc>
      </w:tr>
      <w:tr w:rsidR="00DA11A7" w:rsidRPr="0099284E" w14:paraId="01349FB2" w14:textId="77777777" w:rsidTr="55AFE895">
        <w:tc>
          <w:tcPr>
            <w:tcW w:w="15123" w:type="dxa"/>
            <w:gridSpan w:val="7"/>
            <w:tcBorders>
              <w:top w:val="single" w:sz="4" w:space="0" w:color="auto"/>
              <w:left w:val="nil"/>
              <w:bottom w:val="nil"/>
              <w:right w:val="nil"/>
            </w:tcBorders>
            <w:shd w:val="clear" w:color="auto" w:fill="C6D9F1" w:themeFill="text2" w:themeFillTint="33"/>
          </w:tcPr>
          <w:p w14:paraId="67AD5F79" w14:textId="77777777" w:rsidR="00DA11A7" w:rsidRPr="0099284E" w:rsidRDefault="008F0BC2" w:rsidP="00272A5C">
            <w:pPr>
              <w:ind w:left="697"/>
              <w:rPr>
                <w:rFonts w:ascii="Times New Roman" w:hAnsi="Times New Roman" w:cs="Times New Roman"/>
                <w:b/>
                <w:sz w:val="24"/>
                <w:szCs w:val="24"/>
              </w:rPr>
            </w:pPr>
            <w:r w:rsidRPr="0099284E">
              <w:rPr>
                <w:rFonts w:ascii="Times New Roman" w:hAnsi="Times New Roman" w:cs="Times New Roman"/>
                <w:b/>
                <w:sz w:val="24"/>
                <w:szCs w:val="24"/>
              </w:rPr>
              <w:t>RECOMMENDATIONS and ACTIONS:</w:t>
            </w:r>
          </w:p>
        </w:tc>
      </w:tr>
      <w:tr w:rsidR="000846B4" w:rsidRPr="00A01499" w14:paraId="3A9C4D0C" w14:textId="77777777" w:rsidTr="55AFE895">
        <w:tc>
          <w:tcPr>
            <w:tcW w:w="15123" w:type="dxa"/>
            <w:gridSpan w:val="7"/>
            <w:tcBorders>
              <w:top w:val="nil"/>
            </w:tcBorders>
            <w:shd w:val="clear" w:color="auto" w:fill="D9D9D9" w:themeFill="background1" w:themeFillShade="D9"/>
          </w:tcPr>
          <w:p w14:paraId="393F9432" w14:textId="77777777" w:rsidR="008874F8" w:rsidRDefault="008874F8" w:rsidP="00272A5C">
            <w:pPr>
              <w:ind w:left="697"/>
              <w:rPr>
                <w:rFonts w:ascii="Times New Roman" w:hAnsi="Times New Roman" w:cs="Times New Roman"/>
                <w:b/>
                <w:sz w:val="24"/>
                <w:szCs w:val="24"/>
                <w:lang w:val="es-AR"/>
              </w:rPr>
            </w:pPr>
          </w:p>
          <w:p w14:paraId="430026DA" w14:textId="6B97CA7A" w:rsidR="000846B4" w:rsidRDefault="000846B4" w:rsidP="00272A5C">
            <w:pPr>
              <w:ind w:left="697"/>
              <w:rPr>
                <w:rFonts w:ascii="Times New Roman" w:hAnsi="Times New Roman" w:cs="Times New Roman"/>
                <w:lang w:val="es-AR"/>
              </w:rPr>
            </w:pPr>
            <w:proofErr w:type="spellStart"/>
            <w:r w:rsidRPr="0099284E">
              <w:rPr>
                <w:rFonts w:ascii="Times New Roman" w:hAnsi="Times New Roman" w:cs="Times New Roman"/>
                <w:b/>
                <w:sz w:val="24"/>
                <w:szCs w:val="24"/>
                <w:lang w:val="es-AR"/>
              </w:rPr>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1:</w:t>
            </w:r>
            <w:r w:rsidR="00A941F2" w:rsidRPr="0099284E">
              <w:rPr>
                <w:rFonts w:ascii="Times New Roman" w:hAnsi="Times New Roman" w:cs="Times New Roman"/>
                <w:b/>
                <w:sz w:val="24"/>
                <w:szCs w:val="24"/>
                <w:lang w:val="es-AR"/>
              </w:rPr>
              <w:t xml:space="preserve"> </w:t>
            </w:r>
          </w:p>
          <w:p w14:paraId="4BDAC4F4" w14:textId="77777777" w:rsidR="00477AB8" w:rsidRDefault="00477AB8" w:rsidP="00272A5C">
            <w:pPr>
              <w:ind w:left="697"/>
              <w:rPr>
                <w:rFonts w:ascii="Times New Roman" w:hAnsi="Times New Roman" w:cs="Times New Roman"/>
                <w:lang w:val="es-AR"/>
              </w:rPr>
            </w:pPr>
          </w:p>
          <w:p w14:paraId="1E04B4D8" w14:textId="33F93941" w:rsidR="00477AB8" w:rsidRDefault="00477AB8" w:rsidP="00272A5C">
            <w:pPr>
              <w:ind w:left="697"/>
              <w:rPr>
                <w:rFonts w:ascii="Times New Roman" w:hAnsi="Times New Roman" w:cs="Times New Roman"/>
                <w:lang w:val="es-AR"/>
              </w:rPr>
            </w:pPr>
            <w:r w:rsidRPr="00477AB8">
              <w:rPr>
                <w:rFonts w:ascii="Times New Roman" w:hAnsi="Times New Roman" w:cs="Times New Roman"/>
                <w:lang w:val="es-AR"/>
              </w:rPr>
              <w:t>Establecer un mecanismo de actualización automático de montos de la TA, idealmente vinculado a un conjunto de Alimentos Saludables surgidos de las guías alimentarias para la población argentina y las guías alimentarias para la infancia, aprobadas por el Ministerio de Salud de la Nación</w:t>
            </w:r>
          </w:p>
          <w:p w14:paraId="5ADF1101" w14:textId="080EAADD" w:rsidR="00477AB8" w:rsidRPr="00240A00" w:rsidRDefault="00477AB8" w:rsidP="00272A5C">
            <w:pPr>
              <w:ind w:left="697"/>
              <w:rPr>
                <w:rFonts w:ascii="Times New Roman" w:hAnsi="Times New Roman" w:cs="Times New Roman"/>
                <w:b/>
                <w:sz w:val="24"/>
                <w:szCs w:val="24"/>
                <w:lang w:val="es-AR"/>
              </w:rPr>
            </w:pPr>
          </w:p>
        </w:tc>
      </w:tr>
      <w:tr w:rsidR="000846B4" w:rsidRPr="0099284E" w14:paraId="7A3D0672" w14:textId="77777777" w:rsidTr="55AFE895">
        <w:tc>
          <w:tcPr>
            <w:tcW w:w="15123" w:type="dxa"/>
            <w:gridSpan w:val="7"/>
            <w:shd w:val="clear" w:color="auto" w:fill="D9D9D9" w:themeFill="background1" w:themeFillShade="D9"/>
          </w:tcPr>
          <w:p w14:paraId="3CE30085" w14:textId="77777777" w:rsidR="008874F8" w:rsidRPr="00407690" w:rsidRDefault="008874F8" w:rsidP="00272A5C">
            <w:pPr>
              <w:ind w:left="697"/>
              <w:rPr>
                <w:rFonts w:ascii="Times New Roman" w:hAnsi="Times New Roman" w:cs="Times New Roman"/>
                <w:b/>
                <w:sz w:val="24"/>
                <w:szCs w:val="24"/>
                <w:lang w:val="es-AR"/>
              </w:rPr>
            </w:pPr>
          </w:p>
          <w:p w14:paraId="7C33AB06" w14:textId="6534FD36" w:rsidR="000846B4" w:rsidRDefault="000846B4" w:rsidP="00272A5C">
            <w:pPr>
              <w:ind w:left="697"/>
              <w:rPr>
                <w:rFonts w:ascii="Times New Roman" w:hAnsi="Times New Roman" w:cs="Times New Roman"/>
                <w:sz w:val="24"/>
                <w:szCs w:val="24"/>
              </w:rPr>
            </w:pPr>
            <w:r w:rsidRPr="0099284E">
              <w:rPr>
                <w:rFonts w:ascii="Times New Roman" w:hAnsi="Times New Roman" w:cs="Times New Roman"/>
                <w:b/>
                <w:sz w:val="24"/>
                <w:szCs w:val="24"/>
              </w:rPr>
              <w:t>Management Response: (Agree, Partially Agree, Disagree):</w:t>
            </w:r>
            <w:r w:rsidR="00A941F2" w:rsidRPr="0099284E">
              <w:rPr>
                <w:rFonts w:ascii="Times New Roman" w:hAnsi="Times New Roman" w:cs="Times New Roman"/>
                <w:b/>
                <w:sz w:val="24"/>
                <w:szCs w:val="24"/>
              </w:rPr>
              <w:t xml:space="preserve"> </w:t>
            </w:r>
            <w:proofErr w:type="spellStart"/>
            <w:r w:rsidR="00223432">
              <w:rPr>
                <w:rFonts w:ascii="Times New Roman" w:hAnsi="Times New Roman" w:cs="Times New Roman"/>
                <w:sz w:val="24"/>
                <w:szCs w:val="24"/>
              </w:rPr>
              <w:t>Parcialmente</w:t>
            </w:r>
            <w:proofErr w:type="spellEnd"/>
            <w:r w:rsidR="00223432">
              <w:rPr>
                <w:rFonts w:ascii="Times New Roman" w:hAnsi="Times New Roman" w:cs="Times New Roman"/>
                <w:sz w:val="24"/>
                <w:szCs w:val="24"/>
              </w:rPr>
              <w:t xml:space="preserve"> de </w:t>
            </w:r>
            <w:proofErr w:type="spellStart"/>
            <w:r w:rsidR="00223432">
              <w:rPr>
                <w:rFonts w:ascii="Times New Roman" w:hAnsi="Times New Roman" w:cs="Times New Roman"/>
                <w:sz w:val="24"/>
                <w:szCs w:val="24"/>
              </w:rPr>
              <w:t>acuerdo</w:t>
            </w:r>
            <w:proofErr w:type="spellEnd"/>
          </w:p>
          <w:p w14:paraId="1944AA11" w14:textId="34A91F30" w:rsidR="008874F8" w:rsidRPr="0099284E" w:rsidRDefault="008874F8" w:rsidP="00272A5C">
            <w:pPr>
              <w:ind w:left="697"/>
              <w:rPr>
                <w:rFonts w:ascii="Times New Roman" w:hAnsi="Times New Roman" w:cs="Times New Roman"/>
                <w:b/>
                <w:sz w:val="24"/>
                <w:szCs w:val="24"/>
              </w:rPr>
            </w:pPr>
          </w:p>
        </w:tc>
      </w:tr>
      <w:tr w:rsidR="000846B4" w:rsidRPr="00A01499" w14:paraId="6A269D25" w14:textId="77777777" w:rsidTr="55AFE895">
        <w:tc>
          <w:tcPr>
            <w:tcW w:w="15123" w:type="dxa"/>
            <w:gridSpan w:val="7"/>
            <w:shd w:val="clear" w:color="auto" w:fill="D9D9D9" w:themeFill="background1" w:themeFillShade="D9"/>
          </w:tcPr>
          <w:p w14:paraId="3027EF85" w14:textId="77777777" w:rsidR="00B51E32" w:rsidRDefault="000846B4" w:rsidP="000D2781">
            <w:pPr>
              <w:ind w:left="697"/>
              <w:rPr>
                <w:rFonts w:ascii="Times New Roman" w:hAnsi="Times New Roman" w:cs="Times New Roman"/>
                <w:b/>
                <w:sz w:val="24"/>
                <w:szCs w:val="24"/>
                <w:lang w:val="en-US"/>
              </w:rPr>
            </w:pPr>
            <w:r w:rsidRPr="00B51E32">
              <w:rPr>
                <w:rFonts w:ascii="Times New Roman" w:hAnsi="Times New Roman" w:cs="Times New Roman"/>
                <w:b/>
                <w:sz w:val="24"/>
                <w:szCs w:val="24"/>
                <w:lang w:val="en-US"/>
              </w:rPr>
              <w:t>If recommendation is rejected or partially accepted, report reasons:</w:t>
            </w:r>
          </w:p>
          <w:p w14:paraId="1D0D270E" w14:textId="77777777" w:rsidR="00477AB8" w:rsidRPr="00B51E32" w:rsidRDefault="00477AB8" w:rsidP="000D2781">
            <w:pPr>
              <w:ind w:left="697"/>
              <w:rPr>
                <w:rFonts w:ascii="Times New Roman" w:hAnsi="Times New Roman" w:cs="Times New Roman"/>
                <w:b/>
                <w:sz w:val="24"/>
                <w:szCs w:val="24"/>
                <w:lang w:val="en-US"/>
              </w:rPr>
            </w:pPr>
          </w:p>
          <w:p w14:paraId="5B5E9ABE" w14:textId="4A77A99F" w:rsidR="00174F44" w:rsidRDefault="00174F44" w:rsidP="000D2781">
            <w:pPr>
              <w:ind w:left="697"/>
              <w:rPr>
                <w:rFonts w:ascii="Times New Roman" w:hAnsi="Times New Roman" w:cs="Times New Roman"/>
                <w:bCs/>
                <w:lang w:val="es-AR"/>
              </w:rPr>
            </w:pPr>
            <w:r w:rsidRPr="00174F44">
              <w:rPr>
                <w:rFonts w:ascii="Times New Roman" w:hAnsi="Times New Roman" w:cs="Times New Roman"/>
                <w:bCs/>
                <w:lang w:val="es-AR"/>
              </w:rPr>
              <w:lastRenderedPageBreak/>
              <w:t>La prestación (Asignación Universal por Hijo - AUH) a la que fue fusionada la Tarjeta Alimentar (TA) en noviembre 2021, ya contiene un mecanismo de actualización de los montos monetarios (sigue la ley de movilidad previsional). Sin embargo, la TA (cuyo presupuesto sigue dependiendo del Ministerio de Desarrollo Social) sigue sin tener un mecanismo de indexación. Si bien sería deseable que la TA cuente con un mecanismo de actualización previsible (por ejemplo, el mismo que AUH), actualmente no es competencia solamente del MDS, sino que esto debería ser coordinado con ANSES, el Ministerio de Economía y otros actores gubernamentales.</w:t>
            </w:r>
          </w:p>
          <w:p w14:paraId="19312C8D" w14:textId="77777777" w:rsidR="000846B4" w:rsidRDefault="000846B4" w:rsidP="000D2781">
            <w:pPr>
              <w:ind w:left="697"/>
              <w:rPr>
                <w:rFonts w:ascii="Times New Roman" w:hAnsi="Times New Roman" w:cs="Times New Roman"/>
                <w:b/>
                <w:sz w:val="24"/>
                <w:szCs w:val="24"/>
                <w:lang w:val="es-AR"/>
              </w:rPr>
            </w:pPr>
          </w:p>
          <w:p w14:paraId="122D2D11" w14:textId="57635E1D" w:rsidR="00174F44" w:rsidRPr="000217C7" w:rsidRDefault="00174F44" w:rsidP="000D2781">
            <w:pPr>
              <w:ind w:left="697"/>
              <w:rPr>
                <w:rFonts w:ascii="Times New Roman" w:hAnsi="Times New Roman" w:cs="Times New Roman"/>
                <w:b/>
                <w:sz w:val="24"/>
                <w:szCs w:val="24"/>
                <w:lang w:val="es-AR"/>
              </w:rPr>
            </w:pPr>
          </w:p>
        </w:tc>
      </w:tr>
      <w:tr w:rsidR="00EF0714" w:rsidRPr="0099284E" w14:paraId="005FEA97" w14:textId="77777777" w:rsidTr="55AFE895">
        <w:trPr>
          <w:gridAfter w:val="1"/>
          <w:wAfter w:w="8" w:type="dxa"/>
        </w:trPr>
        <w:tc>
          <w:tcPr>
            <w:tcW w:w="3775" w:type="dxa"/>
            <w:shd w:val="clear" w:color="auto" w:fill="D9D9D9" w:themeFill="background1" w:themeFillShade="D9"/>
          </w:tcPr>
          <w:p w14:paraId="66678894" w14:textId="77777777" w:rsidR="00C616BE" w:rsidRPr="0099284E" w:rsidRDefault="00C616BE" w:rsidP="00272A5C">
            <w:pPr>
              <w:ind w:left="697"/>
              <w:rPr>
                <w:rFonts w:ascii="Times New Roman" w:hAnsi="Times New Roman" w:cs="Times New Roman"/>
                <w:b/>
                <w:sz w:val="24"/>
                <w:szCs w:val="24"/>
              </w:rPr>
            </w:pPr>
            <w:r w:rsidRPr="0099284E">
              <w:rPr>
                <w:rFonts w:ascii="Times New Roman" w:hAnsi="Times New Roman" w:cs="Times New Roman"/>
                <w:b/>
                <w:sz w:val="24"/>
                <w:szCs w:val="24"/>
              </w:rPr>
              <w:lastRenderedPageBreak/>
              <w:t>Actions planned</w:t>
            </w:r>
          </w:p>
        </w:tc>
        <w:tc>
          <w:tcPr>
            <w:tcW w:w="1738" w:type="dxa"/>
            <w:shd w:val="clear" w:color="auto" w:fill="D9D9D9" w:themeFill="background1" w:themeFillShade="D9"/>
          </w:tcPr>
          <w:p w14:paraId="2CEF8470" w14:textId="77777777" w:rsidR="00C616BE" w:rsidRPr="0099284E" w:rsidRDefault="00C616BE" w:rsidP="000846B4">
            <w:pPr>
              <w:ind w:left="16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7BB87B06" w14:textId="77777777" w:rsidR="00C616BE" w:rsidRPr="0099284E" w:rsidRDefault="00C616BE" w:rsidP="000846B4">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6F549A2D" w14:textId="77777777" w:rsidR="00C616BE" w:rsidRPr="0099284E" w:rsidRDefault="00C616BE" w:rsidP="00272A5C">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1BAB9A13" w14:textId="77777777" w:rsidR="00C616BE" w:rsidRPr="0099284E" w:rsidRDefault="00C616BE" w:rsidP="00272A5C">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214289C5" w14:textId="77777777" w:rsidR="00C616BE" w:rsidRPr="0099284E" w:rsidRDefault="00C616BE" w:rsidP="00272A5C">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10AC0D41" w14:textId="77777777" w:rsidR="00C616BE" w:rsidRPr="0099284E" w:rsidRDefault="00C616BE" w:rsidP="00272A5C">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3385436A" w14:textId="77777777" w:rsidR="00C616BE" w:rsidRPr="0099284E" w:rsidRDefault="00C616BE" w:rsidP="00272A5C">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1A781A51" w14:textId="77777777" w:rsidR="00C616BE" w:rsidRPr="0099284E" w:rsidRDefault="00C616BE" w:rsidP="00272A5C">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0C9662FB" w14:textId="77777777" w:rsidR="00C616BE" w:rsidRPr="0099284E" w:rsidRDefault="00C616BE" w:rsidP="00272A5C">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A941F2" w:rsidRPr="00A01499" w14:paraId="0E4A8546" w14:textId="77777777" w:rsidTr="55AFE895">
        <w:trPr>
          <w:gridAfter w:val="1"/>
          <w:wAfter w:w="8" w:type="dxa"/>
        </w:trPr>
        <w:tc>
          <w:tcPr>
            <w:tcW w:w="3775" w:type="dxa"/>
          </w:tcPr>
          <w:p w14:paraId="5737406D" w14:textId="77777777" w:rsidR="0072151C" w:rsidRDefault="0072151C" w:rsidP="006B3C9B">
            <w:pPr>
              <w:rPr>
                <w:rFonts w:ascii="Times New Roman" w:hAnsi="Times New Roman" w:cs="Times New Roman"/>
                <w:lang w:val="es-AR"/>
              </w:rPr>
            </w:pPr>
          </w:p>
          <w:p w14:paraId="46B3C205" w14:textId="1095583F" w:rsidR="0026231C" w:rsidRDefault="0026231C" w:rsidP="006B3C9B">
            <w:pPr>
              <w:rPr>
                <w:rFonts w:ascii="Times New Roman" w:hAnsi="Times New Roman" w:cs="Times New Roman"/>
                <w:lang w:val="es-AR"/>
              </w:rPr>
            </w:pPr>
            <w:r w:rsidRPr="0026231C">
              <w:rPr>
                <w:rFonts w:ascii="Times New Roman" w:hAnsi="Times New Roman" w:cs="Times New Roman"/>
                <w:lang w:val="es-AR"/>
              </w:rPr>
              <w:t>Avanzar en acciones tendientes a sostener el poder de compra de la prestación Alimentar en función del aumento del precio de la canasta de alimentos y bebidas.</w:t>
            </w:r>
          </w:p>
          <w:p w14:paraId="7AB74731" w14:textId="44E16A89" w:rsidR="0072151C" w:rsidRPr="006B3C9B" w:rsidRDefault="0072151C" w:rsidP="006B3C9B">
            <w:pPr>
              <w:rPr>
                <w:rFonts w:ascii="Times New Roman" w:hAnsi="Times New Roman" w:cs="Times New Roman"/>
                <w:lang w:val="es-AR"/>
              </w:rPr>
            </w:pPr>
          </w:p>
        </w:tc>
        <w:tc>
          <w:tcPr>
            <w:tcW w:w="1738" w:type="dxa"/>
          </w:tcPr>
          <w:p w14:paraId="3D6945A4" w14:textId="77777777" w:rsidR="00571734" w:rsidRDefault="00571734" w:rsidP="00A941F2">
            <w:pPr>
              <w:rPr>
                <w:rFonts w:ascii="Times New Roman" w:hAnsi="Times New Roman" w:cs="Times New Roman"/>
                <w:lang w:val="es-AR"/>
              </w:rPr>
            </w:pPr>
          </w:p>
          <w:p w14:paraId="6E5DE538" w14:textId="77777777" w:rsidR="0026231C" w:rsidRDefault="0026231C" w:rsidP="00A941F2">
            <w:pPr>
              <w:rPr>
                <w:rFonts w:ascii="Times New Roman" w:hAnsi="Times New Roman" w:cs="Times New Roman"/>
                <w:lang w:val="es-AR"/>
              </w:rPr>
            </w:pPr>
            <w:r w:rsidRPr="0026231C">
              <w:rPr>
                <w:rFonts w:ascii="Times New Roman" w:hAnsi="Times New Roman" w:cs="Times New Roman"/>
                <w:lang w:val="es-AR"/>
              </w:rPr>
              <w:t>Ministerio de Desarrollo Social, Ministerio de Economía, Jefatura de Gabinete de Ministros y ANSES con apoyo de UNICEF</w:t>
            </w:r>
          </w:p>
          <w:p w14:paraId="723B7C9B" w14:textId="77777777" w:rsidR="0026231C" w:rsidRDefault="0026231C" w:rsidP="00A941F2">
            <w:pPr>
              <w:rPr>
                <w:rFonts w:ascii="Times New Roman" w:hAnsi="Times New Roman" w:cs="Times New Roman"/>
                <w:lang w:val="es-AR"/>
              </w:rPr>
            </w:pPr>
          </w:p>
          <w:p w14:paraId="643326AD" w14:textId="7724DE2A" w:rsidR="0026231C" w:rsidRPr="0099284E" w:rsidRDefault="0026231C" w:rsidP="00A941F2">
            <w:pPr>
              <w:rPr>
                <w:rFonts w:ascii="Times New Roman" w:hAnsi="Times New Roman" w:cs="Times New Roman"/>
                <w:lang w:val="es-AR"/>
              </w:rPr>
            </w:pPr>
          </w:p>
        </w:tc>
        <w:tc>
          <w:tcPr>
            <w:tcW w:w="1515" w:type="dxa"/>
          </w:tcPr>
          <w:p w14:paraId="43BBFA8A" w14:textId="77777777" w:rsidR="008874F8" w:rsidRDefault="008874F8" w:rsidP="00A941F2">
            <w:pPr>
              <w:rPr>
                <w:rFonts w:ascii="Times New Roman" w:hAnsi="Times New Roman" w:cs="Times New Roman"/>
                <w:lang w:val="es-AR"/>
              </w:rPr>
            </w:pPr>
          </w:p>
          <w:p w14:paraId="195F9716" w14:textId="57250EF7" w:rsidR="00583FDF" w:rsidRPr="0099284E" w:rsidRDefault="0008083B" w:rsidP="00A941F2">
            <w:pPr>
              <w:rPr>
                <w:rFonts w:ascii="Times New Roman" w:hAnsi="Times New Roman" w:cs="Times New Roman"/>
                <w:lang w:val="es-AR"/>
              </w:rPr>
            </w:pPr>
            <w:r>
              <w:rPr>
                <w:rFonts w:ascii="Times New Roman" w:hAnsi="Times New Roman" w:cs="Times New Roman"/>
                <w:lang w:val="es-AR"/>
              </w:rPr>
              <w:t>Sebastian Waisgrais</w:t>
            </w:r>
          </w:p>
        </w:tc>
        <w:tc>
          <w:tcPr>
            <w:tcW w:w="1422" w:type="dxa"/>
          </w:tcPr>
          <w:p w14:paraId="6ABC0C56" w14:textId="77777777" w:rsidR="008874F8" w:rsidRDefault="008874F8" w:rsidP="00A941F2">
            <w:pPr>
              <w:rPr>
                <w:rFonts w:ascii="Times New Roman" w:hAnsi="Times New Roman" w:cs="Times New Roman"/>
                <w:lang w:val="es-AR"/>
              </w:rPr>
            </w:pPr>
          </w:p>
          <w:p w14:paraId="7431DA49" w14:textId="1D874DB0" w:rsidR="00583FDF" w:rsidRDefault="00583FDF" w:rsidP="00A941F2">
            <w:pPr>
              <w:rPr>
                <w:rFonts w:ascii="Times New Roman" w:hAnsi="Times New Roman" w:cs="Times New Roman"/>
                <w:lang w:val="es-AR"/>
              </w:rPr>
            </w:pPr>
            <w:r>
              <w:rPr>
                <w:rFonts w:ascii="Times New Roman" w:hAnsi="Times New Roman" w:cs="Times New Roman"/>
                <w:lang w:val="es-AR"/>
              </w:rPr>
              <w:t xml:space="preserve">Junio </w:t>
            </w:r>
          </w:p>
          <w:p w14:paraId="0333F17A" w14:textId="2F406894" w:rsidR="00583FDF" w:rsidRPr="0099284E" w:rsidRDefault="00583FDF" w:rsidP="00A941F2">
            <w:pPr>
              <w:rPr>
                <w:rFonts w:ascii="Times New Roman" w:hAnsi="Times New Roman" w:cs="Times New Roman"/>
                <w:lang w:val="es-AR"/>
              </w:rPr>
            </w:pPr>
            <w:r>
              <w:rPr>
                <w:rFonts w:ascii="Times New Roman" w:hAnsi="Times New Roman" w:cs="Times New Roman"/>
                <w:lang w:val="es-AR"/>
              </w:rPr>
              <w:t>2023</w:t>
            </w:r>
          </w:p>
        </w:tc>
        <w:tc>
          <w:tcPr>
            <w:tcW w:w="1961" w:type="dxa"/>
          </w:tcPr>
          <w:p w14:paraId="059DF979" w14:textId="77777777" w:rsidR="007C1D32" w:rsidRDefault="007C1D32" w:rsidP="00A941F2">
            <w:pPr>
              <w:rPr>
                <w:rFonts w:ascii="Times New Roman" w:hAnsi="Times New Roman" w:cs="Times New Roman"/>
                <w:lang w:val="es-AR"/>
              </w:rPr>
            </w:pPr>
          </w:p>
          <w:p w14:paraId="7AC3778F" w14:textId="21A44B5B" w:rsidR="008874F8" w:rsidRPr="0099284E" w:rsidRDefault="008874F8" w:rsidP="00A941F2">
            <w:pPr>
              <w:rPr>
                <w:rFonts w:ascii="Times New Roman" w:hAnsi="Times New Roman" w:cs="Times New Roman"/>
                <w:lang w:val="es-AR"/>
              </w:rPr>
            </w:pPr>
            <w:r>
              <w:rPr>
                <w:rFonts w:ascii="Times New Roman" w:hAnsi="Times New Roman" w:cs="Times New Roman"/>
                <w:lang w:val="es-AR"/>
              </w:rPr>
              <w:t>Completa</w:t>
            </w:r>
          </w:p>
        </w:tc>
        <w:tc>
          <w:tcPr>
            <w:tcW w:w="4704" w:type="dxa"/>
          </w:tcPr>
          <w:p w14:paraId="72D35E9E" w14:textId="77777777" w:rsidR="00505A1C" w:rsidRDefault="00505A1C" w:rsidP="00505A1C">
            <w:pPr>
              <w:rPr>
                <w:rFonts w:ascii="Times New Roman" w:eastAsia="Times New Roman" w:hAnsi="Times New Roman" w:cs="Times New Roman"/>
                <w:lang w:val="es-AR"/>
              </w:rPr>
            </w:pPr>
          </w:p>
          <w:p w14:paraId="0FCA20F5" w14:textId="77777777" w:rsidR="00541082" w:rsidRPr="00541082" w:rsidRDefault="00541082" w:rsidP="00541082">
            <w:pPr>
              <w:rPr>
                <w:rFonts w:ascii="Times New Roman" w:eastAsia="Times New Roman" w:hAnsi="Times New Roman" w:cs="Times New Roman"/>
                <w:lang w:val="es-AR"/>
              </w:rPr>
            </w:pPr>
            <w:r w:rsidRPr="00541082">
              <w:rPr>
                <w:rFonts w:ascii="Times New Roman" w:eastAsia="Times New Roman" w:hAnsi="Times New Roman" w:cs="Times New Roman"/>
                <w:lang w:val="es-AR"/>
              </w:rPr>
              <w:t>Se sostuvieron reuniones internas del Gobierno en base a la evidencia compilada sobre la necesidad de aumentar el monto de la Prestación Alimentar, en función del aumento de los precios. El 6 de abril se decidió incrementar el monto de la prestación en un 50% (https://www.argentina.gob.ar/noticias/aumenta-50-la-prestacion-alimentar-para-41-millones-de-personas)</w:t>
            </w:r>
          </w:p>
          <w:p w14:paraId="585F1D10" w14:textId="77777777" w:rsidR="00541082" w:rsidRPr="00541082" w:rsidRDefault="00541082" w:rsidP="00541082">
            <w:pPr>
              <w:rPr>
                <w:rFonts w:ascii="Times New Roman" w:eastAsia="Times New Roman" w:hAnsi="Times New Roman" w:cs="Times New Roman"/>
                <w:lang w:val="es-AR"/>
              </w:rPr>
            </w:pPr>
          </w:p>
          <w:p w14:paraId="53EAC248" w14:textId="77777777" w:rsidR="00541082" w:rsidRPr="00541082" w:rsidRDefault="00541082" w:rsidP="00541082">
            <w:pPr>
              <w:rPr>
                <w:rFonts w:ascii="Times New Roman" w:eastAsia="Times New Roman" w:hAnsi="Times New Roman" w:cs="Times New Roman"/>
                <w:lang w:val="es-AR"/>
              </w:rPr>
            </w:pPr>
            <w:r w:rsidRPr="00541082">
              <w:rPr>
                <w:rFonts w:ascii="Times New Roman" w:eastAsia="Times New Roman" w:hAnsi="Times New Roman" w:cs="Times New Roman"/>
                <w:lang w:val="es-AR"/>
              </w:rPr>
              <w:t xml:space="preserve">Asimismo, en 2023 se generaron dos análisis del presupuesto nacional destinado a niñas, niños y adolescentes y se generaron alertas sobre ciertos programas que corrían riesgo de desfinanciamiento, entre ellos la Prestación Alimentar. Se realizaron acciones de abogacía para el refuerzo de las partidas presupuestarias. En agosto 2023 se anunció un incremento del 30% de la prestación mensual y un refuerzo extraordinario para los dos meses subsiguientes. </w:t>
            </w:r>
          </w:p>
          <w:p w14:paraId="702C2B54" w14:textId="77777777" w:rsidR="00541082" w:rsidRPr="00541082" w:rsidRDefault="00541082" w:rsidP="00541082">
            <w:pPr>
              <w:rPr>
                <w:rFonts w:ascii="Times New Roman" w:eastAsia="Times New Roman" w:hAnsi="Times New Roman" w:cs="Times New Roman"/>
                <w:lang w:val="es-AR"/>
              </w:rPr>
            </w:pPr>
          </w:p>
          <w:p w14:paraId="69873A49" w14:textId="16C0D806" w:rsidR="00541082" w:rsidRDefault="00343CFA" w:rsidP="00541082">
            <w:pPr>
              <w:rPr>
                <w:rFonts w:ascii="Times New Roman" w:eastAsia="Times New Roman" w:hAnsi="Times New Roman" w:cs="Times New Roman"/>
                <w:lang w:val="es-AR"/>
              </w:rPr>
            </w:pPr>
            <w:hyperlink r:id="rId9" w:history="1">
              <w:r w:rsidR="00541082" w:rsidRPr="003C5141">
                <w:rPr>
                  <w:rStyle w:val="Hyperlink"/>
                  <w:rFonts w:ascii="Times New Roman" w:eastAsia="Times New Roman" w:hAnsi="Times New Roman" w:cs="Times New Roman"/>
                  <w:lang w:val="es-AR"/>
                </w:rPr>
                <w:t>https://www.unicef.org/argentina/informes/analisis-del-presupuesto-inicial-2023-con-foco-en-ninios-ninias-y-adolescentes</w:t>
              </w:r>
            </w:hyperlink>
          </w:p>
          <w:p w14:paraId="6EF3B8FF" w14:textId="77777777" w:rsidR="00541082" w:rsidRPr="00541082" w:rsidRDefault="00541082" w:rsidP="00541082">
            <w:pPr>
              <w:rPr>
                <w:rFonts w:ascii="Times New Roman" w:eastAsia="Times New Roman" w:hAnsi="Times New Roman" w:cs="Times New Roman"/>
                <w:lang w:val="es-AR"/>
              </w:rPr>
            </w:pPr>
          </w:p>
          <w:p w14:paraId="03D3FDA1" w14:textId="77777777" w:rsidR="00541082" w:rsidRPr="00541082" w:rsidRDefault="00541082" w:rsidP="00541082">
            <w:pPr>
              <w:rPr>
                <w:rFonts w:ascii="Times New Roman" w:eastAsia="Times New Roman" w:hAnsi="Times New Roman" w:cs="Times New Roman"/>
                <w:lang w:val="es-AR"/>
              </w:rPr>
            </w:pPr>
          </w:p>
          <w:p w14:paraId="76B5CDAC" w14:textId="5861EAA9" w:rsidR="00541082" w:rsidRDefault="00343CFA" w:rsidP="00541082">
            <w:pPr>
              <w:rPr>
                <w:rFonts w:ascii="Times New Roman" w:eastAsia="Times New Roman" w:hAnsi="Times New Roman" w:cs="Times New Roman"/>
                <w:lang w:val="es-AR"/>
              </w:rPr>
            </w:pPr>
            <w:hyperlink r:id="rId10" w:history="1">
              <w:r w:rsidR="00541082" w:rsidRPr="003C5141">
                <w:rPr>
                  <w:rStyle w:val="Hyperlink"/>
                  <w:rFonts w:ascii="Times New Roman" w:eastAsia="Times New Roman" w:hAnsi="Times New Roman" w:cs="Times New Roman"/>
                  <w:lang w:val="es-AR"/>
                </w:rPr>
                <w:t>https://www.unicef.org/argentina/informes/an%C3%A1lisis-de-presupuesto-nacional-con-foco-en-ni%C3%B1as-ni%C3%B1os-y-adolescentes</w:t>
              </w:r>
            </w:hyperlink>
          </w:p>
          <w:p w14:paraId="5F9BFC77" w14:textId="77777777" w:rsidR="00541082" w:rsidRPr="00541082" w:rsidRDefault="00541082" w:rsidP="00541082">
            <w:pPr>
              <w:rPr>
                <w:rFonts w:ascii="Times New Roman" w:eastAsia="Times New Roman" w:hAnsi="Times New Roman" w:cs="Times New Roman"/>
                <w:lang w:val="es-AR"/>
              </w:rPr>
            </w:pPr>
          </w:p>
          <w:p w14:paraId="37A02490" w14:textId="77777777" w:rsidR="00541082" w:rsidRPr="00541082" w:rsidRDefault="00541082" w:rsidP="00541082">
            <w:pPr>
              <w:rPr>
                <w:rFonts w:ascii="Times New Roman" w:eastAsia="Times New Roman" w:hAnsi="Times New Roman" w:cs="Times New Roman"/>
                <w:lang w:val="es-AR"/>
              </w:rPr>
            </w:pPr>
          </w:p>
          <w:p w14:paraId="15A78381" w14:textId="798BAFCC" w:rsidR="00541082" w:rsidRDefault="00343CFA" w:rsidP="00541082">
            <w:pPr>
              <w:rPr>
                <w:rFonts w:ascii="Times New Roman" w:eastAsia="Times New Roman" w:hAnsi="Times New Roman" w:cs="Times New Roman"/>
                <w:lang w:val="es-AR"/>
              </w:rPr>
            </w:pPr>
            <w:hyperlink r:id="rId11" w:history="1">
              <w:r w:rsidR="00541082" w:rsidRPr="003C5141">
                <w:rPr>
                  <w:rStyle w:val="Hyperlink"/>
                  <w:rFonts w:ascii="Times New Roman" w:eastAsia="Times New Roman" w:hAnsi="Times New Roman" w:cs="Times New Roman"/>
                  <w:lang w:val="es-AR"/>
                </w:rPr>
                <w:t>https://www.argentina.gob.ar/noticias/el-ministerio-de-desarrollo-social-incrementa-los-montos-de-la-proteccion-social</w:t>
              </w:r>
            </w:hyperlink>
          </w:p>
          <w:p w14:paraId="75A3E202" w14:textId="77777777" w:rsidR="00541082" w:rsidRPr="00541082" w:rsidRDefault="00541082" w:rsidP="00541082">
            <w:pPr>
              <w:rPr>
                <w:rFonts w:ascii="Times New Roman" w:eastAsia="Times New Roman" w:hAnsi="Times New Roman" w:cs="Times New Roman"/>
                <w:lang w:val="es-AR"/>
              </w:rPr>
            </w:pPr>
          </w:p>
          <w:p w14:paraId="6A456C7D" w14:textId="28B73D09" w:rsidR="0026231C" w:rsidRDefault="00343CFA" w:rsidP="00541082">
            <w:pPr>
              <w:rPr>
                <w:rFonts w:ascii="Times New Roman" w:eastAsia="Times New Roman" w:hAnsi="Times New Roman" w:cs="Times New Roman"/>
                <w:lang w:val="es-AR"/>
              </w:rPr>
            </w:pPr>
            <w:hyperlink r:id="rId12" w:history="1">
              <w:r w:rsidR="00703E3C" w:rsidRPr="003C5141">
                <w:rPr>
                  <w:rStyle w:val="Hyperlink"/>
                  <w:rFonts w:ascii="Times New Roman" w:eastAsia="Times New Roman" w:hAnsi="Times New Roman" w:cs="Times New Roman"/>
                  <w:lang w:val="es-AR"/>
                </w:rPr>
                <w:t>https://www.unicef.org/argentina/comunicados-prensa/las-propuestas-de-unicef-para-afrontar-los-10-desaf%C3%ADos-centrales-de-la-infancia</w:t>
              </w:r>
            </w:hyperlink>
          </w:p>
          <w:p w14:paraId="78C0DCBF" w14:textId="77777777" w:rsidR="00505A1C" w:rsidRPr="00541082" w:rsidRDefault="00505A1C" w:rsidP="00505A1C">
            <w:pPr>
              <w:rPr>
                <w:lang w:val="es-AR"/>
              </w:rPr>
            </w:pPr>
          </w:p>
          <w:p w14:paraId="37CEA988" w14:textId="0BECC695" w:rsidR="0026231C" w:rsidRPr="00A67ECB" w:rsidRDefault="0026231C" w:rsidP="00505A1C">
            <w:pPr>
              <w:rPr>
                <w:rFonts w:ascii="Times New Roman" w:eastAsia="Times New Roman" w:hAnsi="Times New Roman" w:cs="Times New Roman"/>
                <w:lang w:val="es-AR"/>
              </w:rPr>
            </w:pPr>
          </w:p>
        </w:tc>
      </w:tr>
      <w:tr w:rsidR="000846B4" w:rsidRPr="00A01499" w14:paraId="4F6FCBD6" w14:textId="77777777" w:rsidTr="55AFE895">
        <w:tc>
          <w:tcPr>
            <w:tcW w:w="15123" w:type="dxa"/>
            <w:gridSpan w:val="7"/>
            <w:shd w:val="clear" w:color="auto" w:fill="D9D9D9" w:themeFill="background1" w:themeFillShade="D9"/>
          </w:tcPr>
          <w:p w14:paraId="5D1F7CA7" w14:textId="77777777" w:rsidR="00374C2B" w:rsidRDefault="000846B4" w:rsidP="00D0140F">
            <w:pPr>
              <w:ind w:left="697"/>
              <w:rPr>
                <w:rFonts w:ascii="Times New Roman" w:hAnsi="Times New Roman" w:cs="Times New Roman"/>
                <w:b/>
                <w:sz w:val="24"/>
                <w:szCs w:val="24"/>
                <w:lang w:val="es-AR"/>
              </w:rPr>
            </w:pPr>
            <w:proofErr w:type="spellStart"/>
            <w:r w:rsidRPr="0099284E">
              <w:rPr>
                <w:rFonts w:ascii="Times New Roman" w:hAnsi="Times New Roman" w:cs="Times New Roman"/>
                <w:b/>
                <w:sz w:val="24"/>
                <w:szCs w:val="24"/>
                <w:lang w:val="es-AR"/>
              </w:rPr>
              <w:lastRenderedPageBreak/>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2:</w:t>
            </w:r>
            <w:r w:rsidR="00A65914" w:rsidRPr="0099284E">
              <w:rPr>
                <w:rFonts w:ascii="Times New Roman" w:hAnsi="Times New Roman" w:cs="Times New Roman"/>
                <w:b/>
                <w:sz w:val="24"/>
                <w:szCs w:val="24"/>
                <w:lang w:val="es-AR"/>
              </w:rPr>
              <w:t xml:space="preserve"> </w:t>
            </w:r>
          </w:p>
          <w:p w14:paraId="7966B1E0" w14:textId="77777777" w:rsidR="00374C2B" w:rsidRDefault="00374C2B" w:rsidP="00D0140F">
            <w:pPr>
              <w:ind w:left="697"/>
              <w:rPr>
                <w:rFonts w:ascii="Times New Roman" w:hAnsi="Times New Roman" w:cs="Times New Roman"/>
                <w:b/>
                <w:sz w:val="24"/>
                <w:szCs w:val="24"/>
                <w:lang w:val="es-AR"/>
              </w:rPr>
            </w:pPr>
          </w:p>
          <w:p w14:paraId="151E2E4F" w14:textId="525726C7" w:rsidR="00374C2B" w:rsidRPr="0010656A" w:rsidRDefault="0010656A" w:rsidP="00D0140F">
            <w:pPr>
              <w:ind w:left="697"/>
              <w:rPr>
                <w:rFonts w:ascii="Times New Roman" w:hAnsi="Times New Roman" w:cs="Times New Roman"/>
                <w:bCs/>
                <w:sz w:val="24"/>
                <w:szCs w:val="24"/>
                <w:lang w:val="es-AR"/>
              </w:rPr>
            </w:pPr>
            <w:r w:rsidRPr="0010656A">
              <w:rPr>
                <w:rFonts w:ascii="Times New Roman" w:hAnsi="Times New Roman" w:cs="Times New Roman"/>
                <w:bCs/>
                <w:sz w:val="24"/>
                <w:szCs w:val="24"/>
                <w:lang w:val="es-AR"/>
              </w:rPr>
              <w:t>Focalizar las políticas de control y acuerdo de precios (canasta ahorro, súper cerca, precios cuidados) a productos recomendados en guías GAPA y GAPI.</w:t>
            </w:r>
          </w:p>
          <w:p w14:paraId="7F1B1478" w14:textId="77777777" w:rsidR="000846B4" w:rsidRDefault="000846B4" w:rsidP="00D0140F">
            <w:pPr>
              <w:ind w:left="697"/>
              <w:rPr>
                <w:rFonts w:ascii="Times New Roman" w:hAnsi="Times New Roman" w:cs="Times New Roman"/>
                <w:lang w:val="es-419"/>
              </w:rPr>
            </w:pPr>
          </w:p>
          <w:p w14:paraId="5DB6F8B3" w14:textId="35531687" w:rsidR="00374C2B" w:rsidRPr="009964FB" w:rsidRDefault="00374C2B" w:rsidP="00D0140F">
            <w:pPr>
              <w:ind w:left="697"/>
              <w:rPr>
                <w:rFonts w:ascii="Times New Roman" w:hAnsi="Times New Roman" w:cs="Times New Roman"/>
                <w:lang w:val="es-419"/>
              </w:rPr>
            </w:pPr>
          </w:p>
        </w:tc>
      </w:tr>
      <w:tr w:rsidR="000846B4" w:rsidRPr="0099284E" w14:paraId="00247D04" w14:textId="77777777" w:rsidTr="55AFE895">
        <w:tc>
          <w:tcPr>
            <w:tcW w:w="15123" w:type="dxa"/>
            <w:gridSpan w:val="7"/>
            <w:shd w:val="clear" w:color="auto" w:fill="D9D9D9" w:themeFill="background1" w:themeFillShade="D9"/>
          </w:tcPr>
          <w:p w14:paraId="0869E335" w14:textId="77777777" w:rsidR="0010656A" w:rsidRPr="00407690" w:rsidRDefault="0010656A" w:rsidP="00272A5C">
            <w:pPr>
              <w:ind w:left="697"/>
              <w:rPr>
                <w:rFonts w:ascii="Times New Roman" w:hAnsi="Times New Roman" w:cs="Times New Roman"/>
                <w:b/>
                <w:sz w:val="24"/>
                <w:szCs w:val="24"/>
                <w:lang w:val="es-AR"/>
              </w:rPr>
            </w:pPr>
          </w:p>
          <w:p w14:paraId="26DD18CB" w14:textId="0B0CE2EA" w:rsidR="000846B4" w:rsidRDefault="000846B4" w:rsidP="00272A5C">
            <w:pPr>
              <w:ind w:left="697"/>
              <w:rPr>
                <w:rFonts w:ascii="Times New Roman" w:hAnsi="Times New Roman" w:cs="Times New Roman"/>
                <w:sz w:val="24"/>
                <w:szCs w:val="24"/>
              </w:rPr>
            </w:pPr>
            <w:r w:rsidRPr="0099284E">
              <w:rPr>
                <w:rFonts w:ascii="Times New Roman" w:hAnsi="Times New Roman" w:cs="Times New Roman"/>
                <w:b/>
                <w:sz w:val="24"/>
                <w:szCs w:val="24"/>
              </w:rPr>
              <w:t>Management Response: (Agree, Partially Agree, Disagree):</w:t>
            </w:r>
            <w:r w:rsidR="00A65914" w:rsidRPr="0099284E">
              <w:rPr>
                <w:rFonts w:ascii="Times New Roman" w:hAnsi="Times New Roman" w:cs="Times New Roman"/>
                <w:b/>
                <w:sz w:val="24"/>
                <w:szCs w:val="24"/>
              </w:rPr>
              <w:t xml:space="preserve"> </w:t>
            </w:r>
            <w:proofErr w:type="spellStart"/>
            <w:r w:rsidR="00A65914" w:rsidRPr="0099284E">
              <w:rPr>
                <w:rFonts w:ascii="Times New Roman" w:hAnsi="Times New Roman" w:cs="Times New Roman"/>
                <w:sz w:val="24"/>
                <w:szCs w:val="24"/>
              </w:rPr>
              <w:t>De</w:t>
            </w:r>
            <w:r w:rsidR="008C3091">
              <w:rPr>
                <w:rFonts w:ascii="Times New Roman" w:hAnsi="Times New Roman" w:cs="Times New Roman"/>
                <w:sz w:val="24"/>
                <w:szCs w:val="24"/>
              </w:rPr>
              <w:t>s</w:t>
            </w:r>
            <w:r w:rsidR="00A65914" w:rsidRPr="0099284E">
              <w:rPr>
                <w:rFonts w:ascii="Times New Roman" w:hAnsi="Times New Roman" w:cs="Times New Roman"/>
                <w:sz w:val="24"/>
                <w:szCs w:val="24"/>
              </w:rPr>
              <w:t>acuerdo</w:t>
            </w:r>
            <w:proofErr w:type="spellEnd"/>
          </w:p>
          <w:p w14:paraId="0EEB9E4C" w14:textId="6F2837DB" w:rsidR="0010656A" w:rsidRPr="0099284E" w:rsidRDefault="0010656A" w:rsidP="00272A5C">
            <w:pPr>
              <w:ind w:left="697"/>
              <w:rPr>
                <w:rFonts w:ascii="Times New Roman" w:hAnsi="Times New Roman" w:cs="Times New Roman"/>
                <w:b/>
                <w:sz w:val="24"/>
                <w:szCs w:val="24"/>
              </w:rPr>
            </w:pPr>
          </w:p>
        </w:tc>
      </w:tr>
      <w:tr w:rsidR="000846B4" w:rsidRPr="00A01499" w14:paraId="35F79742" w14:textId="77777777" w:rsidTr="55AFE895">
        <w:tc>
          <w:tcPr>
            <w:tcW w:w="15123" w:type="dxa"/>
            <w:gridSpan w:val="7"/>
            <w:shd w:val="clear" w:color="auto" w:fill="D9D9D9" w:themeFill="background1" w:themeFillShade="D9"/>
          </w:tcPr>
          <w:p w14:paraId="280DD759" w14:textId="77777777" w:rsidR="0010656A" w:rsidRPr="00407690" w:rsidRDefault="000846B4" w:rsidP="000D2781">
            <w:pPr>
              <w:ind w:left="697"/>
              <w:rPr>
                <w:rFonts w:ascii="Times New Roman" w:hAnsi="Times New Roman" w:cs="Times New Roman"/>
                <w:b/>
                <w:sz w:val="24"/>
                <w:szCs w:val="24"/>
                <w:lang w:val="en-US"/>
              </w:rPr>
            </w:pPr>
            <w:r w:rsidRPr="00407690">
              <w:rPr>
                <w:rFonts w:ascii="Times New Roman" w:hAnsi="Times New Roman" w:cs="Times New Roman"/>
                <w:b/>
                <w:sz w:val="24"/>
                <w:szCs w:val="24"/>
                <w:lang w:val="en-US"/>
              </w:rPr>
              <w:t>If recommendation is rejected or partially accepted, report reasons:</w:t>
            </w:r>
            <w:r w:rsidR="00155D85" w:rsidRPr="00407690">
              <w:rPr>
                <w:rFonts w:ascii="Times New Roman" w:hAnsi="Times New Roman" w:cs="Times New Roman"/>
                <w:b/>
                <w:sz w:val="24"/>
                <w:szCs w:val="24"/>
                <w:lang w:val="en-US"/>
              </w:rPr>
              <w:t xml:space="preserve"> </w:t>
            </w:r>
          </w:p>
          <w:p w14:paraId="665BD62D" w14:textId="77777777" w:rsidR="0010656A" w:rsidRPr="00407690" w:rsidRDefault="0010656A" w:rsidP="000D2781">
            <w:pPr>
              <w:ind w:left="697"/>
              <w:rPr>
                <w:rFonts w:ascii="Times New Roman" w:hAnsi="Times New Roman" w:cs="Times New Roman"/>
                <w:b/>
                <w:sz w:val="24"/>
                <w:szCs w:val="24"/>
                <w:lang w:val="en-US"/>
              </w:rPr>
            </w:pPr>
          </w:p>
          <w:p w14:paraId="6850DDAB" w14:textId="1CCEBBDC" w:rsidR="000846B4" w:rsidRDefault="0010656A" w:rsidP="000D2781">
            <w:pPr>
              <w:ind w:left="697"/>
              <w:rPr>
                <w:rFonts w:ascii="Times New Roman" w:hAnsi="Times New Roman" w:cs="Times New Roman"/>
                <w:lang w:val="es-AR"/>
              </w:rPr>
            </w:pPr>
            <w:r w:rsidRPr="0010656A">
              <w:rPr>
                <w:rFonts w:ascii="Times New Roman" w:hAnsi="Times New Roman" w:cs="Times New Roman"/>
                <w:lang w:val="es-AR"/>
              </w:rPr>
              <w:t>No es factible de ser aplicada ya que principalmente, por un lado, al pasar a ser una prestación incorporada en la AUH, no se orienta al consumo específico de ciertos productos alimentarios. Por otro lado, las políticas de precios son implementadas por el Ministerio de Desarrollo Productivo (lo que tornaría compleja su implementación, al no ser competencias del Ministerio de Desarrollo Social).</w:t>
            </w:r>
          </w:p>
          <w:p w14:paraId="12DCA6CC" w14:textId="6C3474E8" w:rsidR="0010656A" w:rsidRPr="00155D85" w:rsidRDefault="0010656A" w:rsidP="000D2781">
            <w:pPr>
              <w:ind w:left="697"/>
              <w:rPr>
                <w:rFonts w:ascii="Times New Roman" w:hAnsi="Times New Roman" w:cs="Times New Roman"/>
                <w:b/>
                <w:sz w:val="24"/>
                <w:szCs w:val="24"/>
                <w:lang w:val="es-AR"/>
              </w:rPr>
            </w:pPr>
          </w:p>
        </w:tc>
      </w:tr>
      <w:tr w:rsidR="00EF0714" w:rsidRPr="0099284E" w14:paraId="79BC7E6B" w14:textId="77777777" w:rsidTr="55AFE895">
        <w:trPr>
          <w:gridAfter w:val="1"/>
          <w:wAfter w:w="8" w:type="dxa"/>
        </w:trPr>
        <w:tc>
          <w:tcPr>
            <w:tcW w:w="3775" w:type="dxa"/>
            <w:shd w:val="clear" w:color="auto" w:fill="D9D9D9" w:themeFill="background1" w:themeFillShade="D9"/>
          </w:tcPr>
          <w:p w14:paraId="76729B31" w14:textId="77777777" w:rsidR="00C616BE" w:rsidRPr="0099284E" w:rsidRDefault="00C616BE" w:rsidP="00272A5C">
            <w:pPr>
              <w:ind w:left="697"/>
              <w:rPr>
                <w:rFonts w:ascii="Times New Roman" w:hAnsi="Times New Roman" w:cs="Times New Roman"/>
                <w:sz w:val="24"/>
                <w:szCs w:val="24"/>
              </w:rPr>
            </w:pPr>
            <w:r w:rsidRPr="0099284E">
              <w:rPr>
                <w:rFonts w:ascii="Times New Roman" w:hAnsi="Times New Roman" w:cs="Times New Roman"/>
                <w:b/>
                <w:sz w:val="24"/>
                <w:szCs w:val="24"/>
              </w:rPr>
              <w:t>Actions planned</w:t>
            </w:r>
          </w:p>
        </w:tc>
        <w:tc>
          <w:tcPr>
            <w:tcW w:w="1738" w:type="dxa"/>
            <w:shd w:val="clear" w:color="auto" w:fill="D9D9D9" w:themeFill="background1" w:themeFillShade="D9"/>
          </w:tcPr>
          <w:p w14:paraId="25B89F83" w14:textId="77777777" w:rsidR="00C616BE" w:rsidRPr="0099284E" w:rsidRDefault="00C616BE" w:rsidP="000846B4">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36CC300B" w14:textId="77777777" w:rsidR="00C616BE" w:rsidRPr="0099284E" w:rsidRDefault="00C616BE" w:rsidP="00272A5C">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525BEC76" w14:textId="77777777" w:rsidR="00C616BE" w:rsidRPr="0099284E" w:rsidRDefault="00C616BE" w:rsidP="00272A5C">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2B8B5C3C" w14:textId="77777777" w:rsidR="00C616BE" w:rsidRPr="0099284E" w:rsidRDefault="00C616BE" w:rsidP="00272A5C">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1C5E3CD2" w14:textId="77777777" w:rsidR="00C616BE" w:rsidRPr="0099284E" w:rsidRDefault="00C616BE" w:rsidP="00272A5C">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665001A7" w14:textId="77777777" w:rsidR="00C616BE" w:rsidRPr="0099284E" w:rsidRDefault="00C616BE" w:rsidP="00272A5C">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265C5ACE" w14:textId="77777777" w:rsidR="00C616BE" w:rsidRPr="0099284E" w:rsidRDefault="00C616BE" w:rsidP="00272A5C">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40146355" w14:textId="77777777" w:rsidR="00C616BE" w:rsidRPr="0099284E" w:rsidRDefault="00C616BE" w:rsidP="00272A5C">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69338D31" w14:textId="77777777" w:rsidR="00C616BE" w:rsidRPr="0099284E" w:rsidRDefault="00C616BE" w:rsidP="00272A5C">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EE6011" w:rsidRPr="002D4F86" w14:paraId="16284465" w14:textId="77777777" w:rsidTr="55AFE895">
        <w:trPr>
          <w:gridAfter w:val="1"/>
          <w:wAfter w:w="8" w:type="dxa"/>
        </w:trPr>
        <w:tc>
          <w:tcPr>
            <w:tcW w:w="3775" w:type="dxa"/>
          </w:tcPr>
          <w:p w14:paraId="02788EEE" w14:textId="1B499A1C" w:rsidR="00D0140F" w:rsidRPr="00B50441" w:rsidRDefault="00D0140F" w:rsidP="00B50441">
            <w:pPr>
              <w:rPr>
                <w:rFonts w:ascii="Times New Roman" w:hAnsi="Times New Roman" w:cs="Times New Roman"/>
                <w:lang w:val="es-AR"/>
              </w:rPr>
            </w:pPr>
          </w:p>
        </w:tc>
        <w:tc>
          <w:tcPr>
            <w:tcW w:w="1738" w:type="dxa"/>
          </w:tcPr>
          <w:p w14:paraId="660FE613" w14:textId="3BFA2015" w:rsidR="00EE6011" w:rsidRPr="0099284E" w:rsidRDefault="00EE6011" w:rsidP="00EE6011">
            <w:pPr>
              <w:rPr>
                <w:rFonts w:ascii="Times New Roman" w:hAnsi="Times New Roman" w:cs="Times New Roman"/>
                <w:lang w:val="es-AR"/>
              </w:rPr>
            </w:pPr>
          </w:p>
        </w:tc>
        <w:tc>
          <w:tcPr>
            <w:tcW w:w="1515" w:type="dxa"/>
          </w:tcPr>
          <w:p w14:paraId="0AFA47CA" w14:textId="1A0E91C0" w:rsidR="00EE6011" w:rsidRPr="0099284E" w:rsidRDefault="00EE6011" w:rsidP="00EE6011">
            <w:pPr>
              <w:rPr>
                <w:rFonts w:ascii="Times New Roman" w:hAnsi="Times New Roman" w:cs="Times New Roman"/>
                <w:lang w:val="es-AR"/>
              </w:rPr>
            </w:pPr>
          </w:p>
        </w:tc>
        <w:tc>
          <w:tcPr>
            <w:tcW w:w="1422" w:type="dxa"/>
          </w:tcPr>
          <w:p w14:paraId="3EA0D58B" w14:textId="18BCB23D" w:rsidR="00EE6011" w:rsidRPr="0099284E" w:rsidRDefault="00EE6011" w:rsidP="00EE6011">
            <w:pPr>
              <w:rPr>
                <w:rFonts w:ascii="Times New Roman" w:hAnsi="Times New Roman" w:cs="Times New Roman"/>
                <w:lang w:val="es-AR"/>
              </w:rPr>
            </w:pPr>
          </w:p>
        </w:tc>
        <w:tc>
          <w:tcPr>
            <w:tcW w:w="1961" w:type="dxa"/>
          </w:tcPr>
          <w:p w14:paraId="3B2D0213" w14:textId="07F3381F" w:rsidR="00EE6011" w:rsidRPr="0099284E" w:rsidRDefault="00EE6011" w:rsidP="00747860">
            <w:pPr>
              <w:spacing w:after="200" w:line="276" w:lineRule="auto"/>
              <w:rPr>
                <w:rFonts w:ascii="Times New Roman" w:hAnsi="Times New Roman" w:cs="Times New Roman"/>
                <w:lang w:val="es-AR"/>
              </w:rPr>
            </w:pPr>
          </w:p>
        </w:tc>
        <w:tc>
          <w:tcPr>
            <w:tcW w:w="4704" w:type="dxa"/>
          </w:tcPr>
          <w:p w14:paraId="7102DEBF" w14:textId="3164ED60" w:rsidR="00EE6011" w:rsidRPr="0099284E" w:rsidRDefault="00EE6011">
            <w:pPr>
              <w:pStyle w:val="NoSpacing"/>
              <w:jc w:val="both"/>
              <w:rPr>
                <w:rFonts w:ascii="Times New Roman" w:hAnsi="Times New Roman" w:cs="Times New Roman"/>
              </w:rPr>
            </w:pPr>
          </w:p>
        </w:tc>
      </w:tr>
      <w:tr w:rsidR="00EE6011" w:rsidRPr="00A01499" w14:paraId="644AF632" w14:textId="77777777" w:rsidTr="55AFE895">
        <w:tc>
          <w:tcPr>
            <w:tcW w:w="15123" w:type="dxa"/>
            <w:gridSpan w:val="7"/>
            <w:shd w:val="clear" w:color="auto" w:fill="D9D9D9" w:themeFill="background1" w:themeFillShade="D9"/>
          </w:tcPr>
          <w:p w14:paraId="2AA762E9" w14:textId="77777777" w:rsidR="0063126F" w:rsidRDefault="0063126F" w:rsidP="002956F6">
            <w:pPr>
              <w:ind w:left="697"/>
              <w:rPr>
                <w:rFonts w:ascii="Times New Roman" w:hAnsi="Times New Roman" w:cs="Times New Roman"/>
                <w:b/>
                <w:sz w:val="24"/>
                <w:szCs w:val="24"/>
                <w:lang w:val="es-AR"/>
              </w:rPr>
            </w:pPr>
          </w:p>
          <w:p w14:paraId="71066322" w14:textId="612A3104" w:rsidR="00D824E1" w:rsidRDefault="00EE6011" w:rsidP="002956F6">
            <w:pPr>
              <w:ind w:left="697"/>
              <w:rPr>
                <w:rFonts w:ascii="Times New Roman" w:hAnsi="Times New Roman" w:cs="Times New Roman"/>
                <w:b/>
                <w:sz w:val="24"/>
                <w:szCs w:val="24"/>
                <w:lang w:val="es-AR"/>
              </w:rPr>
            </w:pPr>
            <w:proofErr w:type="spellStart"/>
            <w:r w:rsidRPr="0099284E">
              <w:rPr>
                <w:rFonts w:ascii="Times New Roman" w:hAnsi="Times New Roman" w:cs="Times New Roman"/>
                <w:b/>
                <w:sz w:val="24"/>
                <w:szCs w:val="24"/>
                <w:lang w:val="es-AR"/>
              </w:rPr>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3: </w:t>
            </w:r>
          </w:p>
          <w:p w14:paraId="720C3E64" w14:textId="77777777" w:rsidR="00D824E1" w:rsidRDefault="00D824E1" w:rsidP="002956F6">
            <w:pPr>
              <w:ind w:left="697"/>
              <w:rPr>
                <w:rFonts w:ascii="Times New Roman" w:hAnsi="Times New Roman" w:cs="Times New Roman"/>
                <w:b/>
                <w:sz w:val="24"/>
                <w:szCs w:val="24"/>
                <w:lang w:val="es-AR"/>
              </w:rPr>
            </w:pPr>
          </w:p>
          <w:p w14:paraId="46A083AB" w14:textId="16E81FCC" w:rsidR="00D824E1" w:rsidRDefault="00D824E1" w:rsidP="002956F6">
            <w:pPr>
              <w:ind w:left="697"/>
              <w:rPr>
                <w:rFonts w:ascii="Times New Roman" w:hAnsi="Times New Roman" w:cs="Times New Roman"/>
                <w:lang w:val="es-AR"/>
              </w:rPr>
            </w:pPr>
            <w:r w:rsidRPr="00D824E1">
              <w:rPr>
                <w:rFonts w:ascii="Times New Roman" w:hAnsi="Times New Roman" w:cs="Times New Roman"/>
                <w:lang w:val="es-AR"/>
              </w:rPr>
              <w:t>Extender la política de reintegros de AUH a la TA (15%) sobre todas las compras realizadas en comercios registrados en AFIP</w:t>
            </w:r>
            <w:r>
              <w:rPr>
                <w:rFonts w:ascii="Times New Roman" w:hAnsi="Times New Roman" w:cs="Times New Roman"/>
                <w:lang w:val="es-AR"/>
              </w:rPr>
              <w:t>.</w:t>
            </w:r>
          </w:p>
          <w:p w14:paraId="7118ED0D" w14:textId="000847EE" w:rsidR="00D824E1" w:rsidRPr="0099284E" w:rsidRDefault="00D824E1" w:rsidP="002956F6">
            <w:pPr>
              <w:ind w:left="697"/>
              <w:rPr>
                <w:rFonts w:ascii="Times New Roman" w:hAnsi="Times New Roman" w:cs="Times New Roman"/>
                <w:b/>
                <w:sz w:val="24"/>
                <w:szCs w:val="24"/>
                <w:lang w:val="es-AR"/>
              </w:rPr>
            </w:pPr>
          </w:p>
        </w:tc>
      </w:tr>
      <w:tr w:rsidR="00EE6011" w:rsidRPr="0099284E" w14:paraId="17A0CE89" w14:textId="77777777" w:rsidTr="55AFE895">
        <w:tc>
          <w:tcPr>
            <w:tcW w:w="15123" w:type="dxa"/>
            <w:gridSpan w:val="7"/>
            <w:shd w:val="clear" w:color="auto" w:fill="D9D9D9" w:themeFill="background1" w:themeFillShade="D9"/>
          </w:tcPr>
          <w:p w14:paraId="2D282C64" w14:textId="77777777" w:rsidR="003D0B75" w:rsidRPr="00407690" w:rsidRDefault="003D0B75" w:rsidP="00EE6011">
            <w:pPr>
              <w:ind w:left="697"/>
              <w:rPr>
                <w:rFonts w:ascii="Times New Roman" w:hAnsi="Times New Roman" w:cs="Times New Roman"/>
                <w:b/>
                <w:sz w:val="24"/>
                <w:szCs w:val="24"/>
                <w:lang w:val="es-AR"/>
              </w:rPr>
            </w:pPr>
          </w:p>
          <w:p w14:paraId="5E430069" w14:textId="4B739BAD" w:rsidR="00EE6011" w:rsidRDefault="00EE6011" w:rsidP="00EE6011">
            <w:pPr>
              <w:ind w:left="697"/>
              <w:rPr>
                <w:rFonts w:ascii="Times New Roman" w:hAnsi="Times New Roman" w:cs="Times New Roman"/>
                <w:sz w:val="24"/>
                <w:szCs w:val="24"/>
              </w:rPr>
            </w:pPr>
            <w:r w:rsidRPr="0099284E">
              <w:rPr>
                <w:rFonts w:ascii="Times New Roman" w:hAnsi="Times New Roman" w:cs="Times New Roman"/>
                <w:b/>
                <w:sz w:val="24"/>
                <w:szCs w:val="24"/>
              </w:rPr>
              <w:t xml:space="preserve">Management Response: (Agree, Partially Agree, Disagree): </w:t>
            </w:r>
            <w:proofErr w:type="spellStart"/>
            <w:r w:rsidRPr="0099284E">
              <w:rPr>
                <w:rFonts w:ascii="Times New Roman" w:hAnsi="Times New Roman" w:cs="Times New Roman"/>
                <w:sz w:val="24"/>
                <w:szCs w:val="24"/>
              </w:rPr>
              <w:t>De</w:t>
            </w:r>
            <w:r w:rsidR="0055232C">
              <w:rPr>
                <w:rFonts w:ascii="Times New Roman" w:hAnsi="Times New Roman" w:cs="Times New Roman"/>
                <w:sz w:val="24"/>
                <w:szCs w:val="24"/>
              </w:rPr>
              <w:t>s</w:t>
            </w:r>
            <w:r w:rsidRPr="0099284E">
              <w:rPr>
                <w:rFonts w:ascii="Times New Roman" w:hAnsi="Times New Roman" w:cs="Times New Roman"/>
                <w:sz w:val="24"/>
                <w:szCs w:val="24"/>
              </w:rPr>
              <w:t>acuerdo</w:t>
            </w:r>
            <w:proofErr w:type="spellEnd"/>
          </w:p>
          <w:p w14:paraId="2AD3BA5A" w14:textId="5B176CA6" w:rsidR="003D0B75" w:rsidRPr="0099284E" w:rsidRDefault="003D0B75" w:rsidP="00EE6011">
            <w:pPr>
              <w:ind w:left="697"/>
              <w:rPr>
                <w:rFonts w:ascii="Times New Roman" w:hAnsi="Times New Roman" w:cs="Times New Roman"/>
                <w:sz w:val="24"/>
                <w:szCs w:val="24"/>
              </w:rPr>
            </w:pPr>
          </w:p>
        </w:tc>
      </w:tr>
      <w:tr w:rsidR="00EE6011" w:rsidRPr="00A01499" w14:paraId="609DBD61" w14:textId="77777777" w:rsidTr="55AFE895">
        <w:tc>
          <w:tcPr>
            <w:tcW w:w="15123" w:type="dxa"/>
            <w:gridSpan w:val="7"/>
            <w:shd w:val="clear" w:color="auto" w:fill="D9D9D9" w:themeFill="background1" w:themeFillShade="D9"/>
          </w:tcPr>
          <w:p w14:paraId="2B26E851" w14:textId="77777777" w:rsidR="00917AC1" w:rsidRPr="00407690" w:rsidRDefault="00EE6011" w:rsidP="00EE6011">
            <w:pPr>
              <w:ind w:left="697"/>
              <w:rPr>
                <w:rFonts w:ascii="Times New Roman" w:hAnsi="Times New Roman" w:cs="Times New Roman"/>
                <w:b/>
                <w:sz w:val="24"/>
                <w:szCs w:val="24"/>
                <w:lang w:val="en-US"/>
              </w:rPr>
            </w:pPr>
            <w:r w:rsidRPr="00407690">
              <w:rPr>
                <w:rFonts w:ascii="Times New Roman" w:hAnsi="Times New Roman" w:cs="Times New Roman"/>
                <w:b/>
                <w:sz w:val="24"/>
                <w:szCs w:val="24"/>
                <w:lang w:val="en-US"/>
              </w:rPr>
              <w:t>If recommendation is rejected or partially accepted, report reasons:</w:t>
            </w:r>
          </w:p>
          <w:p w14:paraId="5A314306" w14:textId="77777777" w:rsidR="00917AC1" w:rsidRPr="00407690" w:rsidRDefault="00917AC1" w:rsidP="00EE6011">
            <w:pPr>
              <w:ind w:left="697"/>
              <w:rPr>
                <w:rFonts w:ascii="Times New Roman" w:hAnsi="Times New Roman" w:cs="Times New Roman"/>
                <w:b/>
                <w:sz w:val="24"/>
                <w:szCs w:val="24"/>
                <w:lang w:val="en-US"/>
              </w:rPr>
            </w:pPr>
          </w:p>
          <w:p w14:paraId="259CCD65" w14:textId="73F41C49" w:rsidR="00EE6011" w:rsidRPr="00917AC1" w:rsidRDefault="0055232C" w:rsidP="00EE6011">
            <w:pPr>
              <w:ind w:left="697"/>
              <w:rPr>
                <w:rFonts w:ascii="Times New Roman" w:hAnsi="Times New Roman" w:cs="Times New Roman"/>
                <w:bCs/>
                <w:lang w:val="es-AR"/>
              </w:rPr>
            </w:pPr>
            <w:r w:rsidRPr="00407690">
              <w:rPr>
                <w:rFonts w:ascii="Times New Roman" w:hAnsi="Times New Roman" w:cs="Times New Roman"/>
                <w:bCs/>
                <w:sz w:val="24"/>
                <w:szCs w:val="24"/>
                <w:lang w:val="en-US"/>
              </w:rPr>
              <w:lastRenderedPageBreak/>
              <w:t xml:space="preserve"> </w:t>
            </w:r>
            <w:r w:rsidR="00917AC1" w:rsidRPr="00917AC1">
              <w:rPr>
                <w:rFonts w:ascii="Times New Roman" w:hAnsi="Times New Roman" w:cs="Times New Roman"/>
                <w:bCs/>
                <w:sz w:val="24"/>
                <w:szCs w:val="24"/>
                <w:lang w:val="es-AR"/>
              </w:rPr>
              <w:t>No es factible de ser aplicada ya que implicaría modificar el presupuesto actual y esto debería ser implementado junto con otros actores (AFIP, Ministerio de Economía, ANSES).</w:t>
            </w:r>
          </w:p>
          <w:p w14:paraId="0F202E52" w14:textId="0EAB3C34" w:rsidR="00917AC1" w:rsidRPr="0055232C" w:rsidRDefault="00917AC1" w:rsidP="00EE6011">
            <w:pPr>
              <w:ind w:left="697"/>
              <w:rPr>
                <w:rFonts w:ascii="Times New Roman" w:hAnsi="Times New Roman" w:cs="Times New Roman"/>
                <w:b/>
                <w:sz w:val="24"/>
                <w:szCs w:val="24"/>
                <w:lang w:val="es-AR"/>
              </w:rPr>
            </w:pPr>
          </w:p>
        </w:tc>
      </w:tr>
      <w:tr w:rsidR="00EF0714" w:rsidRPr="0099284E" w14:paraId="08CB7A37" w14:textId="77777777" w:rsidTr="55AFE895">
        <w:trPr>
          <w:gridAfter w:val="1"/>
          <w:wAfter w:w="8" w:type="dxa"/>
        </w:trPr>
        <w:tc>
          <w:tcPr>
            <w:tcW w:w="3775" w:type="dxa"/>
            <w:shd w:val="clear" w:color="auto" w:fill="D9D9D9" w:themeFill="background1" w:themeFillShade="D9"/>
          </w:tcPr>
          <w:p w14:paraId="1E7717EB" w14:textId="77777777" w:rsidR="00EE6011" w:rsidRPr="0099284E" w:rsidRDefault="00EE6011" w:rsidP="00EE6011">
            <w:pPr>
              <w:ind w:left="697"/>
              <w:rPr>
                <w:rFonts w:ascii="Times New Roman" w:hAnsi="Times New Roman" w:cs="Times New Roman"/>
                <w:sz w:val="24"/>
                <w:szCs w:val="24"/>
              </w:rPr>
            </w:pPr>
            <w:r w:rsidRPr="0099284E">
              <w:rPr>
                <w:rFonts w:ascii="Times New Roman" w:hAnsi="Times New Roman" w:cs="Times New Roman"/>
                <w:b/>
                <w:sz w:val="24"/>
                <w:szCs w:val="24"/>
              </w:rPr>
              <w:lastRenderedPageBreak/>
              <w:t>Actions planned</w:t>
            </w:r>
          </w:p>
        </w:tc>
        <w:tc>
          <w:tcPr>
            <w:tcW w:w="1738" w:type="dxa"/>
            <w:shd w:val="clear" w:color="auto" w:fill="D9D9D9" w:themeFill="background1" w:themeFillShade="D9"/>
          </w:tcPr>
          <w:p w14:paraId="59DD5881" w14:textId="77777777" w:rsidR="00EE6011" w:rsidRPr="0099284E" w:rsidRDefault="00EE6011" w:rsidP="00EE6011">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1B99274E" w14:textId="77777777" w:rsidR="00EE6011" w:rsidRPr="0099284E" w:rsidRDefault="00EE6011" w:rsidP="00EE6011">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5D859807" w14:textId="77777777" w:rsidR="00EE6011" w:rsidRPr="0099284E" w:rsidRDefault="00EE6011" w:rsidP="00EE6011">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69262353" w14:textId="77777777" w:rsidR="00EE6011" w:rsidRPr="0099284E" w:rsidRDefault="00EE6011" w:rsidP="00EE6011">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77261EBC" w14:textId="77777777" w:rsidR="00EE6011" w:rsidRPr="0099284E" w:rsidRDefault="00EE6011" w:rsidP="00EE6011">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0C760E9B" w14:textId="77777777" w:rsidR="00EE6011" w:rsidRPr="0099284E" w:rsidRDefault="00EE6011" w:rsidP="00EE6011">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281B10F9" w14:textId="77777777" w:rsidR="00EE6011" w:rsidRPr="0099284E" w:rsidRDefault="00EE6011" w:rsidP="00EE6011">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3166F0EE" w14:textId="77777777" w:rsidR="00EE6011" w:rsidRPr="0099284E" w:rsidRDefault="00EE6011" w:rsidP="00EE6011">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5535B772" w14:textId="77777777" w:rsidR="00EE6011" w:rsidRPr="0099284E" w:rsidRDefault="00EE6011" w:rsidP="00EE6011">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251036" w:rsidRPr="002D4F86" w14:paraId="1611EC5D" w14:textId="77777777" w:rsidTr="55AFE895">
        <w:trPr>
          <w:gridAfter w:val="1"/>
          <w:wAfter w:w="8" w:type="dxa"/>
        </w:trPr>
        <w:tc>
          <w:tcPr>
            <w:tcW w:w="3775" w:type="dxa"/>
          </w:tcPr>
          <w:p w14:paraId="4B3AD20F" w14:textId="4F46A27A" w:rsidR="00EE6011" w:rsidRPr="003C7A13" w:rsidRDefault="00EE6011" w:rsidP="003C7A13">
            <w:pPr>
              <w:rPr>
                <w:rFonts w:ascii="Times New Roman" w:hAnsi="Times New Roman" w:cs="Times New Roman"/>
                <w:lang w:val="es-AR"/>
              </w:rPr>
            </w:pPr>
          </w:p>
        </w:tc>
        <w:tc>
          <w:tcPr>
            <w:tcW w:w="1738" w:type="dxa"/>
          </w:tcPr>
          <w:p w14:paraId="2A9971D3" w14:textId="4BA88043" w:rsidR="00EE6011" w:rsidRPr="0099284E" w:rsidRDefault="00EE6011" w:rsidP="00EE6011">
            <w:pPr>
              <w:rPr>
                <w:rFonts w:ascii="Times New Roman" w:hAnsi="Times New Roman" w:cs="Times New Roman"/>
                <w:lang w:val="es-AR"/>
              </w:rPr>
            </w:pPr>
          </w:p>
        </w:tc>
        <w:tc>
          <w:tcPr>
            <w:tcW w:w="1515" w:type="dxa"/>
          </w:tcPr>
          <w:p w14:paraId="5BB08677" w14:textId="14819E74" w:rsidR="00EE6011" w:rsidRPr="0099284E" w:rsidRDefault="00EE6011" w:rsidP="00EE6011">
            <w:pPr>
              <w:rPr>
                <w:rFonts w:ascii="Times New Roman" w:hAnsi="Times New Roman" w:cs="Times New Roman"/>
                <w:lang w:val="es-AR"/>
              </w:rPr>
            </w:pPr>
          </w:p>
        </w:tc>
        <w:tc>
          <w:tcPr>
            <w:tcW w:w="1422" w:type="dxa"/>
          </w:tcPr>
          <w:p w14:paraId="1E2362C4" w14:textId="689AC4ED" w:rsidR="00EE6011" w:rsidRPr="0099284E" w:rsidRDefault="00EE6011" w:rsidP="00EE6011">
            <w:pPr>
              <w:rPr>
                <w:rFonts w:ascii="Times New Roman" w:hAnsi="Times New Roman" w:cs="Times New Roman"/>
                <w:lang w:val="es-AR"/>
              </w:rPr>
            </w:pPr>
          </w:p>
        </w:tc>
        <w:tc>
          <w:tcPr>
            <w:tcW w:w="1961" w:type="dxa"/>
          </w:tcPr>
          <w:p w14:paraId="4E90C362" w14:textId="6240BCE0" w:rsidR="00EE6011" w:rsidRPr="0099284E" w:rsidRDefault="00EE6011" w:rsidP="0097268A">
            <w:pPr>
              <w:spacing w:after="200" w:line="276" w:lineRule="auto"/>
              <w:rPr>
                <w:rFonts w:ascii="Times New Roman" w:hAnsi="Times New Roman" w:cs="Times New Roman"/>
                <w:lang w:val="es-AR"/>
              </w:rPr>
            </w:pPr>
          </w:p>
        </w:tc>
        <w:tc>
          <w:tcPr>
            <w:tcW w:w="4704" w:type="dxa"/>
          </w:tcPr>
          <w:p w14:paraId="22A459B3" w14:textId="0166DD34" w:rsidR="008E375D" w:rsidRPr="0099284E" w:rsidRDefault="008E375D" w:rsidP="0097268A">
            <w:pPr>
              <w:spacing w:after="200" w:line="276" w:lineRule="auto"/>
              <w:jc w:val="both"/>
              <w:rPr>
                <w:rFonts w:ascii="Times New Roman" w:hAnsi="Times New Roman" w:cs="Times New Roman"/>
                <w:lang w:val="es-AR"/>
              </w:rPr>
            </w:pPr>
          </w:p>
        </w:tc>
      </w:tr>
      <w:tr w:rsidR="00EE6011" w:rsidRPr="00A01499" w14:paraId="7DA5B560" w14:textId="77777777" w:rsidTr="55AFE895">
        <w:tc>
          <w:tcPr>
            <w:tcW w:w="15123" w:type="dxa"/>
            <w:gridSpan w:val="7"/>
            <w:shd w:val="clear" w:color="auto" w:fill="D9D9D9" w:themeFill="background1" w:themeFillShade="D9"/>
          </w:tcPr>
          <w:p w14:paraId="4B35D2D1" w14:textId="77777777" w:rsidR="0063126F" w:rsidRDefault="00EE6011" w:rsidP="00F14113">
            <w:pPr>
              <w:ind w:left="697"/>
              <w:rPr>
                <w:rFonts w:ascii="Times New Roman" w:hAnsi="Times New Roman" w:cs="Times New Roman"/>
                <w:b/>
                <w:sz w:val="24"/>
                <w:szCs w:val="24"/>
                <w:lang w:val="es-AR"/>
              </w:rPr>
            </w:pPr>
            <w:proofErr w:type="spellStart"/>
            <w:r w:rsidRPr="0099284E">
              <w:rPr>
                <w:rFonts w:ascii="Times New Roman" w:hAnsi="Times New Roman" w:cs="Times New Roman"/>
                <w:b/>
                <w:sz w:val="24"/>
                <w:szCs w:val="24"/>
                <w:lang w:val="es-AR"/>
              </w:rPr>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4:</w:t>
            </w:r>
          </w:p>
          <w:p w14:paraId="0236B71C" w14:textId="77777777" w:rsidR="0063126F" w:rsidRDefault="0063126F" w:rsidP="00F14113">
            <w:pPr>
              <w:ind w:left="697"/>
              <w:rPr>
                <w:rFonts w:ascii="Times New Roman" w:hAnsi="Times New Roman" w:cs="Times New Roman"/>
                <w:b/>
                <w:sz w:val="24"/>
                <w:szCs w:val="24"/>
                <w:lang w:val="es-AR"/>
              </w:rPr>
            </w:pPr>
          </w:p>
          <w:p w14:paraId="1BED6247" w14:textId="10D48607" w:rsidR="0063126F" w:rsidRPr="006A78AF" w:rsidRDefault="006A78AF" w:rsidP="00F14113">
            <w:pPr>
              <w:ind w:left="697"/>
              <w:rPr>
                <w:rFonts w:ascii="Times New Roman" w:hAnsi="Times New Roman" w:cs="Times New Roman"/>
                <w:bCs/>
                <w:sz w:val="24"/>
                <w:szCs w:val="24"/>
                <w:lang w:val="es-AR"/>
              </w:rPr>
            </w:pPr>
            <w:r w:rsidRPr="006A78AF">
              <w:rPr>
                <w:rFonts w:ascii="Times New Roman" w:hAnsi="Times New Roman" w:cs="Times New Roman"/>
                <w:bCs/>
                <w:sz w:val="24"/>
                <w:szCs w:val="24"/>
                <w:lang w:val="es-AR"/>
              </w:rPr>
              <w:t>Idear un plan de educación alimentaria nutricional que trascienda la focalización de la TA, porque como se ha visto, las barreras culturales de acceso a una alimentación saludable cruzan transversalmente todos los sectores socioeconómicos. La política de educación alimentaria debería desplegar contenidos a través de actividades a desarrollarse en los ámbitos de educación formal a partir del nivel inicial y relanzar una política de educación alimentaria nutricional con una fuerte presencia en el territorio, incluyendo no sólo consejos para una buena alimentación sino también talleres orientados a enseñar cómo cocinar alimentos de uso poco frecuente y adaptados al equipamiento existente en los hogares destinatarios de las actividades.</w:t>
            </w:r>
          </w:p>
          <w:p w14:paraId="4AD4BF7A" w14:textId="7CDFF5FA" w:rsidR="00613A19" w:rsidRDefault="00613A19" w:rsidP="00F14113">
            <w:pPr>
              <w:ind w:left="697"/>
              <w:rPr>
                <w:rFonts w:ascii="Times New Roman" w:hAnsi="Times New Roman" w:cs="Times New Roman"/>
                <w:lang w:val="es-AR"/>
              </w:rPr>
            </w:pPr>
          </w:p>
          <w:p w14:paraId="7036B409" w14:textId="024C7943" w:rsidR="00EE6011" w:rsidRPr="0099284E" w:rsidRDefault="00F35047" w:rsidP="00F14113">
            <w:pPr>
              <w:ind w:left="697"/>
              <w:rPr>
                <w:rFonts w:ascii="Times New Roman" w:hAnsi="Times New Roman" w:cs="Times New Roman"/>
                <w:b/>
                <w:sz w:val="24"/>
                <w:szCs w:val="24"/>
                <w:lang w:val="es-AR"/>
              </w:rPr>
            </w:pPr>
            <w:r w:rsidRPr="0099284E">
              <w:rPr>
                <w:rFonts w:ascii="Times New Roman" w:hAnsi="Times New Roman" w:cs="Times New Roman"/>
                <w:lang w:val="es-AR"/>
              </w:rPr>
              <w:t xml:space="preserve"> </w:t>
            </w:r>
          </w:p>
        </w:tc>
      </w:tr>
      <w:tr w:rsidR="00EE6011" w:rsidRPr="0099284E" w14:paraId="0E6DD9A3" w14:textId="77777777" w:rsidTr="55AFE895">
        <w:tc>
          <w:tcPr>
            <w:tcW w:w="15123" w:type="dxa"/>
            <w:gridSpan w:val="7"/>
            <w:shd w:val="clear" w:color="auto" w:fill="D9D9D9" w:themeFill="background1" w:themeFillShade="D9"/>
          </w:tcPr>
          <w:p w14:paraId="565DED59" w14:textId="77777777" w:rsidR="006A78AF" w:rsidRPr="00407690" w:rsidRDefault="006A78AF" w:rsidP="00EE6011">
            <w:pPr>
              <w:ind w:left="697"/>
              <w:rPr>
                <w:rFonts w:ascii="Times New Roman" w:hAnsi="Times New Roman" w:cs="Times New Roman"/>
                <w:b/>
                <w:sz w:val="24"/>
                <w:szCs w:val="24"/>
                <w:lang w:val="es-AR"/>
              </w:rPr>
            </w:pPr>
          </w:p>
          <w:p w14:paraId="118B452A" w14:textId="26E911D5" w:rsidR="00EE6011" w:rsidRDefault="00EE6011" w:rsidP="00EE6011">
            <w:pPr>
              <w:ind w:left="697"/>
              <w:rPr>
                <w:rFonts w:ascii="Times New Roman" w:hAnsi="Times New Roman" w:cs="Times New Roman"/>
                <w:sz w:val="24"/>
                <w:szCs w:val="24"/>
              </w:rPr>
            </w:pPr>
            <w:r w:rsidRPr="00D113F4">
              <w:rPr>
                <w:rFonts w:ascii="Times New Roman" w:hAnsi="Times New Roman" w:cs="Times New Roman"/>
                <w:b/>
                <w:sz w:val="24"/>
                <w:szCs w:val="24"/>
              </w:rPr>
              <w:t>Management Response: (Agree, Partially Agree, Disagree):</w:t>
            </w:r>
            <w:r w:rsidR="00251036" w:rsidRPr="00D113F4">
              <w:rPr>
                <w:rFonts w:ascii="Times New Roman" w:hAnsi="Times New Roman" w:cs="Times New Roman"/>
                <w:b/>
                <w:sz w:val="24"/>
                <w:szCs w:val="24"/>
              </w:rPr>
              <w:t xml:space="preserve"> </w:t>
            </w:r>
            <w:r w:rsidR="00251036" w:rsidRPr="00D113F4">
              <w:rPr>
                <w:rFonts w:ascii="Times New Roman" w:hAnsi="Times New Roman" w:cs="Times New Roman"/>
                <w:sz w:val="24"/>
                <w:szCs w:val="24"/>
              </w:rPr>
              <w:t xml:space="preserve">De </w:t>
            </w:r>
            <w:proofErr w:type="spellStart"/>
            <w:r w:rsidR="00251036" w:rsidRPr="00D113F4">
              <w:rPr>
                <w:rFonts w:ascii="Times New Roman" w:hAnsi="Times New Roman" w:cs="Times New Roman"/>
                <w:sz w:val="24"/>
                <w:szCs w:val="24"/>
              </w:rPr>
              <w:t>acuerdo</w:t>
            </w:r>
            <w:proofErr w:type="spellEnd"/>
          </w:p>
          <w:p w14:paraId="592C2AAB" w14:textId="77777777" w:rsidR="006A78AF" w:rsidRPr="00D113F4" w:rsidRDefault="006A78AF" w:rsidP="00EE6011">
            <w:pPr>
              <w:ind w:left="697"/>
              <w:rPr>
                <w:rFonts w:ascii="Times New Roman" w:hAnsi="Times New Roman" w:cs="Times New Roman"/>
                <w:sz w:val="24"/>
                <w:szCs w:val="24"/>
              </w:rPr>
            </w:pPr>
          </w:p>
        </w:tc>
      </w:tr>
      <w:tr w:rsidR="00EE6011" w:rsidRPr="0099284E" w14:paraId="4D378BB9" w14:textId="77777777" w:rsidTr="55AFE895">
        <w:tc>
          <w:tcPr>
            <w:tcW w:w="15123" w:type="dxa"/>
            <w:gridSpan w:val="7"/>
            <w:shd w:val="clear" w:color="auto" w:fill="D9D9D9" w:themeFill="background1" w:themeFillShade="D9"/>
          </w:tcPr>
          <w:p w14:paraId="2742EAD4" w14:textId="77777777" w:rsidR="00EE6011" w:rsidRPr="0099284E" w:rsidRDefault="00EE6011" w:rsidP="00EE6011">
            <w:pPr>
              <w:ind w:left="697"/>
              <w:rPr>
                <w:rFonts w:ascii="Times New Roman" w:hAnsi="Times New Roman" w:cs="Times New Roman"/>
                <w:b/>
                <w:sz w:val="24"/>
                <w:szCs w:val="24"/>
              </w:rPr>
            </w:pPr>
            <w:r w:rsidRPr="0099284E">
              <w:rPr>
                <w:rFonts w:ascii="Times New Roman" w:hAnsi="Times New Roman" w:cs="Times New Roman"/>
                <w:b/>
                <w:sz w:val="24"/>
                <w:szCs w:val="24"/>
              </w:rPr>
              <w:t>If recommendation is rejected or partially accepted, report reasons:</w:t>
            </w:r>
          </w:p>
        </w:tc>
      </w:tr>
      <w:tr w:rsidR="00EF0714" w:rsidRPr="0099284E" w14:paraId="1D9B9089" w14:textId="77777777" w:rsidTr="55AFE895">
        <w:trPr>
          <w:gridAfter w:val="1"/>
          <w:wAfter w:w="8" w:type="dxa"/>
        </w:trPr>
        <w:tc>
          <w:tcPr>
            <w:tcW w:w="3775" w:type="dxa"/>
            <w:shd w:val="clear" w:color="auto" w:fill="D9D9D9" w:themeFill="background1" w:themeFillShade="D9"/>
          </w:tcPr>
          <w:p w14:paraId="66F827B3" w14:textId="77777777" w:rsidR="00EE6011" w:rsidRPr="0099284E" w:rsidRDefault="00EE6011" w:rsidP="00EE6011">
            <w:pPr>
              <w:ind w:left="697"/>
              <w:rPr>
                <w:rFonts w:ascii="Times New Roman" w:hAnsi="Times New Roman" w:cs="Times New Roman"/>
                <w:sz w:val="24"/>
                <w:szCs w:val="24"/>
              </w:rPr>
            </w:pPr>
            <w:r w:rsidRPr="0099284E">
              <w:rPr>
                <w:rFonts w:ascii="Times New Roman" w:hAnsi="Times New Roman" w:cs="Times New Roman"/>
                <w:b/>
                <w:sz w:val="24"/>
                <w:szCs w:val="24"/>
              </w:rPr>
              <w:t>Actions planned</w:t>
            </w:r>
          </w:p>
        </w:tc>
        <w:tc>
          <w:tcPr>
            <w:tcW w:w="1738" w:type="dxa"/>
            <w:shd w:val="clear" w:color="auto" w:fill="D9D9D9" w:themeFill="background1" w:themeFillShade="D9"/>
          </w:tcPr>
          <w:p w14:paraId="5917E2A8" w14:textId="77777777" w:rsidR="00EE6011" w:rsidRPr="0099284E" w:rsidRDefault="00EE6011" w:rsidP="00EE6011">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045F1EB4" w14:textId="77777777" w:rsidR="00EE6011" w:rsidRPr="0099284E" w:rsidRDefault="00EE6011" w:rsidP="00EE6011">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5029806F" w14:textId="77777777" w:rsidR="00EE6011" w:rsidRPr="0099284E" w:rsidRDefault="00EE6011" w:rsidP="00EE6011">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63310022" w14:textId="77777777" w:rsidR="00EE6011" w:rsidRPr="0099284E" w:rsidRDefault="00EE6011" w:rsidP="00EE6011">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69DF0213" w14:textId="77777777" w:rsidR="00EE6011" w:rsidRPr="0099284E" w:rsidRDefault="00EE6011" w:rsidP="00EE6011">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2B5F780F" w14:textId="77777777" w:rsidR="00EE6011" w:rsidRPr="0099284E" w:rsidRDefault="00EE6011" w:rsidP="00EE6011">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088D932C" w14:textId="77777777" w:rsidR="00EE6011" w:rsidRPr="0099284E" w:rsidRDefault="00EE6011" w:rsidP="00EE6011">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3A53A98B" w14:textId="77777777" w:rsidR="00EE6011" w:rsidRPr="0099284E" w:rsidRDefault="00EE6011" w:rsidP="00EE6011">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369C19EE" w14:textId="77777777" w:rsidR="00EE6011" w:rsidRPr="0099284E" w:rsidRDefault="00EE6011" w:rsidP="00EE6011">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251036" w:rsidRPr="00A01499" w14:paraId="6AEB35CF" w14:textId="77777777" w:rsidTr="55AFE895">
        <w:trPr>
          <w:gridAfter w:val="1"/>
          <w:wAfter w:w="8" w:type="dxa"/>
        </w:trPr>
        <w:tc>
          <w:tcPr>
            <w:tcW w:w="3775" w:type="dxa"/>
          </w:tcPr>
          <w:p w14:paraId="484F55EE" w14:textId="77777777" w:rsidR="006A78AF" w:rsidRDefault="00307593" w:rsidP="00251036">
            <w:pPr>
              <w:rPr>
                <w:rFonts w:ascii="Times New Roman" w:hAnsi="Times New Roman" w:cs="Times New Roman"/>
                <w:lang w:val="es-AR"/>
              </w:rPr>
            </w:pPr>
            <w:r w:rsidRPr="00D113F4">
              <w:rPr>
                <w:rFonts w:ascii="Times New Roman" w:hAnsi="Times New Roman" w:cs="Times New Roman"/>
                <w:lang w:val="es-AR"/>
              </w:rPr>
              <w:t xml:space="preserve">Acción 1. </w:t>
            </w:r>
          </w:p>
          <w:p w14:paraId="74049FC6" w14:textId="691901F5" w:rsidR="0075507C" w:rsidRPr="00D113F4" w:rsidRDefault="006A78AF" w:rsidP="00251036">
            <w:pPr>
              <w:rPr>
                <w:rFonts w:ascii="Times New Roman" w:hAnsi="Times New Roman" w:cs="Times New Roman"/>
                <w:lang w:val="es-AR"/>
              </w:rPr>
            </w:pPr>
            <w:r w:rsidRPr="006A78AF">
              <w:rPr>
                <w:rFonts w:ascii="Times New Roman" w:hAnsi="Times New Roman" w:cs="Times New Roman"/>
                <w:lang w:val="es-AR"/>
              </w:rPr>
              <w:t>Fortalecer los conocimientos, saberes y comportamientos asociados a mejorar las prácticas alimenticias en hogares enfocados a una nutrición saludable en hogares; a través de campañas de concientización, talleres en comedores comunitarios, y provisión de materiales y guías de elaboración de comidas saludables.</w:t>
            </w:r>
          </w:p>
        </w:tc>
        <w:tc>
          <w:tcPr>
            <w:tcW w:w="1738" w:type="dxa"/>
          </w:tcPr>
          <w:p w14:paraId="49BBB701" w14:textId="77777777" w:rsidR="00251036" w:rsidRDefault="00251036" w:rsidP="00251036">
            <w:pPr>
              <w:rPr>
                <w:rFonts w:ascii="Times New Roman" w:hAnsi="Times New Roman" w:cs="Times New Roman"/>
                <w:lang w:val="es-AR"/>
              </w:rPr>
            </w:pPr>
          </w:p>
          <w:p w14:paraId="70725E1F" w14:textId="088D0411" w:rsidR="0087199E" w:rsidRPr="00D113F4" w:rsidRDefault="0087199E" w:rsidP="00251036">
            <w:pPr>
              <w:rPr>
                <w:rFonts w:ascii="Times New Roman" w:hAnsi="Times New Roman" w:cs="Times New Roman"/>
                <w:lang w:val="es-AR"/>
              </w:rPr>
            </w:pPr>
            <w:r w:rsidRPr="0087199E">
              <w:rPr>
                <w:rFonts w:ascii="Times New Roman" w:hAnsi="Times New Roman" w:cs="Times New Roman"/>
                <w:lang w:val="es-AR"/>
              </w:rPr>
              <w:t>Ministerio de Desarrollo Social con apoyo de UNICEF</w:t>
            </w:r>
          </w:p>
        </w:tc>
        <w:tc>
          <w:tcPr>
            <w:tcW w:w="1515" w:type="dxa"/>
          </w:tcPr>
          <w:p w14:paraId="012625CF" w14:textId="77777777" w:rsidR="0087199E" w:rsidRDefault="0087199E" w:rsidP="00251036">
            <w:pPr>
              <w:rPr>
                <w:rFonts w:ascii="Times New Roman" w:hAnsi="Times New Roman" w:cs="Times New Roman"/>
                <w:lang w:val="es-AR"/>
              </w:rPr>
            </w:pPr>
          </w:p>
          <w:p w14:paraId="6E91BA61" w14:textId="24AD8BBA" w:rsidR="00251036" w:rsidRPr="00D113F4" w:rsidRDefault="00CA53D2" w:rsidP="00251036">
            <w:pPr>
              <w:rPr>
                <w:rFonts w:ascii="Times New Roman" w:hAnsi="Times New Roman" w:cs="Times New Roman"/>
                <w:lang w:val="es-AR"/>
              </w:rPr>
            </w:pPr>
            <w:r>
              <w:rPr>
                <w:rFonts w:ascii="Times New Roman" w:hAnsi="Times New Roman" w:cs="Times New Roman"/>
                <w:lang w:val="es-AR"/>
              </w:rPr>
              <w:t>Sebastian Waisgrais</w:t>
            </w:r>
          </w:p>
        </w:tc>
        <w:tc>
          <w:tcPr>
            <w:tcW w:w="1422" w:type="dxa"/>
          </w:tcPr>
          <w:p w14:paraId="22801570" w14:textId="77777777" w:rsidR="0087199E" w:rsidRDefault="0087199E" w:rsidP="00251036">
            <w:pPr>
              <w:jc w:val="center"/>
              <w:rPr>
                <w:rFonts w:ascii="Times New Roman" w:hAnsi="Times New Roman" w:cs="Times New Roman"/>
                <w:lang w:val="es-AR"/>
              </w:rPr>
            </w:pPr>
          </w:p>
          <w:p w14:paraId="67A80376" w14:textId="30D62617" w:rsidR="00251036" w:rsidRPr="00D113F4" w:rsidRDefault="00046423" w:rsidP="00251036">
            <w:pPr>
              <w:jc w:val="center"/>
              <w:rPr>
                <w:rFonts w:ascii="Times New Roman" w:hAnsi="Times New Roman" w:cs="Times New Roman"/>
                <w:lang w:val="es-AR"/>
              </w:rPr>
            </w:pPr>
            <w:r w:rsidRPr="00D113F4">
              <w:rPr>
                <w:rFonts w:ascii="Times New Roman" w:hAnsi="Times New Roman" w:cs="Times New Roman"/>
                <w:lang w:val="es-AR"/>
              </w:rPr>
              <w:t>Diciembre 2022</w:t>
            </w:r>
          </w:p>
        </w:tc>
        <w:tc>
          <w:tcPr>
            <w:tcW w:w="1961" w:type="dxa"/>
          </w:tcPr>
          <w:p w14:paraId="2A96C413" w14:textId="77777777" w:rsidR="0087199E" w:rsidRDefault="0087199E" w:rsidP="00251036">
            <w:pPr>
              <w:jc w:val="center"/>
              <w:rPr>
                <w:rFonts w:ascii="Times New Roman" w:hAnsi="Times New Roman" w:cs="Times New Roman"/>
                <w:lang w:val="es-AR"/>
              </w:rPr>
            </w:pPr>
          </w:p>
          <w:p w14:paraId="3399B92F" w14:textId="26C33A0D" w:rsidR="00251036" w:rsidRPr="00D113F4" w:rsidRDefault="00374FD5" w:rsidP="00251036">
            <w:pPr>
              <w:jc w:val="center"/>
              <w:rPr>
                <w:rFonts w:ascii="Times New Roman" w:hAnsi="Times New Roman" w:cs="Times New Roman"/>
                <w:lang w:val="es-AR"/>
              </w:rPr>
            </w:pPr>
            <w:r>
              <w:rPr>
                <w:rFonts w:ascii="Times New Roman" w:hAnsi="Times New Roman" w:cs="Times New Roman"/>
                <w:lang w:val="es-AR"/>
              </w:rPr>
              <w:t>Completa</w:t>
            </w:r>
          </w:p>
        </w:tc>
        <w:tc>
          <w:tcPr>
            <w:tcW w:w="4704" w:type="dxa"/>
          </w:tcPr>
          <w:p w14:paraId="49628D92" w14:textId="77777777" w:rsidR="00251036" w:rsidRDefault="00251036" w:rsidP="009964FB">
            <w:pPr>
              <w:rPr>
                <w:rFonts w:ascii="Times New Roman" w:hAnsi="Times New Roman" w:cs="Times New Roman"/>
                <w:lang w:val="es-AR"/>
              </w:rPr>
            </w:pPr>
          </w:p>
          <w:p w14:paraId="01756D57" w14:textId="77777777" w:rsidR="0087199E" w:rsidRPr="0087199E" w:rsidRDefault="0087199E" w:rsidP="0087199E">
            <w:pPr>
              <w:rPr>
                <w:rFonts w:ascii="Times New Roman" w:hAnsi="Times New Roman" w:cs="Times New Roman"/>
                <w:lang w:val="es-AR"/>
              </w:rPr>
            </w:pPr>
            <w:r w:rsidRPr="0087199E">
              <w:rPr>
                <w:rFonts w:ascii="Times New Roman" w:hAnsi="Times New Roman" w:cs="Times New Roman"/>
                <w:lang w:val="es-AR"/>
              </w:rPr>
              <w:t xml:space="preserve">En la provincia de Salta, en conjunto con la Fundación MABRA, se capacitaron 240 madres y padres de comunidades vulnerables a través de talleres de cocina y alimentación saludable, considerando la disponibilidad local de alimentos y la autoproducción familiar, para así mejorar su seguridad alimentaria. </w:t>
            </w:r>
          </w:p>
          <w:p w14:paraId="10F05E40" w14:textId="77777777" w:rsidR="0087199E" w:rsidRPr="0087199E" w:rsidRDefault="0087199E" w:rsidP="0087199E">
            <w:pPr>
              <w:rPr>
                <w:rFonts w:ascii="Times New Roman" w:hAnsi="Times New Roman" w:cs="Times New Roman"/>
                <w:lang w:val="es-AR"/>
              </w:rPr>
            </w:pPr>
          </w:p>
          <w:p w14:paraId="705C8734" w14:textId="77777777" w:rsidR="0087199E" w:rsidRPr="0087199E" w:rsidRDefault="0087199E" w:rsidP="0087199E">
            <w:pPr>
              <w:rPr>
                <w:rFonts w:ascii="Times New Roman" w:hAnsi="Times New Roman" w:cs="Times New Roman"/>
                <w:lang w:val="es-AR"/>
              </w:rPr>
            </w:pPr>
            <w:r w:rsidRPr="0087199E">
              <w:rPr>
                <w:rFonts w:ascii="Times New Roman" w:hAnsi="Times New Roman" w:cs="Times New Roman"/>
                <w:lang w:val="es-AR"/>
              </w:rPr>
              <w:t>En todo el país, en conjunto con La Poderosa, se capacitaron en alimentación saludable a voluntarias de comedores comunitarios.</w:t>
            </w:r>
          </w:p>
          <w:p w14:paraId="28BBC5F3" w14:textId="77777777" w:rsidR="0087199E" w:rsidRPr="0087199E" w:rsidRDefault="0087199E" w:rsidP="0087199E">
            <w:pPr>
              <w:rPr>
                <w:rFonts w:ascii="Times New Roman" w:hAnsi="Times New Roman" w:cs="Times New Roman"/>
                <w:lang w:val="es-AR"/>
              </w:rPr>
            </w:pPr>
          </w:p>
          <w:p w14:paraId="46A5B44C" w14:textId="77777777" w:rsidR="0087199E" w:rsidRPr="0087199E" w:rsidRDefault="0087199E" w:rsidP="0087199E">
            <w:pPr>
              <w:rPr>
                <w:rFonts w:ascii="Times New Roman" w:hAnsi="Times New Roman" w:cs="Times New Roman"/>
                <w:lang w:val="es-AR"/>
              </w:rPr>
            </w:pPr>
            <w:r w:rsidRPr="0087199E">
              <w:rPr>
                <w:rFonts w:ascii="Times New Roman" w:hAnsi="Times New Roman" w:cs="Times New Roman"/>
                <w:lang w:val="es-AR"/>
              </w:rPr>
              <w:lastRenderedPageBreak/>
              <w:t>A través de MUNA, durante el segundo semestre 2023, 12 municipios comenzaron la implementación de los planes de acción de Entornos saludables, y durante los primeros 6 meses de ejecución lograron realizar 56 talleres sobre alimentación saludable, dirigidos a niños, niñas, adolescentes, cuidadores y personal de las escuelas y centros de cuidados infantiles.</w:t>
            </w:r>
          </w:p>
          <w:p w14:paraId="5E02AA37" w14:textId="77777777" w:rsidR="0087199E" w:rsidRPr="0087199E" w:rsidRDefault="0087199E" w:rsidP="0087199E">
            <w:pPr>
              <w:rPr>
                <w:rFonts w:ascii="Times New Roman" w:hAnsi="Times New Roman" w:cs="Times New Roman"/>
                <w:lang w:val="es-AR"/>
              </w:rPr>
            </w:pPr>
          </w:p>
          <w:p w14:paraId="1496F096" w14:textId="2748DB52" w:rsidR="00374FD5" w:rsidRPr="00374FD5" w:rsidRDefault="0087199E" w:rsidP="0087199E">
            <w:pPr>
              <w:rPr>
                <w:rFonts w:ascii="Times New Roman" w:hAnsi="Times New Roman" w:cs="Times New Roman"/>
                <w:lang w:val="es-AR"/>
              </w:rPr>
            </w:pPr>
            <w:r w:rsidRPr="0087199E">
              <w:rPr>
                <w:rFonts w:ascii="Times New Roman" w:hAnsi="Times New Roman" w:cs="Times New Roman"/>
                <w:lang w:val="es-AR"/>
              </w:rPr>
              <w:t>UNICEF ARGENTINA es parte del Consejo Asesor del Ministerio de Salud de la Nación para apoyarlos en el proceso de revisión de las Guías Alimentarias para la Población Argentina.</w:t>
            </w:r>
          </w:p>
          <w:p w14:paraId="2B620875" w14:textId="53EC9D70" w:rsidR="00374FD5" w:rsidRPr="00D113F4" w:rsidRDefault="00374FD5" w:rsidP="0087199E">
            <w:pPr>
              <w:rPr>
                <w:rFonts w:ascii="Times New Roman" w:hAnsi="Times New Roman" w:cs="Times New Roman"/>
                <w:lang w:val="es-AR"/>
              </w:rPr>
            </w:pPr>
          </w:p>
        </w:tc>
      </w:tr>
      <w:tr w:rsidR="00251036" w:rsidRPr="00A01499" w14:paraId="286759B2" w14:textId="77777777" w:rsidTr="55AFE895">
        <w:trPr>
          <w:gridAfter w:val="1"/>
          <w:wAfter w:w="8" w:type="dxa"/>
        </w:trPr>
        <w:tc>
          <w:tcPr>
            <w:tcW w:w="3775" w:type="dxa"/>
          </w:tcPr>
          <w:p w14:paraId="35A11A75" w14:textId="0080C6C9" w:rsidR="005A29E8" w:rsidRDefault="00600A5E" w:rsidP="005A29E8">
            <w:pPr>
              <w:rPr>
                <w:rFonts w:ascii="Times New Roman" w:hAnsi="Times New Roman" w:cs="Times New Roman"/>
                <w:lang w:val="es-AR"/>
              </w:rPr>
            </w:pPr>
            <w:r w:rsidRPr="00D113F4">
              <w:rPr>
                <w:rFonts w:ascii="Times New Roman" w:hAnsi="Times New Roman" w:cs="Times New Roman"/>
                <w:lang w:val="es-AR"/>
              </w:rPr>
              <w:lastRenderedPageBreak/>
              <w:t>Acción 2</w:t>
            </w:r>
            <w:r w:rsidR="005A29E8">
              <w:rPr>
                <w:rFonts w:ascii="Times New Roman" w:hAnsi="Times New Roman" w:cs="Times New Roman"/>
                <w:lang w:val="es-AR"/>
              </w:rPr>
              <w:t>.</w:t>
            </w:r>
          </w:p>
          <w:p w14:paraId="059F5FC3" w14:textId="30A9E474" w:rsidR="005A29E8" w:rsidRDefault="005A29E8" w:rsidP="005A29E8">
            <w:pPr>
              <w:rPr>
                <w:rFonts w:ascii="Times New Roman" w:hAnsi="Times New Roman" w:cs="Times New Roman"/>
                <w:lang w:val="es-AR"/>
              </w:rPr>
            </w:pPr>
            <w:r w:rsidRPr="005A29E8">
              <w:rPr>
                <w:rFonts w:ascii="Times New Roman" w:hAnsi="Times New Roman" w:cs="Times New Roman"/>
                <w:lang w:val="es-AR"/>
              </w:rPr>
              <w:t>Formar promotores en alimentación sana, segura y soberana, como estrategia para garantizar a la población el derecho a elegir alimentos inocuos, nutritivos y variados, mínimamente procesados y culturalmente aceptados</w:t>
            </w:r>
            <w:r>
              <w:rPr>
                <w:rFonts w:ascii="Times New Roman" w:hAnsi="Times New Roman" w:cs="Times New Roman"/>
                <w:lang w:val="es-AR"/>
              </w:rPr>
              <w:t>.</w:t>
            </w:r>
          </w:p>
          <w:p w14:paraId="5C7C4713" w14:textId="710FF87B" w:rsidR="005A29E8" w:rsidRPr="00D113F4" w:rsidRDefault="005A29E8" w:rsidP="005A29E8">
            <w:pPr>
              <w:rPr>
                <w:rFonts w:ascii="Times New Roman" w:hAnsi="Times New Roman" w:cs="Times New Roman"/>
                <w:sz w:val="24"/>
                <w:szCs w:val="24"/>
                <w:lang w:val="es-AR"/>
              </w:rPr>
            </w:pPr>
          </w:p>
        </w:tc>
        <w:tc>
          <w:tcPr>
            <w:tcW w:w="1738" w:type="dxa"/>
          </w:tcPr>
          <w:p w14:paraId="16D255BE" w14:textId="77777777" w:rsidR="005A29E8" w:rsidRDefault="005A29E8" w:rsidP="00251036">
            <w:pPr>
              <w:rPr>
                <w:rFonts w:ascii="Times New Roman" w:hAnsi="Times New Roman" w:cs="Times New Roman"/>
                <w:lang w:val="es-AR"/>
              </w:rPr>
            </w:pPr>
          </w:p>
          <w:p w14:paraId="26BF8DEE" w14:textId="5A15F12E" w:rsidR="00251036" w:rsidRPr="00D113F4" w:rsidRDefault="005A29E8" w:rsidP="00251036">
            <w:pPr>
              <w:rPr>
                <w:rFonts w:ascii="Times New Roman" w:hAnsi="Times New Roman" w:cs="Times New Roman"/>
                <w:lang w:val="es-AR"/>
              </w:rPr>
            </w:pPr>
            <w:r w:rsidRPr="005A29E8">
              <w:rPr>
                <w:rFonts w:ascii="Times New Roman" w:hAnsi="Times New Roman" w:cs="Times New Roman"/>
                <w:lang w:val="es-AR"/>
              </w:rPr>
              <w:t>Ministerio de Desarrollo Social con apoyo de UNICEF</w:t>
            </w:r>
          </w:p>
        </w:tc>
        <w:tc>
          <w:tcPr>
            <w:tcW w:w="1515" w:type="dxa"/>
          </w:tcPr>
          <w:p w14:paraId="375438B6" w14:textId="77777777" w:rsidR="005A29E8" w:rsidRDefault="005A29E8" w:rsidP="00251036">
            <w:pPr>
              <w:rPr>
                <w:rFonts w:ascii="Times New Roman" w:hAnsi="Times New Roman" w:cs="Times New Roman"/>
                <w:lang w:val="es-AR"/>
              </w:rPr>
            </w:pPr>
          </w:p>
          <w:p w14:paraId="1DB497C3" w14:textId="1E30204F" w:rsidR="00251036" w:rsidRPr="00D113F4" w:rsidRDefault="004D0BD5" w:rsidP="00251036">
            <w:pPr>
              <w:rPr>
                <w:rFonts w:ascii="Times New Roman" w:hAnsi="Times New Roman" w:cs="Times New Roman"/>
                <w:lang w:val="es-AR"/>
              </w:rPr>
            </w:pPr>
            <w:r>
              <w:rPr>
                <w:rFonts w:ascii="Times New Roman" w:hAnsi="Times New Roman" w:cs="Times New Roman"/>
                <w:lang w:val="es-AR"/>
              </w:rPr>
              <w:t xml:space="preserve">Sebastian Waisgrais </w:t>
            </w:r>
          </w:p>
        </w:tc>
        <w:tc>
          <w:tcPr>
            <w:tcW w:w="1422" w:type="dxa"/>
          </w:tcPr>
          <w:p w14:paraId="43060E05" w14:textId="77777777" w:rsidR="005A29E8" w:rsidRDefault="005A29E8" w:rsidP="00251036">
            <w:pPr>
              <w:jc w:val="center"/>
              <w:rPr>
                <w:rFonts w:ascii="Times New Roman" w:hAnsi="Times New Roman" w:cs="Times New Roman"/>
                <w:lang w:val="es-AR"/>
              </w:rPr>
            </w:pPr>
          </w:p>
          <w:p w14:paraId="342EE570" w14:textId="0AB0FDD2" w:rsidR="005958CC" w:rsidRPr="00D113F4" w:rsidRDefault="009964FB" w:rsidP="00251036">
            <w:pPr>
              <w:jc w:val="center"/>
              <w:rPr>
                <w:rFonts w:ascii="Times New Roman" w:hAnsi="Times New Roman" w:cs="Times New Roman"/>
                <w:sz w:val="24"/>
                <w:szCs w:val="24"/>
                <w:lang w:val="es-AR"/>
              </w:rPr>
            </w:pPr>
            <w:r w:rsidRPr="00D113F4">
              <w:rPr>
                <w:rFonts w:ascii="Times New Roman" w:hAnsi="Times New Roman" w:cs="Times New Roman"/>
                <w:lang w:val="es-AR"/>
              </w:rPr>
              <w:t>Diciembre 2022</w:t>
            </w:r>
          </w:p>
        </w:tc>
        <w:tc>
          <w:tcPr>
            <w:tcW w:w="1961" w:type="dxa"/>
          </w:tcPr>
          <w:p w14:paraId="53FC21FE" w14:textId="77777777" w:rsidR="005A29E8" w:rsidRDefault="005A29E8" w:rsidP="00251036">
            <w:pPr>
              <w:jc w:val="center"/>
              <w:rPr>
                <w:rFonts w:ascii="Times New Roman" w:hAnsi="Times New Roman" w:cs="Times New Roman"/>
                <w:lang w:val="es-AR"/>
              </w:rPr>
            </w:pPr>
          </w:p>
          <w:p w14:paraId="0624CC1D" w14:textId="351078EE" w:rsidR="00251036" w:rsidRPr="00D113F4" w:rsidRDefault="00E16343" w:rsidP="00251036">
            <w:pPr>
              <w:jc w:val="center"/>
              <w:rPr>
                <w:rFonts w:ascii="Times New Roman" w:hAnsi="Times New Roman" w:cs="Times New Roman"/>
                <w:sz w:val="24"/>
                <w:szCs w:val="24"/>
                <w:lang w:val="es-AR"/>
              </w:rPr>
            </w:pPr>
            <w:r>
              <w:rPr>
                <w:rFonts w:ascii="Times New Roman" w:hAnsi="Times New Roman" w:cs="Times New Roman"/>
                <w:lang w:val="es-AR"/>
              </w:rPr>
              <w:t>Completa</w:t>
            </w:r>
          </w:p>
        </w:tc>
        <w:tc>
          <w:tcPr>
            <w:tcW w:w="4704" w:type="dxa"/>
          </w:tcPr>
          <w:p w14:paraId="13E901F8" w14:textId="77777777" w:rsidR="003D12D3" w:rsidRDefault="003D12D3" w:rsidP="002936FB">
            <w:pPr>
              <w:jc w:val="both"/>
              <w:rPr>
                <w:rFonts w:ascii="Times New Roman" w:hAnsi="Times New Roman" w:cs="Times New Roman"/>
                <w:sz w:val="24"/>
                <w:szCs w:val="24"/>
                <w:lang w:val="es-AR"/>
              </w:rPr>
            </w:pPr>
          </w:p>
          <w:p w14:paraId="1308395F" w14:textId="03609C20" w:rsidR="003D12D3" w:rsidRDefault="003D12D3" w:rsidP="003D12D3">
            <w:pPr>
              <w:jc w:val="both"/>
              <w:rPr>
                <w:rFonts w:ascii="Times New Roman" w:hAnsi="Times New Roman" w:cs="Times New Roman"/>
                <w:lang w:val="es-AR"/>
              </w:rPr>
            </w:pPr>
            <w:r w:rsidRPr="003D12D3">
              <w:rPr>
                <w:rFonts w:ascii="Times New Roman" w:hAnsi="Times New Roman" w:cs="Times New Roman"/>
                <w:lang w:val="es-AR"/>
              </w:rPr>
              <w:t xml:space="preserve">A diciembre 2021 se firmaron convenios con 13 organizaciones a través del Programa Alimentar Saberes por $65 millones </w:t>
            </w:r>
            <w:hyperlink r:id="rId13" w:history="1">
              <w:r w:rsidRPr="003C5141">
                <w:rPr>
                  <w:rStyle w:val="Hyperlink"/>
                  <w:rFonts w:ascii="Times New Roman" w:hAnsi="Times New Roman" w:cs="Times New Roman"/>
                  <w:lang w:val="es-AR"/>
                </w:rPr>
                <w:t>https://www.argentina.gob.ar/desarrollosocial/alimentarsaberes</w:t>
              </w:r>
            </w:hyperlink>
          </w:p>
          <w:p w14:paraId="3D8DB76C" w14:textId="77777777" w:rsidR="003D12D3" w:rsidRPr="003D12D3" w:rsidRDefault="003D12D3" w:rsidP="003D12D3">
            <w:pPr>
              <w:jc w:val="both"/>
              <w:rPr>
                <w:rFonts w:ascii="Times New Roman" w:hAnsi="Times New Roman" w:cs="Times New Roman"/>
                <w:lang w:val="es-AR"/>
              </w:rPr>
            </w:pPr>
          </w:p>
          <w:p w14:paraId="7991E4E0" w14:textId="00C26FC6" w:rsidR="009964FB" w:rsidRPr="003D12D3" w:rsidRDefault="003D12D3" w:rsidP="003D12D3">
            <w:pPr>
              <w:jc w:val="both"/>
              <w:rPr>
                <w:rFonts w:ascii="Times New Roman" w:hAnsi="Times New Roman" w:cs="Times New Roman"/>
                <w:lang w:val="es-AR"/>
              </w:rPr>
            </w:pPr>
            <w:r w:rsidRPr="003D12D3">
              <w:rPr>
                <w:rFonts w:ascii="Times New Roman" w:hAnsi="Times New Roman" w:cs="Times New Roman"/>
                <w:lang w:val="es-AR"/>
              </w:rPr>
              <w:t>En este marco, 2055 promotores realizan capacitaciones en la temática.</w:t>
            </w:r>
          </w:p>
          <w:p w14:paraId="4CB72085" w14:textId="7706C697" w:rsidR="002936FB" w:rsidRPr="00D113F4" w:rsidRDefault="002936FB" w:rsidP="002936FB">
            <w:pPr>
              <w:jc w:val="both"/>
              <w:rPr>
                <w:rFonts w:ascii="Times New Roman" w:hAnsi="Times New Roman" w:cs="Times New Roman"/>
                <w:sz w:val="24"/>
                <w:szCs w:val="24"/>
                <w:lang w:val="es-AR"/>
              </w:rPr>
            </w:pPr>
          </w:p>
        </w:tc>
      </w:tr>
      <w:tr w:rsidR="00B90171" w:rsidRPr="00A01499" w14:paraId="57B39804" w14:textId="77777777" w:rsidTr="55AFE895">
        <w:trPr>
          <w:gridAfter w:val="1"/>
          <w:wAfter w:w="8" w:type="dxa"/>
        </w:trPr>
        <w:tc>
          <w:tcPr>
            <w:tcW w:w="3775" w:type="dxa"/>
          </w:tcPr>
          <w:p w14:paraId="60BCD589" w14:textId="77777777" w:rsidR="003D12D3" w:rsidRDefault="00B90171" w:rsidP="00B90171">
            <w:pPr>
              <w:rPr>
                <w:rFonts w:ascii="Times New Roman" w:hAnsi="Times New Roman" w:cs="Times New Roman"/>
                <w:lang w:val="es-AR"/>
              </w:rPr>
            </w:pPr>
            <w:r w:rsidRPr="00D113F4">
              <w:rPr>
                <w:rFonts w:ascii="Times New Roman" w:hAnsi="Times New Roman" w:cs="Times New Roman"/>
                <w:lang w:val="es-AR"/>
              </w:rPr>
              <w:t xml:space="preserve">Acción 3. </w:t>
            </w:r>
          </w:p>
          <w:p w14:paraId="6970BD95" w14:textId="24C3E810" w:rsidR="003D12D3" w:rsidRPr="00D113F4" w:rsidRDefault="005B6C14" w:rsidP="005B6C14">
            <w:pPr>
              <w:rPr>
                <w:rFonts w:ascii="Times New Roman" w:hAnsi="Times New Roman" w:cs="Times New Roman"/>
                <w:lang w:val="es-AR"/>
              </w:rPr>
            </w:pPr>
            <w:r w:rsidRPr="005B6C14">
              <w:rPr>
                <w:rFonts w:ascii="Times New Roman" w:hAnsi="Times New Roman" w:cs="Times New Roman"/>
                <w:lang w:val="es-AR"/>
              </w:rPr>
              <w:t>Promoción de la alimentación saludable en los entornos escolares: normativa específica para la</w:t>
            </w:r>
            <w:r>
              <w:rPr>
                <w:rFonts w:ascii="Times New Roman" w:hAnsi="Times New Roman" w:cs="Times New Roman"/>
                <w:lang w:val="es-AR"/>
              </w:rPr>
              <w:t xml:space="preserve"> </w:t>
            </w:r>
            <w:r w:rsidRPr="005B6C14">
              <w:rPr>
                <w:rFonts w:ascii="Times New Roman" w:hAnsi="Times New Roman" w:cs="Times New Roman"/>
                <w:lang w:val="es-AR"/>
              </w:rPr>
              <w:t xml:space="preserve">efectiva aplicación de lo dispuesto en el artículo 12 de la Ley </w:t>
            </w:r>
            <w:proofErr w:type="spellStart"/>
            <w:r w:rsidRPr="005B6C14">
              <w:rPr>
                <w:rFonts w:ascii="Times New Roman" w:hAnsi="Times New Roman" w:cs="Times New Roman"/>
                <w:lang w:val="es-AR"/>
              </w:rPr>
              <w:t>N°</w:t>
            </w:r>
            <w:proofErr w:type="spellEnd"/>
            <w:r w:rsidRPr="005B6C14">
              <w:rPr>
                <w:rFonts w:ascii="Times New Roman" w:hAnsi="Times New Roman" w:cs="Times New Roman"/>
                <w:lang w:val="es-AR"/>
              </w:rPr>
              <w:t xml:space="preserve"> 27.642 en comedores escolares de los</w:t>
            </w:r>
            <w:r>
              <w:rPr>
                <w:rFonts w:ascii="Times New Roman" w:hAnsi="Times New Roman" w:cs="Times New Roman"/>
                <w:lang w:val="es-AR"/>
              </w:rPr>
              <w:t xml:space="preserve"> </w:t>
            </w:r>
            <w:r w:rsidRPr="005B6C14">
              <w:rPr>
                <w:rFonts w:ascii="Times New Roman" w:hAnsi="Times New Roman" w:cs="Times New Roman"/>
                <w:lang w:val="es-AR"/>
              </w:rPr>
              <w:t>establecimientos educativos financiados por el MDSN</w:t>
            </w:r>
          </w:p>
        </w:tc>
        <w:tc>
          <w:tcPr>
            <w:tcW w:w="1738" w:type="dxa"/>
          </w:tcPr>
          <w:p w14:paraId="306677BE" w14:textId="77777777" w:rsidR="00B90171" w:rsidRDefault="00B90171" w:rsidP="00251036">
            <w:pPr>
              <w:rPr>
                <w:rFonts w:ascii="Times New Roman" w:hAnsi="Times New Roman" w:cs="Times New Roman"/>
                <w:lang w:val="es-AR"/>
              </w:rPr>
            </w:pPr>
          </w:p>
          <w:p w14:paraId="2525E774" w14:textId="1AA0F900" w:rsidR="005B6C14" w:rsidRPr="00D113F4" w:rsidRDefault="005B6C14" w:rsidP="00251036">
            <w:pPr>
              <w:rPr>
                <w:rFonts w:ascii="Times New Roman" w:hAnsi="Times New Roman" w:cs="Times New Roman"/>
                <w:lang w:val="es-AR"/>
              </w:rPr>
            </w:pPr>
            <w:r w:rsidRPr="005B6C14">
              <w:rPr>
                <w:rFonts w:ascii="Times New Roman" w:hAnsi="Times New Roman" w:cs="Times New Roman"/>
                <w:lang w:val="es-AR"/>
              </w:rPr>
              <w:t>Ministerio de Salud, MDS y Unicef</w:t>
            </w:r>
          </w:p>
        </w:tc>
        <w:tc>
          <w:tcPr>
            <w:tcW w:w="1515" w:type="dxa"/>
          </w:tcPr>
          <w:p w14:paraId="5CD67054" w14:textId="77777777" w:rsidR="005B6C14" w:rsidRDefault="005B6C14" w:rsidP="00251036">
            <w:pPr>
              <w:rPr>
                <w:rFonts w:ascii="Times New Roman" w:hAnsi="Times New Roman" w:cs="Times New Roman"/>
                <w:lang w:val="es-AR"/>
              </w:rPr>
            </w:pPr>
          </w:p>
          <w:p w14:paraId="3A2D1D51" w14:textId="2C7D4540" w:rsidR="00B90171" w:rsidRPr="00D113F4" w:rsidRDefault="009122B8" w:rsidP="00251036">
            <w:pPr>
              <w:rPr>
                <w:rFonts w:ascii="Times New Roman" w:hAnsi="Times New Roman" w:cs="Times New Roman"/>
                <w:lang w:val="es-AR"/>
              </w:rPr>
            </w:pPr>
            <w:r>
              <w:rPr>
                <w:rFonts w:ascii="Times New Roman" w:hAnsi="Times New Roman" w:cs="Times New Roman"/>
                <w:lang w:val="es-AR"/>
              </w:rPr>
              <w:t>Sebastian Waisgrais</w:t>
            </w:r>
          </w:p>
        </w:tc>
        <w:tc>
          <w:tcPr>
            <w:tcW w:w="1422" w:type="dxa"/>
          </w:tcPr>
          <w:p w14:paraId="0344A3D9" w14:textId="77777777" w:rsidR="005B6C14" w:rsidRDefault="005B6C14" w:rsidP="00B90171">
            <w:pPr>
              <w:jc w:val="center"/>
              <w:rPr>
                <w:rFonts w:ascii="Times New Roman" w:hAnsi="Times New Roman" w:cs="Times New Roman"/>
                <w:lang w:val="es-AR"/>
              </w:rPr>
            </w:pPr>
          </w:p>
          <w:p w14:paraId="6FCA6D89" w14:textId="29A03CAE" w:rsidR="00B90171" w:rsidRPr="00D113F4" w:rsidRDefault="00443938" w:rsidP="00B90171">
            <w:pPr>
              <w:jc w:val="center"/>
              <w:rPr>
                <w:rFonts w:ascii="Times New Roman" w:hAnsi="Times New Roman" w:cs="Times New Roman"/>
                <w:lang w:val="es-AR"/>
              </w:rPr>
            </w:pPr>
            <w:r w:rsidRPr="00D113F4">
              <w:rPr>
                <w:rFonts w:ascii="Times New Roman" w:hAnsi="Times New Roman" w:cs="Times New Roman"/>
                <w:lang w:val="es-AR"/>
              </w:rPr>
              <w:t>Septiembre</w:t>
            </w:r>
            <w:r w:rsidR="00B90171" w:rsidRPr="00D113F4">
              <w:rPr>
                <w:rFonts w:ascii="Times New Roman" w:hAnsi="Times New Roman" w:cs="Times New Roman"/>
                <w:lang w:val="es-AR"/>
              </w:rPr>
              <w:t xml:space="preserve"> 2023</w:t>
            </w:r>
          </w:p>
        </w:tc>
        <w:tc>
          <w:tcPr>
            <w:tcW w:w="1961" w:type="dxa"/>
          </w:tcPr>
          <w:p w14:paraId="6E5D69E3" w14:textId="77777777" w:rsidR="005B6C14" w:rsidRDefault="005B6C14" w:rsidP="00251036">
            <w:pPr>
              <w:jc w:val="center"/>
              <w:rPr>
                <w:rFonts w:ascii="Times New Roman" w:hAnsi="Times New Roman" w:cs="Times New Roman"/>
                <w:lang w:val="es-AR"/>
              </w:rPr>
            </w:pPr>
          </w:p>
          <w:p w14:paraId="43D91B0D" w14:textId="3B84BD42" w:rsidR="00B90171" w:rsidRPr="00D113F4" w:rsidRDefault="00970F02" w:rsidP="00251036">
            <w:pPr>
              <w:jc w:val="center"/>
              <w:rPr>
                <w:rFonts w:ascii="Times New Roman" w:hAnsi="Times New Roman" w:cs="Times New Roman"/>
                <w:lang w:val="es-AR"/>
              </w:rPr>
            </w:pPr>
            <w:r>
              <w:rPr>
                <w:rFonts w:ascii="Times New Roman" w:hAnsi="Times New Roman" w:cs="Times New Roman"/>
                <w:lang w:val="es-AR"/>
              </w:rPr>
              <w:t>Completa</w:t>
            </w:r>
          </w:p>
        </w:tc>
        <w:tc>
          <w:tcPr>
            <w:tcW w:w="4704" w:type="dxa"/>
          </w:tcPr>
          <w:p w14:paraId="7CD7C64A" w14:textId="77777777" w:rsidR="00DE2CA3" w:rsidRDefault="00DE2CA3" w:rsidP="009122B8">
            <w:pPr>
              <w:jc w:val="both"/>
              <w:rPr>
                <w:rFonts w:ascii="Times New Roman" w:hAnsi="Times New Roman" w:cs="Times New Roman"/>
                <w:lang w:val="es-AR"/>
              </w:rPr>
            </w:pPr>
          </w:p>
          <w:p w14:paraId="00C8CA31" w14:textId="77777777" w:rsidR="009E5148" w:rsidRPr="009E5148" w:rsidRDefault="009E5148" w:rsidP="009E5148">
            <w:pPr>
              <w:jc w:val="both"/>
              <w:rPr>
                <w:rFonts w:ascii="Times New Roman" w:hAnsi="Times New Roman" w:cs="Times New Roman"/>
                <w:lang w:val="es-AR"/>
              </w:rPr>
            </w:pPr>
            <w:r w:rsidRPr="009E5148">
              <w:rPr>
                <w:rFonts w:ascii="Times New Roman" w:hAnsi="Times New Roman" w:cs="Times New Roman"/>
                <w:lang w:val="es-AR"/>
              </w:rPr>
              <w:t xml:space="preserve">Reglamentación ley </w:t>
            </w:r>
            <w:proofErr w:type="spellStart"/>
            <w:r w:rsidRPr="009E5148">
              <w:rPr>
                <w:rFonts w:ascii="Times New Roman" w:hAnsi="Times New Roman" w:cs="Times New Roman"/>
                <w:lang w:val="es-AR"/>
              </w:rPr>
              <w:t>N°</w:t>
            </w:r>
            <w:proofErr w:type="spellEnd"/>
            <w:r w:rsidRPr="009E5148">
              <w:rPr>
                <w:rFonts w:ascii="Times New Roman" w:hAnsi="Times New Roman" w:cs="Times New Roman"/>
                <w:lang w:val="es-AR"/>
              </w:rPr>
              <w:t xml:space="preserve"> 27.642 “Promoción de la alimentación saludable”.</w:t>
            </w:r>
          </w:p>
          <w:p w14:paraId="32015C6B" w14:textId="77777777" w:rsidR="009E5148" w:rsidRPr="009E5148" w:rsidRDefault="009E5148" w:rsidP="009E5148">
            <w:pPr>
              <w:jc w:val="both"/>
              <w:rPr>
                <w:rFonts w:ascii="Times New Roman" w:hAnsi="Times New Roman" w:cs="Times New Roman"/>
                <w:lang w:val="es-AR"/>
              </w:rPr>
            </w:pPr>
          </w:p>
          <w:p w14:paraId="79434B90" w14:textId="77777777" w:rsidR="009E5148" w:rsidRPr="009E5148" w:rsidRDefault="009E5148" w:rsidP="009E5148">
            <w:pPr>
              <w:jc w:val="both"/>
              <w:rPr>
                <w:rFonts w:ascii="Times New Roman" w:hAnsi="Times New Roman" w:cs="Times New Roman"/>
                <w:lang w:val="es-AR"/>
              </w:rPr>
            </w:pPr>
            <w:r w:rsidRPr="009E5148">
              <w:rPr>
                <w:rFonts w:ascii="Times New Roman" w:hAnsi="Times New Roman" w:cs="Times New Roman"/>
                <w:lang w:val="es-AR"/>
              </w:rPr>
              <w:t>Durante 2023 se apoyó la implementación de la ley 27.642 en el nivel local en las provincias de Salta, Jujuy, Chaco y Santa Fe, lo que implica acciones como apoyo a la modificación de los menús escolares, educación alimentaria en las escuelas y apoyo en normativas complementarias.</w:t>
            </w:r>
          </w:p>
          <w:p w14:paraId="25B6BEB9" w14:textId="77777777" w:rsidR="009E5148" w:rsidRPr="009E5148" w:rsidRDefault="009E5148" w:rsidP="009E5148">
            <w:pPr>
              <w:jc w:val="both"/>
              <w:rPr>
                <w:rFonts w:ascii="Times New Roman" w:hAnsi="Times New Roman" w:cs="Times New Roman"/>
                <w:lang w:val="es-AR"/>
              </w:rPr>
            </w:pPr>
          </w:p>
          <w:p w14:paraId="6EBF948C" w14:textId="77777777" w:rsidR="009E5148" w:rsidRPr="009E5148" w:rsidRDefault="009E5148" w:rsidP="009E5148">
            <w:pPr>
              <w:jc w:val="both"/>
              <w:rPr>
                <w:rFonts w:ascii="Times New Roman" w:hAnsi="Times New Roman" w:cs="Times New Roman"/>
                <w:lang w:val="es-AR"/>
              </w:rPr>
            </w:pPr>
            <w:r w:rsidRPr="009E5148">
              <w:rPr>
                <w:rFonts w:ascii="Times New Roman" w:hAnsi="Times New Roman" w:cs="Times New Roman"/>
                <w:lang w:val="es-AR"/>
              </w:rPr>
              <w:t>A través de la Coalición nacional para la Prevención de la Obesidad Infantil se realizó un material práctico para apoyar a las escuelas en la implementación: Entorno escolar saludable: Herramientas prácticas para su implementación</w:t>
            </w:r>
          </w:p>
          <w:p w14:paraId="6AF7AA4B" w14:textId="77777777" w:rsidR="009E5148" w:rsidRDefault="009E5148" w:rsidP="009E5148">
            <w:pPr>
              <w:jc w:val="both"/>
              <w:rPr>
                <w:rFonts w:ascii="Times New Roman" w:hAnsi="Times New Roman" w:cs="Times New Roman"/>
                <w:lang w:val="es-AR"/>
              </w:rPr>
            </w:pPr>
            <w:r w:rsidRPr="009E5148">
              <w:rPr>
                <w:rFonts w:ascii="Times New Roman" w:hAnsi="Times New Roman" w:cs="Times New Roman"/>
                <w:lang w:val="es-AR"/>
              </w:rPr>
              <w:t xml:space="preserve">A través de MUNA, 2 Municipios aprobaron ordenanzas de adhesión a la ley de Promoción de la alimentación saludable y de kioscos escolares </w:t>
            </w:r>
            <w:r w:rsidRPr="009E5148">
              <w:rPr>
                <w:rFonts w:ascii="Times New Roman" w:hAnsi="Times New Roman" w:cs="Times New Roman"/>
                <w:lang w:val="es-AR"/>
              </w:rPr>
              <w:lastRenderedPageBreak/>
              <w:t>saludables; y otros 3 municipios están trabajando en ordenanzas similares.</w:t>
            </w:r>
          </w:p>
          <w:p w14:paraId="7AEFAC58" w14:textId="46B2BACA" w:rsidR="003B3BAF" w:rsidRPr="00D113F4" w:rsidRDefault="003B3BAF" w:rsidP="009E5148">
            <w:pPr>
              <w:jc w:val="both"/>
              <w:rPr>
                <w:rFonts w:ascii="Times New Roman" w:hAnsi="Times New Roman" w:cs="Times New Roman"/>
                <w:lang w:val="es-AR"/>
              </w:rPr>
            </w:pPr>
          </w:p>
        </w:tc>
      </w:tr>
      <w:tr w:rsidR="00251036" w:rsidRPr="00A01499" w14:paraId="41AD0762" w14:textId="77777777" w:rsidTr="55AFE895">
        <w:tc>
          <w:tcPr>
            <w:tcW w:w="15123" w:type="dxa"/>
            <w:gridSpan w:val="7"/>
            <w:shd w:val="clear" w:color="auto" w:fill="D9D9D9" w:themeFill="background1" w:themeFillShade="D9"/>
          </w:tcPr>
          <w:p w14:paraId="5CE7C6D3" w14:textId="77777777" w:rsidR="003B3BAF" w:rsidRDefault="003B3BAF" w:rsidP="00251036">
            <w:pPr>
              <w:ind w:left="697"/>
              <w:rPr>
                <w:rFonts w:ascii="Times New Roman" w:hAnsi="Times New Roman" w:cs="Times New Roman"/>
                <w:b/>
                <w:sz w:val="24"/>
                <w:szCs w:val="24"/>
                <w:lang w:val="es-AR"/>
              </w:rPr>
            </w:pPr>
          </w:p>
          <w:p w14:paraId="7A2282CF" w14:textId="19012B53" w:rsidR="003B3BAF" w:rsidRDefault="00251036" w:rsidP="00251036">
            <w:pPr>
              <w:ind w:left="697"/>
              <w:rPr>
                <w:rFonts w:ascii="Times New Roman" w:hAnsi="Times New Roman" w:cs="Times New Roman"/>
                <w:b/>
                <w:sz w:val="24"/>
                <w:szCs w:val="24"/>
                <w:lang w:val="es-AR"/>
              </w:rPr>
            </w:pPr>
            <w:proofErr w:type="spellStart"/>
            <w:r w:rsidRPr="0099284E">
              <w:rPr>
                <w:rFonts w:ascii="Times New Roman" w:hAnsi="Times New Roman" w:cs="Times New Roman"/>
                <w:b/>
                <w:sz w:val="24"/>
                <w:szCs w:val="24"/>
                <w:lang w:val="es-AR"/>
              </w:rPr>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5: </w:t>
            </w:r>
          </w:p>
          <w:p w14:paraId="5D036429" w14:textId="77777777" w:rsidR="003B3BAF" w:rsidRDefault="003B3BAF" w:rsidP="00251036">
            <w:pPr>
              <w:ind w:left="697"/>
              <w:rPr>
                <w:rFonts w:ascii="Times New Roman" w:hAnsi="Times New Roman" w:cs="Times New Roman"/>
                <w:lang w:val="es-AR"/>
              </w:rPr>
            </w:pPr>
          </w:p>
          <w:p w14:paraId="359D7FC9" w14:textId="62C6E29E" w:rsidR="00251036" w:rsidRDefault="003B3BAF" w:rsidP="00251036">
            <w:pPr>
              <w:ind w:left="697"/>
              <w:rPr>
                <w:rFonts w:ascii="Times New Roman" w:hAnsi="Times New Roman" w:cs="Times New Roman"/>
                <w:lang w:val="es-AR"/>
              </w:rPr>
            </w:pPr>
            <w:r w:rsidRPr="003B3BAF">
              <w:rPr>
                <w:rFonts w:ascii="Times New Roman" w:hAnsi="Times New Roman" w:cs="Times New Roman"/>
                <w:lang w:val="es-AR"/>
              </w:rPr>
              <w:t>Estirar el calendario de pago a lo largo del mes a los fines de evitar movidas especulativas de comercios que remarcan precios de alimentos durante la semana de cobro.</w:t>
            </w:r>
          </w:p>
          <w:p w14:paraId="1FE8D12A" w14:textId="4BCC1DA1" w:rsidR="003B3BAF" w:rsidRPr="003A275D" w:rsidRDefault="003B3BAF" w:rsidP="00251036">
            <w:pPr>
              <w:ind w:left="697"/>
              <w:rPr>
                <w:rFonts w:ascii="Times New Roman" w:hAnsi="Times New Roman" w:cs="Times New Roman"/>
                <w:b/>
                <w:sz w:val="24"/>
                <w:szCs w:val="24"/>
                <w:lang w:val="es-AR"/>
              </w:rPr>
            </w:pPr>
          </w:p>
        </w:tc>
      </w:tr>
      <w:tr w:rsidR="00251036" w:rsidRPr="0099284E" w14:paraId="11661124" w14:textId="77777777" w:rsidTr="55AFE895">
        <w:tc>
          <w:tcPr>
            <w:tcW w:w="15123" w:type="dxa"/>
            <w:gridSpan w:val="7"/>
            <w:shd w:val="clear" w:color="auto" w:fill="D9D9D9" w:themeFill="background1" w:themeFillShade="D9"/>
          </w:tcPr>
          <w:p w14:paraId="7F0760CD" w14:textId="77777777" w:rsidR="00C56D68" w:rsidRPr="00407690" w:rsidRDefault="00C56D68" w:rsidP="00251036">
            <w:pPr>
              <w:ind w:left="697"/>
              <w:rPr>
                <w:rFonts w:ascii="Times New Roman" w:hAnsi="Times New Roman" w:cs="Times New Roman"/>
                <w:b/>
                <w:sz w:val="24"/>
                <w:szCs w:val="24"/>
                <w:lang w:val="es-AR"/>
              </w:rPr>
            </w:pPr>
          </w:p>
          <w:p w14:paraId="452DA639" w14:textId="034EBF23" w:rsidR="00251036" w:rsidRDefault="00251036" w:rsidP="00251036">
            <w:pPr>
              <w:ind w:left="697"/>
              <w:rPr>
                <w:rFonts w:ascii="Times New Roman" w:hAnsi="Times New Roman" w:cs="Times New Roman"/>
                <w:sz w:val="24"/>
                <w:szCs w:val="24"/>
              </w:rPr>
            </w:pPr>
            <w:r w:rsidRPr="0099284E">
              <w:rPr>
                <w:rFonts w:ascii="Times New Roman" w:hAnsi="Times New Roman" w:cs="Times New Roman"/>
                <w:b/>
                <w:sz w:val="24"/>
                <w:szCs w:val="24"/>
              </w:rPr>
              <w:t xml:space="preserve">Management Response: (Agree, Partially Agree, Disagree): </w:t>
            </w:r>
            <w:proofErr w:type="spellStart"/>
            <w:r w:rsidRPr="0099284E">
              <w:rPr>
                <w:rFonts w:ascii="Times New Roman" w:hAnsi="Times New Roman" w:cs="Times New Roman"/>
                <w:sz w:val="24"/>
                <w:szCs w:val="24"/>
              </w:rPr>
              <w:t>De</w:t>
            </w:r>
            <w:r w:rsidR="003A275D">
              <w:rPr>
                <w:rFonts w:ascii="Times New Roman" w:hAnsi="Times New Roman" w:cs="Times New Roman"/>
                <w:sz w:val="24"/>
                <w:szCs w:val="24"/>
              </w:rPr>
              <w:t>s</w:t>
            </w:r>
            <w:r w:rsidRPr="0099284E">
              <w:rPr>
                <w:rFonts w:ascii="Times New Roman" w:hAnsi="Times New Roman" w:cs="Times New Roman"/>
                <w:sz w:val="24"/>
                <w:szCs w:val="24"/>
              </w:rPr>
              <w:t>acuerdo</w:t>
            </w:r>
            <w:proofErr w:type="spellEnd"/>
          </w:p>
          <w:p w14:paraId="26010D40" w14:textId="4D1EF5E0" w:rsidR="00C56D68" w:rsidRPr="0099284E" w:rsidRDefault="00C56D68" w:rsidP="00251036">
            <w:pPr>
              <w:ind w:left="697"/>
              <w:rPr>
                <w:rFonts w:ascii="Times New Roman" w:hAnsi="Times New Roman" w:cs="Times New Roman"/>
                <w:sz w:val="24"/>
                <w:szCs w:val="24"/>
              </w:rPr>
            </w:pPr>
          </w:p>
        </w:tc>
      </w:tr>
      <w:tr w:rsidR="00251036" w:rsidRPr="00A01499" w14:paraId="54AFD657" w14:textId="77777777" w:rsidTr="55AFE895">
        <w:tc>
          <w:tcPr>
            <w:tcW w:w="15123" w:type="dxa"/>
            <w:gridSpan w:val="7"/>
            <w:shd w:val="clear" w:color="auto" w:fill="D9D9D9" w:themeFill="background1" w:themeFillShade="D9"/>
          </w:tcPr>
          <w:p w14:paraId="45ACD167" w14:textId="77777777" w:rsidR="00C56D68" w:rsidRPr="00407690" w:rsidRDefault="00251036" w:rsidP="00251036">
            <w:pPr>
              <w:ind w:left="697"/>
              <w:rPr>
                <w:lang w:val="en-US"/>
              </w:rPr>
            </w:pPr>
            <w:r w:rsidRPr="00407690">
              <w:rPr>
                <w:rFonts w:ascii="Times New Roman" w:hAnsi="Times New Roman" w:cs="Times New Roman"/>
                <w:b/>
                <w:sz w:val="24"/>
                <w:szCs w:val="24"/>
                <w:lang w:val="en-US"/>
              </w:rPr>
              <w:t>If recommendation is rejected or partially accepted, report reasons:</w:t>
            </w:r>
            <w:r w:rsidR="00404143" w:rsidRPr="00407690">
              <w:rPr>
                <w:lang w:val="en-US"/>
              </w:rPr>
              <w:t xml:space="preserve"> </w:t>
            </w:r>
          </w:p>
          <w:p w14:paraId="610AF554" w14:textId="77777777" w:rsidR="00C56D68" w:rsidRPr="00407690" w:rsidRDefault="00C56D68" w:rsidP="00251036">
            <w:pPr>
              <w:ind w:left="697"/>
              <w:rPr>
                <w:lang w:val="en-US"/>
              </w:rPr>
            </w:pPr>
          </w:p>
          <w:p w14:paraId="4FA9C841" w14:textId="74F9BFED" w:rsidR="00251036" w:rsidRPr="00C56D68" w:rsidRDefault="00C56D68" w:rsidP="00251036">
            <w:pPr>
              <w:ind w:left="697"/>
              <w:rPr>
                <w:rFonts w:ascii="Times New Roman" w:hAnsi="Times New Roman" w:cs="Times New Roman"/>
                <w:lang w:val="es-AR"/>
              </w:rPr>
            </w:pPr>
            <w:r w:rsidRPr="00C56D68">
              <w:rPr>
                <w:rFonts w:ascii="Times New Roman" w:hAnsi="Times New Roman" w:cs="Times New Roman"/>
                <w:lang w:val="es-AR"/>
              </w:rPr>
              <w:t>Tomando en cuenta la fusión de la TA a la AUH y que la AUH tiene un calendario de pago escalonado ya establecido y en funcionamiento, esta recomendación ya no aplica porque desde noviembre 2021 los pagos de la TA ya se estiran a lo largo del mes.</w:t>
            </w:r>
            <w:r w:rsidR="00EB3006" w:rsidRPr="00C56D68">
              <w:rPr>
                <w:rFonts w:ascii="Times New Roman" w:hAnsi="Times New Roman" w:cs="Times New Roman"/>
                <w:lang w:val="es-AR"/>
              </w:rPr>
              <w:t xml:space="preserve"> </w:t>
            </w:r>
          </w:p>
          <w:p w14:paraId="13AC5119" w14:textId="11EA3549" w:rsidR="00C56D68" w:rsidRPr="00F2442B" w:rsidRDefault="00C56D68" w:rsidP="00251036">
            <w:pPr>
              <w:ind w:left="697"/>
              <w:rPr>
                <w:rFonts w:ascii="Times New Roman" w:hAnsi="Times New Roman" w:cs="Times New Roman"/>
                <w:b/>
                <w:sz w:val="24"/>
                <w:szCs w:val="24"/>
                <w:lang w:val="es-AR"/>
              </w:rPr>
            </w:pPr>
          </w:p>
        </w:tc>
      </w:tr>
      <w:tr w:rsidR="00EF0714" w:rsidRPr="0099284E" w14:paraId="129E0C80" w14:textId="77777777" w:rsidTr="55AFE895">
        <w:trPr>
          <w:gridAfter w:val="1"/>
          <w:wAfter w:w="8" w:type="dxa"/>
        </w:trPr>
        <w:tc>
          <w:tcPr>
            <w:tcW w:w="3775" w:type="dxa"/>
            <w:shd w:val="clear" w:color="auto" w:fill="D9D9D9" w:themeFill="background1" w:themeFillShade="D9"/>
          </w:tcPr>
          <w:p w14:paraId="78BEB286" w14:textId="77777777" w:rsidR="00251036" w:rsidRPr="0099284E" w:rsidRDefault="00251036" w:rsidP="00251036">
            <w:pPr>
              <w:ind w:left="697"/>
              <w:rPr>
                <w:rFonts w:ascii="Times New Roman" w:hAnsi="Times New Roman" w:cs="Times New Roman"/>
                <w:sz w:val="24"/>
                <w:szCs w:val="24"/>
              </w:rPr>
            </w:pPr>
            <w:r w:rsidRPr="0099284E">
              <w:rPr>
                <w:rFonts w:ascii="Times New Roman" w:hAnsi="Times New Roman" w:cs="Times New Roman"/>
                <w:b/>
                <w:sz w:val="24"/>
                <w:szCs w:val="24"/>
              </w:rPr>
              <w:t>Actions planned</w:t>
            </w:r>
          </w:p>
        </w:tc>
        <w:tc>
          <w:tcPr>
            <w:tcW w:w="1738" w:type="dxa"/>
            <w:shd w:val="clear" w:color="auto" w:fill="D9D9D9" w:themeFill="background1" w:themeFillShade="D9"/>
          </w:tcPr>
          <w:p w14:paraId="46D3C699" w14:textId="77777777" w:rsidR="00251036" w:rsidRPr="0099284E" w:rsidRDefault="00251036" w:rsidP="00251036">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4576C89A" w14:textId="77777777" w:rsidR="00251036" w:rsidRPr="0099284E" w:rsidRDefault="00251036" w:rsidP="00251036">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78FAA0CC" w14:textId="77777777" w:rsidR="00251036" w:rsidRPr="0099284E" w:rsidRDefault="00251036" w:rsidP="00251036">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41F79EAE" w14:textId="77777777" w:rsidR="00251036" w:rsidRPr="0099284E" w:rsidRDefault="00251036" w:rsidP="00251036">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538F5AB1" w14:textId="77777777" w:rsidR="00251036" w:rsidRPr="0099284E" w:rsidRDefault="00251036" w:rsidP="00251036">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3D971E34" w14:textId="77777777" w:rsidR="00251036" w:rsidRPr="0099284E" w:rsidRDefault="00251036" w:rsidP="00251036">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696E8BED" w14:textId="77777777" w:rsidR="00251036" w:rsidRPr="0099284E" w:rsidRDefault="00251036" w:rsidP="00251036">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50FAF789" w14:textId="77777777" w:rsidR="00251036" w:rsidRPr="0099284E" w:rsidRDefault="00251036" w:rsidP="00251036">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46F726F3" w14:textId="77777777" w:rsidR="00251036" w:rsidRPr="0099284E" w:rsidRDefault="00251036" w:rsidP="00251036">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251036" w:rsidRPr="002D4F86" w14:paraId="5494FDD3" w14:textId="77777777" w:rsidTr="55AFE895">
        <w:trPr>
          <w:gridAfter w:val="1"/>
          <w:wAfter w:w="8" w:type="dxa"/>
        </w:trPr>
        <w:tc>
          <w:tcPr>
            <w:tcW w:w="3775" w:type="dxa"/>
          </w:tcPr>
          <w:p w14:paraId="7311E6A0" w14:textId="23E0828C" w:rsidR="00251036" w:rsidRPr="00670962" w:rsidRDefault="00251036" w:rsidP="00670962">
            <w:pPr>
              <w:jc w:val="both"/>
              <w:rPr>
                <w:rFonts w:ascii="Times New Roman" w:hAnsi="Times New Roman" w:cs="Times New Roman"/>
                <w:lang w:val="es-AR"/>
              </w:rPr>
            </w:pPr>
          </w:p>
        </w:tc>
        <w:tc>
          <w:tcPr>
            <w:tcW w:w="1738" w:type="dxa"/>
          </w:tcPr>
          <w:p w14:paraId="10C986FB" w14:textId="2D1FDC4D" w:rsidR="00251036" w:rsidRPr="0099284E" w:rsidRDefault="00251036" w:rsidP="00251036">
            <w:pPr>
              <w:rPr>
                <w:rFonts w:ascii="Times New Roman" w:hAnsi="Times New Roman" w:cs="Times New Roman"/>
                <w:lang w:val="es-AR"/>
              </w:rPr>
            </w:pPr>
          </w:p>
        </w:tc>
        <w:tc>
          <w:tcPr>
            <w:tcW w:w="1515" w:type="dxa"/>
          </w:tcPr>
          <w:p w14:paraId="1E4C1298" w14:textId="5EDBB0F0" w:rsidR="00251036" w:rsidRPr="0099284E" w:rsidRDefault="00251036" w:rsidP="00251036">
            <w:pPr>
              <w:rPr>
                <w:rFonts w:ascii="Times New Roman" w:hAnsi="Times New Roman" w:cs="Times New Roman"/>
                <w:lang w:val="es-AR"/>
              </w:rPr>
            </w:pPr>
          </w:p>
        </w:tc>
        <w:tc>
          <w:tcPr>
            <w:tcW w:w="1422" w:type="dxa"/>
          </w:tcPr>
          <w:p w14:paraId="677208AA" w14:textId="151B997B" w:rsidR="00251036" w:rsidRPr="0099284E" w:rsidRDefault="00251036" w:rsidP="00251036">
            <w:pPr>
              <w:jc w:val="center"/>
              <w:rPr>
                <w:rFonts w:ascii="Times New Roman" w:hAnsi="Times New Roman" w:cs="Times New Roman"/>
                <w:lang w:val="es-AR"/>
              </w:rPr>
            </w:pPr>
          </w:p>
        </w:tc>
        <w:tc>
          <w:tcPr>
            <w:tcW w:w="1961" w:type="dxa"/>
          </w:tcPr>
          <w:p w14:paraId="1CC34B7C" w14:textId="39C6A7AE" w:rsidR="00251036" w:rsidRPr="00863859" w:rsidRDefault="00251036" w:rsidP="180A2E61">
            <w:pPr>
              <w:jc w:val="center"/>
              <w:rPr>
                <w:rFonts w:ascii="Times New Roman" w:hAnsi="Times New Roman" w:cs="Times New Roman"/>
                <w:lang w:val="es-AR"/>
              </w:rPr>
            </w:pPr>
          </w:p>
        </w:tc>
        <w:tc>
          <w:tcPr>
            <w:tcW w:w="4704" w:type="dxa"/>
          </w:tcPr>
          <w:p w14:paraId="0B3392D7" w14:textId="02741141" w:rsidR="008B48C8" w:rsidRPr="00863859" w:rsidRDefault="008B48C8" w:rsidP="00963FED">
            <w:pPr>
              <w:jc w:val="both"/>
              <w:rPr>
                <w:rFonts w:ascii="Times New Roman" w:eastAsia="Times New Roman" w:hAnsi="Times New Roman" w:cs="Times New Roman"/>
                <w:color w:val="000000" w:themeColor="text1"/>
                <w:lang w:val="es-AR"/>
              </w:rPr>
            </w:pPr>
          </w:p>
        </w:tc>
      </w:tr>
      <w:tr w:rsidR="00251036" w:rsidRPr="00A01499" w14:paraId="2D8BE5E4" w14:textId="77777777" w:rsidTr="55AFE895">
        <w:tc>
          <w:tcPr>
            <w:tcW w:w="15123" w:type="dxa"/>
            <w:gridSpan w:val="7"/>
            <w:shd w:val="clear" w:color="auto" w:fill="D9D9D9" w:themeFill="background1" w:themeFillShade="D9"/>
          </w:tcPr>
          <w:p w14:paraId="502CBB44" w14:textId="77777777" w:rsidR="00F26E19" w:rsidRPr="00F26E19" w:rsidRDefault="00251036" w:rsidP="0075507C">
            <w:pPr>
              <w:ind w:left="697"/>
              <w:rPr>
                <w:rFonts w:ascii="Times New Roman" w:hAnsi="Times New Roman" w:cs="Times New Roman"/>
                <w:b/>
                <w:sz w:val="24"/>
                <w:szCs w:val="24"/>
                <w:lang w:val="es-AR"/>
              </w:rPr>
            </w:pPr>
            <w:proofErr w:type="spellStart"/>
            <w:r w:rsidRPr="00F26E19">
              <w:rPr>
                <w:rFonts w:ascii="Times New Roman" w:hAnsi="Times New Roman" w:cs="Times New Roman"/>
                <w:b/>
                <w:sz w:val="24"/>
                <w:szCs w:val="24"/>
                <w:lang w:val="es-AR"/>
              </w:rPr>
              <w:t>Evaluation</w:t>
            </w:r>
            <w:proofErr w:type="spellEnd"/>
            <w:r w:rsidRPr="00F26E19">
              <w:rPr>
                <w:rFonts w:ascii="Times New Roman" w:hAnsi="Times New Roman" w:cs="Times New Roman"/>
                <w:b/>
                <w:sz w:val="24"/>
                <w:szCs w:val="24"/>
                <w:lang w:val="es-AR"/>
              </w:rPr>
              <w:t xml:space="preserve"> </w:t>
            </w:r>
            <w:proofErr w:type="spellStart"/>
            <w:r w:rsidRPr="00F26E19">
              <w:rPr>
                <w:rFonts w:ascii="Times New Roman" w:hAnsi="Times New Roman" w:cs="Times New Roman"/>
                <w:b/>
                <w:sz w:val="24"/>
                <w:szCs w:val="24"/>
                <w:lang w:val="es-AR"/>
              </w:rPr>
              <w:t>Recommendation</w:t>
            </w:r>
            <w:proofErr w:type="spellEnd"/>
            <w:r w:rsidRPr="00F26E19">
              <w:rPr>
                <w:rFonts w:ascii="Times New Roman" w:hAnsi="Times New Roman" w:cs="Times New Roman"/>
                <w:b/>
                <w:sz w:val="24"/>
                <w:szCs w:val="24"/>
                <w:lang w:val="es-AR"/>
              </w:rPr>
              <w:t xml:space="preserve"> </w:t>
            </w:r>
            <w:proofErr w:type="spellStart"/>
            <w:r w:rsidRPr="00F26E19">
              <w:rPr>
                <w:rFonts w:ascii="Times New Roman" w:hAnsi="Times New Roman" w:cs="Times New Roman"/>
                <w:b/>
                <w:sz w:val="24"/>
                <w:szCs w:val="24"/>
                <w:lang w:val="es-AR"/>
              </w:rPr>
              <w:t>or</w:t>
            </w:r>
            <w:proofErr w:type="spellEnd"/>
            <w:r w:rsidRPr="00F26E19">
              <w:rPr>
                <w:rFonts w:ascii="Times New Roman" w:hAnsi="Times New Roman" w:cs="Times New Roman"/>
                <w:b/>
                <w:sz w:val="24"/>
                <w:szCs w:val="24"/>
                <w:lang w:val="es-AR"/>
              </w:rPr>
              <w:t xml:space="preserve"> </w:t>
            </w:r>
            <w:proofErr w:type="spellStart"/>
            <w:r w:rsidRPr="00F26E19">
              <w:rPr>
                <w:rFonts w:ascii="Times New Roman" w:hAnsi="Times New Roman" w:cs="Times New Roman"/>
                <w:b/>
                <w:sz w:val="24"/>
                <w:szCs w:val="24"/>
                <w:lang w:val="es-AR"/>
              </w:rPr>
              <w:t>Issue</w:t>
            </w:r>
            <w:proofErr w:type="spellEnd"/>
            <w:r w:rsidRPr="00F26E19">
              <w:rPr>
                <w:rFonts w:ascii="Times New Roman" w:hAnsi="Times New Roman" w:cs="Times New Roman"/>
                <w:b/>
                <w:sz w:val="24"/>
                <w:szCs w:val="24"/>
                <w:lang w:val="es-AR"/>
              </w:rPr>
              <w:t xml:space="preserve"> 6: </w:t>
            </w:r>
          </w:p>
          <w:p w14:paraId="5B5E0459" w14:textId="77777777" w:rsidR="00F26E19" w:rsidRDefault="00F26E19" w:rsidP="0075507C">
            <w:pPr>
              <w:ind w:left="697"/>
              <w:rPr>
                <w:rFonts w:ascii="Times New Roman" w:hAnsi="Times New Roman" w:cs="Times New Roman"/>
                <w:b/>
                <w:sz w:val="24"/>
                <w:szCs w:val="24"/>
                <w:highlight w:val="yellow"/>
                <w:lang w:val="es-AR"/>
              </w:rPr>
            </w:pPr>
          </w:p>
          <w:p w14:paraId="13287524" w14:textId="749C7AD1" w:rsidR="00F26E19" w:rsidRDefault="00F26E19" w:rsidP="00F26E19">
            <w:pPr>
              <w:ind w:left="697"/>
              <w:rPr>
                <w:rFonts w:ascii="Times New Roman" w:hAnsi="Times New Roman" w:cs="Times New Roman"/>
                <w:lang w:val="es-AR"/>
              </w:rPr>
            </w:pPr>
            <w:r w:rsidRPr="00F26E19">
              <w:rPr>
                <w:rFonts w:ascii="Times New Roman" w:hAnsi="Times New Roman" w:cs="Times New Roman"/>
                <w:lang w:val="es-AR"/>
              </w:rPr>
              <w:t>Definir con mayor claridad los alcances de la TA en relación con los productos permitidos y excluidos, especialmente en lo vinculado a artículos de higiene personal y limpieza. Y establecer mecanismos de supervisión estandarizados en el territorio de manera consensuada con los gobiernos provinciales y municipales.</w:t>
            </w:r>
          </w:p>
          <w:p w14:paraId="3D84DFD6" w14:textId="5F18F438" w:rsidR="00F26E19" w:rsidRPr="0099284E" w:rsidRDefault="00F26E19" w:rsidP="00F26E19">
            <w:pPr>
              <w:ind w:left="697"/>
              <w:rPr>
                <w:rFonts w:ascii="Times New Roman" w:hAnsi="Times New Roman" w:cs="Times New Roman"/>
                <w:sz w:val="24"/>
                <w:szCs w:val="24"/>
                <w:lang w:val="es-AR"/>
              </w:rPr>
            </w:pPr>
          </w:p>
        </w:tc>
      </w:tr>
      <w:tr w:rsidR="00251036" w:rsidRPr="0099284E" w14:paraId="5A19E58B" w14:textId="77777777" w:rsidTr="55AFE895">
        <w:tc>
          <w:tcPr>
            <w:tcW w:w="15123" w:type="dxa"/>
            <w:gridSpan w:val="7"/>
            <w:shd w:val="clear" w:color="auto" w:fill="D9D9D9" w:themeFill="background1" w:themeFillShade="D9"/>
          </w:tcPr>
          <w:p w14:paraId="07F6A9C5" w14:textId="77777777" w:rsidR="0044447F" w:rsidRPr="00407690" w:rsidRDefault="0044447F" w:rsidP="00251036">
            <w:pPr>
              <w:ind w:left="697"/>
              <w:rPr>
                <w:rFonts w:ascii="Times New Roman" w:hAnsi="Times New Roman" w:cs="Times New Roman"/>
                <w:b/>
                <w:sz w:val="24"/>
                <w:szCs w:val="24"/>
                <w:lang w:val="es-AR"/>
              </w:rPr>
            </w:pPr>
          </w:p>
          <w:p w14:paraId="2ABF6620" w14:textId="0BBDB5DE" w:rsidR="00251036" w:rsidRDefault="00251036" w:rsidP="00251036">
            <w:pPr>
              <w:ind w:left="697"/>
              <w:rPr>
                <w:rFonts w:ascii="Times New Roman" w:hAnsi="Times New Roman" w:cs="Times New Roman"/>
                <w:sz w:val="24"/>
                <w:szCs w:val="24"/>
              </w:rPr>
            </w:pPr>
            <w:r w:rsidRPr="0099284E">
              <w:rPr>
                <w:rFonts w:ascii="Times New Roman" w:hAnsi="Times New Roman" w:cs="Times New Roman"/>
                <w:b/>
                <w:sz w:val="24"/>
                <w:szCs w:val="24"/>
              </w:rPr>
              <w:t>Management Response: (Agree, Partially Agree, Disagree):</w:t>
            </w:r>
            <w:r w:rsidR="00717FA6" w:rsidRPr="0099284E">
              <w:rPr>
                <w:rFonts w:ascii="Times New Roman" w:hAnsi="Times New Roman" w:cs="Times New Roman"/>
                <w:b/>
                <w:sz w:val="24"/>
                <w:szCs w:val="24"/>
              </w:rPr>
              <w:t xml:space="preserve"> </w:t>
            </w:r>
            <w:proofErr w:type="spellStart"/>
            <w:r w:rsidR="00717FA6" w:rsidRPr="0099284E">
              <w:rPr>
                <w:rFonts w:ascii="Times New Roman" w:hAnsi="Times New Roman" w:cs="Times New Roman"/>
                <w:sz w:val="24"/>
                <w:szCs w:val="24"/>
              </w:rPr>
              <w:t>De</w:t>
            </w:r>
            <w:r w:rsidR="00E04665">
              <w:rPr>
                <w:rFonts w:ascii="Times New Roman" w:hAnsi="Times New Roman" w:cs="Times New Roman"/>
                <w:sz w:val="24"/>
                <w:szCs w:val="24"/>
              </w:rPr>
              <w:t>s</w:t>
            </w:r>
            <w:r w:rsidR="00717FA6" w:rsidRPr="0099284E">
              <w:rPr>
                <w:rFonts w:ascii="Times New Roman" w:hAnsi="Times New Roman" w:cs="Times New Roman"/>
                <w:sz w:val="24"/>
                <w:szCs w:val="24"/>
              </w:rPr>
              <w:t>acuerdo</w:t>
            </w:r>
            <w:proofErr w:type="spellEnd"/>
          </w:p>
          <w:p w14:paraId="6AFF2ACD" w14:textId="4092C538" w:rsidR="0044447F" w:rsidRPr="0099284E" w:rsidRDefault="0044447F" w:rsidP="00251036">
            <w:pPr>
              <w:ind w:left="697"/>
              <w:rPr>
                <w:rFonts w:ascii="Times New Roman" w:hAnsi="Times New Roman" w:cs="Times New Roman"/>
                <w:sz w:val="24"/>
                <w:szCs w:val="24"/>
              </w:rPr>
            </w:pPr>
          </w:p>
        </w:tc>
      </w:tr>
      <w:tr w:rsidR="00251036" w:rsidRPr="00A01499" w14:paraId="30D15269" w14:textId="77777777" w:rsidTr="55AFE895">
        <w:tc>
          <w:tcPr>
            <w:tcW w:w="15123" w:type="dxa"/>
            <w:gridSpan w:val="7"/>
            <w:shd w:val="clear" w:color="auto" w:fill="D9D9D9" w:themeFill="background1" w:themeFillShade="D9"/>
          </w:tcPr>
          <w:p w14:paraId="2DB5BB6A" w14:textId="77777777" w:rsidR="0044447F" w:rsidRPr="00407690" w:rsidRDefault="00251036" w:rsidP="00251036">
            <w:pPr>
              <w:ind w:left="697"/>
              <w:rPr>
                <w:rFonts w:ascii="Times New Roman" w:hAnsi="Times New Roman" w:cs="Times New Roman"/>
                <w:b/>
                <w:sz w:val="24"/>
                <w:szCs w:val="24"/>
                <w:lang w:val="en-US"/>
              </w:rPr>
            </w:pPr>
            <w:r w:rsidRPr="00407690">
              <w:rPr>
                <w:rFonts w:ascii="Times New Roman" w:hAnsi="Times New Roman" w:cs="Times New Roman"/>
                <w:b/>
                <w:sz w:val="24"/>
                <w:szCs w:val="24"/>
                <w:lang w:val="en-US"/>
              </w:rPr>
              <w:t>If recommendation is rejected or partially accepted, report reasons:</w:t>
            </w:r>
            <w:r w:rsidR="00E04665" w:rsidRPr="00407690">
              <w:rPr>
                <w:rFonts w:ascii="Times New Roman" w:hAnsi="Times New Roman" w:cs="Times New Roman"/>
                <w:b/>
                <w:sz w:val="24"/>
                <w:szCs w:val="24"/>
                <w:lang w:val="en-US"/>
              </w:rPr>
              <w:t xml:space="preserve"> </w:t>
            </w:r>
          </w:p>
          <w:p w14:paraId="4A70DB2E" w14:textId="77777777" w:rsidR="0044447F" w:rsidRPr="00407690" w:rsidRDefault="0044447F" w:rsidP="00251036">
            <w:pPr>
              <w:ind w:left="697"/>
              <w:rPr>
                <w:rFonts w:ascii="Times New Roman" w:hAnsi="Times New Roman" w:cs="Times New Roman"/>
                <w:b/>
                <w:sz w:val="24"/>
                <w:szCs w:val="24"/>
                <w:lang w:val="en-US"/>
              </w:rPr>
            </w:pPr>
          </w:p>
          <w:p w14:paraId="252196F0" w14:textId="047DE47D" w:rsidR="00251036" w:rsidRDefault="0044447F" w:rsidP="00251036">
            <w:pPr>
              <w:ind w:left="697"/>
              <w:rPr>
                <w:rFonts w:ascii="Times New Roman" w:hAnsi="Times New Roman" w:cs="Times New Roman"/>
                <w:lang w:val="es-AR"/>
              </w:rPr>
            </w:pPr>
            <w:r w:rsidRPr="0044447F">
              <w:rPr>
                <w:rFonts w:ascii="Times New Roman" w:hAnsi="Times New Roman" w:cs="Times New Roman"/>
                <w:lang w:val="es-AR"/>
              </w:rPr>
              <w:t>Antes de la fusión de la TA a la AUH, el dinero recibido debía ser destinado exclusivamente a la adquisición de alimentos; sin embargo, con la fusión de ambas prestaciones desde noviembre 2021, el dinero recibido ya es de libre disponibilidad.</w:t>
            </w:r>
            <w:r w:rsidR="005C228B" w:rsidRPr="0055375B">
              <w:rPr>
                <w:rFonts w:ascii="Times New Roman" w:hAnsi="Times New Roman" w:cs="Times New Roman"/>
                <w:lang w:val="es-AR"/>
              </w:rPr>
              <w:t xml:space="preserve"> </w:t>
            </w:r>
          </w:p>
          <w:p w14:paraId="2E87F511" w14:textId="2FE39FA9" w:rsidR="0044447F" w:rsidRPr="005C228B" w:rsidRDefault="0044447F" w:rsidP="00251036">
            <w:pPr>
              <w:ind w:left="697"/>
              <w:rPr>
                <w:rFonts w:ascii="Times New Roman" w:hAnsi="Times New Roman" w:cs="Times New Roman"/>
                <w:b/>
                <w:sz w:val="24"/>
                <w:szCs w:val="24"/>
                <w:lang w:val="es-AR"/>
              </w:rPr>
            </w:pPr>
          </w:p>
        </w:tc>
      </w:tr>
      <w:tr w:rsidR="00EF0714" w:rsidRPr="0099284E" w14:paraId="78BB888C" w14:textId="77777777" w:rsidTr="55AFE895">
        <w:trPr>
          <w:gridAfter w:val="1"/>
          <w:wAfter w:w="8" w:type="dxa"/>
        </w:trPr>
        <w:tc>
          <w:tcPr>
            <w:tcW w:w="3775" w:type="dxa"/>
            <w:shd w:val="clear" w:color="auto" w:fill="D9D9D9" w:themeFill="background1" w:themeFillShade="D9"/>
          </w:tcPr>
          <w:p w14:paraId="695359B0" w14:textId="77777777" w:rsidR="00251036" w:rsidRPr="0099284E" w:rsidRDefault="00251036" w:rsidP="00251036">
            <w:pPr>
              <w:ind w:left="697"/>
              <w:rPr>
                <w:rFonts w:ascii="Times New Roman" w:hAnsi="Times New Roman" w:cs="Times New Roman"/>
                <w:sz w:val="24"/>
                <w:szCs w:val="24"/>
              </w:rPr>
            </w:pPr>
            <w:r w:rsidRPr="0099284E">
              <w:rPr>
                <w:rFonts w:ascii="Times New Roman" w:hAnsi="Times New Roman" w:cs="Times New Roman"/>
                <w:b/>
                <w:sz w:val="24"/>
                <w:szCs w:val="24"/>
              </w:rPr>
              <w:t>Actions planned</w:t>
            </w:r>
          </w:p>
        </w:tc>
        <w:tc>
          <w:tcPr>
            <w:tcW w:w="1738" w:type="dxa"/>
            <w:shd w:val="clear" w:color="auto" w:fill="D9D9D9" w:themeFill="background1" w:themeFillShade="D9"/>
          </w:tcPr>
          <w:p w14:paraId="3DA4A315" w14:textId="77777777" w:rsidR="00251036" w:rsidRPr="0099284E" w:rsidRDefault="00251036" w:rsidP="00251036">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701136EA" w14:textId="77777777" w:rsidR="00251036" w:rsidRPr="0099284E" w:rsidRDefault="00251036" w:rsidP="00251036">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5F74AA7D" w14:textId="77777777" w:rsidR="00251036" w:rsidRPr="0099284E" w:rsidRDefault="00251036" w:rsidP="00251036">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19BD6470" w14:textId="77777777" w:rsidR="00251036" w:rsidRPr="0099284E" w:rsidRDefault="00251036" w:rsidP="00251036">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11C2ED2A" w14:textId="77777777" w:rsidR="00251036" w:rsidRPr="0099284E" w:rsidRDefault="00251036" w:rsidP="00251036">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7E111AE1" w14:textId="77777777" w:rsidR="00251036" w:rsidRPr="0099284E" w:rsidRDefault="00251036" w:rsidP="00251036">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71411389" w14:textId="77777777" w:rsidR="00251036" w:rsidRPr="0099284E" w:rsidRDefault="00251036" w:rsidP="00251036">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68975AE4" w14:textId="77777777" w:rsidR="00251036" w:rsidRPr="0099284E" w:rsidRDefault="00251036" w:rsidP="00251036">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1186BADE" w14:textId="77777777" w:rsidR="00251036" w:rsidRPr="0099284E" w:rsidRDefault="00251036" w:rsidP="00251036">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717FA6" w:rsidRPr="002D4F86" w14:paraId="2D1E3AE9" w14:textId="77777777" w:rsidTr="55AFE895">
        <w:trPr>
          <w:gridAfter w:val="1"/>
          <w:wAfter w:w="8" w:type="dxa"/>
        </w:trPr>
        <w:tc>
          <w:tcPr>
            <w:tcW w:w="3775" w:type="dxa"/>
          </w:tcPr>
          <w:p w14:paraId="3826F05F" w14:textId="77777777" w:rsidR="00BF4E2E" w:rsidRPr="0099284E" w:rsidRDefault="00BF4E2E" w:rsidP="00BF4E2E">
            <w:pPr>
              <w:pStyle w:val="ListParagraph"/>
              <w:jc w:val="both"/>
              <w:rPr>
                <w:rFonts w:ascii="Times New Roman" w:hAnsi="Times New Roman" w:cs="Times New Roman"/>
                <w:lang w:val="es-AR"/>
              </w:rPr>
            </w:pPr>
          </w:p>
        </w:tc>
        <w:tc>
          <w:tcPr>
            <w:tcW w:w="1738" w:type="dxa"/>
          </w:tcPr>
          <w:p w14:paraId="48E039D6" w14:textId="75A130C5" w:rsidR="00717FA6" w:rsidRPr="0099284E" w:rsidRDefault="00717FA6" w:rsidP="00717FA6">
            <w:pPr>
              <w:rPr>
                <w:rFonts w:ascii="Times New Roman" w:hAnsi="Times New Roman" w:cs="Times New Roman"/>
                <w:lang w:val="es-AR"/>
              </w:rPr>
            </w:pPr>
          </w:p>
        </w:tc>
        <w:tc>
          <w:tcPr>
            <w:tcW w:w="1515" w:type="dxa"/>
          </w:tcPr>
          <w:p w14:paraId="5D17B1F7" w14:textId="28523AA9" w:rsidR="00717FA6" w:rsidRPr="0099284E" w:rsidRDefault="00717FA6" w:rsidP="00717FA6">
            <w:pPr>
              <w:rPr>
                <w:rFonts w:ascii="Times New Roman" w:hAnsi="Times New Roman" w:cs="Times New Roman"/>
                <w:lang w:val="es-AR"/>
              </w:rPr>
            </w:pPr>
          </w:p>
        </w:tc>
        <w:tc>
          <w:tcPr>
            <w:tcW w:w="1422" w:type="dxa"/>
          </w:tcPr>
          <w:p w14:paraId="711327CB" w14:textId="3CC9E490" w:rsidR="00717FA6" w:rsidRPr="0099284E" w:rsidRDefault="00717FA6" w:rsidP="00717FA6">
            <w:pPr>
              <w:jc w:val="center"/>
              <w:rPr>
                <w:rFonts w:ascii="Times New Roman" w:hAnsi="Times New Roman" w:cs="Times New Roman"/>
                <w:lang w:val="es-AR"/>
              </w:rPr>
            </w:pPr>
          </w:p>
        </w:tc>
        <w:tc>
          <w:tcPr>
            <w:tcW w:w="1961" w:type="dxa"/>
          </w:tcPr>
          <w:p w14:paraId="06EA9980" w14:textId="203F7074" w:rsidR="00717FA6" w:rsidRPr="0099284E" w:rsidRDefault="00717FA6" w:rsidP="00972AAC">
            <w:pPr>
              <w:spacing w:after="200" w:line="276" w:lineRule="auto"/>
              <w:jc w:val="center"/>
              <w:rPr>
                <w:rFonts w:ascii="Times New Roman" w:eastAsia="Times New Roman" w:hAnsi="Times New Roman" w:cs="Times New Roman"/>
                <w:lang w:val="es-AR"/>
              </w:rPr>
            </w:pPr>
          </w:p>
        </w:tc>
        <w:tc>
          <w:tcPr>
            <w:tcW w:w="4704" w:type="dxa"/>
          </w:tcPr>
          <w:p w14:paraId="6B621721" w14:textId="4C101697" w:rsidR="005B63F6" w:rsidRPr="008579D3" w:rsidRDefault="005B63F6" w:rsidP="0055375B">
            <w:pPr>
              <w:pStyle w:val="NoSpacing"/>
              <w:ind w:left="147"/>
              <w:jc w:val="both"/>
              <w:rPr>
                <w:rFonts w:ascii="Times New Roman" w:hAnsi="Times New Roman" w:cs="Times New Roman"/>
                <w:color w:val="000000" w:themeColor="text1"/>
              </w:rPr>
            </w:pPr>
          </w:p>
        </w:tc>
      </w:tr>
      <w:tr w:rsidR="00717FA6" w:rsidRPr="00A01499" w14:paraId="18FFFE20" w14:textId="77777777" w:rsidTr="55AFE895">
        <w:tc>
          <w:tcPr>
            <w:tcW w:w="15123" w:type="dxa"/>
            <w:gridSpan w:val="7"/>
            <w:shd w:val="clear" w:color="auto" w:fill="D9D9D9" w:themeFill="background1" w:themeFillShade="D9"/>
          </w:tcPr>
          <w:p w14:paraId="157B5855" w14:textId="77777777" w:rsidR="009039F3" w:rsidRDefault="009039F3" w:rsidP="00A44242">
            <w:pPr>
              <w:ind w:left="697"/>
              <w:rPr>
                <w:rFonts w:ascii="Times New Roman" w:hAnsi="Times New Roman" w:cs="Times New Roman"/>
                <w:b/>
                <w:sz w:val="24"/>
                <w:szCs w:val="24"/>
                <w:lang w:val="es-AR"/>
              </w:rPr>
            </w:pPr>
          </w:p>
          <w:p w14:paraId="3939D74C" w14:textId="7B054D81" w:rsidR="009039F3" w:rsidRDefault="00717FA6" w:rsidP="00A44242">
            <w:pPr>
              <w:ind w:left="697"/>
              <w:rPr>
                <w:rFonts w:ascii="Times New Roman" w:hAnsi="Times New Roman" w:cs="Times New Roman"/>
                <w:b/>
                <w:sz w:val="24"/>
                <w:szCs w:val="24"/>
                <w:lang w:val="es-AR"/>
              </w:rPr>
            </w:pPr>
            <w:proofErr w:type="spellStart"/>
            <w:r w:rsidRPr="0099284E">
              <w:rPr>
                <w:rFonts w:ascii="Times New Roman" w:hAnsi="Times New Roman" w:cs="Times New Roman"/>
                <w:b/>
                <w:sz w:val="24"/>
                <w:szCs w:val="24"/>
                <w:lang w:val="es-AR"/>
              </w:rPr>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7: </w:t>
            </w:r>
          </w:p>
          <w:p w14:paraId="53A5103E" w14:textId="77777777" w:rsidR="009039F3" w:rsidRDefault="009039F3" w:rsidP="00A44242">
            <w:pPr>
              <w:ind w:left="697"/>
              <w:rPr>
                <w:rFonts w:ascii="Times New Roman" w:hAnsi="Times New Roman" w:cs="Times New Roman"/>
                <w:lang w:val="es-AR"/>
              </w:rPr>
            </w:pPr>
          </w:p>
          <w:p w14:paraId="351B2321" w14:textId="27C21EF3" w:rsidR="00717FA6" w:rsidRDefault="009039F3" w:rsidP="00A44242">
            <w:pPr>
              <w:ind w:left="697"/>
              <w:rPr>
                <w:rFonts w:ascii="Times New Roman" w:hAnsi="Times New Roman" w:cs="Times New Roman"/>
                <w:lang w:val="es-AR"/>
              </w:rPr>
            </w:pPr>
            <w:r w:rsidRPr="009039F3">
              <w:rPr>
                <w:rFonts w:ascii="Times New Roman" w:hAnsi="Times New Roman" w:cs="Times New Roman"/>
                <w:lang w:val="es-AR"/>
              </w:rPr>
              <w:t>Involucrar y empoderar con énfasis a los gobiernos locales para que, desde el territorio, sugieran nuevos y/o mejores mecanismos para potenciar los efectos económicos virtuosos que implican las transferencias de TA, especialmente en las localidades más pequeñas o alejadas de grandes centros urbanos.</w:t>
            </w:r>
          </w:p>
          <w:p w14:paraId="131147E6" w14:textId="37F88221" w:rsidR="009039F3" w:rsidRPr="0099284E" w:rsidRDefault="009039F3" w:rsidP="00A44242">
            <w:pPr>
              <w:ind w:left="697"/>
              <w:rPr>
                <w:rFonts w:ascii="Times New Roman" w:hAnsi="Times New Roman" w:cs="Times New Roman"/>
                <w:sz w:val="24"/>
                <w:szCs w:val="24"/>
                <w:lang w:val="es-AR"/>
              </w:rPr>
            </w:pPr>
          </w:p>
        </w:tc>
      </w:tr>
      <w:tr w:rsidR="00717FA6" w:rsidRPr="0099284E" w14:paraId="2D1D4D59" w14:textId="77777777" w:rsidTr="55AFE895">
        <w:tc>
          <w:tcPr>
            <w:tcW w:w="15123" w:type="dxa"/>
            <w:gridSpan w:val="7"/>
            <w:shd w:val="clear" w:color="auto" w:fill="D9D9D9" w:themeFill="background1" w:themeFillShade="D9"/>
          </w:tcPr>
          <w:p w14:paraId="57DB58DD" w14:textId="77777777" w:rsidR="002E0279" w:rsidRPr="00407690" w:rsidRDefault="002E0279" w:rsidP="00717FA6">
            <w:pPr>
              <w:ind w:left="697"/>
              <w:rPr>
                <w:rFonts w:ascii="Times New Roman" w:hAnsi="Times New Roman" w:cs="Times New Roman"/>
                <w:b/>
                <w:sz w:val="24"/>
                <w:szCs w:val="24"/>
                <w:lang w:val="es-AR"/>
              </w:rPr>
            </w:pPr>
          </w:p>
          <w:p w14:paraId="7AA19BA7" w14:textId="24DD4636" w:rsidR="00717FA6" w:rsidRDefault="00717FA6" w:rsidP="00717FA6">
            <w:pPr>
              <w:ind w:left="697"/>
              <w:rPr>
                <w:rFonts w:ascii="Times New Roman" w:hAnsi="Times New Roman" w:cs="Times New Roman"/>
                <w:bCs/>
                <w:sz w:val="24"/>
                <w:szCs w:val="24"/>
              </w:rPr>
            </w:pPr>
            <w:r w:rsidRPr="0099284E">
              <w:rPr>
                <w:rFonts w:ascii="Times New Roman" w:hAnsi="Times New Roman" w:cs="Times New Roman"/>
                <w:b/>
                <w:sz w:val="24"/>
                <w:szCs w:val="24"/>
              </w:rPr>
              <w:t>Management Response: (Agree, Partially Agree, Disagree</w:t>
            </w:r>
            <w:r w:rsidRPr="00D83984">
              <w:rPr>
                <w:rFonts w:ascii="Times New Roman" w:hAnsi="Times New Roman" w:cs="Times New Roman"/>
                <w:b/>
                <w:sz w:val="24"/>
                <w:szCs w:val="24"/>
              </w:rPr>
              <w:t>):</w:t>
            </w:r>
            <w:r w:rsidR="00B24771" w:rsidRPr="00D83984">
              <w:rPr>
                <w:rFonts w:ascii="Times New Roman" w:hAnsi="Times New Roman" w:cs="Times New Roman"/>
                <w:b/>
                <w:sz w:val="24"/>
                <w:szCs w:val="24"/>
              </w:rPr>
              <w:t xml:space="preserve"> </w:t>
            </w:r>
            <w:r w:rsidR="00B24771" w:rsidRPr="00D83984">
              <w:rPr>
                <w:rFonts w:ascii="Times New Roman" w:hAnsi="Times New Roman" w:cs="Times New Roman"/>
                <w:bCs/>
                <w:sz w:val="24"/>
                <w:szCs w:val="24"/>
              </w:rPr>
              <w:t xml:space="preserve">De </w:t>
            </w:r>
            <w:proofErr w:type="spellStart"/>
            <w:r w:rsidR="00B24771" w:rsidRPr="00D83984">
              <w:rPr>
                <w:rFonts w:ascii="Times New Roman" w:hAnsi="Times New Roman" w:cs="Times New Roman"/>
                <w:bCs/>
                <w:sz w:val="24"/>
                <w:szCs w:val="24"/>
              </w:rPr>
              <w:t>acuerdo</w:t>
            </w:r>
            <w:proofErr w:type="spellEnd"/>
          </w:p>
          <w:p w14:paraId="2FC4D49D" w14:textId="4466EBE5" w:rsidR="002E0279" w:rsidRPr="0099284E" w:rsidRDefault="002E0279" w:rsidP="00717FA6">
            <w:pPr>
              <w:ind w:left="697"/>
              <w:rPr>
                <w:rFonts w:ascii="Times New Roman" w:hAnsi="Times New Roman" w:cs="Times New Roman"/>
                <w:b/>
                <w:sz w:val="24"/>
                <w:szCs w:val="24"/>
              </w:rPr>
            </w:pPr>
          </w:p>
        </w:tc>
      </w:tr>
      <w:tr w:rsidR="00717FA6" w:rsidRPr="0099284E" w14:paraId="56243F14" w14:textId="77777777" w:rsidTr="55AFE895">
        <w:tc>
          <w:tcPr>
            <w:tcW w:w="15123" w:type="dxa"/>
            <w:gridSpan w:val="7"/>
            <w:shd w:val="clear" w:color="auto" w:fill="D9D9D9" w:themeFill="background1" w:themeFillShade="D9"/>
          </w:tcPr>
          <w:p w14:paraId="582D1FA7" w14:textId="77777777" w:rsidR="00717FA6" w:rsidRPr="0099284E" w:rsidRDefault="00717FA6" w:rsidP="00717FA6">
            <w:pPr>
              <w:ind w:left="697"/>
              <w:rPr>
                <w:rFonts w:ascii="Times New Roman" w:hAnsi="Times New Roman" w:cs="Times New Roman"/>
                <w:b/>
                <w:sz w:val="24"/>
                <w:szCs w:val="24"/>
              </w:rPr>
            </w:pPr>
            <w:r w:rsidRPr="0099284E">
              <w:rPr>
                <w:rFonts w:ascii="Times New Roman" w:hAnsi="Times New Roman" w:cs="Times New Roman"/>
                <w:b/>
                <w:sz w:val="24"/>
                <w:szCs w:val="24"/>
              </w:rPr>
              <w:t>If recommendation is rejected or partially accepted, report reasons:</w:t>
            </w:r>
          </w:p>
        </w:tc>
      </w:tr>
      <w:tr w:rsidR="00EF0714" w:rsidRPr="0099284E" w14:paraId="5A035FE5" w14:textId="77777777" w:rsidTr="55AFE895">
        <w:trPr>
          <w:gridAfter w:val="1"/>
          <w:wAfter w:w="8" w:type="dxa"/>
        </w:trPr>
        <w:tc>
          <w:tcPr>
            <w:tcW w:w="3775" w:type="dxa"/>
            <w:shd w:val="clear" w:color="auto" w:fill="D9D9D9" w:themeFill="background1" w:themeFillShade="D9"/>
          </w:tcPr>
          <w:p w14:paraId="4794D44E" w14:textId="77777777" w:rsidR="00717FA6" w:rsidRPr="0099284E" w:rsidRDefault="00717FA6" w:rsidP="00717FA6">
            <w:pPr>
              <w:ind w:left="697"/>
              <w:rPr>
                <w:rFonts w:ascii="Times New Roman" w:hAnsi="Times New Roman" w:cs="Times New Roman"/>
                <w:sz w:val="24"/>
                <w:szCs w:val="24"/>
              </w:rPr>
            </w:pPr>
            <w:r w:rsidRPr="0099284E">
              <w:rPr>
                <w:rFonts w:ascii="Times New Roman" w:hAnsi="Times New Roman" w:cs="Times New Roman"/>
                <w:b/>
                <w:sz w:val="24"/>
                <w:szCs w:val="24"/>
              </w:rPr>
              <w:t>Actions planned</w:t>
            </w:r>
          </w:p>
        </w:tc>
        <w:tc>
          <w:tcPr>
            <w:tcW w:w="1738" w:type="dxa"/>
            <w:shd w:val="clear" w:color="auto" w:fill="D9D9D9" w:themeFill="background1" w:themeFillShade="D9"/>
          </w:tcPr>
          <w:p w14:paraId="33A19FB6" w14:textId="77777777" w:rsidR="00717FA6" w:rsidRPr="0099284E" w:rsidRDefault="00717FA6" w:rsidP="00717FA6">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5A78C7C2" w14:textId="77777777" w:rsidR="00717FA6" w:rsidRPr="0099284E" w:rsidRDefault="00717FA6" w:rsidP="00717FA6">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6694319E" w14:textId="77777777" w:rsidR="00717FA6" w:rsidRPr="0099284E" w:rsidRDefault="00717FA6" w:rsidP="00717FA6">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5E4079ED" w14:textId="77777777" w:rsidR="00717FA6" w:rsidRPr="0099284E" w:rsidRDefault="00717FA6" w:rsidP="00717FA6">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6A9258C7" w14:textId="77777777" w:rsidR="00717FA6" w:rsidRPr="0099284E" w:rsidRDefault="00717FA6" w:rsidP="00717FA6">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0B64C8C7" w14:textId="77777777" w:rsidR="00717FA6" w:rsidRPr="0099284E" w:rsidRDefault="00717FA6" w:rsidP="00717FA6">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34771EC9" w14:textId="77777777" w:rsidR="00717FA6" w:rsidRPr="0099284E" w:rsidRDefault="00717FA6" w:rsidP="00717FA6">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58E4CA1A" w14:textId="77777777" w:rsidR="00717FA6" w:rsidRPr="0099284E" w:rsidRDefault="00717FA6" w:rsidP="00717FA6">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5C2A336A" w14:textId="77777777" w:rsidR="00717FA6" w:rsidRPr="0099284E" w:rsidRDefault="00717FA6" w:rsidP="00717FA6">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25466C" w:rsidRPr="002D4F86" w14:paraId="542ADCAE" w14:textId="77777777" w:rsidTr="55AFE895">
        <w:trPr>
          <w:gridAfter w:val="1"/>
          <w:wAfter w:w="8" w:type="dxa"/>
        </w:trPr>
        <w:tc>
          <w:tcPr>
            <w:tcW w:w="3775" w:type="dxa"/>
          </w:tcPr>
          <w:p w14:paraId="5FA27A5B" w14:textId="77777777" w:rsidR="002E0279" w:rsidRDefault="00DC389A" w:rsidP="00771A13">
            <w:pPr>
              <w:pStyle w:val="ListParagraph"/>
              <w:ind w:left="154"/>
              <w:jc w:val="both"/>
              <w:rPr>
                <w:rFonts w:ascii="Times New Roman" w:hAnsi="Times New Roman" w:cs="Times New Roman"/>
                <w:lang w:val="es-AR"/>
              </w:rPr>
            </w:pPr>
            <w:r w:rsidRPr="00D83984">
              <w:rPr>
                <w:rFonts w:ascii="Times New Roman" w:hAnsi="Times New Roman" w:cs="Times New Roman"/>
                <w:lang w:val="es-AR"/>
              </w:rPr>
              <w:t>Acción 1.</w:t>
            </w:r>
          </w:p>
          <w:p w14:paraId="53583182" w14:textId="77777777" w:rsidR="00D160F3" w:rsidRDefault="002E0279" w:rsidP="00771A13">
            <w:pPr>
              <w:pStyle w:val="ListParagraph"/>
              <w:ind w:left="154"/>
              <w:jc w:val="both"/>
              <w:rPr>
                <w:rFonts w:ascii="Times New Roman" w:hAnsi="Times New Roman" w:cs="Times New Roman"/>
                <w:lang w:val="es-AR"/>
              </w:rPr>
            </w:pPr>
            <w:r w:rsidRPr="002E0279">
              <w:rPr>
                <w:rFonts w:ascii="Times New Roman" w:hAnsi="Times New Roman" w:cs="Times New Roman"/>
                <w:lang w:val="es-AR"/>
              </w:rPr>
              <w:t>Sesiones de trabajo con los gobiernos locales para identificar buenas prácticas de uso de los beneficios de la AUH potenciando y escalando beneficios económicos.</w:t>
            </w:r>
          </w:p>
          <w:p w14:paraId="064FBB19" w14:textId="4DC07712" w:rsidR="00513041" w:rsidRPr="00D83984" w:rsidRDefault="00513041" w:rsidP="00771A13">
            <w:pPr>
              <w:pStyle w:val="ListParagraph"/>
              <w:ind w:left="154"/>
              <w:jc w:val="both"/>
              <w:rPr>
                <w:rFonts w:ascii="Times New Roman" w:hAnsi="Times New Roman" w:cs="Times New Roman"/>
                <w:lang w:val="es-AR"/>
              </w:rPr>
            </w:pPr>
          </w:p>
        </w:tc>
        <w:tc>
          <w:tcPr>
            <w:tcW w:w="1738" w:type="dxa"/>
          </w:tcPr>
          <w:p w14:paraId="1F9C7127" w14:textId="77777777" w:rsidR="00513041" w:rsidRDefault="00513041" w:rsidP="0025466C">
            <w:pPr>
              <w:rPr>
                <w:rFonts w:ascii="Times New Roman" w:hAnsi="Times New Roman" w:cs="Times New Roman"/>
                <w:lang w:val="es-AR"/>
              </w:rPr>
            </w:pPr>
          </w:p>
          <w:p w14:paraId="3BC97198" w14:textId="7D1B691D" w:rsidR="0025466C" w:rsidRPr="00D83984" w:rsidRDefault="00D97821" w:rsidP="0025466C">
            <w:pPr>
              <w:rPr>
                <w:rFonts w:ascii="Times New Roman" w:hAnsi="Times New Roman" w:cs="Times New Roman"/>
                <w:lang w:val="es-AR"/>
              </w:rPr>
            </w:pPr>
            <w:r w:rsidRPr="00D83984">
              <w:rPr>
                <w:rFonts w:ascii="Times New Roman" w:hAnsi="Times New Roman" w:cs="Times New Roman"/>
                <w:lang w:val="es-AR"/>
              </w:rPr>
              <w:t>Ministerio de Desarrollo Social de Nación y Gobiernos Locales</w:t>
            </w:r>
          </w:p>
        </w:tc>
        <w:tc>
          <w:tcPr>
            <w:tcW w:w="1515" w:type="dxa"/>
          </w:tcPr>
          <w:p w14:paraId="415BE2DF" w14:textId="77777777" w:rsidR="0025466C" w:rsidRDefault="0025466C" w:rsidP="0025466C">
            <w:pPr>
              <w:rPr>
                <w:rFonts w:ascii="Times New Roman" w:hAnsi="Times New Roman" w:cs="Times New Roman"/>
                <w:lang w:val="es-AR"/>
              </w:rPr>
            </w:pPr>
          </w:p>
          <w:p w14:paraId="3A17A0F2" w14:textId="048E1811" w:rsidR="00513041" w:rsidRPr="00D83984" w:rsidRDefault="00513041" w:rsidP="0025466C">
            <w:pPr>
              <w:rPr>
                <w:rFonts w:ascii="Times New Roman" w:hAnsi="Times New Roman" w:cs="Times New Roman"/>
                <w:lang w:val="es-AR"/>
              </w:rPr>
            </w:pPr>
            <w:r>
              <w:rPr>
                <w:rFonts w:ascii="Times New Roman" w:hAnsi="Times New Roman" w:cs="Times New Roman"/>
                <w:lang w:val="es-AR"/>
              </w:rPr>
              <w:t>Sebastian Waisgrais</w:t>
            </w:r>
          </w:p>
        </w:tc>
        <w:tc>
          <w:tcPr>
            <w:tcW w:w="1422" w:type="dxa"/>
          </w:tcPr>
          <w:p w14:paraId="18DF15FC" w14:textId="77777777" w:rsidR="00513041" w:rsidRDefault="00513041" w:rsidP="0025466C">
            <w:pPr>
              <w:jc w:val="center"/>
              <w:rPr>
                <w:rFonts w:ascii="Times New Roman" w:hAnsi="Times New Roman" w:cs="Times New Roman"/>
                <w:lang w:val="es-AR"/>
              </w:rPr>
            </w:pPr>
          </w:p>
          <w:p w14:paraId="37863DC1" w14:textId="622DA7E3" w:rsidR="0025466C" w:rsidRPr="0099284E" w:rsidRDefault="00E134C6" w:rsidP="0025466C">
            <w:pPr>
              <w:jc w:val="center"/>
              <w:rPr>
                <w:rFonts w:ascii="Times New Roman" w:hAnsi="Times New Roman" w:cs="Times New Roman"/>
                <w:lang w:val="es-AR"/>
              </w:rPr>
            </w:pPr>
            <w:r>
              <w:rPr>
                <w:rFonts w:ascii="Times New Roman" w:hAnsi="Times New Roman" w:cs="Times New Roman"/>
                <w:lang w:val="es-AR"/>
              </w:rPr>
              <w:t>Diciembre 202</w:t>
            </w:r>
            <w:r w:rsidR="00513041">
              <w:rPr>
                <w:rFonts w:ascii="Times New Roman" w:hAnsi="Times New Roman" w:cs="Times New Roman"/>
                <w:lang w:val="es-AR"/>
              </w:rPr>
              <w:t>3</w:t>
            </w:r>
          </w:p>
        </w:tc>
        <w:tc>
          <w:tcPr>
            <w:tcW w:w="1961" w:type="dxa"/>
          </w:tcPr>
          <w:p w14:paraId="36414A9E" w14:textId="77777777" w:rsidR="0025466C" w:rsidRDefault="0025466C" w:rsidP="180A2E61">
            <w:pPr>
              <w:jc w:val="center"/>
              <w:rPr>
                <w:rFonts w:ascii="Times New Roman" w:hAnsi="Times New Roman" w:cs="Times New Roman"/>
                <w:lang w:val="es-AR"/>
              </w:rPr>
            </w:pPr>
          </w:p>
          <w:p w14:paraId="33FBE6C9" w14:textId="2D492F03" w:rsidR="00513041" w:rsidRPr="00955F3C" w:rsidRDefault="00513041" w:rsidP="180A2E61">
            <w:pPr>
              <w:jc w:val="center"/>
              <w:rPr>
                <w:rFonts w:ascii="Times New Roman" w:hAnsi="Times New Roman" w:cs="Times New Roman"/>
                <w:highlight w:val="yellow"/>
                <w:lang w:val="es-AR"/>
              </w:rPr>
            </w:pPr>
            <w:r>
              <w:rPr>
                <w:rFonts w:ascii="Times New Roman" w:hAnsi="Times New Roman" w:cs="Times New Roman"/>
                <w:lang w:val="es-AR"/>
              </w:rPr>
              <w:t>Completada</w:t>
            </w:r>
          </w:p>
        </w:tc>
        <w:tc>
          <w:tcPr>
            <w:tcW w:w="4704" w:type="dxa"/>
          </w:tcPr>
          <w:p w14:paraId="3D63982A" w14:textId="77777777" w:rsidR="00D160F3" w:rsidRDefault="00D160F3" w:rsidP="00A17B2D">
            <w:pPr>
              <w:pStyle w:val="ListParagraph"/>
              <w:ind w:left="147"/>
              <w:jc w:val="both"/>
              <w:rPr>
                <w:rFonts w:ascii="Times New Roman" w:hAnsi="Times New Roman" w:cs="Times New Roman"/>
                <w:lang w:val="es-AR"/>
              </w:rPr>
            </w:pPr>
          </w:p>
          <w:p w14:paraId="769A9504" w14:textId="77777777" w:rsidR="00F5706B" w:rsidRDefault="00F5706B" w:rsidP="00F5706B">
            <w:pPr>
              <w:pStyle w:val="ListParagraph"/>
              <w:ind w:left="147"/>
              <w:jc w:val="both"/>
              <w:rPr>
                <w:rFonts w:ascii="Times New Roman" w:hAnsi="Times New Roman" w:cs="Times New Roman"/>
                <w:lang w:val="es-AR"/>
              </w:rPr>
            </w:pPr>
            <w:r w:rsidRPr="00F5706B">
              <w:rPr>
                <w:rFonts w:ascii="Times New Roman" w:hAnsi="Times New Roman" w:cs="Times New Roman"/>
                <w:lang w:val="es-AR"/>
              </w:rPr>
              <w:t>En 2023, en el marco de la iniciativa MUNA (Municipio Unido por la Niñez y la Adolescencia), UNICEF y ANSES elaboraron una Guía de herramientas para municipios sobre el Derecho a la seguridad social de niñas, niños y adolescentes. Entre otras cosas, se presentan cuestiones relacionadas a la Asignación Universal por Hijo-AUH y el Programa Alimentar, ex Tarjeta Alimentar (páginas 24-28 - sección 3.2). A su vez, se detallan herramientas para mejorar el acceso a las asignaciones; para asegurar que sean recibidas por quienes efectivamente están a cargo del cuidado del niño, niña o adolescente (sección 4).</w:t>
            </w:r>
          </w:p>
          <w:p w14:paraId="335F75EB" w14:textId="77777777" w:rsidR="00F5706B" w:rsidRPr="00F5706B" w:rsidRDefault="00F5706B" w:rsidP="00F5706B">
            <w:pPr>
              <w:pStyle w:val="ListParagraph"/>
              <w:ind w:left="147"/>
              <w:jc w:val="both"/>
              <w:rPr>
                <w:rFonts w:ascii="Times New Roman" w:hAnsi="Times New Roman" w:cs="Times New Roman"/>
                <w:lang w:val="es-AR"/>
              </w:rPr>
            </w:pPr>
          </w:p>
          <w:p w14:paraId="2353B21E" w14:textId="77777777" w:rsidR="00F5706B" w:rsidRDefault="00F5706B" w:rsidP="00F5706B">
            <w:pPr>
              <w:pStyle w:val="ListParagraph"/>
              <w:ind w:left="147"/>
              <w:jc w:val="both"/>
              <w:rPr>
                <w:rFonts w:ascii="Times New Roman" w:hAnsi="Times New Roman" w:cs="Times New Roman"/>
                <w:lang w:val="es-AR"/>
              </w:rPr>
            </w:pPr>
            <w:r w:rsidRPr="00F5706B">
              <w:rPr>
                <w:rFonts w:ascii="Times New Roman" w:hAnsi="Times New Roman" w:cs="Times New Roman"/>
                <w:lang w:val="es-AR"/>
              </w:rPr>
              <w:t xml:space="preserve">A la par, se elaboraron presentaciones (que resumían la información de la guía y sumaban, para cada municipio, sus datos de prestaciones sociales, incluyendo Tarjeta Alimentar) y ejercicios prácticos y muy realistas para capacitar a municipios en qué hacer para mejorar el acceso a la protección social. Con todos estos materiales, entre junio y septiembre 2023 se realizaron capacitaciones en 8 municipios de la Provincia de Buenos Aires (Quilmes, Bragado, Almirante </w:t>
            </w:r>
            <w:r w:rsidRPr="00F5706B">
              <w:rPr>
                <w:rFonts w:ascii="Times New Roman" w:hAnsi="Times New Roman" w:cs="Times New Roman"/>
                <w:lang w:val="es-AR"/>
              </w:rPr>
              <w:lastRenderedPageBreak/>
              <w:t xml:space="preserve">Brown, Ezeiza, Berisso, Balcarce, Gesell y </w:t>
            </w:r>
            <w:proofErr w:type="spellStart"/>
            <w:r w:rsidRPr="00F5706B">
              <w:rPr>
                <w:rFonts w:ascii="Times New Roman" w:hAnsi="Times New Roman" w:cs="Times New Roman"/>
                <w:lang w:val="es-AR"/>
              </w:rPr>
              <w:t>Bolivar</w:t>
            </w:r>
            <w:proofErr w:type="spellEnd"/>
            <w:r w:rsidRPr="00F5706B">
              <w:rPr>
                <w:rFonts w:ascii="Times New Roman" w:hAnsi="Times New Roman" w:cs="Times New Roman"/>
                <w:lang w:val="es-AR"/>
              </w:rPr>
              <w:t xml:space="preserve">) de las cuales también participaron oficinas locales de ANSES, buscando promover la coordinación local. Se capacitó a alrededor de 300 trabajadores municipales de áreas de educación; salud; desarrollo social; niñez, adolescencia y familia; discapacidad; mujer y diversidad; servicios locales; etc., lo cual también fomentó un abordaje intersectorial de la temática. Finalmente, los municipios quedaron en contacto con agentes de ANSES para resolución de casos complejos. </w:t>
            </w:r>
          </w:p>
          <w:p w14:paraId="268082BE" w14:textId="77777777" w:rsidR="00F5706B" w:rsidRPr="00F5706B" w:rsidRDefault="00F5706B" w:rsidP="00F5706B">
            <w:pPr>
              <w:pStyle w:val="ListParagraph"/>
              <w:ind w:left="147"/>
              <w:jc w:val="both"/>
              <w:rPr>
                <w:rFonts w:ascii="Times New Roman" w:hAnsi="Times New Roman" w:cs="Times New Roman"/>
                <w:lang w:val="es-AR"/>
              </w:rPr>
            </w:pPr>
          </w:p>
          <w:p w14:paraId="5CE4DF85" w14:textId="77777777" w:rsidR="00F5706B" w:rsidRPr="00F5706B" w:rsidRDefault="00F5706B" w:rsidP="00F5706B">
            <w:pPr>
              <w:pStyle w:val="ListParagraph"/>
              <w:ind w:left="147"/>
              <w:jc w:val="both"/>
              <w:rPr>
                <w:rFonts w:ascii="Times New Roman" w:hAnsi="Times New Roman" w:cs="Times New Roman"/>
                <w:lang w:val="es-AR"/>
              </w:rPr>
            </w:pPr>
            <w:r w:rsidRPr="00F5706B">
              <w:rPr>
                <w:rFonts w:ascii="Times New Roman" w:hAnsi="Times New Roman" w:cs="Times New Roman"/>
                <w:lang w:val="es-AR"/>
              </w:rPr>
              <w:t xml:space="preserve">La idea es poder continuar con estos esfuerzos en 2024 en el marco de MUNA junto con ANSES, llegando a otras provincias y también localidades más pequeñas. </w:t>
            </w:r>
          </w:p>
          <w:p w14:paraId="535FDB1D" w14:textId="77777777" w:rsidR="00F5706B" w:rsidRPr="00F5706B" w:rsidRDefault="00F5706B" w:rsidP="00F5706B">
            <w:pPr>
              <w:pStyle w:val="ListParagraph"/>
              <w:ind w:left="147"/>
              <w:jc w:val="both"/>
              <w:rPr>
                <w:rFonts w:ascii="Times New Roman" w:hAnsi="Times New Roman" w:cs="Times New Roman"/>
                <w:lang w:val="es-AR"/>
              </w:rPr>
            </w:pPr>
          </w:p>
          <w:p w14:paraId="1F65D3A9" w14:textId="77777777" w:rsidR="00F5706B" w:rsidRPr="00F5706B" w:rsidRDefault="00F5706B" w:rsidP="00F5706B">
            <w:pPr>
              <w:pStyle w:val="ListParagraph"/>
              <w:ind w:left="147"/>
              <w:jc w:val="both"/>
              <w:rPr>
                <w:rFonts w:ascii="Times New Roman" w:hAnsi="Times New Roman" w:cs="Times New Roman"/>
                <w:lang w:val="en-US"/>
              </w:rPr>
            </w:pPr>
            <w:r w:rsidRPr="00F5706B">
              <w:rPr>
                <w:rFonts w:ascii="Times New Roman" w:hAnsi="Times New Roman" w:cs="Times New Roman"/>
                <w:lang w:val="en-US"/>
              </w:rPr>
              <w:t>Action evidence:</w:t>
            </w:r>
          </w:p>
          <w:p w14:paraId="791973F2" w14:textId="76AD7CF5" w:rsidR="00F5706B" w:rsidRDefault="00343CFA" w:rsidP="00F5706B">
            <w:pPr>
              <w:pStyle w:val="ListParagraph"/>
              <w:ind w:left="147"/>
              <w:jc w:val="both"/>
              <w:rPr>
                <w:rFonts w:ascii="Times New Roman" w:hAnsi="Times New Roman" w:cs="Times New Roman"/>
                <w:lang w:val="en-US"/>
              </w:rPr>
            </w:pPr>
            <w:hyperlink r:id="rId14" w:history="1">
              <w:r w:rsidR="00F5706B" w:rsidRPr="003C5141">
                <w:rPr>
                  <w:rStyle w:val="Hyperlink"/>
                  <w:rFonts w:ascii="Times New Roman" w:hAnsi="Times New Roman" w:cs="Times New Roman"/>
                  <w:lang w:val="en-US"/>
                </w:rPr>
                <w:t>www.unicef.org/argentina/media/19676/file/Acceso%20a%20la%20protecci%C3%B3n%20social.pdf</w:t>
              </w:r>
            </w:hyperlink>
          </w:p>
          <w:p w14:paraId="28656044" w14:textId="2075B1FE" w:rsidR="00F5706B" w:rsidRPr="00F5706B" w:rsidRDefault="00F5706B" w:rsidP="00F5706B">
            <w:pPr>
              <w:pStyle w:val="ListParagraph"/>
              <w:ind w:left="147"/>
              <w:jc w:val="both"/>
              <w:rPr>
                <w:rFonts w:ascii="Times New Roman" w:hAnsi="Times New Roman" w:cs="Times New Roman"/>
                <w:lang w:val="en-US"/>
              </w:rPr>
            </w:pPr>
          </w:p>
        </w:tc>
      </w:tr>
      <w:tr w:rsidR="0025466C" w:rsidRPr="00A01499" w14:paraId="74AB72CD" w14:textId="77777777" w:rsidTr="55AFE895">
        <w:tc>
          <w:tcPr>
            <w:tcW w:w="15123" w:type="dxa"/>
            <w:gridSpan w:val="7"/>
            <w:shd w:val="clear" w:color="auto" w:fill="D9D9D9" w:themeFill="background1" w:themeFillShade="D9"/>
          </w:tcPr>
          <w:p w14:paraId="322650BE" w14:textId="77777777" w:rsidR="00820509" w:rsidRDefault="0025466C" w:rsidP="0028791B">
            <w:pPr>
              <w:ind w:left="697"/>
              <w:rPr>
                <w:rFonts w:ascii="Times New Roman" w:hAnsi="Times New Roman" w:cs="Times New Roman"/>
                <w:b/>
                <w:sz w:val="24"/>
                <w:szCs w:val="24"/>
                <w:lang w:val="es-AR"/>
              </w:rPr>
            </w:pPr>
            <w:proofErr w:type="spellStart"/>
            <w:r w:rsidRPr="0099284E">
              <w:rPr>
                <w:rFonts w:ascii="Times New Roman" w:hAnsi="Times New Roman" w:cs="Times New Roman"/>
                <w:b/>
                <w:sz w:val="24"/>
                <w:szCs w:val="24"/>
                <w:lang w:val="es-AR"/>
              </w:rPr>
              <w:lastRenderedPageBreak/>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w:t>
            </w:r>
            <w:r w:rsidR="00C86ABC" w:rsidRPr="0099284E">
              <w:rPr>
                <w:rFonts w:ascii="Times New Roman" w:hAnsi="Times New Roman" w:cs="Times New Roman"/>
                <w:b/>
                <w:sz w:val="24"/>
                <w:szCs w:val="24"/>
                <w:lang w:val="es-AR"/>
              </w:rPr>
              <w:t>8</w:t>
            </w:r>
            <w:r w:rsidRPr="0099284E">
              <w:rPr>
                <w:rFonts w:ascii="Times New Roman" w:hAnsi="Times New Roman" w:cs="Times New Roman"/>
                <w:b/>
                <w:sz w:val="24"/>
                <w:szCs w:val="24"/>
                <w:lang w:val="es-AR"/>
              </w:rPr>
              <w:t>:</w:t>
            </w:r>
            <w:r w:rsidR="00257855" w:rsidRPr="0099284E">
              <w:rPr>
                <w:rFonts w:ascii="Times New Roman" w:hAnsi="Times New Roman" w:cs="Times New Roman"/>
                <w:b/>
                <w:sz w:val="24"/>
                <w:szCs w:val="24"/>
                <w:lang w:val="es-AR"/>
              </w:rPr>
              <w:t xml:space="preserve"> </w:t>
            </w:r>
          </w:p>
          <w:p w14:paraId="71796CDF" w14:textId="77777777" w:rsidR="00820509" w:rsidRDefault="00820509" w:rsidP="0028791B">
            <w:pPr>
              <w:ind w:left="697"/>
              <w:rPr>
                <w:rFonts w:ascii="Times New Roman" w:hAnsi="Times New Roman" w:cs="Times New Roman"/>
                <w:b/>
                <w:sz w:val="24"/>
                <w:szCs w:val="24"/>
                <w:lang w:val="es-AR"/>
              </w:rPr>
            </w:pPr>
          </w:p>
          <w:p w14:paraId="2FDA522D" w14:textId="42BE1AEB" w:rsidR="0025466C" w:rsidRDefault="00820509" w:rsidP="0028791B">
            <w:pPr>
              <w:ind w:left="697"/>
              <w:rPr>
                <w:rFonts w:ascii="Times New Roman" w:hAnsi="Times New Roman" w:cs="Times New Roman"/>
                <w:lang w:val="es-AR"/>
              </w:rPr>
            </w:pPr>
            <w:r w:rsidRPr="00820509">
              <w:rPr>
                <w:rFonts w:ascii="Times New Roman" w:hAnsi="Times New Roman" w:cs="Times New Roman"/>
                <w:lang w:val="es-AR"/>
              </w:rPr>
              <w:t>Establecer, en conjunto con la AFIP, los bancos y los gobiernos locales una política agresiva de inclusión de comercios de cercanías al circuito de TA, especialmente orientada a ferias, pequeños establecimientos de producción familiar y comercios de cercanía de alimentos frescos, donde son mucho mayores los niveles de informalidad y, por lo tanto, no acceden más que a vender en efectivo o con Mercado Pago. Además, como parte de esta iniciativa, sería conveniente analizar pros y contras de la asociación de la TA al sistema Mercado Pago. Como se ha visto, por un lado, permite para muchos pequeños comercios ser el modo más sencillo e inmediato de acceder al circuito de TA, sin embargo, por otra parte, es una herramienta que genera una serie de inconvenientes no menores: imposibilidad de establecer un control de los productos a los cuales se accede con TA; encarecimiento de los productos por el traslado de comisiones al precio final que pagan los compradores; finalmente, posibilitar la no registración de los vendedores.</w:t>
            </w:r>
          </w:p>
          <w:p w14:paraId="1E81CD3D" w14:textId="02F44EA3" w:rsidR="00820509" w:rsidRPr="0099284E" w:rsidRDefault="00820509" w:rsidP="0028791B">
            <w:pPr>
              <w:ind w:left="697"/>
              <w:rPr>
                <w:rFonts w:ascii="Times New Roman" w:hAnsi="Times New Roman" w:cs="Times New Roman"/>
                <w:sz w:val="24"/>
                <w:szCs w:val="24"/>
                <w:lang w:val="es-AR"/>
              </w:rPr>
            </w:pPr>
          </w:p>
        </w:tc>
      </w:tr>
      <w:tr w:rsidR="0025466C" w:rsidRPr="0099284E" w14:paraId="30E8D226" w14:textId="77777777" w:rsidTr="55AFE895">
        <w:tc>
          <w:tcPr>
            <w:tcW w:w="15123" w:type="dxa"/>
            <w:gridSpan w:val="7"/>
            <w:shd w:val="clear" w:color="auto" w:fill="D9D9D9" w:themeFill="background1" w:themeFillShade="D9"/>
          </w:tcPr>
          <w:p w14:paraId="110AFFA8" w14:textId="77777777" w:rsidR="00820509" w:rsidRPr="00407690" w:rsidRDefault="00820509" w:rsidP="0025466C">
            <w:pPr>
              <w:ind w:left="697"/>
              <w:rPr>
                <w:rFonts w:ascii="Times New Roman" w:hAnsi="Times New Roman" w:cs="Times New Roman"/>
                <w:b/>
                <w:sz w:val="24"/>
                <w:szCs w:val="24"/>
                <w:lang w:val="es-AR"/>
              </w:rPr>
            </w:pPr>
          </w:p>
          <w:p w14:paraId="4215BC5A" w14:textId="56E7ADFF" w:rsidR="0025466C" w:rsidRDefault="0025466C" w:rsidP="0025466C">
            <w:pPr>
              <w:ind w:left="697"/>
              <w:rPr>
                <w:rFonts w:ascii="Times New Roman" w:hAnsi="Times New Roman" w:cs="Times New Roman"/>
                <w:sz w:val="24"/>
                <w:szCs w:val="24"/>
              </w:rPr>
            </w:pPr>
            <w:r w:rsidRPr="0099284E">
              <w:rPr>
                <w:rFonts w:ascii="Times New Roman" w:hAnsi="Times New Roman" w:cs="Times New Roman"/>
                <w:b/>
                <w:sz w:val="24"/>
                <w:szCs w:val="24"/>
              </w:rPr>
              <w:t>Management Response: (Agree, Partially Agree, Disagree):</w:t>
            </w:r>
            <w:r w:rsidR="00257855" w:rsidRPr="0099284E">
              <w:rPr>
                <w:rFonts w:ascii="Times New Roman" w:hAnsi="Times New Roman" w:cs="Times New Roman"/>
                <w:b/>
                <w:sz w:val="24"/>
                <w:szCs w:val="24"/>
              </w:rPr>
              <w:t xml:space="preserve"> </w:t>
            </w:r>
            <w:proofErr w:type="spellStart"/>
            <w:r w:rsidR="00257855" w:rsidRPr="0099284E">
              <w:rPr>
                <w:rFonts w:ascii="Times New Roman" w:hAnsi="Times New Roman" w:cs="Times New Roman"/>
                <w:sz w:val="24"/>
                <w:szCs w:val="24"/>
              </w:rPr>
              <w:t>De</w:t>
            </w:r>
            <w:r w:rsidR="00E52524">
              <w:rPr>
                <w:rFonts w:ascii="Times New Roman" w:hAnsi="Times New Roman" w:cs="Times New Roman"/>
                <w:sz w:val="24"/>
                <w:szCs w:val="24"/>
              </w:rPr>
              <w:t>s</w:t>
            </w:r>
            <w:r w:rsidR="00257855" w:rsidRPr="0099284E">
              <w:rPr>
                <w:rFonts w:ascii="Times New Roman" w:hAnsi="Times New Roman" w:cs="Times New Roman"/>
                <w:sz w:val="24"/>
                <w:szCs w:val="24"/>
              </w:rPr>
              <w:t>acuerdo</w:t>
            </w:r>
            <w:proofErr w:type="spellEnd"/>
          </w:p>
          <w:p w14:paraId="706013E9" w14:textId="7DA01299" w:rsidR="00820509" w:rsidRPr="0099284E" w:rsidRDefault="00820509" w:rsidP="0025466C">
            <w:pPr>
              <w:ind w:left="697"/>
              <w:rPr>
                <w:rFonts w:ascii="Times New Roman" w:hAnsi="Times New Roman" w:cs="Times New Roman"/>
                <w:sz w:val="24"/>
                <w:szCs w:val="24"/>
              </w:rPr>
            </w:pPr>
          </w:p>
        </w:tc>
      </w:tr>
      <w:tr w:rsidR="0025466C" w:rsidRPr="00A01499" w14:paraId="26920CB0" w14:textId="77777777" w:rsidTr="55AFE895">
        <w:tc>
          <w:tcPr>
            <w:tcW w:w="15123" w:type="dxa"/>
            <w:gridSpan w:val="7"/>
            <w:shd w:val="clear" w:color="auto" w:fill="D9D9D9" w:themeFill="background1" w:themeFillShade="D9"/>
          </w:tcPr>
          <w:p w14:paraId="5B355F4C" w14:textId="77777777" w:rsidR="00820509" w:rsidRPr="00407690" w:rsidRDefault="0025466C" w:rsidP="0025466C">
            <w:pPr>
              <w:ind w:left="697"/>
              <w:rPr>
                <w:rFonts w:ascii="Times New Roman" w:hAnsi="Times New Roman" w:cs="Times New Roman"/>
                <w:b/>
                <w:sz w:val="24"/>
                <w:szCs w:val="24"/>
                <w:lang w:val="en-US"/>
              </w:rPr>
            </w:pPr>
            <w:r w:rsidRPr="00407690">
              <w:rPr>
                <w:rFonts w:ascii="Times New Roman" w:hAnsi="Times New Roman" w:cs="Times New Roman"/>
                <w:b/>
                <w:sz w:val="24"/>
                <w:szCs w:val="24"/>
                <w:lang w:val="en-US"/>
              </w:rPr>
              <w:t>If recommendation is rejected or partially accepted, report reasons:</w:t>
            </w:r>
            <w:r w:rsidR="00E52524" w:rsidRPr="00407690">
              <w:rPr>
                <w:rFonts w:ascii="Times New Roman" w:hAnsi="Times New Roman" w:cs="Times New Roman"/>
                <w:b/>
                <w:sz w:val="24"/>
                <w:szCs w:val="24"/>
                <w:lang w:val="en-US"/>
              </w:rPr>
              <w:t xml:space="preserve"> </w:t>
            </w:r>
          </w:p>
          <w:p w14:paraId="7468E664" w14:textId="77777777" w:rsidR="00820509" w:rsidRPr="00407690" w:rsidRDefault="00820509" w:rsidP="0025466C">
            <w:pPr>
              <w:ind w:left="697"/>
              <w:rPr>
                <w:rFonts w:ascii="Times New Roman" w:hAnsi="Times New Roman" w:cs="Times New Roman"/>
                <w:b/>
                <w:sz w:val="24"/>
                <w:szCs w:val="24"/>
                <w:lang w:val="en-US"/>
              </w:rPr>
            </w:pPr>
          </w:p>
          <w:p w14:paraId="0B437329" w14:textId="399176F9" w:rsidR="0025466C" w:rsidRDefault="00B414E3" w:rsidP="0025466C">
            <w:pPr>
              <w:ind w:left="697"/>
              <w:rPr>
                <w:rFonts w:ascii="Times New Roman" w:hAnsi="Times New Roman" w:cs="Times New Roman"/>
                <w:lang w:val="es-AR"/>
              </w:rPr>
            </w:pPr>
            <w:r w:rsidRPr="00B414E3">
              <w:rPr>
                <w:rFonts w:ascii="Times New Roman" w:hAnsi="Times New Roman" w:cs="Times New Roman"/>
                <w:lang w:val="es-AR"/>
              </w:rPr>
              <w:t>Dada la fusión de la TA con AUH, ya se cuenta con el acceso al mecanismo de pago a través del sistema bancario general. Asimismo, al ser una competencia que no depende del Ministerio y más aun considerando que la TA cambió de tuición en términos de gobernanza, la recomendación no es factible de implementar por parte del Ministerio de Desarrollo Social.</w:t>
            </w:r>
          </w:p>
          <w:p w14:paraId="6ED2C30F" w14:textId="2995D714" w:rsidR="00820509" w:rsidRPr="00E52524" w:rsidRDefault="00820509" w:rsidP="0025466C">
            <w:pPr>
              <w:ind w:left="697"/>
              <w:rPr>
                <w:rFonts w:ascii="Times New Roman" w:hAnsi="Times New Roman" w:cs="Times New Roman"/>
                <w:b/>
                <w:sz w:val="24"/>
                <w:szCs w:val="24"/>
                <w:lang w:val="es-AR"/>
              </w:rPr>
            </w:pPr>
          </w:p>
        </w:tc>
      </w:tr>
      <w:tr w:rsidR="00EF0714" w:rsidRPr="0099284E" w14:paraId="22472140" w14:textId="77777777" w:rsidTr="55AFE895">
        <w:trPr>
          <w:gridAfter w:val="1"/>
          <w:wAfter w:w="8" w:type="dxa"/>
        </w:trPr>
        <w:tc>
          <w:tcPr>
            <w:tcW w:w="3775" w:type="dxa"/>
            <w:shd w:val="clear" w:color="auto" w:fill="D9D9D9" w:themeFill="background1" w:themeFillShade="D9"/>
          </w:tcPr>
          <w:p w14:paraId="4BFD87B1" w14:textId="77777777" w:rsidR="0025466C" w:rsidRPr="0099284E" w:rsidRDefault="0025466C" w:rsidP="0025466C">
            <w:pPr>
              <w:ind w:left="697"/>
              <w:rPr>
                <w:rFonts w:ascii="Times New Roman" w:hAnsi="Times New Roman" w:cs="Times New Roman"/>
                <w:sz w:val="24"/>
                <w:szCs w:val="24"/>
              </w:rPr>
            </w:pPr>
            <w:r w:rsidRPr="0099284E">
              <w:rPr>
                <w:rFonts w:ascii="Times New Roman" w:hAnsi="Times New Roman" w:cs="Times New Roman"/>
                <w:b/>
                <w:sz w:val="24"/>
                <w:szCs w:val="24"/>
              </w:rPr>
              <w:lastRenderedPageBreak/>
              <w:t>Actions planned</w:t>
            </w:r>
          </w:p>
        </w:tc>
        <w:tc>
          <w:tcPr>
            <w:tcW w:w="1738" w:type="dxa"/>
            <w:shd w:val="clear" w:color="auto" w:fill="D9D9D9" w:themeFill="background1" w:themeFillShade="D9"/>
          </w:tcPr>
          <w:p w14:paraId="584B5D47" w14:textId="77777777" w:rsidR="0025466C" w:rsidRPr="0099284E" w:rsidRDefault="0025466C" w:rsidP="0025466C">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5E464DAC" w14:textId="77777777" w:rsidR="0025466C" w:rsidRPr="0099284E" w:rsidRDefault="0025466C" w:rsidP="0025466C">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4A1EBA5E" w14:textId="77777777" w:rsidR="0025466C" w:rsidRPr="0099284E" w:rsidRDefault="0025466C" w:rsidP="0025466C">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17E07DCB" w14:textId="77777777" w:rsidR="0025466C" w:rsidRPr="0099284E" w:rsidRDefault="0025466C" w:rsidP="0025466C">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1A469FD4" w14:textId="77777777" w:rsidR="0025466C" w:rsidRPr="0099284E" w:rsidRDefault="0025466C" w:rsidP="0025466C">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226E3BA5" w14:textId="77777777" w:rsidR="0025466C" w:rsidRPr="0099284E" w:rsidRDefault="0025466C" w:rsidP="0025466C">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79F2E22F" w14:textId="77777777" w:rsidR="0025466C" w:rsidRPr="0099284E" w:rsidRDefault="0025466C" w:rsidP="0025466C">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75DC1C95" w14:textId="77777777" w:rsidR="0025466C" w:rsidRPr="0099284E" w:rsidRDefault="0025466C" w:rsidP="0025466C">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1841758B" w14:textId="77777777" w:rsidR="0025466C" w:rsidRPr="0099284E" w:rsidRDefault="0025466C" w:rsidP="0025466C">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257855" w:rsidRPr="002D4F86" w14:paraId="08C3585F" w14:textId="77777777" w:rsidTr="55AFE895">
        <w:trPr>
          <w:gridAfter w:val="1"/>
          <w:wAfter w:w="8" w:type="dxa"/>
        </w:trPr>
        <w:tc>
          <w:tcPr>
            <w:tcW w:w="3775" w:type="dxa"/>
          </w:tcPr>
          <w:p w14:paraId="511F71F4" w14:textId="3F610A6B" w:rsidR="00591009" w:rsidRPr="0099284E" w:rsidRDefault="00591009" w:rsidP="00CA3340">
            <w:pPr>
              <w:pStyle w:val="ListParagraph"/>
              <w:jc w:val="both"/>
              <w:rPr>
                <w:rFonts w:ascii="Times New Roman" w:hAnsi="Times New Roman" w:cs="Times New Roman"/>
                <w:lang w:val="es-AR"/>
              </w:rPr>
            </w:pPr>
          </w:p>
        </w:tc>
        <w:tc>
          <w:tcPr>
            <w:tcW w:w="1738" w:type="dxa"/>
          </w:tcPr>
          <w:p w14:paraId="3E637229" w14:textId="329648DE" w:rsidR="00257855" w:rsidRPr="0099284E" w:rsidRDefault="00257855" w:rsidP="00257855">
            <w:pPr>
              <w:rPr>
                <w:rFonts w:ascii="Times New Roman" w:hAnsi="Times New Roman" w:cs="Times New Roman"/>
                <w:lang w:val="es-AR"/>
              </w:rPr>
            </w:pPr>
          </w:p>
        </w:tc>
        <w:tc>
          <w:tcPr>
            <w:tcW w:w="1515" w:type="dxa"/>
          </w:tcPr>
          <w:p w14:paraId="081F648B" w14:textId="466F3021" w:rsidR="00257855" w:rsidRPr="0099284E" w:rsidRDefault="00257855" w:rsidP="00257855">
            <w:pPr>
              <w:rPr>
                <w:rFonts w:ascii="Times New Roman" w:hAnsi="Times New Roman" w:cs="Times New Roman"/>
                <w:lang w:val="es-AR"/>
              </w:rPr>
            </w:pPr>
          </w:p>
        </w:tc>
        <w:tc>
          <w:tcPr>
            <w:tcW w:w="1422" w:type="dxa"/>
          </w:tcPr>
          <w:p w14:paraId="3760CD36" w14:textId="1E01CF02" w:rsidR="00257855" w:rsidRPr="0099284E" w:rsidRDefault="00257855" w:rsidP="00257855">
            <w:pPr>
              <w:jc w:val="center"/>
              <w:rPr>
                <w:rFonts w:ascii="Times New Roman" w:hAnsi="Times New Roman" w:cs="Times New Roman"/>
                <w:lang w:val="es-AR"/>
              </w:rPr>
            </w:pPr>
          </w:p>
        </w:tc>
        <w:tc>
          <w:tcPr>
            <w:tcW w:w="1961" w:type="dxa"/>
          </w:tcPr>
          <w:p w14:paraId="17AD6A9C" w14:textId="3B21E2AD" w:rsidR="00257855" w:rsidRPr="0099284E" w:rsidRDefault="00257855" w:rsidP="00257855">
            <w:pPr>
              <w:jc w:val="center"/>
              <w:rPr>
                <w:rFonts w:ascii="Times New Roman" w:hAnsi="Times New Roman" w:cs="Times New Roman"/>
                <w:lang w:val="es-AR"/>
              </w:rPr>
            </w:pPr>
          </w:p>
        </w:tc>
        <w:tc>
          <w:tcPr>
            <w:tcW w:w="4704" w:type="dxa"/>
          </w:tcPr>
          <w:p w14:paraId="076D5786" w14:textId="1109AC41" w:rsidR="00935BDE" w:rsidRPr="003F6E8A" w:rsidRDefault="00935BDE" w:rsidP="003F6E8A">
            <w:pPr>
              <w:jc w:val="both"/>
              <w:rPr>
                <w:rFonts w:eastAsiaTheme="minorEastAsia"/>
                <w:lang w:val="es-AR"/>
              </w:rPr>
            </w:pPr>
          </w:p>
        </w:tc>
      </w:tr>
      <w:tr w:rsidR="00257855" w:rsidRPr="00A01499" w14:paraId="63443538" w14:textId="77777777" w:rsidTr="55AFE895">
        <w:tc>
          <w:tcPr>
            <w:tcW w:w="15123" w:type="dxa"/>
            <w:gridSpan w:val="7"/>
            <w:shd w:val="clear" w:color="auto" w:fill="D9D9D9" w:themeFill="background1" w:themeFillShade="D9"/>
          </w:tcPr>
          <w:p w14:paraId="08F6DE4C" w14:textId="77777777" w:rsidR="00D147B2" w:rsidRDefault="00257855" w:rsidP="00784A36">
            <w:pPr>
              <w:ind w:left="697"/>
              <w:rPr>
                <w:rFonts w:ascii="Times New Roman" w:hAnsi="Times New Roman" w:cs="Times New Roman"/>
                <w:b/>
                <w:sz w:val="24"/>
                <w:szCs w:val="24"/>
                <w:lang w:val="es-AR"/>
              </w:rPr>
            </w:pPr>
            <w:proofErr w:type="spellStart"/>
            <w:r w:rsidRPr="0099284E">
              <w:rPr>
                <w:rFonts w:ascii="Times New Roman" w:hAnsi="Times New Roman" w:cs="Times New Roman"/>
                <w:b/>
                <w:sz w:val="24"/>
                <w:szCs w:val="24"/>
                <w:lang w:val="es-AR"/>
              </w:rPr>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9: </w:t>
            </w:r>
          </w:p>
          <w:p w14:paraId="744822E9" w14:textId="77777777" w:rsidR="00D147B2" w:rsidRDefault="00D147B2" w:rsidP="00784A36">
            <w:pPr>
              <w:ind w:left="697"/>
              <w:rPr>
                <w:rFonts w:ascii="Times New Roman" w:hAnsi="Times New Roman" w:cs="Times New Roman"/>
                <w:b/>
                <w:sz w:val="24"/>
                <w:szCs w:val="24"/>
                <w:lang w:val="es-AR"/>
              </w:rPr>
            </w:pPr>
          </w:p>
          <w:p w14:paraId="035349FE" w14:textId="56654007" w:rsidR="00257855" w:rsidRDefault="00D147B2" w:rsidP="00784A36">
            <w:pPr>
              <w:ind w:left="697"/>
              <w:rPr>
                <w:rFonts w:ascii="Times New Roman" w:hAnsi="Times New Roman" w:cs="Times New Roman"/>
                <w:lang w:val="es-AR"/>
              </w:rPr>
            </w:pPr>
            <w:r w:rsidRPr="00D147B2">
              <w:rPr>
                <w:rFonts w:ascii="Times New Roman" w:hAnsi="Times New Roman" w:cs="Times New Roman"/>
                <w:lang w:val="es-AR"/>
              </w:rPr>
              <w:t>Consensuar con las grandes cadenas de supermercados y mayoristas las políticas de descuentos y promociones a fines de orientarlas a productos de la mayor calidad nutricional.</w:t>
            </w:r>
          </w:p>
          <w:p w14:paraId="66804E2E" w14:textId="01BABF43" w:rsidR="00D147B2" w:rsidRPr="00784A36" w:rsidRDefault="00D147B2" w:rsidP="00784A36">
            <w:pPr>
              <w:ind w:left="697"/>
              <w:rPr>
                <w:rFonts w:ascii="Times New Roman" w:hAnsi="Times New Roman" w:cs="Times New Roman"/>
                <w:sz w:val="24"/>
                <w:szCs w:val="24"/>
                <w:lang w:val="es-AR"/>
              </w:rPr>
            </w:pPr>
          </w:p>
        </w:tc>
      </w:tr>
      <w:tr w:rsidR="00257855" w:rsidRPr="0099284E" w14:paraId="6F9420E8" w14:textId="77777777" w:rsidTr="55AFE895">
        <w:tc>
          <w:tcPr>
            <w:tcW w:w="15123" w:type="dxa"/>
            <w:gridSpan w:val="7"/>
            <w:shd w:val="clear" w:color="auto" w:fill="D9D9D9" w:themeFill="background1" w:themeFillShade="D9"/>
          </w:tcPr>
          <w:p w14:paraId="66F06468" w14:textId="77777777" w:rsidR="00D147B2" w:rsidRPr="00407690" w:rsidRDefault="00D147B2" w:rsidP="005171AF">
            <w:pPr>
              <w:ind w:left="697"/>
              <w:rPr>
                <w:rFonts w:ascii="Times New Roman" w:hAnsi="Times New Roman" w:cs="Times New Roman"/>
                <w:b/>
                <w:sz w:val="24"/>
                <w:szCs w:val="24"/>
                <w:lang w:val="es-AR"/>
              </w:rPr>
            </w:pPr>
          </w:p>
          <w:p w14:paraId="54B6E160" w14:textId="06F10242" w:rsidR="00257855" w:rsidRDefault="00257855" w:rsidP="005171AF">
            <w:pPr>
              <w:ind w:left="697"/>
              <w:rPr>
                <w:rFonts w:ascii="Times New Roman" w:hAnsi="Times New Roman" w:cs="Times New Roman"/>
                <w:sz w:val="24"/>
                <w:szCs w:val="24"/>
              </w:rPr>
            </w:pPr>
            <w:r w:rsidRPr="0099284E">
              <w:rPr>
                <w:rFonts w:ascii="Times New Roman" w:hAnsi="Times New Roman" w:cs="Times New Roman"/>
                <w:b/>
                <w:sz w:val="24"/>
                <w:szCs w:val="24"/>
              </w:rPr>
              <w:t>Management Response: (Agree, Partially Agree, Disagree</w:t>
            </w:r>
            <w:r w:rsidRPr="00D83984">
              <w:rPr>
                <w:rFonts w:ascii="Times New Roman" w:hAnsi="Times New Roman" w:cs="Times New Roman"/>
                <w:b/>
                <w:sz w:val="24"/>
                <w:szCs w:val="24"/>
              </w:rPr>
              <w:t xml:space="preserve">): </w:t>
            </w:r>
            <w:proofErr w:type="spellStart"/>
            <w:r w:rsidRPr="00D83984">
              <w:rPr>
                <w:rFonts w:ascii="Times New Roman" w:hAnsi="Times New Roman" w:cs="Times New Roman"/>
                <w:sz w:val="24"/>
                <w:szCs w:val="24"/>
              </w:rPr>
              <w:t>De</w:t>
            </w:r>
            <w:r w:rsidR="00123A6B" w:rsidRPr="00D83984">
              <w:rPr>
                <w:rFonts w:ascii="Times New Roman" w:hAnsi="Times New Roman" w:cs="Times New Roman"/>
                <w:sz w:val="24"/>
                <w:szCs w:val="24"/>
              </w:rPr>
              <w:t>s</w:t>
            </w:r>
            <w:r w:rsidRPr="00D83984">
              <w:rPr>
                <w:rFonts w:ascii="Times New Roman" w:hAnsi="Times New Roman" w:cs="Times New Roman"/>
                <w:sz w:val="24"/>
                <w:szCs w:val="24"/>
              </w:rPr>
              <w:t>acuerdo</w:t>
            </w:r>
            <w:proofErr w:type="spellEnd"/>
            <w:r w:rsidR="00DE2CA3">
              <w:rPr>
                <w:rFonts w:ascii="Times New Roman" w:hAnsi="Times New Roman" w:cs="Times New Roman"/>
                <w:sz w:val="24"/>
                <w:szCs w:val="24"/>
              </w:rPr>
              <w:t xml:space="preserve"> </w:t>
            </w:r>
          </w:p>
          <w:p w14:paraId="4ABA7E82" w14:textId="0A01C8C3" w:rsidR="00D147B2" w:rsidRPr="0099284E" w:rsidRDefault="00D147B2" w:rsidP="005171AF">
            <w:pPr>
              <w:ind w:left="697"/>
              <w:rPr>
                <w:rFonts w:ascii="Times New Roman" w:hAnsi="Times New Roman" w:cs="Times New Roman"/>
                <w:sz w:val="24"/>
                <w:szCs w:val="24"/>
              </w:rPr>
            </w:pPr>
          </w:p>
        </w:tc>
      </w:tr>
      <w:tr w:rsidR="00257855" w:rsidRPr="00A01499" w14:paraId="693C9DB1" w14:textId="77777777" w:rsidTr="55AFE895">
        <w:tc>
          <w:tcPr>
            <w:tcW w:w="15123" w:type="dxa"/>
            <w:gridSpan w:val="7"/>
            <w:shd w:val="clear" w:color="auto" w:fill="D9D9D9" w:themeFill="background1" w:themeFillShade="D9"/>
          </w:tcPr>
          <w:p w14:paraId="6A8CD9DC" w14:textId="4B7D0FD7" w:rsidR="005171AF" w:rsidRPr="002F352D" w:rsidRDefault="00257855" w:rsidP="00257855">
            <w:pPr>
              <w:ind w:left="697"/>
              <w:rPr>
                <w:rFonts w:ascii="Times New Roman" w:hAnsi="Times New Roman" w:cs="Times New Roman"/>
                <w:lang w:val="en-US"/>
              </w:rPr>
            </w:pPr>
            <w:r w:rsidRPr="002F352D">
              <w:rPr>
                <w:rFonts w:ascii="Times New Roman" w:hAnsi="Times New Roman" w:cs="Times New Roman"/>
                <w:b/>
                <w:sz w:val="24"/>
                <w:szCs w:val="24"/>
                <w:lang w:val="en-US"/>
              </w:rPr>
              <w:t>If recommendation is rejected or partially accepted, report reasons:</w:t>
            </w:r>
            <w:r w:rsidR="00A974B1" w:rsidRPr="002F352D">
              <w:rPr>
                <w:rFonts w:ascii="Times New Roman" w:hAnsi="Times New Roman" w:cs="Times New Roman"/>
                <w:b/>
                <w:sz w:val="24"/>
                <w:szCs w:val="24"/>
                <w:lang w:val="en-US"/>
              </w:rPr>
              <w:t xml:space="preserve"> </w:t>
            </w:r>
          </w:p>
          <w:p w14:paraId="2ED3FE5B" w14:textId="77777777" w:rsidR="00D83984" w:rsidRPr="002F352D" w:rsidRDefault="00D83984" w:rsidP="000002E6">
            <w:pPr>
              <w:ind w:left="697"/>
              <w:rPr>
                <w:rFonts w:ascii="Times New Roman" w:hAnsi="Times New Roman" w:cs="Times New Roman"/>
                <w:lang w:val="en-US"/>
              </w:rPr>
            </w:pPr>
          </w:p>
          <w:p w14:paraId="41606904" w14:textId="77777777" w:rsidR="000B1322" w:rsidRPr="000B1322" w:rsidRDefault="000B1322" w:rsidP="000B1322">
            <w:pPr>
              <w:pStyle w:val="xmsonormal"/>
              <w:rPr>
                <w:lang w:val="es-AR"/>
              </w:rPr>
            </w:pPr>
            <w:r>
              <w:rPr>
                <w:rFonts w:ascii="Times New Roman" w:hAnsi="Times New Roman" w:cs="Times New Roman"/>
                <w:lang w:val="es-AR"/>
              </w:rPr>
              <w:t xml:space="preserve">Los descuentos que rigen en las grandes cadenas de supermercados están orientados a todos los consumidores, independientemente de que tengan o no la Prestación Alimentar. Asimismo, considerando que la Prestación Alimentar se encuentra fusionada con la AUH y la misma es de libre uso, sus consumos ya no son exclusivos para la adquisición de alimentos. </w:t>
            </w:r>
          </w:p>
          <w:p w14:paraId="66869E53" w14:textId="77777777" w:rsidR="00A01499" w:rsidRPr="00C245F9" w:rsidRDefault="00A01499" w:rsidP="00A01499">
            <w:pPr>
              <w:pStyle w:val="xmsonormal"/>
              <w:rPr>
                <w:lang w:val="es-AR"/>
              </w:rPr>
            </w:pPr>
            <w:r>
              <w:rPr>
                <w:rFonts w:ascii="Times New Roman" w:hAnsi="Times New Roman" w:cs="Times New Roman"/>
                <w:lang w:val="es-AR"/>
              </w:rPr>
              <w:t> </w:t>
            </w:r>
          </w:p>
          <w:p w14:paraId="20BF62C3" w14:textId="52CB9289" w:rsidR="00836EC0" w:rsidRPr="00EA0A57" w:rsidRDefault="00836EC0" w:rsidP="00407690">
            <w:pPr>
              <w:ind w:left="697"/>
              <w:rPr>
                <w:rFonts w:ascii="Times New Roman" w:hAnsi="Times New Roman" w:cs="Times New Roman"/>
                <w:b/>
                <w:sz w:val="24"/>
                <w:szCs w:val="24"/>
                <w:lang w:val="es-AR"/>
              </w:rPr>
            </w:pPr>
          </w:p>
        </w:tc>
      </w:tr>
      <w:tr w:rsidR="00EF0714" w:rsidRPr="0099284E" w14:paraId="43284B0C" w14:textId="77777777" w:rsidTr="55AFE895">
        <w:trPr>
          <w:gridAfter w:val="1"/>
          <w:wAfter w:w="8" w:type="dxa"/>
        </w:trPr>
        <w:tc>
          <w:tcPr>
            <w:tcW w:w="3775" w:type="dxa"/>
            <w:shd w:val="clear" w:color="auto" w:fill="D9D9D9" w:themeFill="background1" w:themeFillShade="D9"/>
          </w:tcPr>
          <w:p w14:paraId="557A7ABF" w14:textId="77777777" w:rsidR="00257855" w:rsidRPr="0099284E" w:rsidRDefault="00257855" w:rsidP="00257855">
            <w:pPr>
              <w:ind w:left="697"/>
              <w:rPr>
                <w:rFonts w:ascii="Times New Roman" w:hAnsi="Times New Roman" w:cs="Times New Roman"/>
                <w:sz w:val="24"/>
                <w:szCs w:val="24"/>
              </w:rPr>
            </w:pPr>
            <w:r w:rsidRPr="0099284E">
              <w:rPr>
                <w:rFonts w:ascii="Times New Roman" w:hAnsi="Times New Roman" w:cs="Times New Roman"/>
                <w:b/>
                <w:sz w:val="24"/>
                <w:szCs w:val="24"/>
              </w:rPr>
              <w:t>Actions planned</w:t>
            </w:r>
          </w:p>
        </w:tc>
        <w:tc>
          <w:tcPr>
            <w:tcW w:w="1738" w:type="dxa"/>
            <w:shd w:val="clear" w:color="auto" w:fill="D9D9D9" w:themeFill="background1" w:themeFillShade="D9"/>
          </w:tcPr>
          <w:p w14:paraId="56C3DD5B" w14:textId="77777777" w:rsidR="00257855" w:rsidRPr="0099284E" w:rsidRDefault="00257855" w:rsidP="00257855">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330FE272" w14:textId="77777777" w:rsidR="00257855" w:rsidRPr="0099284E" w:rsidRDefault="00257855" w:rsidP="00257855">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036F08F5" w14:textId="77777777" w:rsidR="00257855" w:rsidRPr="0099284E" w:rsidRDefault="00257855" w:rsidP="00257855">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55B754CD" w14:textId="77777777" w:rsidR="00257855" w:rsidRPr="0099284E" w:rsidRDefault="00257855" w:rsidP="00257855">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753D2658" w14:textId="77777777" w:rsidR="00257855" w:rsidRPr="0099284E" w:rsidRDefault="00257855" w:rsidP="00257855">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45F4F10F" w14:textId="77777777" w:rsidR="00257855" w:rsidRPr="0099284E" w:rsidRDefault="00257855" w:rsidP="00257855">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60D0A649" w14:textId="77777777" w:rsidR="00257855" w:rsidRPr="0099284E" w:rsidRDefault="00257855" w:rsidP="00257855">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3F88368E" w14:textId="77777777" w:rsidR="00257855" w:rsidRPr="0099284E" w:rsidRDefault="00257855" w:rsidP="00257855">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67A1BEF9" w14:textId="77777777" w:rsidR="00257855" w:rsidRPr="0099284E" w:rsidRDefault="00257855" w:rsidP="00257855">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306F92" w:rsidRPr="002D4F86" w14:paraId="055CAFD2" w14:textId="77777777" w:rsidTr="55AFE895">
        <w:trPr>
          <w:gridAfter w:val="1"/>
          <w:wAfter w:w="8" w:type="dxa"/>
        </w:trPr>
        <w:tc>
          <w:tcPr>
            <w:tcW w:w="3775" w:type="dxa"/>
          </w:tcPr>
          <w:p w14:paraId="08F03F84" w14:textId="34E136B4" w:rsidR="0078427C" w:rsidRPr="00534011" w:rsidRDefault="0078427C" w:rsidP="00534011">
            <w:pPr>
              <w:jc w:val="both"/>
              <w:rPr>
                <w:rFonts w:ascii="Times New Roman" w:hAnsi="Times New Roman" w:cs="Times New Roman"/>
                <w:lang w:val="es-AR"/>
              </w:rPr>
            </w:pPr>
          </w:p>
        </w:tc>
        <w:tc>
          <w:tcPr>
            <w:tcW w:w="1738" w:type="dxa"/>
          </w:tcPr>
          <w:p w14:paraId="03C165A0" w14:textId="1E5CEC85" w:rsidR="00306F92" w:rsidRPr="0099284E" w:rsidRDefault="00306F92" w:rsidP="00306F92">
            <w:pPr>
              <w:rPr>
                <w:rFonts w:ascii="Times New Roman" w:hAnsi="Times New Roman" w:cs="Times New Roman"/>
                <w:lang w:val="es-AR"/>
              </w:rPr>
            </w:pPr>
          </w:p>
        </w:tc>
        <w:tc>
          <w:tcPr>
            <w:tcW w:w="1515" w:type="dxa"/>
          </w:tcPr>
          <w:p w14:paraId="2D646738" w14:textId="6A1763CF" w:rsidR="007D5310" w:rsidRPr="00286A0E" w:rsidRDefault="007D5310" w:rsidP="00306F92">
            <w:pPr>
              <w:rPr>
                <w:rFonts w:ascii="Times New Roman" w:hAnsi="Times New Roman" w:cs="Times New Roman"/>
                <w:lang w:val="pt-BR"/>
              </w:rPr>
            </w:pPr>
          </w:p>
        </w:tc>
        <w:tc>
          <w:tcPr>
            <w:tcW w:w="1422" w:type="dxa"/>
          </w:tcPr>
          <w:p w14:paraId="7FD89CBE" w14:textId="08AE7605" w:rsidR="00306F92" w:rsidRPr="0099284E" w:rsidRDefault="00306F92" w:rsidP="00306F92">
            <w:pPr>
              <w:jc w:val="center"/>
              <w:rPr>
                <w:rFonts w:ascii="Times New Roman" w:hAnsi="Times New Roman" w:cs="Times New Roman"/>
                <w:lang w:val="es-AR"/>
              </w:rPr>
            </w:pPr>
          </w:p>
        </w:tc>
        <w:tc>
          <w:tcPr>
            <w:tcW w:w="1961" w:type="dxa"/>
          </w:tcPr>
          <w:p w14:paraId="34021737" w14:textId="42CE8AC5" w:rsidR="00306F92" w:rsidRPr="0099284E" w:rsidRDefault="00306F92" w:rsidP="00D00F3B">
            <w:pPr>
              <w:spacing w:after="200" w:line="276" w:lineRule="auto"/>
              <w:jc w:val="center"/>
              <w:rPr>
                <w:rFonts w:ascii="Times New Roman" w:hAnsi="Times New Roman" w:cs="Times New Roman"/>
                <w:highlight w:val="yellow"/>
                <w:lang w:val="es-AR"/>
              </w:rPr>
            </w:pPr>
          </w:p>
        </w:tc>
        <w:tc>
          <w:tcPr>
            <w:tcW w:w="4704" w:type="dxa"/>
          </w:tcPr>
          <w:p w14:paraId="1BD63FDD" w14:textId="053E51A3" w:rsidR="00833CE6" w:rsidRPr="000F2DA1" w:rsidRDefault="00833CE6" w:rsidP="000F2DA1">
            <w:pPr>
              <w:jc w:val="both"/>
              <w:rPr>
                <w:lang w:val="es-AR"/>
              </w:rPr>
            </w:pPr>
          </w:p>
        </w:tc>
      </w:tr>
      <w:tr w:rsidR="00306F92" w:rsidRPr="00A01499" w14:paraId="3B682432" w14:textId="77777777" w:rsidTr="55AFE895">
        <w:tc>
          <w:tcPr>
            <w:tcW w:w="15123" w:type="dxa"/>
            <w:gridSpan w:val="7"/>
            <w:shd w:val="clear" w:color="auto" w:fill="D9D9D9" w:themeFill="background1" w:themeFillShade="D9"/>
          </w:tcPr>
          <w:p w14:paraId="3D76A7B4" w14:textId="77777777" w:rsidR="00FE70FE" w:rsidRDefault="00306F92" w:rsidP="00306F92">
            <w:pPr>
              <w:ind w:left="697"/>
              <w:rPr>
                <w:rFonts w:ascii="Times New Roman" w:hAnsi="Times New Roman" w:cs="Times New Roman"/>
                <w:b/>
                <w:sz w:val="24"/>
                <w:szCs w:val="24"/>
                <w:lang w:val="es-AR"/>
              </w:rPr>
            </w:pPr>
            <w:proofErr w:type="spellStart"/>
            <w:r w:rsidRPr="0099284E">
              <w:rPr>
                <w:rFonts w:ascii="Times New Roman" w:hAnsi="Times New Roman" w:cs="Times New Roman"/>
                <w:b/>
                <w:sz w:val="24"/>
                <w:szCs w:val="24"/>
                <w:lang w:val="es-AR"/>
              </w:rPr>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10: </w:t>
            </w:r>
          </w:p>
          <w:p w14:paraId="57F9FC18" w14:textId="77777777" w:rsidR="00FE70FE" w:rsidRDefault="00FE70FE" w:rsidP="00306F92">
            <w:pPr>
              <w:ind w:left="697"/>
              <w:rPr>
                <w:rFonts w:ascii="Times New Roman" w:hAnsi="Times New Roman" w:cs="Times New Roman"/>
                <w:b/>
                <w:sz w:val="24"/>
                <w:szCs w:val="24"/>
                <w:lang w:val="es-AR"/>
              </w:rPr>
            </w:pPr>
          </w:p>
          <w:p w14:paraId="087CD890" w14:textId="5C6B08F1" w:rsidR="00306F92" w:rsidRDefault="00FE70FE" w:rsidP="00306F92">
            <w:pPr>
              <w:ind w:left="697"/>
              <w:rPr>
                <w:rFonts w:ascii="Times New Roman" w:hAnsi="Times New Roman" w:cs="Times New Roman"/>
                <w:lang w:val="es-AR"/>
              </w:rPr>
            </w:pPr>
            <w:r w:rsidRPr="00FE70FE">
              <w:rPr>
                <w:rFonts w:ascii="Times New Roman" w:hAnsi="Times New Roman" w:cs="Times New Roman"/>
                <w:lang w:val="es-AR"/>
              </w:rPr>
              <w:t>Ampliar la agenda de investigación para avanzar en mediciones periódicas de malnutrición e inseguridad alimentaria entre los destinatarios de TA.</w:t>
            </w:r>
          </w:p>
          <w:p w14:paraId="4FD1B70C" w14:textId="0C0C893F" w:rsidR="00FE70FE" w:rsidRPr="00C72BFC" w:rsidRDefault="00FE70FE" w:rsidP="00306F92">
            <w:pPr>
              <w:ind w:left="697"/>
              <w:rPr>
                <w:rFonts w:ascii="Times New Roman" w:hAnsi="Times New Roman" w:cs="Times New Roman"/>
                <w:sz w:val="24"/>
                <w:szCs w:val="24"/>
                <w:lang w:val="es-AR"/>
              </w:rPr>
            </w:pPr>
          </w:p>
        </w:tc>
      </w:tr>
      <w:tr w:rsidR="00306F92" w:rsidRPr="0099284E" w14:paraId="5A26D08B" w14:textId="77777777" w:rsidTr="55AFE895">
        <w:tc>
          <w:tcPr>
            <w:tcW w:w="15123" w:type="dxa"/>
            <w:gridSpan w:val="7"/>
            <w:shd w:val="clear" w:color="auto" w:fill="D9D9D9" w:themeFill="background1" w:themeFillShade="D9"/>
          </w:tcPr>
          <w:p w14:paraId="7D043483" w14:textId="77777777" w:rsidR="00FE70FE" w:rsidRPr="00407690" w:rsidRDefault="00FE70FE" w:rsidP="00306F92">
            <w:pPr>
              <w:ind w:left="697"/>
              <w:rPr>
                <w:rFonts w:ascii="Times New Roman" w:hAnsi="Times New Roman" w:cs="Times New Roman"/>
                <w:b/>
                <w:sz w:val="24"/>
                <w:szCs w:val="24"/>
                <w:lang w:val="es-AR"/>
              </w:rPr>
            </w:pPr>
          </w:p>
          <w:p w14:paraId="4E2A695F" w14:textId="4C192DF0" w:rsidR="00306F92" w:rsidRDefault="00306F92" w:rsidP="00306F92">
            <w:pPr>
              <w:ind w:left="697"/>
              <w:rPr>
                <w:rFonts w:ascii="Times New Roman" w:hAnsi="Times New Roman" w:cs="Times New Roman"/>
                <w:sz w:val="24"/>
                <w:szCs w:val="24"/>
              </w:rPr>
            </w:pPr>
            <w:r w:rsidRPr="0099284E">
              <w:rPr>
                <w:rFonts w:ascii="Times New Roman" w:hAnsi="Times New Roman" w:cs="Times New Roman"/>
                <w:b/>
                <w:sz w:val="24"/>
                <w:szCs w:val="24"/>
              </w:rPr>
              <w:t xml:space="preserve">Management Response: (Agree, Partially Agree, Disagree): </w:t>
            </w:r>
            <w:r w:rsidRPr="00F1107A">
              <w:rPr>
                <w:rFonts w:ascii="Times New Roman" w:hAnsi="Times New Roman" w:cs="Times New Roman"/>
                <w:sz w:val="24"/>
                <w:szCs w:val="24"/>
              </w:rPr>
              <w:t xml:space="preserve">De </w:t>
            </w:r>
            <w:proofErr w:type="spellStart"/>
            <w:r w:rsidRPr="00F1107A">
              <w:rPr>
                <w:rFonts w:ascii="Times New Roman" w:hAnsi="Times New Roman" w:cs="Times New Roman"/>
                <w:sz w:val="24"/>
                <w:szCs w:val="24"/>
              </w:rPr>
              <w:t>acuerdo</w:t>
            </w:r>
            <w:proofErr w:type="spellEnd"/>
          </w:p>
          <w:p w14:paraId="25416E07" w14:textId="77777777" w:rsidR="00FE70FE" w:rsidRPr="0099284E" w:rsidRDefault="00FE70FE" w:rsidP="00306F92">
            <w:pPr>
              <w:ind w:left="697"/>
              <w:rPr>
                <w:rFonts w:ascii="Times New Roman" w:hAnsi="Times New Roman" w:cs="Times New Roman"/>
                <w:sz w:val="24"/>
                <w:szCs w:val="24"/>
              </w:rPr>
            </w:pPr>
          </w:p>
        </w:tc>
      </w:tr>
      <w:tr w:rsidR="00306F92" w:rsidRPr="0099284E" w14:paraId="16B49519" w14:textId="77777777" w:rsidTr="55AFE895">
        <w:tc>
          <w:tcPr>
            <w:tcW w:w="15123" w:type="dxa"/>
            <w:gridSpan w:val="7"/>
            <w:shd w:val="clear" w:color="auto" w:fill="D9D9D9" w:themeFill="background1" w:themeFillShade="D9"/>
          </w:tcPr>
          <w:p w14:paraId="1E1B41B6" w14:textId="77777777" w:rsidR="00306F92" w:rsidRPr="0099284E" w:rsidRDefault="00306F92" w:rsidP="00306F92">
            <w:pPr>
              <w:ind w:left="697"/>
              <w:rPr>
                <w:rFonts w:ascii="Times New Roman" w:hAnsi="Times New Roman" w:cs="Times New Roman"/>
                <w:b/>
                <w:sz w:val="24"/>
                <w:szCs w:val="24"/>
              </w:rPr>
            </w:pPr>
            <w:r w:rsidRPr="0099284E">
              <w:rPr>
                <w:rFonts w:ascii="Times New Roman" w:hAnsi="Times New Roman" w:cs="Times New Roman"/>
                <w:b/>
                <w:sz w:val="24"/>
                <w:szCs w:val="24"/>
              </w:rPr>
              <w:t>If recommendation is rejected or partially accepted, report reasons:</w:t>
            </w:r>
          </w:p>
        </w:tc>
      </w:tr>
      <w:tr w:rsidR="00EF0714" w:rsidRPr="0099284E" w14:paraId="69BEC4CA" w14:textId="77777777" w:rsidTr="55AFE895">
        <w:trPr>
          <w:gridAfter w:val="1"/>
          <w:wAfter w:w="8" w:type="dxa"/>
        </w:trPr>
        <w:tc>
          <w:tcPr>
            <w:tcW w:w="3775" w:type="dxa"/>
            <w:shd w:val="clear" w:color="auto" w:fill="D9D9D9" w:themeFill="background1" w:themeFillShade="D9"/>
          </w:tcPr>
          <w:p w14:paraId="28C8997B" w14:textId="77777777" w:rsidR="00306F92" w:rsidRPr="0099284E" w:rsidRDefault="00306F92" w:rsidP="00306F92">
            <w:pPr>
              <w:ind w:left="697"/>
              <w:rPr>
                <w:rFonts w:ascii="Times New Roman" w:hAnsi="Times New Roman" w:cs="Times New Roman"/>
                <w:sz w:val="24"/>
                <w:szCs w:val="24"/>
              </w:rPr>
            </w:pPr>
            <w:r w:rsidRPr="0099284E">
              <w:rPr>
                <w:rFonts w:ascii="Times New Roman" w:hAnsi="Times New Roman" w:cs="Times New Roman"/>
                <w:b/>
                <w:sz w:val="24"/>
                <w:szCs w:val="24"/>
              </w:rPr>
              <w:t>Actions planned</w:t>
            </w:r>
          </w:p>
        </w:tc>
        <w:tc>
          <w:tcPr>
            <w:tcW w:w="1738" w:type="dxa"/>
            <w:shd w:val="clear" w:color="auto" w:fill="D9D9D9" w:themeFill="background1" w:themeFillShade="D9"/>
          </w:tcPr>
          <w:p w14:paraId="32B4BC68" w14:textId="77777777" w:rsidR="00306F92" w:rsidRPr="0099284E" w:rsidRDefault="00306F92" w:rsidP="00306F92">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5AACA883" w14:textId="77777777" w:rsidR="00306F92" w:rsidRPr="0099284E" w:rsidRDefault="00306F92" w:rsidP="00306F92">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2CC9956A" w14:textId="77777777" w:rsidR="00306F92" w:rsidRPr="0099284E" w:rsidRDefault="00306F92" w:rsidP="00306F92">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4C75C598" w14:textId="77777777" w:rsidR="00306F92" w:rsidRPr="0099284E" w:rsidRDefault="00306F92" w:rsidP="00306F92">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5D2A3A00" w14:textId="77777777" w:rsidR="00306F92" w:rsidRPr="0099284E" w:rsidRDefault="00306F92" w:rsidP="00306F92">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37FFED6A" w14:textId="77777777" w:rsidR="00306F92" w:rsidRPr="0099284E" w:rsidRDefault="00306F92" w:rsidP="00306F92">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7043C60F" w14:textId="77777777" w:rsidR="00306F92" w:rsidRPr="0099284E" w:rsidRDefault="00306F92" w:rsidP="00306F92">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73122362" w14:textId="77777777" w:rsidR="00306F92" w:rsidRPr="0099284E" w:rsidRDefault="00306F92" w:rsidP="00306F92">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19E46336" w14:textId="77777777" w:rsidR="00306F92" w:rsidRPr="0099284E" w:rsidRDefault="00306F92" w:rsidP="00306F92">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306F92" w:rsidRPr="00A01499" w14:paraId="44F63C7F" w14:textId="77777777" w:rsidTr="55AFE895">
        <w:trPr>
          <w:gridAfter w:val="1"/>
          <w:wAfter w:w="8" w:type="dxa"/>
        </w:trPr>
        <w:tc>
          <w:tcPr>
            <w:tcW w:w="3775" w:type="dxa"/>
          </w:tcPr>
          <w:p w14:paraId="5EB8FB9B" w14:textId="77777777" w:rsidR="008E21B3" w:rsidRDefault="00C72BFC" w:rsidP="00C72BFC">
            <w:pPr>
              <w:jc w:val="both"/>
              <w:rPr>
                <w:rFonts w:ascii="Times New Roman" w:hAnsi="Times New Roman" w:cs="Times New Roman"/>
                <w:lang w:val="es-AR"/>
              </w:rPr>
            </w:pPr>
            <w:r>
              <w:rPr>
                <w:rFonts w:ascii="Times New Roman" w:hAnsi="Times New Roman" w:cs="Times New Roman"/>
                <w:lang w:val="es-AR"/>
              </w:rPr>
              <w:lastRenderedPageBreak/>
              <w:t xml:space="preserve">Acción 1. </w:t>
            </w:r>
          </w:p>
          <w:p w14:paraId="56905FBC" w14:textId="3A180463" w:rsidR="006E78E2" w:rsidRPr="00C72BFC" w:rsidRDefault="008E21B3" w:rsidP="00C72BFC">
            <w:pPr>
              <w:jc w:val="both"/>
              <w:rPr>
                <w:rFonts w:ascii="Times New Roman" w:hAnsi="Times New Roman" w:cs="Times New Roman"/>
                <w:lang w:val="es-AR"/>
              </w:rPr>
            </w:pPr>
            <w:r w:rsidRPr="008E21B3">
              <w:rPr>
                <w:rFonts w:ascii="Times New Roman" w:hAnsi="Times New Roman" w:cs="Times New Roman"/>
                <w:lang w:val="es-AR"/>
              </w:rPr>
              <w:t>Se cuenta con diferentes iniciativas de investigación, estudios y líneas de base que mejoran el conocimiento sobre malnutrición e inseguridad alimentaria.</w:t>
            </w:r>
          </w:p>
        </w:tc>
        <w:tc>
          <w:tcPr>
            <w:tcW w:w="1738" w:type="dxa"/>
          </w:tcPr>
          <w:p w14:paraId="654838E4" w14:textId="77777777" w:rsidR="008E21B3" w:rsidRDefault="008E21B3" w:rsidP="00306F92">
            <w:pPr>
              <w:rPr>
                <w:rFonts w:ascii="Times New Roman" w:hAnsi="Times New Roman" w:cs="Times New Roman"/>
                <w:lang w:val="es-AR"/>
              </w:rPr>
            </w:pPr>
          </w:p>
          <w:p w14:paraId="7BB58DC7" w14:textId="4FC1B8D1" w:rsidR="00306F92" w:rsidRPr="0099284E" w:rsidRDefault="008E21B3" w:rsidP="00306F92">
            <w:pPr>
              <w:rPr>
                <w:rFonts w:ascii="Times New Roman" w:hAnsi="Times New Roman" w:cs="Times New Roman"/>
                <w:lang w:val="es-AR"/>
              </w:rPr>
            </w:pPr>
            <w:r w:rsidRPr="008E21B3">
              <w:rPr>
                <w:rFonts w:ascii="Times New Roman" w:hAnsi="Times New Roman" w:cs="Times New Roman"/>
                <w:lang w:val="es-AR"/>
              </w:rPr>
              <w:t>Ministerio de Desarrollo Social - UNICEF</w:t>
            </w:r>
          </w:p>
        </w:tc>
        <w:tc>
          <w:tcPr>
            <w:tcW w:w="1515" w:type="dxa"/>
          </w:tcPr>
          <w:p w14:paraId="6BB86EEB" w14:textId="77777777" w:rsidR="008E21B3" w:rsidRDefault="008E21B3" w:rsidP="00306F92">
            <w:pPr>
              <w:rPr>
                <w:rFonts w:ascii="Times New Roman" w:hAnsi="Times New Roman" w:cs="Times New Roman"/>
                <w:lang w:val="es-AR"/>
              </w:rPr>
            </w:pPr>
          </w:p>
          <w:p w14:paraId="7F0D0D5D" w14:textId="358EB90C" w:rsidR="00306F92" w:rsidRPr="00DE2CA3" w:rsidRDefault="008E21B3" w:rsidP="00306F92">
            <w:pPr>
              <w:rPr>
                <w:rFonts w:ascii="Times New Roman" w:hAnsi="Times New Roman" w:cs="Times New Roman"/>
                <w:color w:val="FF0000"/>
                <w:lang w:val="pt-BR"/>
              </w:rPr>
            </w:pPr>
            <w:r>
              <w:rPr>
                <w:rFonts w:ascii="Times New Roman" w:hAnsi="Times New Roman" w:cs="Times New Roman"/>
                <w:lang w:val="es-AR"/>
              </w:rPr>
              <w:t>Sebastián Waisgrais</w:t>
            </w:r>
          </w:p>
        </w:tc>
        <w:tc>
          <w:tcPr>
            <w:tcW w:w="1422" w:type="dxa"/>
          </w:tcPr>
          <w:p w14:paraId="101934E8" w14:textId="77777777" w:rsidR="008E21B3" w:rsidRDefault="008E21B3" w:rsidP="00306F92">
            <w:pPr>
              <w:jc w:val="center"/>
              <w:rPr>
                <w:rFonts w:ascii="Times New Roman" w:hAnsi="Times New Roman" w:cs="Times New Roman"/>
                <w:lang w:val="es-AR"/>
              </w:rPr>
            </w:pPr>
          </w:p>
          <w:p w14:paraId="32C6B594" w14:textId="14DAD526" w:rsidR="00306F92" w:rsidRPr="0099284E" w:rsidRDefault="00390D19" w:rsidP="00306F92">
            <w:pPr>
              <w:jc w:val="center"/>
              <w:rPr>
                <w:rFonts w:ascii="Times New Roman" w:hAnsi="Times New Roman" w:cs="Times New Roman"/>
                <w:lang w:val="es-AR"/>
              </w:rPr>
            </w:pPr>
            <w:r>
              <w:rPr>
                <w:rFonts w:ascii="Times New Roman" w:hAnsi="Times New Roman" w:cs="Times New Roman"/>
                <w:lang w:val="es-AR"/>
              </w:rPr>
              <w:t>Diciembre 202</w:t>
            </w:r>
            <w:r w:rsidR="008E21B3">
              <w:rPr>
                <w:rFonts w:ascii="Times New Roman" w:hAnsi="Times New Roman" w:cs="Times New Roman"/>
                <w:lang w:val="es-AR"/>
              </w:rPr>
              <w:t>3</w:t>
            </w:r>
          </w:p>
        </w:tc>
        <w:tc>
          <w:tcPr>
            <w:tcW w:w="1961" w:type="dxa"/>
          </w:tcPr>
          <w:p w14:paraId="0F54FE75" w14:textId="77777777" w:rsidR="00927846" w:rsidRDefault="00927846" w:rsidP="180A2E61">
            <w:pPr>
              <w:jc w:val="center"/>
              <w:rPr>
                <w:rFonts w:ascii="Times New Roman" w:hAnsi="Times New Roman" w:cs="Times New Roman"/>
                <w:lang w:val="es-AR"/>
              </w:rPr>
            </w:pPr>
          </w:p>
          <w:p w14:paraId="0C30ADEF" w14:textId="031B121E" w:rsidR="00306F92" w:rsidRPr="00FF126B" w:rsidRDefault="00927846" w:rsidP="180A2E61">
            <w:pPr>
              <w:jc w:val="center"/>
              <w:rPr>
                <w:rFonts w:ascii="Times New Roman" w:hAnsi="Times New Roman" w:cs="Times New Roman"/>
                <w:highlight w:val="yellow"/>
                <w:lang w:val="es-AR"/>
              </w:rPr>
            </w:pPr>
            <w:r w:rsidRPr="00927846">
              <w:rPr>
                <w:rFonts w:ascii="Times New Roman" w:hAnsi="Times New Roman" w:cs="Times New Roman"/>
                <w:lang w:val="es-AR"/>
              </w:rPr>
              <w:t>Completa</w:t>
            </w:r>
          </w:p>
        </w:tc>
        <w:tc>
          <w:tcPr>
            <w:tcW w:w="4704" w:type="dxa"/>
          </w:tcPr>
          <w:p w14:paraId="1D68D783" w14:textId="4BC55AD6" w:rsidR="00C31B07" w:rsidRPr="00333430" w:rsidRDefault="00C31B07" w:rsidP="00C31B07">
            <w:pPr>
              <w:rPr>
                <w:rFonts w:ascii="Times New Roman" w:hAnsi="Times New Roman" w:cs="Times New Roman"/>
                <w:lang w:val="es-AR"/>
              </w:rPr>
            </w:pPr>
          </w:p>
          <w:p w14:paraId="6F297C3B" w14:textId="77777777" w:rsidR="00333430" w:rsidRPr="00333430" w:rsidRDefault="00333430" w:rsidP="00333430">
            <w:pPr>
              <w:jc w:val="both"/>
              <w:rPr>
                <w:rFonts w:ascii="Times New Roman" w:hAnsi="Times New Roman" w:cs="Times New Roman"/>
                <w:lang w:val="es-AR"/>
              </w:rPr>
            </w:pPr>
            <w:r w:rsidRPr="00333430">
              <w:rPr>
                <w:rFonts w:ascii="Times New Roman" w:hAnsi="Times New Roman" w:cs="Times New Roman"/>
                <w:lang w:val="es-AR"/>
              </w:rPr>
              <w:t>- Caracterización de población, monitoreo de resultados y evaluación de impacto del PLAN NACIONAL “ARGENTINA CONTRA EL HAMBRE” en la población urbana el país, a partir de datos de la Encuesta de la Deuda Social Argentina (MDS/ ODSA-UCA)</w:t>
            </w:r>
          </w:p>
          <w:p w14:paraId="1DCDDE57" w14:textId="77777777" w:rsidR="00333430" w:rsidRPr="00333430" w:rsidRDefault="00333430" w:rsidP="00333430">
            <w:pPr>
              <w:jc w:val="both"/>
              <w:rPr>
                <w:rFonts w:ascii="Times New Roman" w:hAnsi="Times New Roman" w:cs="Times New Roman"/>
                <w:lang w:val="es-AR"/>
              </w:rPr>
            </w:pPr>
          </w:p>
          <w:p w14:paraId="258FE7FC" w14:textId="4BD5A4BB" w:rsidR="00333430" w:rsidRPr="00333430" w:rsidRDefault="00333430" w:rsidP="00333430">
            <w:pPr>
              <w:jc w:val="both"/>
              <w:rPr>
                <w:rFonts w:ascii="Times New Roman" w:hAnsi="Times New Roman" w:cs="Times New Roman"/>
                <w:lang w:val="es-AR"/>
              </w:rPr>
            </w:pPr>
            <w:r w:rsidRPr="00333430">
              <w:rPr>
                <w:rFonts w:ascii="Times New Roman" w:hAnsi="Times New Roman" w:cs="Times New Roman"/>
                <w:lang w:val="es-AR"/>
              </w:rPr>
              <w:t>- Percepciones y estrategias en el proceso de compra de alimentos y bebidas en hogares que reciben la tarjeta alimentar en 6 regiones de la argentina durante el 2021. (FAO-MDS)</w:t>
            </w:r>
          </w:p>
          <w:p w14:paraId="255B7286" w14:textId="77777777" w:rsidR="00333430" w:rsidRPr="00333430" w:rsidRDefault="00333430" w:rsidP="00333430">
            <w:pPr>
              <w:jc w:val="both"/>
              <w:rPr>
                <w:rFonts w:ascii="Times New Roman" w:hAnsi="Times New Roman" w:cs="Times New Roman"/>
                <w:lang w:val="es-AR"/>
              </w:rPr>
            </w:pPr>
          </w:p>
          <w:p w14:paraId="1CC36E77" w14:textId="64DD732E" w:rsidR="00333430" w:rsidRPr="00333430" w:rsidRDefault="00333430" w:rsidP="00333430">
            <w:pPr>
              <w:jc w:val="both"/>
              <w:rPr>
                <w:rFonts w:ascii="Times New Roman" w:hAnsi="Times New Roman" w:cs="Times New Roman"/>
                <w:lang w:val="es-AR"/>
              </w:rPr>
            </w:pPr>
            <w:r w:rsidRPr="00333430">
              <w:rPr>
                <w:rFonts w:ascii="Times New Roman" w:hAnsi="Times New Roman" w:cs="Times New Roman"/>
                <w:lang w:val="es-AR"/>
              </w:rPr>
              <w:t>- Desafíos para el acceso y promoción de la alimentación saludable (en proceso de diseño, DGISE MDS).</w:t>
            </w:r>
          </w:p>
          <w:p w14:paraId="5EF1853E" w14:textId="77777777" w:rsidR="00333430" w:rsidRPr="00333430" w:rsidRDefault="00333430" w:rsidP="00333430">
            <w:pPr>
              <w:jc w:val="both"/>
              <w:rPr>
                <w:rFonts w:ascii="Times New Roman" w:hAnsi="Times New Roman" w:cs="Times New Roman"/>
                <w:lang w:val="es-AR"/>
              </w:rPr>
            </w:pPr>
          </w:p>
          <w:p w14:paraId="10717C63" w14:textId="6A1E9AEB" w:rsidR="00333430" w:rsidRPr="00333430" w:rsidRDefault="00333430" w:rsidP="00333430">
            <w:pPr>
              <w:jc w:val="both"/>
              <w:rPr>
                <w:rFonts w:ascii="Times New Roman" w:hAnsi="Times New Roman" w:cs="Times New Roman"/>
                <w:lang w:val="es-AR"/>
              </w:rPr>
            </w:pPr>
            <w:r w:rsidRPr="00333430">
              <w:rPr>
                <w:rFonts w:ascii="Times New Roman" w:hAnsi="Times New Roman" w:cs="Times New Roman"/>
                <w:lang w:val="es-AR"/>
              </w:rPr>
              <w:t>- Seguridad alimentaria en poblaciones rurales indígenas y el rol de los entornos escolares en la alimentación de niños, niñas y adolescentes (en proceso de diseño, DGISE MDS).</w:t>
            </w:r>
          </w:p>
          <w:p w14:paraId="6CBD9B6F" w14:textId="77777777" w:rsidR="00333430" w:rsidRPr="00333430" w:rsidRDefault="00333430" w:rsidP="00333430">
            <w:pPr>
              <w:jc w:val="both"/>
              <w:rPr>
                <w:rFonts w:ascii="Times New Roman" w:hAnsi="Times New Roman" w:cs="Times New Roman"/>
                <w:lang w:val="es-AR"/>
              </w:rPr>
            </w:pPr>
          </w:p>
          <w:p w14:paraId="4100D760" w14:textId="40C74562" w:rsidR="00333430" w:rsidRPr="00333430" w:rsidRDefault="00333430" w:rsidP="00333430">
            <w:pPr>
              <w:jc w:val="both"/>
              <w:rPr>
                <w:rFonts w:ascii="Times New Roman" w:hAnsi="Times New Roman" w:cs="Times New Roman"/>
                <w:lang w:val="es-AR"/>
              </w:rPr>
            </w:pPr>
            <w:r w:rsidRPr="00333430">
              <w:rPr>
                <w:rFonts w:ascii="Times New Roman" w:hAnsi="Times New Roman" w:cs="Times New Roman"/>
                <w:lang w:val="es-AR"/>
              </w:rPr>
              <w:t xml:space="preserve">Durante las rondas sexta y séptima de la Encuesta Rápida de UNICEF Argentina a Hogares con niñas, niños y adolescentes, se aplicaron módulos referidos al acceso y a la calidad nutricional, con la posibilidad de desagregar los análisis entre hogares perceptores -o no- de la Tarjeta Alimentar. </w:t>
            </w:r>
          </w:p>
          <w:p w14:paraId="12A33EC6" w14:textId="77777777" w:rsidR="00333430" w:rsidRPr="00333430" w:rsidRDefault="00333430" w:rsidP="00333430">
            <w:pPr>
              <w:jc w:val="both"/>
              <w:rPr>
                <w:rFonts w:ascii="Times New Roman" w:hAnsi="Times New Roman" w:cs="Times New Roman"/>
                <w:lang w:val="es-AR"/>
              </w:rPr>
            </w:pPr>
          </w:p>
          <w:p w14:paraId="1BABE841" w14:textId="6037FF8D" w:rsidR="00333430" w:rsidRDefault="00343CFA" w:rsidP="00333430">
            <w:pPr>
              <w:jc w:val="both"/>
              <w:rPr>
                <w:rFonts w:ascii="Times New Roman" w:hAnsi="Times New Roman" w:cs="Times New Roman"/>
                <w:lang w:val="es-AR"/>
              </w:rPr>
            </w:pPr>
            <w:hyperlink r:id="rId15" w:history="1">
              <w:r w:rsidR="00333430" w:rsidRPr="00333430">
                <w:rPr>
                  <w:rStyle w:val="Hyperlink"/>
                  <w:rFonts w:ascii="Times New Roman" w:hAnsi="Times New Roman" w:cs="Times New Roman"/>
                  <w:color w:val="auto"/>
                  <w:lang w:val="es-AR"/>
                </w:rPr>
                <w:t>https://www.unicef.org/argentina/informes/situaci%C3%B3n-de-ni%C3%B1as-ni%C3%B1os-y-adolescentes</w:t>
              </w:r>
            </w:hyperlink>
          </w:p>
          <w:p w14:paraId="148236FF" w14:textId="77777777" w:rsidR="00333430" w:rsidRDefault="00333430" w:rsidP="00333430">
            <w:pPr>
              <w:jc w:val="both"/>
              <w:rPr>
                <w:rFonts w:ascii="Times New Roman" w:hAnsi="Times New Roman" w:cs="Times New Roman"/>
                <w:lang w:val="es-AR"/>
              </w:rPr>
            </w:pPr>
          </w:p>
          <w:p w14:paraId="31498823" w14:textId="4AD00D60" w:rsidR="00F1107A" w:rsidRDefault="00343CFA" w:rsidP="00333430">
            <w:pPr>
              <w:jc w:val="both"/>
              <w:rPr>
                <w:rFonts w:ascii="Times New Roman" w:hAnsi="Times New Roman" w:cs="Times New Roman"/>
                <w:lang w:val="es-AR"/>
              </w:rPr>
            </w:pPr>
            <w:hyperlink r:id="rId16" w:history="1">
              <w:r w:rsidR="00333430" w:rsidRPr="00333430">
                <w:rPr>
                  <w:rStyle w:val="Hyperlink"/>
                  <w:rFonts w:ascii="Times New Roman" w:hAnsi="Times New Roman" w:cs="Times New Roman"/>
                  <w:color w:val="auto"/>
                  <w:lang w:val="es-AR"/>
                </w:rPr>
                <w:t>https://www.unicef.org/argentina/informes/encuesta-rapida-sobre-la-situacion-de-la-ninez-y-adolescencia-2022</w:t>
              </w:r>
            </w:hyperlink>
          </w:p>
          <w:p w14:paraId="177876B2" w14:textId="77777777" w:rsidR="00C575A2" w:rsidRPr="00333430" w:rsidRDefault="00C575A2" w:rsidP="00333430">
            <w:pPr>
              <w:jc w:val="both"/>
              <w:rPr>
                <w:rFonts w:ascii="Times New Roman" w:hAnsi="Times New Roman" w:cs="Times New Roman"/>
                <w:lang w:val="es-AR"/>
              </w:rPr>
            </w:pPr>
          </w:p>
          <w:p w14:paraId="428D6205" w14:textId="2CF9D38A" w:rsidR="00333430" w:rsidRPr="00333430" w:rsidRDefault="00333430" w:rsidP="00333430">
            <w:pPr>
              <w:jc w:val="both"/>
              <w:rPr>
                <w:rFonts w:ascii="Times New Roman" w:hAnsi="Times New Roman" w:cs="Times New Roman"/>
                <w:lang w:val="es-AR"/>
              </w:rPr>
            </w:pPr>
          </w:p>
        </w:tc>
      </w:tr>
      <w:tr w:rsidR="00600A5E" w:rsidRPr="00A01499" w14:paraId="4CB92C21" w14:textId="77777777" w:rsidTr="55AFE895">
        <w:trPr>
          <w:gridAfter w:val="1"/>
          <w:wAfter w:w="8" w:type="dxa"/>
        </w:trPr>
        <w:tc>
          <w:tcPr>
            <w:tcW w:w="3775" w:type="dxa"/>
          </w:tcPr>
          <w:p w14:paraId="7C1BDE66" w14:textId="77777777" w:rsidR="00C575A2" w:rsidRDefault="00600A5E" w:rsidP="000B677B">
            <w:pPr>
              <w:jc w:val="both"/>
              <w:rPr>
                <w:rFonts w:ascii="Times New Roman" w:hAnsi="Times New Roman" w:cs="Times New Roman"/>
                <w:lang w:val="es-AR"/>
              </w:rPr>
            </w:pPr>
            <w:r w:rsidRPr="00F1107A">
              <w:rPr>
                <w:rFonts w:ascii="Times New Roman" w:hAnsi="Times New Roman" w:cs="Times New Roman"/>
                <w:lang w:val="es-AR"/>
              </w:rPr>
              <w:t xml:space="preserve">Acción 2. </w:t>
            </w:r>
          </w:p>
          <w:p w14:paraId="4CF4F46B" w14:textId="7CEF0F04" w:rsidR="00C575A2" w:rsidRDefault="001107E1" w:rsidP="000B677B">
            <w:pPr>
              <w:jc w:val="both"/>
              <w:rPr>
                <w:rFonts w:ascii="Times New Roman" w:hAnsi="Times New Roman" w:cs="Times New Roman"/>
                <w:lang w:val="es-AR"/>
              </w:rPr>
            </w:pPr>
            <w:r w:rsidRPr="001107E1">
              <w:rPr>
                <w:rFonts w:ascii="Times New Roman" w:hAnsi="Times New Roman" w:cs="Times New Roman"/>
                <w:lang w:val="es-AR"/>
              </w:rPr>
              <w:t>Monitoreo ODS- Indicador 2.1.2.: Prevalencia de la inseguridad alimentaria moderada o grave entre la población, según la escala de experiencia de inseguridad alimentaria</w:t>
            </w:r>
            <w:r>
              <w:rPr>
                <w:rFonts w:ascii="Times New Roman" w:hAnsi="Times New Roman" w:cs="Times New Roman"/>
                <w:lang w:val="es-AR"/>
              </w:rPr>
              <w:t>.</w:t>
            </w:r>
          </w:p>
          <w:p w14:paraId="3BD55FCA" w14:textId="0D4DF571" w:rsidR="00600A5E" w:rsidRPr="00F1107A" w:rsidRDefault="00600A5E" w:rsidP="000B677B">
            <w:pPr>
              <w:jc w:val="both"/>
              <w:rPr>
                <w:rFonts w:ascii="Times New Roman" w:hAnsi="Times New Roman" w:cs="Times New Roman"/>
                <w:lang w:val="es-AR"/>
              </w:rPr>
            </w:pPr>
          </w:p>
        </w:tc>
        <w:tc>
          <w:tcPr>
            <w:tcW w:w="1738" w:type="dxa"/>
          </w:tcPr>
          <w:p w14:paraId="16B493DD" w14:textId="77777777" w:rsidR="001107E1" w:rsidRDefault="001107E1" w:rsidP="00306F92">
            <w:pPr>
              <w:rPr>
                <w:rFonts w:ascii="Times New Roman" w:hAnsi="Times New Roman" w:cs="Times New Roman"/>
                <w:lang w:val="es-AR"/>
              </w:rPr>
            </w:pPr>
          </w:p>
          <w:p w14:paraId="7D883E3B" w14:textId="6EC856BD" w:rsidR="00600A5E" w:rsidRDefault="00C828FF" w:rsidP="00306F92">
            <w:pPr>
              <w:rPr>
                <w:rFonts w:ascii="Times New Roman" w:hAnsi="Times New Roman" w:cs="Times New Roman"/>
                <w:lang w:val="es-AR"/>
              </w:rPr>
            </w:pPr>
            <w:r w:rsidRPr="00F1107A">
              <w:rPr>
                <w:rFonts w:ascii="Times New Roman" w:hAnsi="Times New Roman" w:cs="Times New Roman"/>
                <w:lang w:val="es-AR"/>
              </w:rPr>
              <w:t>Ministerio de Desarrollo Social y Ministerio de Salud</w:t>
            </w:r>
          </w:p>
          <w:p w14:paraId="03C88DEC" w14:textId="7A2E12F4" w:rsidR="001107E1" w:rsidRPr="00F1107A" w:rsidRDefault="001107E1" w:rsidP="00306F92">
            <w:pPr>
              <w:rPr>
                <w:rFonts w:ascii="Times New Roman" w:hAnsi="Times New Roman" w:cs="Times New Roman"/>
                <w:lang w:val="es-AR"/>
              </w:rPr>
            </w:pPr>
          </w:p>
        </w:tc>
        <w:tc>
          <w:tcPr>
            <w:tcW w:w="1515" w:type="dxa"/>
          </w:tcPr>
          <w:p w14:paraId="785AD9E0" w14:textId="77777777" w:rsidR="00600A5E" w:rsidRDefault="00600A5E" w:rsidP="00306F92">
            <w:pPr>
              <w:rPr>
                <w:rFonts w:ascii="Times New Roman" w:hAnsi="Times New Roman" w:cs="Times New Roman"/>
                <w:lang w:val="es-AR"/>
              </w:rPr>
            </w:pPr>
          </w:p>
          <w:p w14:paraId="3FF9396D" w14:textId="36CB65CA" w:rsidR="001107E1" w:rsidRPr="00F1107A" w:rsidRDefault="001107E1" w:rsidP="00306F92">
            <w:pPr>
              <w:rPr>
                <w:rFonts w:ascii="Times New Roman" w:hAnsi="Times New Roman" w:cs="Times New Roman"/>
                <w:lang w:val="pt-BR"/>
              </w:rPr>
            </w:pPr>
            <w:r>
              <w:rPr>
                <w:rFonts w:ascii="Times New Roman" w:hAnsi="Times New Roman" w:cs="Times New Roman"/>
                <w:lang w:val="pt-BR"/>
              </w:rPr>
              <w:t>Sebastián Wa</w:t>
            </w:r>
            <w:r w:rsidR="00C75029">
              <w:rPr>
                <w:rFonts w:ascii="Times New Roman" w:hAnsi="Times New Roman" w:cs="Times New Roman"/>
                <w:lang w:val="pt-BR"/>
              </w:rPr>
              <w:t>isgrais</w:t>
            </w:r>
          </w:p>
        </w:tc>
        <w:tc>
          <w:tcPr>
            <w:tcW w:w="1422" w:type="dxa"/>
          </w:tcPr>
          <w:p w14:paraId="1973DEE5" w14:textId="77777777" w:rsidR="001107E1" w:rsidRDefault="001107E1" w:rsidP="00306F92">
            <w:pPr>
              <w:jc w:val="center"/>
              <w:rPr>
                <w:rFonts w:ascii="Times New Roman" w:hAnsi="Times New Roman" w:cs="Times New Roman"/>
                <w:lang w:val="es-AR"/>
              </w:rPr>
            </w:pPr>
          </w:p>
          <w:p w14:paraId="571CE842" w14:textId="28993ADC" w:rsidR="00600A5E" w:rsidRPr="00F1107A" w:rsidRDefault="00C828FF" w:rsidP="00306F92">
            <w:pPr>
              <w:jc w:val="center"/>
              <w:rPr>
                <w:rFonts w:ascii="Times New Roman" w:hAnsi="Times New Roman" w:cs="Times New Roman"/>
                <w:lang w:val="es-AR"/>
              </w:rPr>
            </w:pPr>
            <w:r w:rsidRPr="00F1107A">
              <w:rPr>
                <w:rFonts w:ascii="Times New Roman" w:hAnsi="Times New Roman" w:cs="Times New Roman"/>
                <w:lang w:val="es-AR"/>
              </w:rPr>
              <w:t>Diciembre 2022</w:t>
            </w:r>
          </w:p>
        </w:tc>
        <w:tc>
          <w:tcPr>
            <w:tcW w:w="1961" w:type="dxa"/>
          </w:tcPr>
          <w:p w14:paraId="39ABFFE9" w14:textId="77777777" w:rsidR="00600A5E" w:rsidRDefault="00600A5E" w:rsidP="180A2E61">
            <w:pPr>
              <w:jc w:val="center"/>
              <w:rPr>
                <w:rFonts w:ascii="Times New Roman" w:hAnsi="Times New Roman" w:cs="Times New Roman"/>
                <w:lang w:val="es-AR"/>
              </w:rPr>
            </w:pPr>
          </w:p>
          <w:p w14:paraId="0B0707C4" w14:textId="7145E113" w:rsidR="001107E1" w:rsidRPr="00F1107A" w:rsidRDefault="001107E1" w:rsidP="180A2E61">
            <w:pPr>
              <w:jc w:val="center"/>
              <w:rPr>
                <w:rFonts w:ascii="Times New Roman" w:hAnsi="Times New Roman" w:cs="Times New Roman"/>
                <w:lang w:val="es-AR"/>
              </w:rPr>
            </w:pPr>
            <w:r>
              <w:rPr>
                <w:rFonts w:ascii="Times New Roman" w:hAnsi="Times New Roman" w:cs="Times New Roman"/>
                <w:lang w:val="es-AR"/>
              </w:rPr>
              <w:t>Completa</w:t>
            </w:r>
          </w:p>
        </w:tc>
        <w:tc>
          <w:tcPr>
            <w:tcW w:w="4704" w:type="dxa"/>
          </w:tcPr>
          <w:p w14:paraId="6D517917" w14:textId="77777777" w:rsidR="004B25A9" w:rsidRPr="00F1107A" w:rsidRDefault="004B25A9" w:rsidP="00C828FF">
            <w:pPr>
              <w:rPr>
                <w:rFonts w:ascii="Times New Roman" w:hAnsi="Times New Roman" w:cs="Times New Roman"/>
                <w:lang w:val="es-AR"/>
              </w:rPr>
            </w:pPr>
          </w:p>
          <w:p w14:paraId="5B924F08" w14:textId="77777777" w:rsidR="002C0511" w:rsidRPr="002C0511" w:rsidRDefault="002C0511" w:rsidP="002C0511">
            <w:pPr>
              <w:rPr>
                <w:rFonts w:ascii="Times New Roman" w:hAnsi="Times New Roman" w:cs="Times New Roman"/>
                <w:lang w:val="es-AR"/>
              </w:rPr>
            </w:pPr>
            <w:r w:rsidRPr="002C0511">
              <w:rPr>
                <w:rFonts w:ascii="Times New Roman" w:hAnsi="Times New Roman" w:cs="Times New Roman"/>
                <w:lang w:val="es-AR"/>
              </w:rPr>
              <w:t xml:space="preserve">Se realizó un estudio en conjunto con la FAO y FAGRAN que analiza las percepciones y las estrategias que las personas beneficiarias de la Tarjeta Alimentar sostienen en sus procesos de </w:t>
            </w:r>
            <w:r w:rsidRPr="002C0511">
              <w:rPr>
                <w:rFonts w:ascii="Times New Roman" w:hAnsi="Times New Roman" w:cs="Times New Roman"/>
                <w:lang w:val="es-AR"/>
              </w:rPr>
              <w:lastRenderedPageBreak/>
              <w:t>compra tanto de alimentos como de bebidas en seis provincias argentinas durante 2021.</w:t>
            </w:r>
          </w:p>
          <w:p w14:paraId="16EEDBC5" w14:textId="77777777" w:rsidR="002C0511" w:rsidRPr="002C0511" w:rsidRDefault="002C0511" w:rsidP="002C0511">
            <w:pPr>
              <w:rPr>
                <w:rFonts w:ascii="Times New Roman" w:hAnsi="Times New Roman" w:cs="Times New Roman"/>
                <w:lang w:val="es-AR"/>
              </w:rPr>
            </w:pPr>
          </w:p>
          <w:p w14:paraId="056B8A3A" w14:textId="38302501" w:rsidR="002C0511" w:rsidRDefault="00343CFA" w:rsidP="002C0511">
            <w:pPr>
              <w:rPr>
                <w:rFonts w:ascii="Times New Roman" w:hAnsi="Times New Roman" w:cs="Times New Roman"/>
                <w:lang w:val="es-AR"/>
              </w:rPr>
            </w:pPr>
            <w:hyperlink r:id="rId17" w:history="1">
              <w:r w:rsidR="002C0511" w:rsidRPr="003C5141">
                <w:rPr>
                  <w:rStyle w:val="Hyperlink"/>
                  <w:rFonts w:ascii="Times New Roman" w:hAnsi="Times New Roman" w:cs="Times New Roman"/>
                  <w:lang w:val="es-AR"/>
                </w:rPr>
                <w:t>https://www.argentina.gob.ar/sites/default/files/2021/04/informe_2021_estudio_tarjeta_alimentar_mds_fao_fagran_ago_2022.pdf</w:t>
              </w:r>
            </w:hyperlink>
          </w:p>
          <w:p w14:paraId="27C1B13D" w14:textId="6471E3B0" w:rsidR="002C0511" w:rsidRPr="00F1107A" w:rsidRDefault="002C0511" w:rsidP="002C0511">
            <w:pPr>
              <w:rPr>
                <w:rFonts w:ascii="Times New Roman" w:hAnsi="Times New Roman" w:cs="Times New Roman"/>
                <w:lang w:val="es-AR"/>
              </w:rPr>
            </w:pPr>
          </w:p>
        </w:tc>
      </w:tr>
      <w:tr w:rsidR="00306F92" w:rsidRPr="00A01499" w14:paraId="6612F2E0" w14:textId="77777777" w:rsidTr="55AFE895">
        <w:tc>
          <w:tcPr>
            <w:tcW w:w="15123" w:type="dxa"/>
            <w:gridSpan w:val="7"/>
            <w:shd w:val="clear" w:color="auto" w:fill="D9D9D9" w:themeFill="background1" w:themeFillShade="D9"/>
          </w:tcPr>
          <w:p w14:paraId="55DD44D9" w14:textId="77777777" w:rsidR="002C0511" w:rsidRDefault="002C0511" w:rsidP="00306F92">
            <w:pPr>
              <w:ind w:left="697"/>
              <w:rPr>
                <w:rFonts w:ascii="Times New Roman" w:hAnsi="Times New Roman" w:cs="Times New Roman"/>
                <w:b/>
                <w:sz w:val="24"/>
                <w:szCs w:val="24"/>
                <w:lang w:val="es-AR"/>
              </w:rPr>
            </w:pPr>
          </w:p>
          <w:p w14:paraId="1D6540DB" w14:textId="5075E4F4" w:rsidR="002C0511" w:rsidRDefault="00306F92" w:rsidP="00306F92">
            <w:pPr>
              <w:ind w:left="697"/>
              <w:rPr>
                <w:rFonts w:ascii="Times New Roman" w:hAnsi="Times New Roman" w:cs="Times New Roman"/>
                <w:b/>
                <w:sz w:val="24"/>
                <w:szCs w:val="24"/>
                <w:lang w:val="es-AR"/>
              </w:rPr>
            </w:pPr>
            <w:proofErr w:type="spellStart"/>
            <w:r w:rsidRPr="0099284E">
              <w:rPr>
                <w:rFonts w:ascii="Times New Roman" w:hAnsi="Times New Roman" w:cs="Times New Roman"/>
                <w:b/>
                <w:sz w:val="24"/>
                <w:szCs w:val="24"/>
                <w:lang w:val="es-AR"/>
              </w:rPr>
              <w:t>Evaluation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Recommendation</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or</w:t>
            </w:r>
            <w:proofErr w:type="spellEnd"/>
            <w:r w:rsidRPr="0099284E">
              <w:rPr>
                <w:rFonts w:ascii="Times New Roman" w:hAnsi="Times New Roman" w:cs="Times New Roman"/>
                <w:b/>
                <w:sz w:val="24"/>
                <w:szCs w:val="24"/>
                <w:lang w:val="es-AR"/>
              </w:rPr>
              <w:t xml:space="preserve"> </w:t>
            </w:r>
            <w:proofErr w:type="spellStart"/>
            <w:r w:rsidRPr="0099284E">
              <w:rPr>
                <w:rFonts w:ascii="Times New Roman" w:hAnsi="Times New Roman" w:cs="Times New Roman"/>
                <w:b/>
                <w:sz w:val="24"/>
                <w:szCs w:val="24"/>
                <w:lang w:val="es-AR"/>
              </w:rPr>
              <w:t>Issue</w:t>
            </w:r>
            <w:proofErr w:type="spellEnd"/>
            <w:r w:rsidRPr="0099284E">
              <w:rPr>
                <w:rFonts w:ascii="Times New Roman" w:hAnsi="Times New Roman" w:cs="Times New Roman"/>
                <w:b/>
                <w:sz w:val="24"/>
                <w:szCs w:val="24"/>
                <w:lang w:val="es-AR"/>
              </w:rPr>
              <w:t xml:space="preserve"> 11:</w:t>
            </w:r>
          </w:p>
          <w:p w14:paraId="39D19328" w14:textId="77777777" w:rsidR="002C0511" w:rsidRDefault="002C0511" w:rsidP="00306F92">
            <w:pPr>
              <w:ind w:left="697"/>
              <w:rPr>
                <w:rFonts w:ascii="Times New Roman" w:hAnsi="Times New Roman" w:cs="Times New Roman"/>
                <w:b/>
                <w:sz w:val="24"/>
                <w:szCs w:val="24"/>
                <w:lang w:val="es-AR"/>
              </w:rPr>
            </w:pPr>
          </w:p>
          <w:p w14:paraId="119F57ED" w14:textId="0BC0E78F" w:rsidR="002C0511" w:rsidRDefault="006E5E33" w:rsidP="00306F92">
            <w:pPr>
              <w:ind w:left="697"/>
              <w:rPr>
                <w:rFonts w:ascii="Times New Roman" w:hAnsi="Times New Roman" w:cs="Times New Roman"/>
                <w:lang w:val="es-AR"/>
              </w:rPr>
            </w:pPr>
            <w:r w:rsidRPr="006E5E33">
              <w:rPr>
                <w:rFonts w:ascii="Times New Roman" w:hAnsi="Times New Roman" w:cs="Times New Roman"/>
                <w:lang w:val="es-AR"/>
              </w:rPr>
              <w:t>Propiciar la producción y abastecimiento local de alimentos, las cadenas cortas de abastecimiento y el consumo de alimentos frescos de la agricultura familiar</w:t>
            </w:r>
            <w:r>
              <w:rPr>
                <w:rFonts w:ascii="Times New Roman" w:hAnsi="Times New Roman" w:cs="Times New Roman"/>
                <w:lang w:val="es-AR"/>
              </w:rPr>
              <w:t>.</w:t>
            </w:r>
          </w:p>
          <w:p w14:paraId="357BB672" w14:textId="28FCDF63" w:rsidR="00306F92" w:rsidRPr="00D914F2" w:rsidRDefault="00306F92" w:rsidP="00306F92">
            <w:pPr>
              <w:ind w:left="697"/>
              <w:rPr>
                <w:rFonts w:ascii="Times New Roman" w:hAnsi="Times New Roman" w:cs="Times New Roman"/>
                <w:sz w:val="24"/>
                <w:szCs w:val="24"/>
                <w:lang w:val="es-AR"/>
              </w:rPr>
            </w:pPr>
          </w:p>
        </w:tc>
      </w:tr>
      <w:tr w:rsidR="00306F92" w:rsidRPr="0099284E" w14:paraId="13405866" w14:textId="77777777" w:rsidTr="55AFE895">
        <w:tc>
          <w:tcPr>
            <w:tcW w:w="15123" w:type="dxa"/>
            <w:gridSpan w:val="7"/>
            <w:shd w:val="clear" w:color="auto" w:fill="D9D9D9" w:themeFill="background1" w:themeFillShade="D9"/>
          </w:tcPr>
          <w:p w14:paraId="7BCA2C89" w14:textId="77777777" w:rsidR="006E5E33" w:rsidRPr="00407690" w:rsidRDefault="006E5E33" w:rsidP="00306F92">
            <w:pPr>
              <w:ind w:left="697"/>
              <w:rPr>
                <w:rFonts w:ascii="Times New Roman" w:hAnsi="Times New Roman" w:cs="Times New Roman"/>
                <w:b/>
                <w:sz w:val="24"/>
                <w:szCs w:val="24"/>
                <w:lang w:val="es-AR"/>
              </w:rPr>
            </w:pPr>
          </w:p>
          <w:p w14:paraId="03D9F540" w14:textId="5BA248A8" w:rsidR="00306F92" w:rsidRDefault="00306F92" w:rsidP="00306F92">
            <w:pPr>
              <w:ind w:left="697"/>
              <w:rPr>
                <w:rFonts w:ascii="Times New Roman" w:hAnsi="Times New Roman" w:cs="Times New Roman"/>
                <w:sz w:val="24"/>
                <w:szCs w:val="24"/>
              </w:rPr>
            </w:pPr>
            <w:r w:rsidRPr="0099284E">
              <w:rPr>
                <w:rFonts w:ascii="Times New Roman" w:hAnsi="Times New Roman" w:cs="Times New Roman"/>
                <w:b/>
                <w:sz w:val="24"/>
                <w:szCs w:val="24"/>
              </w:rPr>
              <w:t>Management Response: (Agree, Partially Agree, Disagree</w:t>
            </w:r>
            <w:r w:rsidRPr="00507493">
              <w:rPr>
                <w:rFonts w:ascii="Times New Roman" w:hAnsi="Times New Roman" w:cs="Times New Roman"/>
                <w:b/>
                <w:sz w:val="24"/>
                <w:szCs w:val="24"/>
              </w:rPr>
              <w:t xml:space="preserve">): </w:t>
            </w:r>
            <w:r w:rsidRPr="00507493">
              <w:rPr>
                <w:rFonts w:ascii="Times New Roman" w:hAnsi="Times New Roman" w:cs="Times New Roman"/>
                <w:sz w:val="24"/>
                <w:szCs w:val="24"/>
              </w:rPr>
              <w:t>De</w:t>
            </w:r>
            <w:r w:rsidR="00600A5E" w:rsidRPr="00507493">
              <w:rPr>
                <w:rFonts w:ascii="Times New Roman" w:hAnsi="Times New Roman" w:cs="Times New Roman"/>
                <w:sz w:val="24"/>
                <w:szCs w:val="24"/>
              </w:rPr>
              <w:t xml:space="preserve"> </w:t>
            </w:r>
            <w:proofErr w:type="spellStart"/>
            <w:r w:rsidRPr="00507493">
              <w:rPr>
                <w:rFonts w:ascii="Times New Roman" w:hAnsi="Times New Roman" w:cs="Times New Roman"/>
                <w:sz w:val="24"/>
                <w:szCs w:val="24"/>
              </w:rPr>
              <w:t>acuerdo</w:t>
            </w:r>
            <w:proofErr w:type="spellEnd"/>
          </w:p>
          <w:p w14:paraId="7FFC75CE" w14:textId="32D98CC3" w:rsidR="006E5E33" w:rsidRPr="0099284E" w:rsidRDefault="006E5E33" w:rsidP="00306F92">
            <w:pPr>
              <w:ind w:left="697"/>
              <w:rPr>
                <w:rFonts w:ascii="Times New Roman" w:hAnsi="Times New Roman" w:cs="Times New Roman"/>
                <w:sz w:val="24"/>
                <w:szCs w:val="24"/>
              </w:rPr>
            </w:pPr>
          </w:p>
        </w:tc>
      </w:tr>
      <w:tr w:rsidR="00306F92" w:rsidRPr="0099284E" w14:paraId="63B205BF" w14:textId="77777777" w:rsidTr="55AFE895">
        <w:tc>
          <w:tcPr>
            <w:tcW w:w="15123" w:type="dxa"/>
            <w:gridSpan w:val="7"/>
            <w:shd w:val="clear" w:color="auto" w:fill="D9D9D9" w:themeFill="background1" w:themeFillShade="D9"/>
          </w:tcPr>
          <w:p w14:paraId="268BFE93" w14:textId="77777777" w:rsidR="00306F92" w:rsidRPr="0099284E" w:rsidRDefault="00306F92" w:rsidP="00306F92">
            <w:pPr>
              <w:ind w:left="697"/>
              <w:rPr>
                <w:rFonts w:ascii="Times New Roman" w:hAnsi="Times New Roman" w:cs="Times New Roman"/>
                <w:b/>
                <w:sz w:val="24"/>
                <w:szCs w:val="24"/>
              </w:rPr>
            </w:pPr>
            <w:r w:rsidRPr="0099284E">
              <w:rPr>
                <w:rFonts w:ascii="Times New Roman" w:hAnsi="Times New Roman" w:cs="Times New Roman"/>
                <w:b/>
                <w:sz w:val="24"/>
                <w:szCs w:val="24"/>
              </w:rPr>
              <w:t>If recommendation is rejected or partially accepted, report reasons:</w:t>
            </w:r>
          </w:p>
        </w:tc>
      </w:tr>
      <w:tr w:rsidR="00EF0714" w:rsidRPr="0099284E" w14:paraId="00824A6D" w14:textId="77777777" w:rsidTr="55AFE895">
        <w:trPr>
          <w:gridAfter w:val="1"/>
          <w:wAfter w:w="8" w:type="dxa"/>
        </w:trPr>
        <w:tc>
          <w:tcPr>
            <w:tcW w:w="3775" w:type="dxa"/>
            <w:shd w:val="clear" w:color="auto" w:fill="D9D9D9" w:themeFill="background1" w:themeFillShade="D9"/>
          </w:tcPr>
          <w:p w14:paraId="3F936101" w14:textId="77777777" w:rsidR="00306F92" w:rsidRPr="0099284E" w:rsidRDefault="00306F92" w:rsidP="00306F92">
            <w:pPr>
              <w:ind w:left="697"/>
              <w:rPr>
                <w:rFonts w:ascii="Times New Roman" w:hAnsi="Times New Roman" w:cs="Times New Roman"/>
                <w:sz w:val="24"/>
                <w:szCs w:val="24"/>
              </w:rPr>
            </w:pPr>
            <w:r w:rsidRPr="0099284E">
              <w:rPr>
                <w:rFonts w:ascii="Times New Roman" w:hAnsi="Times New Roman" w:cs="Times New Roman"/>
                <w:b/>
                <w:sz w:val="24"/>
                <w:szCs w:val="24"/>
              </w:rPr>
              <w:t>Actions planned</w:t>
            </w:r>
          </w:p>
        </w:tc>
        <w:tc>
          <w:tcPr>
            <w:tcW w:w="1738" w:type="dxa"/>
            <w:shd w:val="clear" w:color="auto" w:fill="D9D9D9" w:themeFill="background1" w:themeFillShade="D9"/>
          </w:tcPr>
          <w:p w14:paraId="13FD3D6E" w14:textId="77777777" w:rsidR="00306F92" w:rsidRPr="0099284E" w:rsidRDefault="00306F92" w:rsidP="00306F92">
            <w:pPr>
              <w:ind w:left="70"/>
              <w:rPr>
                <w:rFonts w:ascii="Times New Roman" w:hAnsi="Times New Roman" w:cs="Times New Roman"/>
                <w:b/>
                <w:sz w:val="24"/>
                <w:szCs w:val="24"/>
              </w:rPr>
            </w:pPr>
            <w:r w:rsidRPr="0099284E">
              <w:rPr>
                <w:rFonts w:ascii="Times New Roman" w:hAnsi="Times New Roman" w:cs="Times New Roman"/>
                <w:b/>
                <w:sz w:val="24"/>
                <w:szCs w:val="24"/>
              </w:rPr>
              <w:t>Responsible Office</w:t>
            </w:r>
          </w:p>
        </w:tc>
        <w:tc>
          <w:tcPr>
            <w:tcW w:w="1515" w:type="dxa"/>
            <w:shd w:val="clear" w:color="auto" w:fill="D9D9D9" w:themeFill="background1" w:themeFillShade="D9"/>
          </w:tcPr>
          <w:p w14:paraId="752A652C" w14:textId="77777777" w:rsidR="00306F92" w:rsidRPr="0099284E" w:rsidRDefault="00306F92" w:rsidP="00306F92">
            <w:pPr>
              <w:ind w:left="72"/>
              <w:rPr>
                <w:rFonts w:ascii="Times New Roman" w:hAnsi="Times New Roman" w:cs="Times New Roman"/>
                <w:b/>
                <w:sz w:val="24"/>
                <w:szCs w:val="24"/>
              </w:rPr>
            </w:pPr>
            <w:r w:rsidRPr="0099284E">
              <w:rPr>
                <w:rFonts w:ascii="Times New Roman" w:hAnsi="Times New Roman" w:cs="Times New Roman"/>
                <w:b/>
                <w:sz w:val="24"/>
                <w:szCs w:val="24"/>
              </w:rPr>
              <w:t>Responsible Person</w:t>
            </w:r>
          </w:p>
        </w:tc>
        <w:tc>
          <w:tcPr>
            <w:tcW w:w="1422" w:type="dxa"/>
            <w:shd w:val="clear" w:color="auto" w:fill="D9D9D9" w:themeFill="background1" w:themeFillShade="D9"/>
          </w:tcPr>
          <w:p w14:paraId="76783C5F" w14:textId="77777777" w:rsidR="00306F92" w:rsidRPr="0099284E" w:rsidRDefault="00306F92" w:rsidP="00306F92">
            <w:pPr>
              <w:ind w:left="72"/>
              <w:rPr>
                <w:rFonts w:ascii="Times New Roman" w:hAnsi="Times New Roman" w:cs="Times New Roman"/>
                <w:b/>
                <w:sz w:val="24"/>
                <w:szCs w:val="24"/>
              </w:rPr>
            </w:pPr>
            <w:r w:rsidRPr="0099284E">
              <w:rPr>
                <w:rFonts w:ascii="Times New Roman" w:hAnsi="Times New Roman" w:cs="Times New Roman"/>
                <w:b/>
                <w:sz w:val="24"/>
                <w:szCs w:val="24"/>
              </w:rPr>
              <w:t>Expected completion date</w:t>
            </w:r>
          </w:p>
        </w:tc>
        <w:tc>
          <w:tcPr>
            <w:tcW w:w="1961" w:type="dxa"/>
            <w:shd w:val="clear" w:color="auto" w:fill="D9D9D9" w:themeFill="background1" w:themeFillShade="D9"/>
          </w:tcPr>
          <w:p w14:paraId="7DB0FE38" w14:textId="77777777" w:rsidR="00306F92" w:rsidRPr="0099284E" w:rsidRDefault="00306F92" w:rsidP="00306F92">
            <w:pPr>
              <w:ind w:left="105"/>
              <w:rPr>
                <w:rFonts w:ascii="Times New Roman" w:hAnsi="Times New Roman" w:cs="Times New Roman"/>
                <w:b/>
                <w:sz w:val="24"/>
                <w:szCs w:val="24"/>
              </w:rPr>
            </w:pPr>
            <w:r w:rsidRPr="0099284E">
              <w:rPr>
                <w:rFonts w:ascii="Times New Roman" w:hAnsi="Times New Roman" w:cs="Times New Roman"/>
                <w:b/>
                <w:sz w:val="24"/>
                <w:szCs w:val="24"/>
              </w:rPr>
              <w:t>Implementation stage:</w:t>
            </w:r>
          </w:p>
          <w:p w14:paraId="0A15B856" w14:textId="77777777" w:rsidR="00306F92" w:rsidRPr="0099284E" w:rsidRDefault="00306F92" w:rsidP="00306F92">
            <w:pPr>
              <w:ind w:left="105"/>
              <w:rPr>
                <w:rFonts w:ascii="Times New Roman" w:hAnsi="Times New Roman" w:cs="Times New Roman"/>
                <w:b/>
                <w:sz w:val="18"/>
                <w:szCs w:val="24"/>
              </w:rPr>
            </w:pPr>
            <w:r w:rsidRPr="0099284E">
              <w:rPr>
                <w:rFonts w:ascii="Times New Roman" w:hAnsi="Times New Roman" w:cs="Times New Roman"/>
                <w:b/>
                <w:sz w:val="18"/>
                <w:szCs w:val="24"/>
              </w:rPr>
              <w:t>Not started</w:t>
            </w:r>
          </w:p>
          <w:p w14:paraId="7E4D76CF" w14:textId="77777777" w:rsidR="00306F92" w:rsidRPr="0099284E" w:rsidRDefault="00306F92" w:rsidP="00306F92">
            <w:pPr>
              <w:ind w:left="105"/>
              <w:rPr>
                <w:rFonts w:ascii="Times New Roman" w:hAnsi="Times New Roman" w:cs="Times New Roman"/>
                <w:b/>
                <w:sz w:val="18"/>
                <w:szCs w:val="24"/>
              </w:rPr>
            </w:pPr>
            <w:r w:rsidRPr="0099284E">
              <w:rPr>
                <w:rFonts w:ascii="Times New Roman" w:hAnsi="Times New Roman" w:cs="Times New Roman"/>
                <w:b/>
                <w:sz w:val="18"/>
                <w:szCs w:val="24"/>
              </w:rPr>
              <w:t>Underway</w:t>
            </w:r>
          </w:p>
          <w:p w14:paraId="7CD3CC8C" w14:textId="77777777" w:rsidR="00306F92" w:rsidRPr="0099284E" w:rsidRDefault="00306F92" w:rsidP="00306F92">
            <w:pPr>
              <w:ind w:left="105"/>
              <w:rPr>
                <w:rFonts w:ascii="Times New Roman" w:hAnsi="Times New Roman" w:cs="Times New Roman"/>
                <w:b/>
                <w:sz w:val="18"/>
                <w:szCs w:val="24"/>
              </w:rPr>
            </w:pPr>
            <w:r w:rsidRPr="0099284E">
              <w:rPr>
                <w:rFonts w:ascii="Times New Roman" w:hAnsi="Times New Roman" w:cs="Times New Roman"/>
                <w:b/>
                <w:sz w:val="18"/>
                <w:szCs w:val="24"/>
              </w:rPr>
              <w:t>Completed</w:t>
            </w:r>
          </w:p>
          <w:p w14:paraId="645AFFAF" w14:textId="77777777" w:rsidR="00306F92" w:rsidRPr="0099284E" w:rsidRDefault="00306F92" w:rsidP="00306F92">
            <w:pPr>
              <w:ind w:left="105"/>
              <w:rPr>
                <w:rFonts w:ascii="Times New Roman" w:hAnsi="Times New Roman" w:cs="Times New Roman"/>
                <w:b/>
                <w:sz w:val="24"/>
                <w:szCs w:val="24"/>
              </w:rPr>
            </w:pPr>
            <w:r w:rsidRPr="0099284E">
              <w:rPr>
                <w:rFonts w:ascii="Times New Roman" w:hAnsi="Times New Roman" w:cs="Times New Roman"/>
                <w:b/>
                <w:sz w:val="18"/>
                <w:szCs w:val="24"/>
              </w:rPr>
              <w:t>Cancelled</w:t>
            </w:r>
          </w:p>
        </w:tc>
        <w:tc>
          <w:tcPr>
            <w:tcW w:w="4704" w:type="dxa"/>
            <w:shd w:val="clear" w:color="auto" w:fill="D9D9D9" w:themeFill="background1" w:themeFillShade="D9"/>
          </w:tcPr>
          <w:p w14:paraId="120FBAE9" w14:textId="77777777" w:rsidR="00306F92" w:rsidRPr="0099284E" w:rsidRDefault="00306F92" w:rsidP="00306F92">
            <w:pPr>
              <w:ind w:left="72"/>
              <w:rPr>
                <w:rFonts w:ascii="Times New Roman" w:hAnsi="Times New Roman" w:cs="Times New Roman"/>
                <w:b/>
                <w:sz w:val="24"/>
                <w:szCs w:val="24"/>
              </w:rPr>
            </w:pPr>
            <w:r w:rsidRPr="0099284E">
              <w:rPr>
                <w:rFonts w:ascii="Times New Roman" w:hAnsi="Times New Roman" w:cs="Times New Roman"/>
                <w:b/>
                <w:sz w:val="24"/>
                <w:szCs w:val="24"/>
              </w:rPr>
              <w:t>Actions taken</w:t>
            </w:r>
          </w:p>
        </w:tc>
      </w:tr>
      <w:tr w:rsidR="00306F92" w:rsidRPr="00A01499" w14:paraId="6C5FD053" w14:textId="77777777" w:rsidTr="55AFE895">
        <w:trPr>
          <w:gridAfter w:val="1"/>
          <w:wAfter w:w="8" w:type="dxa"/>
        </w:trPr>
        <w:tc>
          <w:tcPr>
            <w:tcW w:w="3775" w:type="dxa"/>
          </w:tcPr>
          <w:p w14:paraId="373E493E" w14:textId="77777777" w:rsidR="006E5E33" w:rsidRDefault="00600A5E" w:rsidP="00CA55F7">
            <w:pPr>
              <w:jc w:val="both"/>
              <w:rPr>
                <w:rFonts w:ascii="Times New Roman" w:hAnsi="Times New Roman" w:cs="Times New Roman"/>
                <w:lang w:val="es-AR"/>
              </w:rPr>
            </w:pPr>
            <w:r w:rsidRPr="00507493">
              <w:rPr>
                <w:rFonts w:ascii="Times New Roman" w:hAnsi="Times New Roman" w:cs="Times New Roman"/>
                <w:lang w:val="es-AR"/>
              </w:rPr>
              <w:t>Acción 1.</w:t>
            </w:r>
            <w:r w:rsidR="008646DF" w:rsidRPr="00507493">
              <w:rPr>
                <w:rFonts w:ascii="Times New Roman" w:hAnsi="Times New Roman" w:cs="Times New Roman"/>
                <w:lang w:val="es-AR"/>
              </w:rPr>
              <w:t xml:space="preserve"> </w:t>
            </w:r>
          </w:p>
          <w:p w14:paraId="19EC38EE" w14:textId="77777777" w:rsidR="006E5E33" w:rsidRDefault="006E5E33" w:rsidP="006E5E33">
            <w:pPr>
              <w:jc w:val="both"/>
              <w:rPr>
                <w:rFonts w:ascii="Times New Roman" w:hAnsi="Times New Roman" w:cs="Times New Roman"/>
                <w:lang w:val="es-AR"/>
              </w:rPr>
            </w:pPr>
            <w:r w:rsidRPr="006E5E33">
              <w:rPr>
                <w:rFonts w:ascii="Times New Roman" w:hAnsi="Times New Roman" w:cs="Times New Roman"/>
                <w:lang w:val="es-AR"/>
              </w:rPr>
              <w:t xml:space="preserve">Promover prácticas productivas agroecológicas para el autoabastecimiento, la educación alimentaria, la promoción de ferias y mercados alternativos con una mirada inclusiva de las familias productoras, a través el Programa </w:t>
            </w:r>
            <w:proofErr w:type="spellStart"/>
            <w:r w:rsidRPr="006E5E33">
              <w:rPr>
                <w:rFonts w:ascii="Times New Roman" w:hAnsi="Times New Roman" w:cs="Times New Roman"/>
                <w:lang w:val="es-AR"/>
              </w:rPr>
              <w:t>ProHuerta</w:t>
            </w:r>
            <w:proofErr w:type="spellEnd"/>
            <w:r>
              <w:rPr>
                <w:rFonts w:ascii="Times New Roman" w:hAnsi="Times New Roman" w:cs="Times New Roman"/>
                <w:lang w:val="es-AR"/>
              </w:rPr>
              <w:t>.</w:t>
            </w:r>
          </w:p>
          <w:p w14:paraId="317F66E1" w14:textId="4964798E" w:rsidR="006E5E33" w:rsidRPr="00507493" w:rsidRDefault="006E5E33" w:rsidP="006E5E33">
            <w:pPr>
              <w:jc w:val="both"/>
              <w:rPr>
                <w:rFonts w:ascii="Times New Roman" w:hAnsi="Times New Roman" w:cs="Times New Roman"/>
                <w:lang w:val="es-AR"/>
              </w:rPr>
            </w:pPr>
          </w:p>
        </w:tc>
        <w:tc>
          <w:tcPr>
            <w:tcW w:w="1738" w:type="dxa"/>
          </w:tcPr>
          <w:p w14:paraId="333234E9" w14:textId="77777777" w:rsidR="006E5E33" w:rsidRDefault="006E5E33" w:rsidP="003E2528">
            <w:pPr>
              <w:rPr>
                <w:rFonts w:ascii="Times New Roman" w:hAnsi="Times New Roman" w:cs="Times New Roman"/>
                <w:lang w:val="es-AR"/>
              </w:rPr>
            </w:pPr>
          </w:p>
          <w:p w14:paraId="00C62444" w14:textId="77777777" w:rsidR="00306F92" w:rsidRDefault="001E7055" w:rsidP="003E2528">
            <w:pPr>
              <w:rPr>
                <w:rFonts w:ascii="Times New Roman" w:hAnsi="Times New Roman" w:cs="Times New Roman"/>
                <w:lang w:val="es-AR"/>
              </w:rPr>
            </w:pPr>
            <w:r w:rsidRPr="00507493">
              <w:rPr>
                <w:rFonts w:ascii="Times New Roman" w:hAnsi="Times New Roman" w:cs="Times New Roman"/>
                <w:lang w:val="es-AR"/>
              </w:rPr>
              <w:t xml:space="preserve">Ministerio de Desarrollo Social </w:t>
            </w:r>
            <w:r w:rsidR="003E2528" w:rsidRPr="00507493">
              <w:rPr>
                <w:rFonts w:ascii="Times New Roman" w:hAnsi="Times New Roman" w:cs="Times New Roman"/>
                <w:lang w:val="es-AR"/>
              </w:rPr>
              <w:t>y el</w:t>
            </w:r>
            <w:r w:rsidRPr="00507493">
              <w:rPr>
                <w:rFonts w:ascii="Times New Roman" w:hAnsi="Times New Roman" w:cs="Times New Roman"/>
                <w:lang w:val="es-AR"/>
              </w:rPr>
              <w:t xml:space="preserve"> </w:t>
            </w:r>
            <w:r w:rsidR="003E2528" w:rsidRPr="00507493">
              <w:rPr>
                <w:rFonts w:ascii="Times New Roman" w:hAnsi="Times New Roman" w:cs="Times New Roman"/>
                <w:lang w:val="es-AR"/>
              </w:rPr>
              <w:t>Instituto Nacional de Tecnología Agropecuaria (INTA)</w:t>
            </w:r>
          </w:p>
          <w:p w14:paraId="7F9A97AB" w14:textId="1650C214" w:rsidR="00EB413E" w:rsidRPr="00507493" w:rsidRDefault="00EB413E" w:rsidP="003E2528">
            <w:pPr>
              <w:rPr>
                <w:rFonts w:ascii="Times New Roman" w:hAnsi="Times New Roman" w:cs="Times New Roman"/>
                <w:lang w:val="es-AR"/>
              </w:rPr>
            </w:pPr>
          </w:p>
        </w:tc>
        <w:tc>
          <w:tcPr>
            <w:tcW w:w="1515" w:type="dxa"/>
          </w:tcPr>
          <w:p w14:paraId="1EB50D5C" w14:textId="77777777" w:rsidR="00935587" w:rsidRDefault="00935587" w:rsidP="00306F92">
            <w:pPr>
              <w:rPr>
                <w:rFonts w:ascii="Times New Roman" w:hAnsi="Times New Roman" w:cs="Times New Roman"/>
                <w:lang w:val="es-AR"/>
              </w:rPr>
            </w:pPr>
          </w:p>
          <w:p w14:paraId="68B98014" w14:textId="67917957" w:rsidR="00306F92" w:rsidRPr="00507493" w:rsidRDefault="00935587" w:rsidP="00306F92">
            <w:pPr>
              <w:rPr>
                <w:rFonts w:ascii="Times New Roman" w:hAnsi="Times New Roman" w:cs="Times New Roman"/>
                <w:lang w:val="es-AR"/>
              </w:rPr>
            </w:pPr>
            <w:r>
              <w:rPr>
                <w:rFonts w:ascii="Times New Roman" w:hAnsi="Times New Roman" w:cs="Times New Roman"/>
                <w:lang w:val="es-AR"/>
              </w:rPr>
              <w:t>Sebastián Waisgrais</w:t>
            </w:r>
          </w:p>
        </w:tc>
        <w:tc>
          <w:tcPr>
            <w:tcW w:w="1422" w:type="dxa"/>
          </w:tcPr>
          <w:p w14:paraId="4F30C09F" w14:textId="77777777" w:rsidR="00935587" w:rsidRDefault="00935587" w:rsidP="00306F92">
            <w:pPr>
              <w:jc w:val="center"/>
              <w:rPr>
                <w:rFonts w:ascii="Times New Roman" w:hAnsi="Times New Roman" w:cs="Times New Roman"/>
                <w:lang w:val="es-AR"/>
              </w:rPr>
            </w:pPr>
          </w:p>
          <w:p w14:paraId="2F7378BA" w14:textId="54C3D7C3" w:rsidR="00306F92" w:rsidRPr="00507493" w:rsidRDefault="008646DF" w:rsidP="00306F92">
            <w:pPr>
              <w:jc w:val="center"/>
              <w:rPr>
                <w:rFonts w:ascii="Times New Roman" w:hAnsi="Times New Roman" w:cs="Times New Roman"/>
                <w:lang w:val="es-AR"/>
              </w:rPr>
            </w:pPr>
            <w:r w:rsidRPr="00507493">
              <w:rPr>
                <w:rFonts w:ascii="Times New Roman" w:hAnsi="Times New Roman" w:cs="Times New Roman"/>
                <w:lang w:val="es-AR"/>
              </w:rPr>
              <w:t>Diciembre 2022</w:t>
            </w:r>
          </w:p>
        </w:tc>
        <w:tc>
          <w:tcPr>
            <w:tcW w:w="1961" w:type="dxa"/>
          </w:tcPr>
          <w:p w14:paraId="464C4A5B" w14:textId="77777777" w:rsidR="00935587" w:rsidRDefault="00935587" w:rsidP="180A2E61">
            <w:pPr>
              <w:jc w:val="center"/>
              <w:rPr>
                <w:rFonts w:ascii="Times New Roman" w:hAnsi="Times New Roman" w:cs="Times New Roman"/>
                <w:lang w:val="es-AR"/>
              </w:rPr>
            </w:pPr>
          </w:p>
          <w:p w14:paraId="7BEB3BE7" w14:textId="38AB45AB" w:rsidR="00306F92" w:rsidRPr="00507493" w:rsidRDefault="00935587" w:rsidP="180A2E61">
            <w:pPr>
              <w:jc w:val="center"/>
              <w:rPr>
                <w:rFonts w:ascii="Times New Roman" w:hAnsi="Times New Roman" w:cs="Times New Roman"/>
                <w:highlight w:val="yellow"/>
                <w:lang w:val="es-AR"/>
              </w:rPr>
            </w:pPr>
            <w:r>
              <w:rPr>
                <w:rFonts w:ascii="Times New Roman" w:hAnsi="Times New Roman" w:cs="Times New Roman"/>
                <w:lang w:val="es-AR"/>
              </w:rPr>
              <w:t>Completa</w:t>
            </w:r>
          </w:p>
        </w:tc>
        <w:tc>
          <w:tcPr>
            <w:tcW w:w="4704" w:type="dxa"/>
          </w:tcPr>
          <w:p w14:paraId="298D5208" w14:textId="77777777" w:rsidR="00EB413E" w:rsidRDefault="00EB413E" w:rsidP="00CA55F7">
            <w:pPr>
              <w:pStyle w:val="ListParagraph"/>
              <w:ind w:left="-31"/>
              <w:rPr>
                <w:rFonts w:ascii="Times New Roman" w:hAnsi="Times New Roman" w:cs="Times New Roman"/>
                <w:lang w:val="es-AR"/>
              </w:rPr>
            </w:pPr>
          </w:p>
          <w:p w14:paraId="4F49EF25" w14:textId="77777777" w:rsidR="00EB413E" w:rsidRPr="00EB413E" w:rsidRDefault="00EB413E" w:rsidP="00EB413E">
            <w:pPr>
              <w:pStyle w:val="ListParagraph"/>
              <w:ind w:left="-31"/>
              <w:rPr>
                <w:rFonts w:ascii="Times New Roman" w:hAnsi="Times New Roman" w:cs="Times New Roman"/>
                <w:lang w:val="es-AR"/>
              </w:rPr>
            </w:pPr>
            <w:r w:rsidRPr="00EB413E">
              <w:rPr>
                <w:rFonts w:ascii="Times New Roman" w:hAnsi="Times New Roman" w:cs="Times New Roman"/>
                <w:lang w:val="es-AR"/>
              </w:rPr>
              <w:t xml:space="preserve">En la temporada otoño-invierno 2021, a través del Programa </w:t>
            </w:r>
            <w:proofErr w:type="spellStart"/>
            <w:r w:rsidRPr="00EB413E">
              <w:rPr>
                <w:rFonts w:ascii="Times New Roman" w:hAnsi="Times New Roman" w:cs="Times New Roman"/>
                <w:lang w:val="es-AR"/>
              </w:rPr>
              <w:t>ProHuerta</w:t>
            </w:r>
            <w:proofErr w:type="spellEnd"/>
            <w:r w:rsidRPr="00EB413E">
              <w:rPr>
                <w:rFonts w:ascii="Times New Roman" w:hAnsi="Times New Roman" w:cs="Times New Roman"/>
                <w:lang w:val="es-AR"/>
              </w:rPr>
              <w:t xml:space="preserve"> se han entregado 676.508 kits y bolsones de semillas entre las organizaciones y familias en situación de vulnerabilidad.</w:t>
            </w:r>
          </w:p>
          <w:p w14:paraId="6268435E" w14:textId="77777777" w:rsidR="00EB413E" w:rsidRPr="00EB413E" w:rsidRDefault="00EB413E" w:rsidP="00EB413E">
            <w:pPr>
              <w:pStyle w:val="ListParagraph"/>
              <w:ind w:left="-31"/>
              <w:rPr>
                <w:rFonts w:ascii="Times New Roman" w:hAnsi="Times New Roman" w:cs="Times New Roman"/>
                <w:lang w:val="es-AR"/>
              </w:rPr>
            </w:pPr>
          </w:p>
          <w:p w14:paraId="54ED60B0" w14:textId="77777777" w:rsidR="00EB413E" w:rsidRPr="00EB413E" w:rsidRDefault="00EB413E" w:rsidP="00EB413E">
            <w:pPr>
              <w:pStyle w:val="ListParagraph"/>
              <w:ind w:left="-31"/>
              <w:rPr>
                <w:rFonts w:ascii="Times New Roman" w:hAnsi="Times New Roman" w:cs="Times New Roman"/>
                <w:lang w:val="es-AR"/>
              </w:rPr>
            </w:pPr>
            <w:r w:rsidRPr="00EB413E">
              <w:rPr>
                <w:rFonts w:ascii="Times New Roman" w:hAnsi="Times New Roman" w:cs="Times New Roman"/>
                <w:lang w:val="es-AR"/>
              </w:rPr>
              <w:t xml:space="preserve">En 2022 se han fortalecido 650 mil huertas agroecológicas a través del Programa Prohuerta. Entre 2019 y 2023 se entregaron más de 5 millones de kits de semillas y 1,2 millones de aves de granja. </w:t>
            </w:r>
          </w:p>
          <w:p w14:paraId="31A31D39" w14:textId="77777777" w:rsidR="00EB413E" w:rsidRPr="00EB413E" w:rsidRDefault="00EB413E" w:rsidP="00EB413E">
            <w:pPr>
              <w:pStyle w:val="ListParagraph"/>
              <w:ind w:left="-31"/>
              <w:rPr>
                <w:rFonts w:ascii="Times New Roman" w:hAnsi="Times New Roman" w:cs="Times New Roman"/>
                <w:lang w:val="es-AR"/>
              </w:rPr>
            </w:pPr>
          </w:p>
          <w:p w14:paraId="653B9DD0" w14:textId="77777777" w:rsidR="003C0769" w:rsidRDefault="00EB413E" w:rsidP="00EB413E">
            <w:pPr>
              <w:pStyle w:val="ListParagraph"/>
              <w:ind w:left="-31"/>
              <w:rPr>
                <w:rFonts w:ascii="Times New Roman" w:hAnsi="Times New Roman" w:cs="Times New Roman"/>
                <w:lang w:val="es-AR"/>
              </w:rPr>
            </w:pPr>
            <w:r w:rsidRPr="00EB413E">
              <w:rPr>
                <w:rFonts w:ascii="Times New Roman" w:hAnsi="Times New Roman" w:cs="Times New Roman"/>
                <w:lang w:val="es-AR"/>
              </w:rPr>
              <w:t>En 2022 y 2023, en el marco del Programa Potenciar Trabajo se han capacitado a 6480 promotores territoriales para una alimentación sana, segura y soberana.</w:t>
            </w:r>
          </w:p>
          <w:p w14:paraId="061846C6" w14:textId="59A4F304" w:rsidR="00EB413E" w:rsidRPr="00507493" w:rsidRDefault="00EB413E" w:rsidP="00EB413E">
            <w:pPr>
              <w:pStyle w:val="ListParagraph"/>
              <w:ind w:left="-31"/>
              <w:rPr>
                <w:rFonts w:ascii="Times New Roman" w:hAnsi="Times New Roman" w:cs="Times New Roman"/>
                <w:lang w:val="es-AR"/>
              </w:rPr>
            </w:pPr>
          </w:p>
        </w:tc>
      </w:tr>
      <w:tr w:rsidR="00CA55F7" w:rsidRPr="00A01499" w14:paraId="1C1B88D8" w14:textId="77777777" w:rsidTr="55AFE895">
        <w:trPr>
          <w:gridAfter w:val="1"/>
          <w:wAfter w:w="8" w:type="dxa"/>
        </w:trPr>
        <w:tc>
          <w:tcPr>
            <w:tcW w:w="3775" w:type="dxa"/>
          </w:tcPr>
          <w:p w14:paraId="4D55A1C0" w14:textId="77777777" w:rsidR="00F878B9" w:rsidRDefault="00EB0D20" w:rsidP="00EB0D20">
            <w:pPr>
              <w:jc w:val="both"/>
              <w:rPr>
                <w:rFonts w:ascii="Times New Roman" w:hAnsi="Times New Roman" w:cs="Times New Roman"/>
                <w:lang w:val="es-AR"/>
              </w:rPr>
            </w:pPr>
            <w:r w:rsidRPr="00507493">
              <w:rPr>
                <w:rFonts w:ascii="Times New Roman" w:hAnsi="Times New Roman" w:cs="Times New Roman"/>
                <w:lang w:val="es-AR"/>
              </w:rPr>
              <w:t xml:space="preserve">Acción 2. </w:t>
            </w:r>
          </w:p>
          <w:p w14:paraId="3C29AA71" w14:textId="77777777" w:rsidR="00F878B9" w:rsidRDefault="00F878B9" w:rsidP="00EB0D20">
            <w:pPr>
              <w:jc w:val="both"/>
              <w:rPr>
                <w:rFonts w:ascii="Times New Roman" w:hAnsi="Times New Roman" w:cs="Times New Roman"/>
                <w:lang w:val="es-AR"/>
              </w:rPr>
            </w:pPr>
            <w:r w:rsidRPr="00F878B9">
              <w:rPr>
                <w:rFonts w:ascii="Times New Roman" w:hAnsi="Times New Roman" w:cs="Times New Roman"/>
                <w:lang w:val="es-AR"/>
              </w:rPr>
              <w:t xml:space="preserve">Fomentar la generación de proyectos productivos que tiendan a fortalecer las experiencias de producción agroecológicas a través del Programa </w:t>
            </w:r>
            <w:r w:rsidRPr="00F878B9">
              <w:rPr>
                <w:rFonts w:ascii="Times New Roman" w:hAnsi="Times New Roman" w:cs="Times New Roman"/>
                <w:lang w:val="es-AR"/>
              </w:rPr>
              <w:lastRenderedPageBreak/>
              <w:t>Sembrar Soberanía Alimentaria y Banco de Maquinarias, Materiales y Herramientas (línea actividades de agricultura en huertas).</w:t>
            </w:r>
          </w:p>
          <w:p w14:paraId="327B49A8" w14:textId="61D35C81" w:rsidR="00F878B9" w:rsidRPr="00507493" w:rsidRDefault="00F878B9" w:rsidP="00EB0D20">
            <w:pPr>
              <w:jc w:val="both"/>
              <w:rPr>
                <w:rFonts w:ascii="Times New Roman" w:hAnsi="Times New Roman" w:cs="Times New Roman"/>
                <w:lang w:val="es-AR"/>
              </w:rPr>
            </w:pPr>
          </w:p>
        </w:tc>
        <w:tc>
          <w:tcPr>
            <w:tcW w:w="1738" w:type="dxa"/>
          </w:tcPr>
          <w:p w14:paraId="6736736D" w14:textId="77777777" w:rsidR="00A62B83" w:rsidRDefault="00A62B83" w:rsidP="00306F92">
            <w:pPr>
              <w:rPr>
                <w:rFonts w:ascii="Times New Roman" w:hAnsi="Times New Roman" w:cs="Times New Roman"/>
                <w:lang w:val="es-AR"/>
              </w:rPr>
            </w:pPr>
          </w:p>
          <w:p w14:paraId="3EC57398" w14:textId="0689956F" w:rsidR="00CA55F7" w:rsidRPr="00507493" w:rsidRDefault="00EB0D20" w:rsidP="00306F92">
            <w:pPr>
              <w:rPr>
                <w:rFonts w:ascii="Times New Roman" w:hAnsi="Times New Roman" w:cs="Times New Roman"/>
                <w:lang w:val="es-AR"/>
              </w:rPr>
            </w:pPr>
            <w:r w:rsidRPr="00507493">
              <w:rPr>
                <w:rFonts w:ascii="Times New Roman" w:hAnsi="Times New Roman" w:cs="Times New Roman"/>
                <w:lang w:val="es-AR"/>
              </w:rPr>
              <w:t>Ministerio de Desarrollo Social</w:t>
            </w:r>
          </w:p>
        </w:tc>
        <w:tc>
          <w:tcPr>
            <w:tcW w:w="1515" w:type="dxa"/>
          </w:tcPr>
          <w:p w14:paraId="3429820E" w14:textId="77777777" w:rsidR="00CA55F7" w:rsidRDefault="00CA55F7" w:rsidP="00306F92">
            <w:pPr>
              <w:rPr>
                <w:rFonts w:ascii="Times New Roman" w:hAnsi="Times New Roman" w:cs="Times New Roman"/>
                <w:lang w:val="es-AR"/>
              </w:rPr>
            </w:pPr>
          </w:p>
          <w:p w14:paraId="37F06596" w14:textId="35F3A825" w:rsidR="00F878B9" w:rsidRPr="00507493" w:rsidRDefault="00F878B9" w:rsidP="00306F92">
            <w:pPr>
              <w:rPr>
                <w:rFonts w:ascii="Times New Roman" w:hAnsi="Times New Roman" w:cs="Times New Roman"/>
                <w:lang w:val="es-AR"/>
              </w:rPr>
            </w:pPr>
            <w:r>
              <w:rPr>
                <w:rFonts w:ascii="Times New Roman" w:hAnsi="Times New Roman" w:cs="Times New Roman"/>
                <w:lang w:val="es-AR"/>
              </w:rPr>
              <w:t>Sebastián Waisgrais</w:t>
            </w:r>
          </w:p>
        </w:tc>
        <w:tc>
          <w:tcPr>
            <w:tcW w:w="1422" w:type="dxa"/>
          </w:tcPr>
          <w:p w14:paraId="40DC4EB2" w14:textId="77777777" w:rsidR="00F878B9" w:rsidRDefault="00F878B9" w:rsidP="00306F92">
            <w:pPr>
              <w:jc w:val="center"/>
              <w:rPr>
                <w:rFonts w:ascii="Times New Roman" w:hAnsi="Times New Roman" w:cs="Times New Roman"/>
                <w:lang w:val="es-AR"/>
              </w:rPr>
            </w:pPr>
          </w:p>
          <w:p w14:paraId="1C75FD64" w14:textId="17E6F575" w:rsidR="00CA55F7" w:rsidRPr="00507493" w:rsidRDefault="00EB0D20" w:rsidP="00306F92">
            <w:pPr>
              <w:jc w:val="center"/>
              <w:rPr>
                <w:rFonts w:ascii="Times New Roman" w:hAnsi="Times New Roman" w:cs="Times New Roman"/>
                <w:lang w:val="es-AR"/>
              </w:rPr>
            </w:pPr>
            <w:r w:rsidRPr="00507493">
              <w:rPr>
                <w:rFonts w:ascii="Times New Roman" w:hAnsi="Times New Roman" w:cs="Times New Roman"/>
                <w:lang w:val="es-AR"/>
              </w:rPr>
              <w:t>Diciembre 202</w:t>
            </w:r>
            <w:r w:rsidR="00F878B9">
              <w:rPr>
                <w:rFonts w:ascii="Times New Roman" w:hAnsi="Times New Roman" w:cs="Times New Roman"/>
                <w:lang w:val="es-AR"/>
              </w:rPr>
              <w:t>3</w:t>
            </w:r>
          </w:p>
        </w:tc>
        <w:tc>
          <w:tcPr>
            <w:tcW w:w="1961" w:type="dxa"/>
          </w:tcPr>
          <w:p w14:paraId="3325FE51" w14:textId="77777777" w:rsidR="00F878B9" w:rsidRDefault="00F878B9" w:rsidP="180A2E61">
            <w:pPr>
              <w:jc w:val="center"/>
              <w:rPr>
                <w:rFonts w:ascii="Times New Roman" w:hAnsi="Times New Roman" w:cs="Times New Roman"/>
                <w:lang w:val="es-AR"/>
              </w:rPr>
            </w:pPr>
          </w:p>
          <w:p w14:paraId="7586AD42" w14:textId="3C9726D8" w:rsidR="00CA55F7" w:rsidRPr="00507493" w:rsidRDefault="00F878B9" w:rsidP="180A2E61">
            <w:pPr>
              <w:jc w:val="center"/>
              <w:rPr>
                <w:rFonts w:ascii="Times New Roman" w:hAnsi="Times New Roman" w:cs="Times New Roman"/>
                <w:lang w:val="es-AR"/>
              </w:rPr>
            </w:pPr>
            <w:r>
              <w:rPr>
                <w:rFonts w:ascii="Times New Roman" w:hAnsi="Times New Roman" w:cs="Times New Roman"/>
                <w:lang w:val="es-AR"/>
              </w:rPr>
              <w:t>Completa</w:t>
            </w:r>
          </w:p>
        </w:tc>
        <w:tc>
          <w:tcPr>
            <w:tcW w:w="4704" w:type="dxa"/>
          </w:tcPr>
          <w:p w14:paraId="23790E86" w14:textId="77777777" w:rsidR="00A62B83" w:rsidRDefault="00A62B83" w:rsidP="00DD770B">
            <w:pPr>
              <w:pStyle w:val="ListParagraph"/>
              <w:ind w:left="-31"/>
              <w:rPr>
                <w:rFonts w:ascii="Times New Roman" w:hAnsi="Times New Roman" w:cs="Times New Roman"/>
                <w:lang w:val="es-AR"/>
              </w:rPr>
            </w:pPr>
          </w:p>
          <w:p w14:paraId="77197075" w14:textId="77777777" w:rsidR="00A62B83" w:rsidRPr="00A62B83" w:rsidRDefault="00A62B83" w:rsidP="00A62B83">
            <w:pPr>
              <w:pStyle w:val="ListParagraph"/>
              <w:ind w:left="-31"/>
              <w:rPr>
                <w:rFonts w:ascii="Times New Roman" w:hAnsi="Times New Roman" w:cs="Times New Roman"/>
                <w:lang w:val="es-AR"/>
              </w:rPr>
            </w:pPr>
            <w:r w:rsidRPr="00A62B83">
              <w:rPr>
                <w:rFonts w:ascii="Times New Roman" w:hAnsi="Times New Roman" w:cs="Times New Roman"/>
                <w:lang w:val="es-AR"/>
              </w:rPr>
              <w:t xml:space="preserve">A diciembre de 2021 se han establecido 64 convenios con municipios y organizaciones de 17 provincias, los que alcanzan a 597 unidades productivas por alrededor de $400 millones. </w:t>
            </w:r>
          </w:p>
          <w:p w14:paraId="25FC302B" w14:textId="77777777" w:rsidR="00A62B83" w:rsidRPr="00A62B83" w:rsidRDefault="00A62B83" w:rsidP="00A62B83">
            <w:pPr>
              <w:pStyle w:val="ListParagraph"/>
              <w:ind w:left="-31"/>
              <w:rPr>
                <w:rFonts w:ascii="Times New Roman" w:hAnsi="Times New Roman" w:cs="Times New Roman"/>
                <w:lang w:val="es-AR"/>
              </w:rPr>
            </w:pPr>
          </w:p>
          <w:p w14:paraId="56D0983E" w14:textId="77777777" w:rsidR="00A62B83" w:rsidRPr="00A62B83" w:rsidRDefault="00A62B83" w:rsidP="00A62B83">
            <w:pPr>
              <w:pStyle w:val="ListParagraph"/>
              <w:ind w:left="-31"/>
              <w:rPr>
                <w:rFonts w:ascii="Times New Roman" w:hAnsi="Times New Roman" w:cs="Times New Roman"/>
                <w:lang w:val="es-AR"/>
              </w:rPr>
            </w:pPr>
            <w:r w:rsidRPr="00A62B83">
              <w:rPr>
                <w:rFonts w:ascii="Times New Roman" w:hAnsi="Times New Roman" w:cs="Times New Roman"/>
                <w:lang w:val="es-AR"/>
              </w:rPr>
              <w:t>Entre 2020 y 2023, a través del Programa Banco de Maquinarias, Materiales y Herramientas (línea actividades de agricultura en huertas) se financiaron 2619 proyectos que alcanzan a 23 mil personas.</w:t>
            </w:r>
          </w:p>
          <w:p w14:paraId="1B6D6C53" w14:textId="77777777" w:rsidR="00A62B83" w:rsidRPr="00A62B83" w:rsidRDefault="00A62B83" w:rsidP="00A62B83">
            <w:pPr>
              <w:pStyle w:val="ListParagraph"/>
              <w:ind w:left="-31"/>
              <w:rPr>
                <w:rFonts w:ascii="Times New Roman" w:hAnsi="Times New Roman" w:cs="Times New Roman"/>
                <w:lang w:val="es-AR"/>
              </w:rPr>
            </w:pPr>
          </w:p>
          <w:p w14:paraId="4FE171E9" w14:textId="77777777" w:rsidR="00A62B83" w:rsidRPr="00A62B83" w:rsidRDefault="00A62B83" w:rsidP="00A62B83">
            <w:pPr>
              <w:pStyle w:val="ListParagraph"/>
              <w:ind w:left="-31"/>
              <w:rPr>
                <w:rFonts w:ascii="Times New Roman" w:hAnsi="Times New Roman" w:cs="Times New Roman"/>
                <w:lang w:val="es-AR"/>
              </w:rPr>
            </w:pPr>
            <w:r w:rsidRPr="00A62B83">
              <w:rPr>
                <w:rFonts w:ascii="Times New Roman" w:hAnsi="Times New Roman" w:cs="Times New Roman"/>
                <w:lang w:val="es-AR"/>
              </w:rPr>
              <w:t xml:space="preserve">Se creó el Programa Sembrar Soberanía, a través del cual más de 1000 unidades productivas y 50 mil familias productoras accedieron a maquinarias, herramientas y acondicionamiento para producir y comercializar alimentos en el marco de la agricultura familiar y la economía social. </w:t>
            </w:r>
          </w:p>
          <w:p w14:paraId="16DBD59C" w14:textId="77777777" w:rsidR="00A62B83" w:rsidRPr="00A62B83" w:rsidRDefault="00A62B83" w:rsidP="00A62B83">
            <w:pPr>
              <w:pStyle w:val="ListParagraph"/>
              <w:ind w:left="-31"/>
              <w:rPr>
                <w:rFonts w:ascii="Times New Roman" w:hAnsi="Times New Roman" w:cs="Times New Roman"/>
                <w:lang w:val="es-AR"/>
              </w:rPr>
            </w:pPr>
          </w:p>
          <w:p w14:paraId="32BA6E2D" w14:textId="77777777" w:rsidR="00625A1B" w:rsidRDefault="00A62B83" w:rsidP="00A62B83">
            <w:pPr>
              <w:pStyle w:val="ListParagraph"/>
              <w:ind w:left="-31"/>
              <w:rPr>
                <w:rFonts w:ascii="Times New Roman" w:hAnsi="Times New Roman" w:cs="Times New Roman"/>
                <w:lang w:val="es-AR"/>
              </w:rPr>
            </w:pPr>
            <w:r w:rsidRPr="00A62B83">
              <w:rPr>
                <w:rFonts w:ascii="Times New Roman" w:hAnsi="Times New Roman" w:cs="Times New Roman"/>
                <w:lang w:val="es-AR"/>
              </w:rPr>
              <w:t>En 2022 y 2023, en el marco del Programa Potenciar Trabajo se han capacitado a 840 promotores en producción agroecológica.</w:t>
            </w:r>
          </w:p>
          <w:p w14:paraId="4AB1A534" w14:textId="0A9E6C9C" w:rsidR="00A62B83" w:rsidRPr="00507493" w:rsidRDefault="00A62B83" w:rsidP="00A62B83">
            <w:pPr>
              <w:pStyle w:val="ListParagraph"/>
              <w:ind w:left="-31"/>
              <w:rPr>
                <w:rFonts w:ascii="Times New Roman" w:hAnsi="Times New Roman" w:cs="Times New Roman"/>
                <w:lang w:val="es-AR"/>
              </w:rPr>
            </w:pPr>
          </w:p>
        </w:tc>
      </w:tr>
      <w:tr w:rsidR="000B141A" w:rsidRPr="00A01499" w14:paraId="4FC2D3B5" w14:textId="77777777" w:rsidTr="55AFE895">
        <w:trPr>
          <w:gridAfter w:val="1"/>
          <w:wAfter w:w="8" w:type="dxa"/>
        </w:trPr>
        <w:tc>
          <w:tcPr>
            <w:tcW w:w="3775" w:type="dxa"/>
          </w:tcPr>
          <w:p w14:paraId="60F73486" w14:textId="77777777" w:rsidR="00A62B83" w:rsidRDefault="000B141A" w:rsidP="000B141A">
            <w:pPr>
              <w:jc w:val="both"/>
              <w:rPr>
                <w:rFonts w:ascii="Times New Roman" w:hAnsi="Times New Roman" w:cs="Times New Roman"/>
                <w:lang w:val="es-AR"/>
              </w:rPr>
            </w:pPr>
            <w:r w:rsidRPr="00507493">
              <w:rPr>
                <w:rFonts w:ascii="Times New Roman" w:hAnsi="Times New Roman" w:cs="Times New Roman"/>
                <w:lang w:val="es-AR"/>
              </w:rPr>
              <w:lastRenderedPageBreak/>
              <w:t xml:space="preserve">Acción 3. </w:t>
            </w:r>
          </w:p>
          <w:p w14:paraId="0170893A" w14:textId="3D5E8D34" w:rsidR="00A4069D" w:rsidRPr="00507493" w:rsidRDefault="00A4069D" w:rsidP="000B141A">
            <w:pPr>
              <w:jc w:val="both"/>
              <w:rPr>
                <w:rFonts w:ascii="Times New Roman" w:hAnsi="Times New Roman" w:cs="Times New Roman"/>
                <w:lang w:val="es-AR"/>
              </w:rPr>
            </w:pPr>
            <w:r w:rsidRPr="00A4069D">
              <w:rPr>
                <w:rFonts w:ascii="Times New Roman" w:hAnsi="Times New Roman" w:cs="Times New Roman"/>
                <w:lang w:val="es-AR"/>
              </w:rPr>
              <w:t>Fortalecer las estrategias de comercialización de productos y/o servicios provenientes de la economía popular y solidaria, a través del apoyo y la promoción de los Mercados de Cercanía</w:t>
            </w:r>
            <w:r>
              <w:rPr>
                <w:rFonts w:ascii="Times New Roman" w:hAnsi="Times New Roman" w:cs="Times New Roman"/>
                <w:lang w:val="es-AR"/>
              </w:rPr>
              <w:t>.</w:t>
            </w:r>
          </w:p>
        </w:tc>
        <w:tc>
          <w:tcPr>
            <w:tcW w:w="1738" w:type="dxa"/>
          </w:tcPr>
          <w:p w14:paraId="00347579" w14:textId="77777777" w:rsidR="00A4069D" w:rsidRDefault="00A4069D" w:rsidP="000B141A">
            <w:pPr>
              <w:rPr>
                <w:rFonts w:ascii="Times New Roman" w:hAnsi="Times New Roman" w:cs="Times New Roman"/>
                <w:lang w:val="es-AR"/>
              </w:rPr>
            </w:pPr>
          </w:p>
          <w:p w14:paraId="554D1D1B" w14:textId="6AC41A5E" w:rsidR="000B141A" w:rsidRPr="00507493" w:rsidRDefault="000B141A" w:rsidP="000B141A">
            <w:pPr>
              <w:rPr>
                <w:rFonts w:ascii="Times New Roman" w:hAnsi="Times New Roman" w:cs="Times New Roman"/>
                <w:lang w:val="es-AR"/>
              </w:rPr>
            </w:pPr>
            <w:r w:rsidRPr="00507493">
              <w:rPr>
                <w:rFonts w:ascii="Times New Roman" w:hAnsi="Times New Roman" w:cs="Times New Roman"/>
                <w:lang w:val="es-AR"/>
              </w:rPr>
              <w:t>Ministerio de Desarrollo Social</w:t>
            </w:r>
          </w:p>
        </w:tc>
        <w:tc>
          <w:tcPr>
            <w:tcW w:w="1515" w:type="dxa"/>
          </w:tcPr>
          <w:p w14:paraId="2B0FBA8A" w14:textId="77777777" w:rsidR="00A4069D" w:rsidRDefault="00A4069D" w:rsidP="000B141A">
            <w:pPr>
              <w:rPr>
                <w:rFonts w:ascii="Times New Roman" w:hAnsi="Times New Roman" w:cs="Times New Roman"/>
                <w:lang w:val="es-AR"/>
              </w:rPr>
            </w:pPr>
          </w:p>
          <w:p w14:paraId="0A628701" w14:textId="02CF6CE3" w:rsidR="000B141A" w:rsidRPr="00507493" w:rsidRDefault="00A4069D" w:rsidP="000B141A">
            <w:pPr>
              <w:rPr>
                <w:rFonts w:ascii="Times New Roman" w:hAnsi="Times New Roman" w:cs="Times New Roman"/>
                <w:highlight w:val="yellow"/>
                <w:lang w:val="es-AR"/>
              </w:rPr>
            </w:pPr>
            <w:r>
              <w:rPr>
                <w:rFonts w:ascii="Times New Roman" w:hAnsi="Times New Roman" w:cs="Times New Roman"/>
                <w:lang w:val="es-AR"/>
              </w:rPr>
              <w:t>Sebastián Waisgrais.</w:t>
            </w:r>
          </w:p>
        </w:tc>
        <w:tc>
          <w:tcPr>
            <w:tcW w:w="1422" w:type="dxa"/>
          </w:tcPr>
          <w:p w14:paraId="535BD3B6" w14:textId="77777777" w:rsidR="00A4069D" w:rsidRDefault="00A4069D" w:rsidP="000B141A">
            <w:pPr>
              <w:jc w:val="center"/>
              <w:rPr>
                <w:rFonts w:ascii="Times New Roman" w:hAnsi="Times New Roman" w:cs="Times New Roman"/>
                <w:lang w:val="es-AR"/>
              </w:rPr>
            </w:pPr>
          </w:p>
          <w:p w14:paraId="00E1E96A" w14:textId="18B45160" w:rsidR="000B141A" w:rsidRPr="00507493" w:rsidRDefault="000B141A" w:rsidP="000B141A">
            <w:pPr>
              <w:jc w:val="center"/>
              <w:rPr>
                <w:rFonts w:ascii="Times New Roman" w:hAnsi="Times New Roman" w:cs="Times New Roman"/>
                <w:lang w:val="es-AR"/>
              </w:rPr>
            </w:pPr>
            <w:r w:rsidRPr="00507493">
              <w:rPr>
                <w:rFonts w:ascii="Times New Roman" w:hAnsi="Times New Roman" w:cs="Times New Roman"/>
                <w:lang w:val="es-AR"/>
              </w:rPr>
              <w:t>Diciembre 202</w:t>
            </w:r>
            <w:r w:rsidR="00A4069D">
              <w:rPr>
                <w:rFonts w:ascii="Times New Roman" w:hAnsi="Times New Roman" w:cs="Times New Roman"/>
                <w:lang w:val="es-AR"/>
              </w:rPr>
              <w:t>3</w:t>
            </w:r>
          </w:p>
        </w:tc>
        <w:tc>
          <w:tcPr>
            <w:tcW w:w="1961" w:type="dxa"/>
          </w:tcPr>
          <w:p w14:paraId="2F1D25B9" w14:textId="77777777" w:rsidR="00A4069D" w:rsidRDefault="00A4069D" w:rsidP="000B141A">
            <w:pPr>
              <w:jc w:val="center"/>
              <w:rPr>
                <w:rFonts w:ascii="Times New Roman" w:hAnsi="Times New Roman" w:cs="Times New Roman"/>
                <w:lang w:val="es-AR"/>
              </w:rPr>
            </w:pPr>
          </w:p>
          <w:p w14:paraId="75C435E3" w14:textId="283094AB" w:rsidR="000B141A" w:rsidRPr="00507493" w:rsidRDefault="00A4069D" w:rsidP="000B141A">
            <w:pPr>
              <w:jc w:val="center"/>
              <w:rPr>
                <w:rFonts w:ascii="Times New Roman" w:hAnsi="Times New Roman" w:cs="Times New Roman"/>
                <w:lang w:val="es-AR"/>
              </w:rPr>
            </w:pPr>
            <w:r>
              <w:rPr>
                <w:rFonts w:ascii="Times New Roman" w:hAnsi="Times New Roman" w:cs="Times New Roman"/>
                <w:lang w:val="es-AR"/>
              </w:rPr>
              <w:t>Completa</w:t>
            </w:r>
          </w:p>
        </w:tc>
        <w:tc>
          <w:tcPr>
            <w:tcW w:w="4704" w:type="dxa"/>
          </w:tcPr>
          <w:p w14:paraId="70F15EB2" w14:textId="77777777" w:rsidR="00A4069D" w:rsidRDefault="00A4069D" w:rsidP="000B141A">
            <w:pPr>
              <w:pStyle w:val="ListParagraph"/>
              <w:ind w:left="-31"/>
              <w:rPr>
                <w:rFonts w:ascii="Times New Roman" w:hAnsi="Times New Roman" w:cs="Times New Roman"/>
                <w:lang w:val="es-AR"/>
              </w:rPr>
            </w:pPr>
          </w:p>
          <w:p w14:paraId="3DE52710" w14:textId="77777777" w:rsidR="00F45667" w:rsidRPr="00F45667" w:rsidRDefault="00F45667" w:rsidP="00F45667">
            <w:pPr>
              <w:pStyle w:val="ListParagraph"/>
              <w:ind w:left="-31"/>
              <w:rPr>
                <w:rFonts w:ascii="Times New Roman" w:hAnsi="Times New Roman" w:cs="Times New Roman"/>
                <w:lang w:val="es-AR"/>
              </w:rPr>
            </w:pPr>
            <w:r w:rsidRPr="00F45667">
              <w:rPr>
                <w:rFonts w:ascii="Times New Roman" w:hAnsi="Times New Roman" w:cs="Times New Roman"/>
                <w:lang w:val="es-AR"/>
              </w:rPr>
              <w:t>A noviembre 2021, se financiaron 37 proyectos destinados a fortalecer mercados de cercanía por aproximadamente $120 millones.</w:t>
            </w:r>
          </w:p>
          <w:p w14:paraId="1B185AEB" w14:textId="77777777" w:rsidR="00F45667" w:rsidRPr="00F45667" w:rsidRDefault="00F45667" w:rsidP="00F45667">
            <w:pPr>
              <w:pStyle w:val="ListParagraph"/>
              <w:ind w:left="-31"/>
              <w:rPr>
                <w:rFonts w:ascii="Times New Roman" w:hAnsi="Times New Roman" w:cs="Times New Roman"/>
                <w:lang w:val="es-AR"/>
              </w:rPr>
            </w:pPr>
          </w:p>
          <w:p w14:paraId="7804FE47" w14:textId="77777777" w:rsidR="000B141A" w:rsidRDefault="00F45667" w:rsidP="00F45667">
            <w:pPr>
              <w:pStyle w:val="ListParagraph"/>
              <w:ind w:left="-31"/>
              <w:rPr>
                <w:rFonts w:ascii="Times New Roman" w:hAnsi="Times New Roman" w:cs="Times New Roman"/>
                <w:lang w:val="es-AR"/>
              </w:rPr>
            </w:pPr>
            <w:r w:rsidRPr="00F45667">
              <w:rPr>
                <w:rFonts w:ascii="Times New Roman" w:hAnsi="Times New Roman" w:cs="Times New Roman"/>
                <w:lang w:val="es-AR"/>
              </w:rPr>
              <w:t>Entre 2020 y 2023, a través del Programa Banco de Maquinarias, Materiales y Herramientas (línea comercialización) se financiaron 182 proyectos que alcanzan a 2187 personas.</w:t>
            </w:r>
          </w:p>
          <w:p w14:paraId="03543005" w14:textId="1064B580" w:rsidR="00F45667" w:rsidRPr="00507493" w:rsidRDefault="00F45667" w:rsidP="00F45667">
            <w:pPr>
              <w:pStyle w:val="ListParagraph"/>
              <w:ind w:left="-31"/>
              <w:rPr>
                <w:rFonts w:ascii="Times New Roman" w:hAnsi="Times New Roman" w:cs="Times New Roman"/>
                <w:lang w:val="es-AR"/>
              </w:rPr>
            </w:pPr>
          </w:p>
        </w:tc>
      </w:tr>
    </w:tbl>
    <w:p w14:paraId="00B19BFB" w14:textId="77777777" w:rsidR="00B964E0" w:rsidRPr="000E17CE" w:rsidRDefault="00B964E0" w:rsidP="00272A5C">
      <w:pPr>
        <w:jc w:val="center"/>
        <w:rPr>
          <w:rFonts w:ascii="Times New Roman" w:hAnsi="Times New Roman" w:cs="Times New Roman"/>
          <w:sz w:val="24"/>
          <w:szCs w:val="24"/>
          <w:lang w:val="es-AR"/>
        </w:rPr>
      </w:pPr>
    </w:p>
    <w:sectPr w:rsidR="00B964E0" w:rsidRPr="000E17CE" w:rsidSect="003D03CE">
      <w:pgSz w:w="15840" w:h="12240" w:orient="landscape" w:code="1"/>
      <w:pgMar w:top="432"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ot;times new roman&quot;,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4E2C"/>
    <w:multiLevelType w:val="hybridMultilevel"/>
    <w:tmpl w:val="07B280F8"/>
    <w:lvl w:ilvl="0" w:tplc="FFFFFFFF">
      <w:start w:val="1"/>
      <w:numFmt w:val="bullet"/>
      <w:lvlText w:val="-"/>
      <w:lvlJc w:val="left"/>
      <w:pPr>
        <w:ind w:left="720" w:hanging="360"/>
      </w:pPr>
      <w:rPr>
        <w:rFonts w:ascii="Times New Roman" w:hAnsi="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79F11F4"/>
    <w:multiLevelType w:val="hybridMultilevel"/>
    <w:tmpl w:val="E55EEC40"/>
    <w:lvl w:ilvl="0" w:tplc="09A091F4">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A25F1"/>
    <w:multiLevelType w:val="hybridMultilevel"/>
    <w:tmpl w:val="F3DE0C42"/>
    <w:lvl w:ilvl="0" w:tplc="4E2416A4">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33C98"/>
    <w:multiLevelType w:val="hybridMultilevel"/>
    <w:tmpl w:val="5E0ECEF6"/>
    <w:lvl w:ilvl="0" w:tplc="E2E03EA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D58C5"/>
    <w:multiLevelType w:val="hybridMultilevel"/>
    <w:tmpl w:val="1E1A4694"/>
    <w:lvl w:ilvl="0" w:tplc="1BD6280E">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195F06EF"/>
    <w:multiLevelType w:val="hybridMultilevel"/>
    <w:tmpl w:val="09D0F3E6"/>
    <w:lvl w:ilvl="0" w:tplc="F4E8FC6A">
      <w:numFmt w:val="bullet"/>
      <w:lvlText w:val="-"/>
      <w:lvlJc w:val="left"/>
      <w:pPr>
        <w:ind w:left="720" w:hanging="360"/>
      </w:pPr>
      <w:rPr>
        <w:rFonts w:ascii="Calibri" w:eastAsiaTheme="minorHAnsi" w:hAnsi="Calibri" w:cstheme="minorBidi" w:hint="default"/>
        <w:sz w:val="22"/>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22A26866"/>
    <w:multiLevelType w:val="hybridMultilevel"/>
    <w:tmpl w:val="FFFFFFFF"/>
    <w:lvl w:ilvl="0" w:tplc="9C525D38">
      <w:start w:val="1"/>
      <w:numFmt w:val="bullet"/>
      <w:lvlText w:val="-"/>
      <w:lvlJc w:val="left"/>
      <w:pPr>
        <w:ind w:left="720" w:hanging="360"/>
      </w:pPr>
      <w:rPr>
        <w:rFonts w:ascii="Calibri" w:hAnsi="Calibri" w:hint="default"/>
      </w:rPr>
    </w:lvl>
    <w:lvl w:ilvl="1" w:tplc="9EF83688">
      <w:start w:val="1"/>
      <w:numFmt w:val="bullet"/>
      <w:lvlText w:val="o"/>
      <w:lvlJc w:val="left"/>
      <w:pPr>
        <w:ind w:left="1440" w:hanging="360"/>
      </w:pPr>
      <w:rPr>
        <w:rFonts w:ascii="Courier New" w:hAnsi="Courier New" w:hint="default"/>
      </w:rPr>
    </w:lvl>
    <w:lvl w:ilvl="2" w:tplc="807ECEAC">
      <w:start w:val="1"/>
      <w:numFmt w:val="bullet"/>
      <w:lvlText w:val=""/>
      <w:lvlJc w:val="left"/>
      <w:pPr>
        <w:ind w:left="2160" w:hanging="360"/>
      </w:pPr>
      <w:rPr>
        <w:rFonts w:ascii="Wingdings" w:hAnsi="Wingdings" w:hint="default"/>
      </w:rPr>
    </w:lvl>
    <w:lvl w:ilvl="3" w:tplc="348EA6F2">
      <w:start w:val="1"/>
      <w:numFmt w:val="bullet"/>
      <w:lvlText w:val=""/>
      <w:lvlJc w:val="left"/>
      <w:pPr>
        <w:ind w:left="2880" w:hanging="360"/>
      </w:pPr>
      <w:rPr>
        <w:rFonts w:ascii="Symbol" w:hAnsi="Symbol" w:hint="default"/>
      </w:rPr>
    </w:lvl>
    <w:lvl w:ilvl="4" w:tplc="07326EAE">
      <w:start w:val="1"/>
      <w:numFmt w:val="bullet"/>
      <w:lvlText w:val="o"/>
      <w:lvlJc w:val="left"/>
      <w:pPr>
        <w:ind w:left="3600" w:hanging="360"/>
      </w:pPr>
      <w:rPr>
        <w:rFonts w:ascii="Courier New" w:hAnsi="Courier New" w:hint="default"/>
      </w:rPr>
    </w:lvl>
    <w:lvl w:ilvl="5" w:tplc="860C0364">
      <w:start w:val="1"/>
      <w:numFmt w:val="bullet"/>
      <w:lvlText w:val=""/>
      <w:lvlJc w:val="left"/>
      <w:pPr>
        <w:ind w:left="4320" w:hanging="360"/>
      </w:pPr>
      <w:rPr>
        <w:rFonts w:ascii="Wingdings" w:hAnsi="Wingdings" w:hint="default"/>
      </w:rPr>
    </w:lvl>
    <w:lvl w:ilvl="6" w:tplc="898AD7AC">
      <w:start w:val="1"/>
      <w:numFmt w:val="bullet"/>
      <w:lvlText w:val=""/>
      <w:lvlJc w:val="left"/>
      <w:pPr>
        <w:ind w:left="5040" w:hanging="360"/>
      </w:pPr>
      <w:rPr>
        <w:rFonts w:ascii="Symbol" w:hAnsi="Symbol" w:hint="default"/>
      </w:rPr>
    </w:lvl>
    <w:lvl w:ilvl="7" w:tplc="682E3EC2">
      <w:start w:val="1"/>
      <w:numFmt w:val="bullet"/>
      <w:lvlText w:val="o"/>
      <w:lvlJc w:val="left"/>
      <w:pPr>
        <w:ind w:left="5760" w:hanging="360"/>
      </w:pPr>
      <w:rPr>
        <w:rFonts w:ascii="Courier New" w:hAnsi="Courier New" w:hint="default"/>
      </w:rPr>
    </w:lvl>
    <w:lvl w:ilvl="8" w:tplc="F8E65918">
      <w:start w:val="1"/>
      <w:numFmt w:val="bullet"/>
      <w:lvlText w:val=""/>
      <w:lvlJc w:val="left"/>
      <w:pPr>
        <w:ind w:left="6480" w:hanging="360"/>
      </w:pPr>
      <w:rPr>
        <w:rFonts w:ascii="Wingdings" w:hAnsi="Wingdings" w:hint="default"/>
      </w:rPr>
    </w:lvl>
  </w:abstractNum>
  <w:abstractNum w:abstractNumId="7" w15:restartNumberingAfterBreak="0">
    <w:nsid w:val="2CB02456"/>
    <w:multiLevelType w:val="hybridMultilevel"/>
    <w:tmpl w:val="0764EAE4"/>
    <w:lvl w:ilvl="0" w:tplc="C9F42B9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EF0155"/>
    <w:multiLevelType w:val="hybridMultilevel"/>
    <w:tmpl w:val="FFFFFFFF"/>
    <w:lvl w:ilvl="0" w:tplc="A5D69EA6">
      <w:start w:val="1"/>
      <w:numFmt w:val="bullet"/>
      <w:lvlText w:val=""/>
      <w:lvlJc w:val="left"/>
      <w:pPr>
        <w:ind w:left="720" w:hanging="360"/>
      </w:pPr>
      <w:rPr>
        <w:rFonts w:ascii="Symbol" w:hAnsi="Symbol" w:hint="default"/>
      </w:rPr>
    </w:lvl>
    <w:lvl w:ilvl="1" w:tplc="E47A9EDE">
      <w:start w:val="1"/>
      <w:numFmt w:val="bullet"/>
      <w:lvlText w:val="-"/>
      <w:lvlJc w:val="left"/>
      <w:pPr>
        <w:ind w:left="1440" w:hanging="360"/>
      </w:pPr>
      <w:rPr>
        <w:rFonts w:ascii="Calibri" w:hAnsi="Calibri" w:hint="default"/>
      </w:rPr>
    </w:lvl>
    <w:lvl w:ilvl="2" w:tplc="301E3562">
      <w:start w:val="1"/>
      <w:numFmt w:val="bullet"/>
      <w:lvlText w:val=""/>
      <w:lvlJc w:val="left"/>
      <w:pPr>
        <w:ind w:left="2160" w:hanging="360"/>
      </w:pPr>
      <w:rPr>
        <w:rFonts w:ascii="Wingdings" w:hAnsi="Wingdings" w:hint="default"/>
      </w:rPr>
    </w:lvl>
    <w:lvl w:ilvl="3" w:tplc="555622BE">
      <w:start w:val="1"/>
      <w:numFmt w:val="bullet"/>
      <w:lvlText w:val=""/>
      <w:lvlJc w:val="left"/>
      <w:pPr>
        <w:ind w:left="2880" w:hanging="360"/>
      </w:pPr>
      <w:rPr>
        <w:rFonts w:ascii="Symbol" w:hAnsi="Symbol" w:hint="default"/>
      </w:rPr>
    </w:lvl>
    <w:lvl w:ilvl="4" w:tplc="41BE6664">
      <w:start w:val="1"/>
      <w:numFmt w:val="bullet"/>
      <w:lvlText w:val="o"/>
      <w:lvlJc w:val="left"/>
      <w:pPr>
        <w:ind w:left="3600" w:hanging="360"/>
      </w:pPr>
      <w:rPr>
        <w:rFonts w:ascii="Courier New" w:hAnsi="Courier New" w:hint="default"/>
      </w:rPr>
    </w:lvl>
    <w:lvl w:ilvl="5" w:tplc="8BE8C59C">
      <w:start w:val="1"/>
      <w:numFmt w:val="bullet"/>
      <w:lvlText w:val=""/>
      <w:lvlJc w:val="left"/>
      <w:pPr>
        <w:ind w:left="4320" w:hanging="360"/>
      </w:pPr>
      <w:rPr>
        <w:rFonts w:ascii="Wingdings" w:hAnsi="Wingdings" w:hint="default"/>
      </w:rPr>
    </w:lvl>
    <w:lvl w:ilvl="6" w:tplc="78E2EF78">
      <w:start w:val="1"/>
      <w:numFmt w:val="bullet"/>
      <w:lvlText w:val=""/>
      <w:lvlJc w:val="left"/>
      <w:pPr>
        <w:ind w:left="5040" w:hanging="360"/>
      </w:pPr>
      <w:rPr>
        <w:rFonts w:ascii="Symbol" w:hAnsi="Symbol" w:hint="default"/>
      </w:rPr>
    </w:lvl>
    <w:lvl w:ilvl="7" w:tplc="7CD810FC">
      <w:start w:val="1"/>
      <w:numFmt w:val="bullet"/>
      <w:lvlText w:val="o"/>
      <w:lvlJc w:val="left"/>
      <w:pPr>
        <w:ind w:left="5760" w:hanging="360"/>
      </w:pPr>
      <w:rPr>
        <w:rFonts w:ascii="Courier New" w:hAnsi="Courier New" w:hint="default"/>
      </w:rPr>
    </w:lvl>
    <w:lvl w:ilvl="8" w:tplc="F02EB62A">
      <w:start w:val="1"/>
      <w:numFmt w:val="bullet"/>
      <w:lvlText w:val=""/>
      <w:lvlJc w:val="left"/>
      <w:pPr>
        <w:ind w:left="6480" w:hanging="360"/>
      </w:pPr>
      <w:rPr>
        <w:rFonts w:ascii="Wingdings" w:hAnsi="Wingdings" w:hint="default"/>
      </w:rPr>
    </w:lvl>
  </w:abstractNum>
  <w:abstractNum w:abstractNumId="9" w15:restartNumberingAfterBreak="0">
    <w:nsid w:val="2FC84948"/>
    <w:multiLevelType w:val="hybridMultilevel"/>
    <w:tmpl w:val="B17ED504"/>
    <w:lvl w:ilvl="0" w:tplc="61488564">
      <w:start w:val="2055"/>
      <w:numFmt w:val="bullet"/>
      <w:lvlText w:val="-"/>
      <w:lvlJc w:val="left"/>
      <w:pPr>
        <w:ind w:left="720" w:hanging="360"/>
      </w:pPr>
      <w:rPr>
        <w:rFonts w:ascii="Times New Roman" w:eastAsiaTheme="minorHAns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15:restartNumberingAfterBreak="0">
    <w:nsid w:val="312E6625"/>
    <w:multiLevelType w:val="hybridMultilevel"/>
    <w:tmpl w:val="D81A178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33D07D16"/>
    <w:multiLevelType w:val="hybridMultilevel"/>
    <w:tmpl w:val="0D18B008"/>
    <w:lvl w:ilvl="0" w:tplc="67083DD2">
      <w:numFmt w:val="bullet"/>
      <w:lvlText w:val="-"/>
      <w:lvlJc w:val="left"/>
      <w:pPr>
        <w:ind w:left="720" w:hanging="360"/>
      </w:pPr>
      <w:rPr>
        <w:rFonts w:ascii="Calibri" w:eastAsiaTheme="minorHAnsi" w:hAnsi="Calibri"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438F005B"/>
    <w:multiLevelType w:val="hybridMultilevel"/>
    <w:tmpl w:val="BEE27F6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15:restartNumberingAfterBreak="0">
    <w:nsid w:val="4D2E131B"/>
    <w:multiLevelType w:val="hybridMultilevel"/>
    <w:tmpl w:val="586A37BC"/>
    <w:lvl w:ilvl="0" w:tplc="A8321DBE">
      <w:start w:val="1"/>
      <w:numFmt w:val="bullet"/>
      <w:lvlText w:val=""/>
      <w:lvlJc w:val="left"/>
      <w:pPr>
        <w:ind w:left="720" w:hanging="360"/>
      </w:pPr>
      <w:rPr>
        <w:rFonts w:ascii="Symbol" w:hAnsi="Symbol" w:hint="default"/>
      </w:rPr>
    </w:lvl>
    <w:lvl w:ilvl="1" w:tplc="8424B82A">
      <w:start w:val="1"/>
      <w:numFmt w:val="bullet"/>
      <w:lvlText w:val="-"/>
      <w:lvlJc w:val="left"/>
      <w:pPr>
        <w:ind w:left="1440" w:hanging="360"/>
      </w:pPr>
      <w:rPr>
        <w:rFonts w:ascii="Calibri" w:hAnsi="Calibri" w:hint="default"/>
      </w:rPr>
    </w:lvl>
    <w:lvl w:ilvl="2" w:tplc="9362B51E">
      <w:start w:val="1"/>
      <w:numFmt w:val="bullet"/>
      <w:lvlText w:val=""/>
      <w:lvlJc w:val="left"/>
      <w:pPr>
        <w:ind w:left="2160" w:hanging="360"/>
      </w:pPr>
      <w:rPr>
        <w:rFonts w:ascii="Wingdings" w:hAnsi="Wingdings" w:hint="default"/>
      </w:rPr>
    </w:lvl>
    <w:lvl w:ilvl="3" w:tplc="C64CE7EA">
      <w:start w:val="1"/>
      <w:numFmt w:val="bullet"/>
      <w:lvlText w:val=""/>
      <w:lvlJc w:val="left"/>
      <w:pPr>
        <w:ind w:left="2880" w:hanging="360"/>
      </w:pPr>
      <w:rPr>
        <w:rFonts w:ascii="Symbol" w:hAnsi="Symbol" w:hint="default"/>
      </w:rPr>
    </w:lvl>
    <w:lvl w:ilvl="4" w:tplc="8BC69F82">
      <w:start w:val="1"/>
      <w:numFmt w:val="bullet"/>
      <w:lvlText w:val="o"/>
      <w:lvlJc w:val="left"/>
      <w:pPr>
        <w:ind w:left="3600" w:hanging="360"/>
      </w:pPr>
      <w:rPr>
        <w:rFonts w:ascii="Courier New" w:hAnsi="Courier New" w:hint="default"/>
      </w:rPr>
    </w:lvl>
    <w:lvl w:ilvl="5" w:tplc="D11A7AF2">
      <w:start w:val="1"/>
      <w:numFmt w:val="bullet"/>
      <w:lvlText w:val=""/>
      <w:lvlJc w:val="left"/>
      <w:pPr>
        <w:ind w:left="4320" w:hanging="360"/>
      </w:pPr>
      <w:rPr>
        <w:rFonts w:ascii="Wingdings" w:hAnsi="Wingdings" w:hint="default"/>
      </w:rPr>
    </w:lvl>
    <w:lvl w:ilvl="6" w:tplc="299C8F90">
      <w:start w:val="1"/>
      <w:numFmt w:val="bullet"/>
      <w:lvlText w:val=""/>
      <w:lvlJc w:val="left"/>
      <w:pPr>
        <w:ind w:left="5040" w:hanging="360"/>
      </w:pPr>
      <w:rPr>
        <w:rFonts w:ascii="Symbol" w:hAnsi="Symbol" w:hint="default"/>
      </w:rPr>
    </w:lvl>
    <w:lvl w:ilvl="7" w:tplc="0010BBEE">
      <w:start w:val="1"/>
      <w:numFmt w:val="bullet"/>
      <w:lvlText w:val="o"/>
      <w:lvlJc w:val="left"/>
      <w:pPr>
        <w:ind w:left="5760" w:hanging="360"/>
      </w:pPr>
      <w:rPr>
        <w:rFonts w:ascii="Courier New" w:hAnsi="Courier New" w:hint="default"/>
      </w:rPr>
    </w:lvl>
    <w:lvl w:ilvl="8" w:tplc="336AB1DA">
      <w:start w:val="1"/>
      <w:numFmt w:val="bullet"/>
      <w:lvlText w:val=""/>
      <w:lvlJc w:val="left"/>
      <w:pPr>
        <w:ind w:left="6480" w:hanging="360"/>
      </w:pPr>
      <w:rPr>
        <w:rFonts w:ascii="Wingdings" w:hAnsi="Wingdings" w:hint="default"/>
      </w:rPr>
    </w:lvl>
  </w:abstractNum>
  <w:abstractNum w:abstractNumId="14" w15:restartNumberingAfterBreak="0">
    <w:nsid w:val="5AA52589"/>
    <w:multiLevelType w:val="hybridMultilevel"/>
    <w:tmpl w:val="76004752"/>
    <w:lvl w:ilvl="0" w:tplc="A9104D2C">
      <w:start w:val="1"/>
      <w:numFmt w:val="bullet"/>
      <w:lvlText w:val="-"/>
      <w:lvlJc w:val="left"/>
      <w:pPr>
        <w:ind w:left="720" w:hanging="360"/>
      </w:pPr>
      <w:rPr>
        <w:rFonts w:ascii="&quot;times new roman&quot;,serif" w:hAnsi="&quot;times new roman&quot;,serif" w:hint="default"/>
      </w:rPr>
    </w:lvl>
    <w:lvl w:ilvl="1" w:tplc="13CA7B30">
      <w:start w:val="1"/>
      <w:numFmt w:val="bullet"/>
      <w:lvlText w:val="o"/>
      <w:lvlJc w:val="left"/>
      <w:pPr>
        <w:ind w:left="1440" w:hanging="360"/>
      </w:pPr>
      <w:rPr>
        <w:rFonts w:ascii="Courier New" w:hAnsi="Courier New" w:hint="default"/>
      </w:rPr>
    </w:lvl>
    <w:lvl w:ilvl="2" w:tplc="754AF50A">
      <w:start w:val="1"/>
      <w:numFmt w:val="bullet"/>
      <w:lvlText w:val=""/>
      <w:lvlJc w:val="left"/>
      <w:pPr>
        <w:ind w:left="2160" w:hanging="360"/>
      </w:pPr>
      <w:rPr>
        <w:rFonts w:ascii="Wingdings" w:hAnsi="Wingdings" w:hint="default"/>
      </w:rPr>
    </w:lvl>
    <w:lvl w:ilvl="3" w:tplc="327AF192">
      <w:start w:val="1"/>
      <w:numFmt w:val="bullet"/>
      <w:lvlText w:val=""/>
      <w:lvlJc w:val="left"/>
      <w:pPr>
        <w:ind w:left="2880" w:hanging="360"/>
      </w:pPr>
      <w:rPr>
        <w:rFonts w:ascii="Symbol" w:hAnsi="Symbol" w:hint="default"/>
      </w:rPr>
    </w:lvl>
    <w:lvl w:ilvl="4" w:tplc="11AC5BD0">
      <w:start w:val="1"/>
      <w:numFmt w:val="bullet"/>
      <w:lvlText w:val="o"/>
      <w:lvlJc w:val="left"/>
      <w:pPr>
        <w:ind w:left="3600" w:hanging="360"/>
      </w:pPr>
      <w:rPr>
        <w:rFonts w:ascii="Courier New" w:hAnsi="Courier New" w:hint="default"/>
      </w:rPr>
    </w:lvl>
    <w:lvl w:ilvl="5" w:tplc="A2D8E640">
      <w:start w:val="1"/>
      <w:numFmt w:val="bullet"/>
      <w:lvlText w:val=""/>
      <w:lvlJc w:val="left"/>
      <w:pPr>
        <w:ind w:left="4320" w:hanging="360"/>
      </w:pPr>
      <w:rPr>
        <w:rFonts w:ascii="Wingdings" w:hAnsi="Wingdings" w:hint="default"/>
      </w:rPr>
    </w:lvl>
    <w:lvl w:ilvl="6" w:tplc="A65A32EC">
      <w:start w:val="1"/>
      <w:numFmt w:val="bullet"/>
      <w:lvlText w:val=""/>
      <w:lvlJc w:val="left"/>
      <w:pPr>
        <w:ind w:left="5040" w:hanging="360"/>
      </w:pPr>
      <w:rPr>
        <w:rFonts w:ascii="Symbol" w:hAnsi="Symbol" w:hint="default"/>
      </w:rPr>
    </w:lvl>
    <w:lvl w:ilvl="7" w:tplc="FB9AD7F8">
      <w:start w:val="1"/>
      <w:numFmt w:val="bullet"/>
      <w:lvlText w:val="o"/>
      <w:lvlJc w:val="left"/>
      <w:pPr>
        <w:ind w:left="5760" w:hanging="360"/>
      </w:pPr>
      <w:rPr>
        <w:rFonts w:ascii="Courier New" w:hAnsi="Courier New" w:hint="default"/>
      </w:rPr>
    </w:lvl>
    <w:lvl w:ilvl="8" w:tplc="E554547E">
      <w:start w:val="1"/>
      <w:numFmt w:val="bullet"/>
      <w:lvlText w:val=""/>
      <w:lvlJc w:val="left"/>
      <w:pPr>
        <w:ind w:left="6480" w:hanging="360"/>
      </w:pPr>
      <w:rPr>
        <w:rFonts w:ascii="Wingdings" w:hAnsi="Wingdings" w:hint="default"/>
      </w:rPr>
    </w:lvl>
  </w:abstractNum>
  <w:abstractNum w:abstractNumId="15" w15:restartNumberingAfterBreak="0">
    <w:nsid w:val="60607D20"/>
    <w:multiLevelType w:val="hybridMultilevel"/>
    <w:tmpl w:val="59A690A8"/>
    <w:lvl w:ilvl="0" w:tplc="CC8253E2">
      <w:start w:val="2"/>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9A206D"/>
    <w:multiLevelType w:val="hybridMultilevel"/>
    <w:tmpl w:val="7A70AACE"/>
    <w:lvl w:ilvl="0" w:tplc="2238247E">
      <w:start w:val="1"/>
      <w:numFmt w:val="bullet"/>
      <w:lvlText w:val="-"/>
      <w:lvlJc w:val="left"/>
      <w:pPr>
        <w:ind w:left="720" w:hanging="360"/>
      </w:pPr>
      <w:rPr>
        <w:rFonts w:ascii="&quot;times new roman&quot;,serif" w:hAnsi="&quot;times new roman&quot;,serif" w:hint="default"/>
      </w:rPr>
    </w:lvl>
    <w:lvl w:ilvl="1" w:tplc="59384392">
      <w:start w:val="1"/>
      <w:numFmt w:val="bullet"/>
      <w:lvlText w:val="o"/>
      <w:lvlJc w:val="left"/>
      <w:pPr>
        <w:ind w:left="1440" w:hanging="360"/>
      </w:pPr>
      <w:rPr>
        <w:rFonts w:ascii="Courier New" w:hAnsi="Courier New" w:hint="default"/>
      </w:rPr>
    </w:lvl>
    <w:lvl w:ilvl="2" w:tplc="97D68536">
      <w:start w:val="1"/>
      <w:numFmt w:val="bullet"/>
      <w:lvlText w:val=""/>
      <w:lvlJc w:val="left"/>
      <w:pPr>
        <w:ind w:left="2160" w:hanging="360"/>
      </w:pPr>
      <w:rPr>
        <w:rFonts w:ascii="Wingdings" w:hAnsi="Wingdings" w:hint="default"/>
      </w:rPr>
    </w:lvl>
    <w:lvl w:ilvl="3" w:tplc="EC6CA644">
      <w:start w:val="1"/>
      <w:numFmt w:val="bullet"/>
      <w:lvlText w:val=""/>
      <w:lvlJc w:val="left"/>
      <w:pPr>
        <w:ind w:left="2880" w:hanging="360"/>
      </w:pPr>
      <w:rPr>
        <w:rFonts w:ascii="Symbol" w:hAnsi="Symbol" w:hint="default"/>
      </w:rPr>
    </w:lvl>
    <w:lvl w:ilvl="4" w:tplc="F7C63072">
      <w:start w:val="1"/>
      <w:numFmt w:val="bullet"/>
      <w:lvlText w:val="o"/>
      <w:lvlJc w:val="left"/>
      <w:pPr>
        <w:ind w:left="3600" w:hanging="360"/>
      </w:pPr>
      <w:rPr>
        <w:rFonts w:ascii="Courier New" w:hAnsi="Courier New" w:hint="default"/>
      </w:rPr>
    </w:lvl>
    <w:lvl w:ilvl="5" w:tplc="E6D86C12">
      <w:start w:val="1"/>
      <w:numFmt w:val="bullet"/>
      <w:lvlText w:val=""/>
      <w:lvlJc w:val="left"/>
      <w:pPr>
        <w:ind w:left="4320" w:hanging="360"/>
      </w:pPr>
      <w:rPr>
        <w:rFonts w:ascii="Wingdings" w:hAnsi="Wingdings" w:hint="default"/>
      </w:rPr>
    </w:lvl>
    <w:lvl w:ilvl="6" w:tplc="51DA9F6A">
      <w:start w:val="1"/>
      <w:numFmt w:val="bullet"/>
      <w:lvlText w:val=""/>
      <w:lvlJc w:val="left"/>
      <w:pPr>
        <w:ind w:left="5040" w:hanging="360"/>
      </w:pPr>
      <w:rPr>
        <w:rFonts w:ascii="Symbol" w:hAnsi="Symbol" w:hint="default"/>
      </w:rPr>
    </w:lvl>
    <w:lvl w:ilvl="7" w:tplc="24BA7CCC">
      <w:start w:val="1"/>
      <w:numFmt w:val="bullet"/>
      <w:lvlText w:val="o"/>
      <w:lvlJc w:val="left"/>
      <w:pPr>
        <w:ind w:left="5760" w:hanging="360"/>
      </w:pPr>
      <w:rPr>
        <w:rFonts w:ascii="Courier New" w:hAnsi="Courier New" w:hint="default"/>
      </w:rPr>
    </w:lvl>
    <w:lvl w:ilvl="8" w:tplc="3FD2B5FA">
      <w:start w:val="1"/>
      <w:numFmt w:val="bullet"/>
      <w:lvlText w:val=""/>
      <w:lvlJc w:val="left"/>
      <w:pPr>
        <w:ind w:left="6480" w:hanging="360"/>
      </w:pPr>
      <w:rPr>
        <w:rFonts w:ascii="Wingdings" w:hAnsi="Wingdings" w:hint="default"/>
      </w:rPr>
    </w:lvl>
  </w:abstractNum>
  <w:abstractNum w:abstractNumId="17" w15:restartNumberingAfterBreak="0">
    <w:nsid w:val="660B0A93"/>
    <w:multiLevelType w:val="hybridMultilevel"/>
    <w:tmpl w:val="2A403228"/>
    <w:lvl w:ilvl="0" w:tplc="BF3C0C8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B546C5"/>
    <w:multiLevelType w:val="hybridMultilevel"/>
    <w:tmpl w:val="88103342"/>
    <w:lvl w:ilvl="0" w:tplc="E71A66E6">
      <w:start w:val="1"/>
      <w:numFmt w:val="bullet"/>
      <w:lvlText w:val="-"/>
      <w:lvlJc w:val="left"/>
      <w:pPr>
        <w:ind w:left="720" w:hanging="360"/>
      </w:pPr>
      <w:rPr>
        <w:rFonts w:ascii="Calibri" w:hAnsi="Calibri" w:hint="default"/>
      </w:rPr>
    </w:lvl>
    <w:lvl w:ilvl="1" w:tplc="F3383AAA">
      <w:start w:val="1"/>
      <w:numFmt w:val="bullet"/>
      <w:lvlText w:val="o"/>
      <w:lvlJc w:val="left"/>
      <w:pPr>
        <w:ind w:left="1440" w:hanging="360"/>
      </w:pPr>
      <w:rPr>
        <w:rFonts w:ascii="Courier New" w:hAnsi="Courier New" w:hint="default"/>
      </w:rPr>
    </w:lvl>
    <w:lvl w:ilvl="2" w:tplc="DAF236AE">
      <w:start w:val="1"/>
      <w:numFmt w:val="bullet"/>
      <w:lvlText w:val=""/>
      <w:lvlJc w:val="left"/>
      <w:pPr>
        <w:ind w:left="2160" w:hanging="360"/>
      </w:pPr>
      <w:rPr>
        <w:rFonts w:ascii="Wingdings" w:hAnsi="Wingdings" w:hint="default"/>
      </w:rPr>
    </w:lvl>
    <w:lvl w:ilvl="3" w:tplc="266A16CA">
      <w:start w:val="1"/>
      <w:numFmt w:val="bullet"/>
      <w:lvlText w:val=""/>
      <w:lvlJc w:val="left"/>
      <w:pPr>
        <w:ind w:left="2880" w:hanging="360"/>
      </w:pPr>
      <w:rPr>
        <w:rFonts w:ascii="Symbol" w:hAnsi="Symbol" w:hint="default"/>
      </w:rPr>
    </w:lvl>
    <w:lvl w:ilvl="4" w:tplc="AC7C8A76">
      <w:start w:val="1"/>
      <w:numFmt w:val="bullet"/>
      <w:lvlText w:val="o"/>
      <w:lvlJc w:val="left"/>
      <w:pPr>
        <w:ind w:left="3600" w:hanging="360"/>
      </w:pPr>
      <w:rPr>
        <w:rFonts w:ascii="Courier New" w:hAnsi="Courier New" w:hint="default"/>
      </w:rPr>
    </w:lvl>
    <w:lvl w:ilvl="5" w:tplc="3140DC66">
      <w:start w:val="1"/>
      <w:numFmt w:val="bullet"/>
      <w:lvlText w:val=""/>
      <w:lvlJc w:val="left"/>
      <w:pPr>
        <w:ind w:left="4320" w:hanging="360"/>
      </w:pPr>
      <w:rPr>
        <w:rFonts w:ascii="Wingdings" w:hAnsi="Wingdings" w:hint="default"/>
      </w:rPr>
    </w:lvl>
    <w:lvl w:ilvl="6" w:tplc="E152B120">
      <w:start w:val="1"/>
      <w:numFmt w:val="bullet"/>
      <w:lvlText w:val=""/>
      <w:lvlJc w:val="left"/>
      <w:pPr>
        <w:ind w:left="5040" w:hanging="360"/>
      </w:pPr>
      <w:rPr>
        <w:rFonts w:ascii="Symbol" w:hAnsi="Symbol" w:hint="default"/>
      </w:rPr>
    </w:lvl>
    <w:lvl w:ilvl="7" w:tplc="C71ACA08">
      <w:start w:val="1"/>
      <w:numFmt w:val="bullet"/>
      <w:lvlText w:val="o"/>
      <w:lvlJc w:val="left"/>
      <w:pPr>
        <w:ind w:left="5760" w:hanging="360"/>
      </w:pPr>
      <w:rPr>
        <w:rFonts w:ascii="Courier New" w:hAnsi="Courier New" w:hint="default"/>
      </w:rPr>
    </w:lvl>
    <w:lvl w:ilvl="8" w:tplc="3D3CB0D0">
      <w:start w:val="1"/>
      <w:numFmt w:val="bullet"/>
      <w:lvlText w:val=""/>
      <w:lvlJc w:val="left"/>
      <w:pPr>
        <w:ind w:left="6480" w:hanging="360"/>
      </w:pPr>
      <w:rPr>
        <w:rFonts w:ascii="Wingdings" w:hAnsi="Wingdings" w:hint="default"/>
      </w:rPr>
    </w:lvl>
  </w:abstractNum>
  <w:abstractNum w:abstractNumId="19" w15:restartNumberingAfterBreak="0">
    <w:nsid w:val="733E5B14"/>
    <w:multiLevelType w:val="hybridMultilevel"/>
    <w:tmpl w:val="07BE479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15:restartNumberingAfterBreak="0">
    <w:nsid w:val="757D0BA4"/>
    <w:multiLevelType w:val="hybridMultilevel"/>
    <w:tmpl w:val="273A32C4"/>
    <w:lvl w:ilvl="0" w:tplc="28FEDE64">
      <w:numFmt w:val="bullet"/>
      <w:lvlText w:val="-"/>
      <w:lvlJc w:val="left"/>
      <w:pPr>
        <w:ind w:left="720" w:hanging="360"/>
      </w:pPr>
      <w:rPr>
        <w:rFonts w:ascii="Times New Roman" w:eastAsiaTheme="minorHAns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76C77EBD"/>
    <w:multiLevelType w:val="hybridMultilevel"/>
    <w:tmpl w:val="EABCE9C8"/>
    <w:lvl w:ilvl="0" w:tplc="4D38DD4C">
      <w:start w:val="1"/>
      <w:numFmt w:val="bullet"/>
      <w:lvlText w:val="-"/>
      <w:lvlJc w:val="left"/>
      <w:pPr>
        <w:ind w:left="720" w:hanging="360"/>
      </w:pPr>
      <w:rPr>
        <w:rFonts w:ascii="&quot;times new roman&quot;,serif" w:hAnsi="&quot;times new roman&quot;,serif" w:hint="default"/>
      </w:rPr>
    </w:lvl>
    <w:lvl w:ilvl="1" w:tplc="4E50A4AA">
      <w:start w:val="1"/>
      <w:numFmt w:val="bullet"/>
      <w:lvlText w:val="o"/>
      <w:lvlJc w:val="left"/>
      <w:pPr>
        <w:ind w:left="1440" w:hanging="360"/>
      </w:pPr>
      <w:rPr>
        <w:rFonts w:ascii="Courier New" w:hAnsi="Courier New" w:hint="default"/>
      </w:rPr>
    </w:lvl>
    <w:lvl w:ilvl="2" w:tplc="B5E0D898">
      <w:start w:val="1"/>
      <w:numFmt w:val="bullet"/>
      <w:lvlText w:val=""/>
      <w:lvlJc w:val="left"/>
      <w:pPr>
        <w:ind w:left="2160" w:hanging="360"/>
      </w:pPr>
      <w:rPr>
        <w:rFonts w:ascii="Wingdings" w:hAnsi="Wingdings" w:hint="default"/>
      </w:rPr>
    </w:lvl>
    <w:lvl w:ilvl="3" w:tplc="FC5291AC">
      <w:start w:val="1"/>
      <w:numFmt w:val="bullet"/>
      <w:lvlText w:val=""/>
      <w:lvlJc w:val="left"/>
      <w:pPr>
        <w:ind w:left="2880" w:hanging="360"/>
      </w:pPr>
      <w:rPr>
        <w:rFonts w:ascii="Symbol" w:hAnsi="Symbol" w:hint="default"/>
      </w:rPr>
    </w:lvl>
    <w:lvl w:ilvl="4" w:tplc="0BBA3816">
      <w:start w:val="1"/>
      <w:numFmt w:val="bullet"/>
      <w:lvlText w:val="o"/>
      <w:lvlJc w:val="left"/>
      <w:pPr>
        <w:ind w:left="3600" w:hanging="360"/>
      </w:pPr>
      <w:rPr>
        <w:rFonts w:ascii="Courier New" w:hAnsi="Courier New" w:hint="default"/>
      </w:rPr>
    </w:lvl>
    <w:lvl w:ilvl="5" w:tplc="F5F08866">
      <w:start w:val="1"/>
      <w:numFmt w:val="bullet"/>
      <w:lvlText w:val=""/>
      <w:lvlJc w:val="left"/>
      <w:pPr>
        <w:ind w:left="4320" w:hanging="360"/>
      </w:pPr>
      <w:rPr>
        <w:rFonts w:ascii="Wingdings" w:hAnsi="Wingdings" w:hint="default"/>
      </w:rPr>
    </w:lvl>
    <w:lvl w:ilvl="6" w:tplc="51AC8D02">
      <w:start w:val="1"/>
      <w:numFmt w:val="bullet"/>
      <w:lvlText w:val=""/>
      <w:lvlJc w:val="left"/>
      <w:pPr>
        <w:ind w:left="5040" w:hanging="360"/>
      </w:pPr>
      <w:rPr>
        <w:rFonts w:ascii="Symbol" w:hAnsi="Symbol" w:hint="default"/>
      </w:rPr>
    </w:lvl>
    <w:lvl w:ilvl="7" w:tplc="E988B32C">
      <w:start w:val="1"/>
      <w:numFmt w:val="bullet"/>
      <w:lvlText w:val="o"/>
      <w:lvlJc w:val="left"/>
      <w:pPr>
        <w:ind w:left="5760" w:hanging="360"/>
      </w:pPr>
      <w:rPr>
        <w:rFonts w:ascii="Courier New" w:hAnsi="Courier New" w:hint="default"/>
      </w:rPr>
    </w:lvl>
    <w:lvl w:ilvl="8" w:tplc="516C22BA">
      <w:start w:val="1"/>
      <w:numFmt w:val="bullet"/>
      <w:lvlText w:val=""/>
      <w:lvlJc w:val="left"/>
      <w:pPr>
        <w:ind w:left="6480" w:hanging="360"/>
      </w:pPr>
      <w:rPr>
        <w:rFonts w:ascii="Wingdings" w:hAnsi="Wingdings" w:hint="default"/>
      </w:rPr>
    </w:lvl>
  </w:abstractNum>
  <w:abstractNum w:abstractNumId="22" w15:restartNumberingAfterBreak="0">
    <w:nsid w:val="7E5C554D"/>
    <w:multiLevelType w:val="hybridMultilevel"/>
    <w:tmpl w:val="7EF62D18"/>
    <w:lvl w:ilvl="0" w:tplc="79A2D904">
      <w:start w:val="1"/>
      <w:numFmt w:val="bullet"/>
      <w:lvlText w:val="-"/>
      <w:lvlJc w:val="left"/>
      <w:pPr>
        <w:ind w:left="720" w:hanging="360"/>
      </w:pPr>
      <w:rPr>
        <w:rFonts w:ascii="&quot;times new roman&quot;,serif" w:hAnsi="&quot;times new roman&quot;,serif" w:hint="default"/>
      </w:rPr>
    </w:lvl>
    <w:lvl w:ilvl="1" w:tplc="119A86BC">
      <w:start w:val="1"/>
      <w:numFmt w:val="bullet"/>
      <w:lvlText w:val="o"/>
      <w:lvlJc w:val="left"/>
      <w:pPr>
        <w:ind w:left="1440" w:hanging="360"/>
      </w:pPr>
      <w:rPr>
        <w:rFonts w:ascii="Courier New" w:hAnsi="Courier New" w:hint="default"/>
      </w:rPr>
    </w:lvl>
    <w:lvl w:ilvl="2" w:tplc="757A28E2">
      <w:start w:val="1"/>
      <w:numFmt w:val="bullet"/>
      <w:lvlText w:val=""/>
      <w:lvlJc w:val="left"/>
      <w:pPr>
        <w:ind w:left="2160" w:hanging="360"/>
      </w:pPr>
      <w:rPr>
        <w:rFonts w:ascii="Wingdings" w:hAnsi="Wingdings" w:hint="default"/>
      </w:rPr>
    </w:lvl>
    <w:lvl w:ilvl="3" w:tplc="B92E9150">
      <w:start w:val="1"/>
      <w:numFmt w:val="bullet"/>
      <w:lvlText w:val=""/>
      <w:lvlJc w:val="left"/>
      <w:pPr>
        <w:ind w:left="2880" w:hanging="360"/>
      </w:pPr>
      <w:rPr>
        <w:rFonts w:ascii="Symbol" w:hAnsi="Symbol" w:hint="default"/>
      </w:rPr>
    </w:lvl>
    <w:lvl w:ilvl="4" w:tplc="1D5CD494">
      <w:start w:val="1"/>
      <w:numFmt w:val="bullet"/>
      <w:lvlText w:val="o"/>
      <w:lvlJc w:val="left"/>
      <w:pPr>
        <w:ind w:left="3600" w:hanging="360"/>
      </w:pPr>
      <w:rPr>
        <w:rFonts w:ascii="Courier New" w:hAnsi="Courier New" w:hint="default"/>
      </w:rPr>
    </w:lvl>
    <w:lvl w:ilvl="5" w:tplc="CC068878">
      <w:start w:val="1"/>
      <w:numFmt w:val="bullet"/>
      <w:lvlText w:val=""/>
      <w:lvlJc w:val="left"/>
      <w:pPr>
        <w:ind w:left="4320" w:hanging="360"/>
      </w:pPr>
      <w:rPr>
        <w:rFonts w:ascii="Wingdings" w:hAnsi="Wingdings" w:hint="default"/>
      </w:rPr>
    </w:lvl>
    <w:lvl w:ilvl="6" w:tplc="06F084AC">
      <w:start w:val="1"/>
      <w:numFmt w:val="bullet"/>
      <w:lvlText w:val=""/>
      <w:lvlJc w:val="left"/>
      <w:pPr>
        <w:ind w:left="5040" w:hanging="360"/>
      </w:pPr>
      <w:rPr>
        <w:rFonts w:ascii="Symbol" w:hAnsi="Symbol" w:hint="default"/>
      </w:rPr>
    </w:lvl>
    <w:lvl w:ilvl="7" w:tplc="2764864C">
      <w:start w:val="1"/>
      <w:numFmt w:val="bullet"/>
      <w:lvlText w:val="o"/>
      <w:lvlJc w:val="left"/>
      <w:pPr>
        <w:ind w:left="5760" w:hanging="360"/>
      </w:pPr>
      <w:rPr>
        <w:rFonts w:ascii="Courier New" w:hAnsi="Courier New" w:hint="default"/>
      </w:rPr>
    </w:lvl>
    <w:lvl w:ilvl="8" w:tplc="A4A277D2">
      <w:start w:val="1"/>
      <w:numFmt w:val="bullet"/>
      <w:lvlText w:val=""/>
      <w:lvlJc w:val="left"/>
      <w:pPr>
        <w:ind w:left="6480" w:hanging="360"/>
      </w:pPr>
      <w:rPr>
        <w:rFonts w:ascii="Wingdings" w:hAnsi="Wingdings" w:hint="default"/>
      </w:rPr>
    </w:lvl>
  </w:abstractNum>
  <w:num w:numId="1" w16cid:durableId="1869490955">
    <w:abstractNumId w:val="21"/>
  </w:num>
  <w:num w:numId="2" w16cid:durableId="1279483012">
    <w:abstractNumId w:val="16"/>
  </w:num>
  <w:num w:numId="3" w16cid:durableId="1221553006">
    <w:abstractNumId w:val="14"/>
  </w:num>
  <w:num w:numId="4" w16cid:durableId="311297495">
    <w:abstractNumId w:val="22"/>
  </w:num>
  <w:num w:numId="5" w16cid:durableId="1078752683">
    <w:abstractNumId w:val="18"/>
  </w:num>
  <w:num w:numId="6" w16cid:durableId="786508046">
    <w:abstractNumId w:val="13"/>
  </w:num>
  <w:num w:numId="7" w16cid:durableId="682631359">
    <w:abstractNumId w:val="12"/>
  </w:num>
  <w:num w:numId="8" w16cid:durableId="1155872573">
    <w:abstractNumId w:val="10"/>
  </w:num>
  <w:num w:numId="9" w16cid:durableId="654382504">
    <w:abstractNumId w:val="5"/>
  </w:num>
  <w:num w:numId="10" w16cid:durableId="1096707235">
    <w:abstractNumId w:val="11"/>
  </w:num>
  <w:num w:numId="11" w16cid:durableId="1201867604">
    <w:abstractNumId w:val="19"/>
  </w:num>
  <w:num w:numId="12" w16cid:durableId="1256743867">
    <w:abstractNumId w:val="0"/>
  </w:num>
  <w:num w:numId="13" w16cid:durableId="113863822">
    <w:abstractNumId w:val="20"/>
  </w:num>
  <w:num w:numId="14" w16cid:durableId="1643652475">
    <w:abstractNumId w:val="6"/>
  </w:num>
  <w:num w:numId="15" w16cid:durableId="2075351116">
    <w:abstractNumId w:val="8"/>
  </w:num>
  <w:num w:numId="16" w16cid:durableId="797408831">
    <w:abstractNumId w:val="15"/>
  </w:num>
  <w:num w:numId="17" w16cid:durableId="469788150">
    <w:abstractNumId w:val="9"/>
  </w:num>
  <w:num w:numId="18" w16cid:durableId="1833763398">
    <w:abstractNumId w:val="4"/>
  </w:num>
  <w:num w:numId="19" w16cid:durableId="1952781478">
    <w:abstractNumId w:val="7"/>
  </w:num>
  <w:num w:numId="20" w16cid:durableId="660817710">
    <w:abstractNumId w:val="3"/>
  </w:num>
  <w:num w:numId="21" w16cid:durableId="1466048179">
    <w:abstractNumId w:val="17"/>
  </w:num>
  <w:num w:numId="22" w16cid:durableId="32073848">
    <w:abstractNumId w:val="1"/>
  </w:num>
  <w:num w:numId="23" w16cid:durableId="1610440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A5C"/>
    <w:rsid w:val="000002E6"/>
    <w:rsid w:val="0000602A"/>
    <w:rsid w:val="000078F9"/>
    <w:rsid w:val="00011FCF"/>
    <w:rsid w:val="00013918"/>
    <w:rsid w:val="00014660"/>
    <w:rsid w:val="00014BA9"/>
    <w:rsid w:val="0001550B"/>
    <w:rsid w:val="000168D5"/>
    <w:rsid w:val="000217C7"/>
    <w:rsid w:val="00022B34"/>
    <w:rsid w:val="00023872"/>
    <w:rsid w:val="0002773B"/>
    <w:rsid w:val="00027CCE"/>
    <w:rsid w:val="00032206"/>
    <w:rsid w:val="0003239A"/>
    <w:rsid w:val="000338BD"/>
    <w:rsid w:val="0003482F"/>
    <w:rsid w:val="00037E0E"/>
    <w:rsid w:val="000416A2"/>
    <w:rsid w:val="000461B4"/>
    <w:rsid w:val="000461D0"/>
    <w:rsid w:val="00046423"/>
    <w:rsid w:val="00047E13"/>
    <w:rsid w:val="00053D51"/>
    <w:rsid w:val="0005555E"/>
    <w:rsid w:val="000568B5"/>
    <w:rsid w:val="00057842"/>
    <w:rsid w:val="00060266"/>
    <w:rsid w:val="000603D6"/>
    <w:rsid w:val="0006410C"/>
    <w:rsid w:val="00065866"/>
    <w:rsid w:val="00074A97"/>
    <w:rsid w:val="000756AD"/>
    <w:rsid w:val="0008083B"/>
    <w:rsid w:val="000846B4"/>
    <w:rsid w:val="000922DC"/>
    <w:rsid w:val="00095D37"/>
    <w:rsid w:val="000964C2"/>
    <w:rsid w:val="000A2A6D"/>
    <w:rsid w:val="000A39CA"/>
    <w:rsid w:val="000A6455"/>
    <w:rsid w:val="000B002B"/>
    <w:rsid w:val="000B1322"/>
    <w:rsid w:val="000B141A"/>
    <w:rsid w:val="000B6065"/>
    <w:rsid w:val="000B677B"/>
    <w:rsid w:val="000B7F14"/>
    <w:rsid w:val="000C09D9"/>
    <w:rsid w:val="000D1ACC"/>
    <w:rsid w:val="000D2781"/>
    <w:rsid w:val="000D4620"/>
    <w:rsid w:val="000D4862"/>
    <w:rsid w:val="000D7342"/>
    <w:rsid w:val="000E0C40"/>
    <w:rsid w:val="000E1334"/>
    <w:rsid w:val="000E17CE"/>
    <w:rsid w:val="000E1E53"/>
    <w:rsid w:val="000E27E9"/>
    <w:rsid w:val="000E48D9"/>
    <w:rsid w:val="000E7879"/>
    <w:rsid w:val="000F07C8"/>
    <w:rsid w:val="000F2DA1"/>
    <w:rsid w:val="000F418A"/>
    <w:rsid w:val="00100675"/>
    <w:rsid w:val="00105B6A"/>
    <w:rsid w:val="00105E22"/>
    <w:rsid w:val="0010656A"/>
    <w:rsid w:val="001107E1"/>
    <w:rsid w:val="001114C2"/>
    <w:rsid w:val="0011533E"/>
    <w:rsid w:val="00117015"/>
    <w:rsid w:val="00123A6B"/>
    <w:rsid w:val="001261AF"/>
    <w:rsid w:val="00126762"/>
    <w:rsid w:val="001314EB"/>
    <w:rsid w:val="0013593D"/>
    <w:rsid w:val="0014081F"/>
    <w:rsid w:val="001474B3"/>
    <w:rsid w:val="00150A57"/>
    <w:rsid w:val="00152353"/>
    <w:rsid w:val="0015275B"/>
    <w:rsid w:val="00154389"/>
    <w:rsid w:val="00154C2B"/>
    <w:rsid w:val="00155D85"/>
    <w:rsid w:val="00160CC6"/>
    <w:rsid w:val="00161188"/>
    <w:rsid w:val="00174F44"/>
    <w:rsid w:val="00180917"/>
    <w:rsid w:val="001846C2"/>
    <w:rsid w:val="00190188"/>
    <w:rsid w:val="00190557"/>
    <w:rsid w:val="00190923"/>
    <w:rsid w:val="001A59A9"/>
    <w:rsid w:val="001B42E5"/>
    <w:rsid w:val="001B52AB"/>
    <w:rsid w:val="001B6525"/>
    <w:rsid w:val="001C13C8"/>
    <w:rsid w:val="001C1CC0"/>
    <w:rsid w:val="001C540E"/>
    <w:rsid w:val="001C6858"/>
    <w:rsid w:val="001C7D41"/>
    <w:rsid w:val="001D675D"/>
    <w:rsid w:val="001E1975"/>
    <w:rsid w:val="001E3727"/>
    <w:rsid w:val="001E7055"/>
    <w:rsid w:val="001F00FE"/>
    <w:rsid w:val="001F3F9C"/>
    <w:rsid w:val="00201C6E"/>
    <w:rsid w:val="00203E3B"/>
    <w:rsid w:val="0021269B"/>
    <w:rsid w:val="0021342D"/>
    <w:rsid w:val="00223432"/>
    <w:rsid w:val="002235E3"/>
    <w:rsid w:val="00226EAD"/>
    <w:rsid w:val="00230E13"/>
    <w:rsid w:val="00231495"/>
    <w:rsid w:val="002333C7"/>
    <w:rsid w:val="00240A00"/>
    <w:rsid w:val="00243CC9"/>
    <w:rsid w:val="00247FCD"/>
    <w:rsid w:val="00251036"/>
    <w:rsid w:val="00251FBC"/>
    <w:rsid w:val="0025466C"/>
    <w:rsid w:val="00257855"/>
    <w:rsid w:val="0026231C"/>
    <w:rsid w:val="002715E7"/>
    <w:rsid w:val="00272A5C"/>
    <w:rsid w:val="00272E30"/>
    <w:rsid w:val="002746C2"/>
    <w:rsid w:val="00277D70"/>
    <w:rsid w:val="002851FC"/>
    <w:rsid w:val="002856ED"/>
    <w:rsid w:val="00286440"/>
    <w:rsid w:val="00286A0E"/>
    <w:rsid w:val="0028791B"/>
    <w:rsid w:val="002903DA"/>
    <w:rsid w:val="002936FB"/>
    <w:rsid w:val="002956F6"/>
    <w:rsid w:val="002A5254"/>
    <w:rsid w:val="002A75C9"/>
    <w:rsid w:val="002B0795"/>
    <w:rsid w:val="002B2651"/>
    <w:rsid w:val="002B2937"/>
    <w:rsid w:val="002B686D"/>
    <w:rsid w:val="002B78C8"/>
    <w:rsid w:val="002C0511"/>
    <w:rsid w:val="002C0876"/>
    <w:rsid w:val="002C1F2E"/>
    <w:rsid w:val="002D4F86"/>
    <w:rsid w:val="002E0279"/>
    <w:rsid w:val="002E3CA4"/>
    <w:rsid w:val="002F352D"/>
    <w:rsid w:val="00300F1F"/>
    <w:rsid w:val="00306480"/>
    <w:rsid w:val="00306F92"/>
    <w:rsid w:val="00307593"/>
    <w:rsid w:val="00317E98"/>
    <w:rsid w:val="00317FBE"/>
    <w:rsid w:val="00321D6F"/>
    <w:rsid w:val="00323B8D"/>
    <w:rsid w:val="00324C59"/>
    <w:rsid w:val="0032543F"/>
    <w:rsid w:val="003307EB"/>
    <w:rsid w:val="00332203"/>
    <w:rsid w:val="003326FB"/>
    <w:rsid w:val="00333430"/>
    <w:rsid w:val="00334932"/>
    <w:rsid w:val="00335CC9"/>
    <w:rsid w:val="00341920"/>
    <w:rsid w:val="003427D1"/>
    <w:rsid w:val="00343CFA"/>
    <w:rsid w:val="0034425C"/>
    <w:rsid w:val="00344979"/>
    <w:rsid w:val="00344EC1"/>
    <w:rsid w:val="00347B2A"/>
    <w:rsid w:val="00351396"/>
    <w:rsid w:val="00354508"/>
    <w:rsid w:val="0035565F"/>
    <w:rsid w:val="0036197F"/>
    <w:rsid w:val="0036380A"/>
    <w:rsid w:val="00371F85"/>
    <w:rsid w:val="00374C2B"/>
    <w:rsid w:val="00374C95"/>
    <w:rsid w:val="00374FD5"/>
    <w:rsid w:val="00375DA0"/>
    <w:rsid w:val="003760BB"/>
    <w:rsid w:val="003804C7"/>
    <w:rsid w:val="0038166F"/>
    <w:rsid w:val="00382C20"/>
    <w:rsid w:val="0038623C"/>
    <w:rsid w:val="00387776"/>
    <w:rsid w:val="00390D19"/>
    <w:rsid w:val="003926A9"/>
    <w:rsid w:val="0039335D"/>
    <w:rsid w:val="003A058D"/>
    <w:rsid w:val="003A1B85"/>
    <w:rsid w:val="003A275D"/>
    <w:rsid w:val="003A2C62"/>
    <w:rsid w:val="003A4D85"/>
    <w:rsid w:val="003A6031"/>
    <w:rsid w:val="003B051C"/>
    <w:rsid w:val="003B22AF"/>
    <w:rsid w:val="003B3BAF"/>
    <w:rsid w:val="003B5053"/>
    <w:rsid w:val="003B54AE"/>
    <w:rsid w:val="003B7F98"/>
    <w:rsid w:val="003C0379"/>
    <w:rsid w:val="003C0769"/>
    <w:rsid w:val="003C1823"/>
    <w:rsid w:val="003C3CB0"/>
    <w:rsid w:val="003C63BA"/>
    <w:rsid w:val="003C6B99"/>
    <w:rsid w:val="003C7A13"/>
    <w:rsid w:val="003D03CE"/>
    <w:rsid w:val="003D0B75"/>
    <w:rsid w:val="003D0D9C"/>
    <w:rsid w:val="003D12D3"/>
    <w:rsid w:val="003D3C55"/>
    <w:rsid w:val="003D6DB6"/>
    <w:rsid w:val="003E2528"/>
    <w:rsid w:val="003E28BC"/>
    <w:rsid w:val="003E358C"/>
    <w:rsid w:val="003E3B39"/>
    <w:rsid w:val="003E3D62"/>
    <w:rsid w:val="003E5D72"/>
    <w:rsid w:val="003E68A0"/>
    <w:rsid w:val="003F052F"/>
    <w:rsid w:val="003F2465"/>
    <w:rsid w:val="003F543D"/>
    <w:rsid w:val="003F6E8A"/>
    <w:rsid w:val="003F7DD0"/>
    <w:rsid w:val="00404143"/>
    <w:rsid w:val="00407690"/>
    <w:rsid w:val="00410EDB"/>
    <w:rsid w:val="00422C02"/>
    <w:rsid w:val="0042555E"/>
    <w:rsid w:val="00425AF9"/>
    <w:rsid w:val="004265C3"/>
    <w:rsid w:val="00432894"/>
    <w:rsid w:val="00432A66"/>
    <w:rsid w:val="00441F13"/>
    <w:rsid w:val="00443938"/>
    <w:rsid w:val="0044447F"/>
    <w:rsid w:val="00446D66"/>
    <w:rsid w:val="0045080F"/>
    <w:rsid w:val="00454512"/>
    <w:rsid w:val="00463179"/>
    <w:rsid w:val="00465C1F"/>
    <w:rsid w:val="00465D6A"/>
    <w:rsid w:val="00471C8C"/>
    <w:rsid w:val="00476365"/>
    <w:rsid w:val="00476E3A"/>
    <w:rsid w:val="00477AB8"/>
    <w:rsid w:val="004819E1"/>
    <w:rsid w:val="00484855"/>
    <w:rsid w:val="00486A23"/>
    <w:rsid w:val="00490A61"/>
    <w:rsid w:val="004945F5"/>
    <w:rsid w:val="00497FB7"/>
    <w:rsid w:val="004A21CB"/>
    <w:rsid w:val="004A676F"/>
    <w:rsid w:val="004A6E6C"/>
    <w:rsid w:val="004B115E"/>
    <w:rsid w:val="004B25A9"/>
    <w:rsid w:val="004B50E2"/>
    <w:rsid w:val="004C0897"/>
    <w:rsid w:val="004C52EB"/>
    <w:rsid w:val="004C68D8"/>
    <w:rsid w:val="004D0BD5"/>
    <w:rsid w:val="004D1430"/>
    <w:rsid w:val="004D1ACB"/>
    <w:rsid w:val="004D33FD"/>
    <w:rsid w:val="004D71FA"/>
    <w:rsid w:val="004E6871"/>
    <w:rsid w:val="004F1375"/>
    <w:rsid w:val="00504EB1"/>
    <w:rsid w:val="00505A1C"/>
    <w:rsid w:val="00506BB5"/>
    <w:rsid w:val="00507493"/>
    <w:rsid w:val="00510330"/>
    <w:rsid w:val="00511725"/>
    <w:rsid w:val="0051250C"/>
    <w:rsid w:val="00512939"/>
    <w:rsid w:val="00513041"/>
    <w:rsid w:val="00513171"/>
    <w:rsid w:val="005140E7"/>
    <w:rsid w:val="005171AF"/>
    <w:rsid w:val="00517E36"/>
    <w:rsid w:val="005232A7"/>
    <w:rsid w:val="00534011"/>
    <w:rsid w:val="00534FB3"/>
    <w:rsid w:val="005358AE"/>
    <w:rsid w:val="00537007"/>
    <w:rsid w:val="00541082"/>
    <w:rsid w:val="005444FC"/>
    <w:rsid w:val="00544C24"/>
    <w:rsid w:val="0055232C"/>
    <w:rsid w:val="0055375B"/>
    <w:rsid w:val="00557085"/>
    <w:rsid w:val="00557803"/>
    <w:rsid w:val="00560F2C"/>
    <w:rsid w:val="005677F7"/>
    <w:rsid w:val="00570A06"/>
    <w:rsid w:val="00571734"/>
    <w:rsid w:val="00583FDF"/>
    <w:rsid w:val="00584713"/>
    <w:rsid w:val="00591009"/>
    <w:rsid w:val="00594E25"/>
    <w:rsid w:val="00595541"/>
    <w:rsid w:val="005958CC"/>
    <w:rsid w:val="005968DC"/>
    <w:rsid w:val="005A11CA"/>
    <w:rsid w:val="005A29E8"/>
    <w:rsid w:val="005A3E06"/>
    <w:rsid w:val="005A468B"/>
    <w:rsid w:val="005A4B86"/>
    <w:rsid w:val="005B13A3"/>
    <w:rsid w:val="005B63F6"/>
    <w:rsid w:val="005B6C14"/>
    <w:rsid w:val="005C0C37"/>
    <w:rsid w:val="005C228B"/>
    <w:rsid w:val="005C30FB"/>
    <w:rsid w:val="005C379F"/>
    <w:rsid w:val="005C79BB"/>
    <w:rsid w:val="005C7D92"/>
    <w:rsid w:val="005D0F87"/>
    <w:rsid w:val="005E52F1"/>
    <w:rsid w:val="005E691B"/>
    <w:rsid w:val="005F1649"/>
    <w:rsid w:val="00600A5E"/>
    <w:rsid w:val="00603092"/>
    <w:rsid w:val="00607712"/>
    <w:rsid w:val="00612836"/>
    <w:rsid w:val="00613A19"/>
    <w:rsid w:val="006223EB"/>
    <w:rsid w:val="00625A1B"/>
    <w:rsid w:val="00626995"/>
    <w:rsid w:val="0063126F"/>
    <w:rsid w:val="0063336E"/>
    <w:rsid w:val="00634487"/>
    <w:rsid w:val="00641006"/>
    <w:rsid w:val="006440B9"/>
    <w:rsid w:val="0065358A"/>
    <w:rsid w:val="00662A7C"/>
    <w:rsid w:val="0066453B"/>
    <w:rsid w:val="00670962"/>
    <w:rsid w:val="006739B8"/>
    <w:rsid w:val="00674D54"/>
    <w:rsid w:val="006754D9"/>
    <w:rsid w:val="00680A65"/>
    <w:rsid w:val="00683BB4"/>
    <w:rsid w:val="006A1212"/>
    <w:rsid w:val="006A3E01"/>
    <w:rsid w:val="006A6269"/>
    <w:rsid w:val="006A78AF"/>
    <w:rsid w:val="006A7B81"/>
    <w:rsid w:val="006B2084"/>
    <w:rsid w:val="006B3C9B"/>
    <w:rsid w:val="006B447A"/>
    <w:rsid w:val="006B554E"/>
    <w:rsid w:val="006C378F"/>
    <w:rsid w:val="006C3BC7"/>
    <w:rsid w:val="006C5E62"/>
    <w:rsid w:val="006C6918"/>
    <w:rsid w:val="006C781D"/>
    <w:rsid w:val="006C7D3B"/>
    <w:rsid w:val="006D2D24"/>
    <w:rsid w:val="006D72C3"/>
    <w:rsid w:val="006D72C7"/>
    <w:rsid w:val="006D7B57"/>
    <w:rsid w:val="006D7EAA"/>
    <w:rsid w:val="006E514A"/>
    <w:rsid w:val="006E5E33"/>
    <w:rsid w:val="006E78E2"/>
    <w:rsid w:val="006F3943"/>
    <w:rsid w:val="00701102"/>
    <w:rsid w:val="00701C84"/>
    <w:rsid w:val="00703E3C"/>
    <w:rsid w:val="007045C8"/>
    <w:rsid w:val="007046A5"/>
    <w:rsid w:val="00706259"/>
    <w:rsid w:val="00707EAE"/>
    <w:rsid w:val="00717125"/>
    <w:rsid w:val="00717FA6"/>
    <w:rsid w:val="0072151C"/>
    <w:rsid w:val="00730AD2"/>
    <w:rsid w:val="00730CD8"/>
    <w:rsid w:val="00734D9D"/>
    <w:rsid w:val="0073541C"/>
    <w:rsid w:val="00735A85"/>
    <w:rsid w:val="00736ADB"/>
    <w:rsid w:val="007370FE"/>
    <w:rsid w:val="00741E3B"/>
    <w:rsid w:val="00747860"/>
    <w:rsid w:val="00747CDC"/>
    <w:rsid w:val="00747F6F"/>
    <w:rsid w:val="0075135B"/>
    <w:rsid w:val="007515F8"/>
    <w:rsid w:val="00751898"/>
    <w:rsid w:val="00753533"/>
    <w:rsid w:val="0075507C"/>
    <w:rsid w:val="00761282"/>
    <w:rsid w:val="00765F09"/>
    <w:rsid w:val="00767CDE"/>
    <w:rsid w:val="00771A13"/>
    <w:rsid w:val="007768DB"/>
    <w:rsid w:val="00781327"/>
    <w:rsid w:val="0078427C"/>
    <w:rsid w:val="00784A36"/>
    <w:rsid w:val="00794AC1"/>
    <w:rsid w:val="00795262"/>
    <w:rsid w:val="00797A85"/>
    <w:rsid w:val="007A1D03"/>
    <w:rsid w:val="007A4BCC"/>
    <w:rsid w:val="007A7D5A"/>
    <w:rsid w:val="007B21F8"/>
    <w:rsid w:val="007C0E59"/>
    <w:rsid w:val="007C1D32"/>
    <w:rsid w:val="007C3562"/>
    <w:rsid w:val="007C4D2A"/>
    <w:rsid w:val="007D5310"/>
    <w:rsid w:val="007D700A"/>
    <w:rsid w:val="007E1E8F"/>
    <w:rsid w:val="007E2AF6"/>
    <w:rsid w:val="007F25E0"/>
    <w:rsid w:val="008007C9"/>
    <w:rsid w:val="00803477"/>
    <w:rsid w:val="0080353F"/>
    <w:rsid w:val="00812207"/>
    <w:rsid w:val="008140B0"/>
    <w:rsid w:val="00815451"/>
    <w:rsid w:val="00820509"/>
    <w:rsid w:val="00822A67"/>
    <w:rsid w:val="00823BC3"/>
    <w:rsid w:val="00831CDE"/>
    <w:rsid w:val="00833CE6"/>
    <w:rsid w:val="00834B3B"/>
    <w:rsid w:val="00836EC0"/>
    <w:rsid w:val="00843303"/>
    <w:rsid w:val="00845353"/>
    <w:rsid w:val="00853004"/>
    <w:rsid w:val="008550D0"/>
    <w:rsid w:val="00855473"/>
    <w:rsid w:val="008579D3"/>
    <w:rsid w:val="00861087"/>
    <w:rsid w:val="0086318A"/>
    <w:rsid w:val="00863859"/>
    <w:rsid w:val="008646DF"/>
    <w:rsid w:val="0087199E"/>
    <w:rsid w:val="00874527"/>
    <w:rsid w:val="00875B90"/>
    <w:rsid w:val="008761CD"/>
    <w:rsid w:val="00877AFE"/>
    <w:rsid w:val="00883BE3"/>
    <w:rsid w:val="00886F6F"/>
    <w:rsid w:val="008874F8"/>
    <w:rsid w:val="00894580"/>
    <w:rsid w:val="008A1E15"/>
    <w:rsid w:val="008B11EF"/>
    <w:rsid w:val="008B48C8"/>
    <w:rsid w:val="008C0279"/>
    <w:rsid w:val="008C3091"/>
    <w:rsid w:val="008C63F1"/>
    <w:rsid w:val="008D06F5"/>
    <w:rsid w:val="008D174F"/>
    <w:rsid w:val="008D489A"/>
    <w:rsid w:val="008D61E6"/>
    <w:rsid w:val="008E21B3"/>
    <w:rsid w:val="008E375D"/>
    <w:rsid w:val="008E3C58"/>
    <w:rsid w:val="008E3D17"/>
    <w:rsid w:val="008E6908"/>
    <w:rsid w:val="008F0BC2"/>
    <w:rsid w:val="008F26E4"/>
    <w:rsid w:val="008F36F6"/>
    <w:rsid w:val="008F5EF7"/>
    <w:rsid w:val="008F7312"/>
    <w:rsid w:val="00902E5B"/>
    <w:rsid w:val="009039F3"/>
    <w:rsid w:val="00904EC1"/>
    <w:rsid w:val="009122B8"/>
    <w:rsid w:val="009159A7"/>
    <w:rsid w:val="00916B00"/>
    <w:rsid w:val="00917AC1"/>
    <w:rsid w:val="00917F2B"/>
    <w:rsid w:val="0092118E"/>
    <w:rsid w:val="00921EA2"/>
    <w:rsid w:val="0092253F"/>
    <w:rsid w:val="00922D03"/>
    <w:rsid w:val="00926A9A"/>
    <w:rsid w:val="00927846"/>
    <w:rsid w:val="00932475"/>
    <w:rsid w:val="00933146"/>
    <w:rsid w:val="00934787"/>
    <w:rsid w:val="00934FDF"/>
    <w:rsid w:val="00935587"/>
    <w:rsid w:val="00935BDE"/>
    <w:rsid w:val="00937896"/>
    <w:rsid w:val="00954C45"/>
    <w:rsid w:val="00955F3C"/>
    <w:rsid w:val="009636E8"/>
    <w:rsid w:val="00963FED"/>
    <w:rsid w:val="00964D17"/>
    <w:rsid w:val="009652C9"/>
    <w:rsid w:val="00967DAA"/>
    <w:rsid w:val="00970F02"/>
    <w:rsid w:val="0097268A"/>
    <w:rsid w:val="00972AAC"/>
    <w:rsid w:val="00973FA0"/>
    <w:rsid w:val="00974C24"/>
    <w:rsid w:val="0097579F"/>
    <w:rsid w:val="0099284E"/>
    <w:rsid w:val="009964FB"/>
    <w:rsid w:val="009A0D79"/>
    <w:rsid w:val="009A1F00"/>
    <w:rsid w:val="009A46B6"/>
    <w:rsid w:val="009A7932"/>
    <w:rsid w:val="009B0257"/>
    <w:rsid w:val="009B044C"/>
    <w:rsid w:val="009B3892"/>
    <w:rsid w:val="009B6456"/>
    <w:rsid w:val="009B6A1B"/>
    <w:rsid w:val="009B7F76"/>
    <w:rsid w:val="009D2AC9"/>
    <w:rsid w:val="009D3303"/>
    <w:rsid w:val="009D3F5C"/>
    <w:rsid w:val="009D6DE2"/>
    <w:rsid w:val="009E5148"/>
    <w:rsid w:val="009F1FC7"/>
    <w:rsid w:val="009F1FF4"/>
    <w:rsid w:val="009F44CD"/>
    <w:rsid w:val="00A001B5"/>
    <w:rsid w:val="00A01499"/>
    <w:rsid w:val="00A101C9"/>
    <w:rsid w:val="00A17B2D"/>
    <w:rsid w:val="00A2010A"/>
    <w:rsid w:val="00A22082"/>
    <w:rsid w:val="00A25AD1"/>
    <w:rsid w:val="00A26439"/>
    <w:rsid w:val="00A4069D"/>
    <w:rsid w:val="00A44242"/>
    <w:rsid w:val="00A448D0"/>
    <w:rsid w:val="00A454BF"/>
    <w:rsid w:val="00A46D78"/>
    <w:rsid w:val="00A46DE7"/>
    <w:rsid w:val="00A4791A"/>
    <w:rsid w:val="00A629FA"/>
    <w:rsid w:val="00A62B83"/>
    <w:rsid w:val="00A65914"/>
    <w:rsid w:val="00A65D65"/>
    <w:rsid w:val="00A67ECB"/>
    <w:rsid w:val="00A837BF"/>
    <w:rsid w:val="00A844CA"/>
    <w:rsid w:val="00A92DEC"/>
    <w:rsid w:val="00A941F2"/>
    <w:rsid w:val="00A9602A"/>
    <w:rsid w:val="00A974B1"/>
    <w:rsid w:val="00AA23BD"/>
    <w:rsid w:val="00AA3C3C"/>
    <w:rsid w:val="00AA6889"/>
    <w:rsid w:val="00AB535D"/>
    <w:rsid w:val="00AB57F3"/>
    <w:rsid w:val="00AB6E0F"/>
    <w:rsid w:val="00AC1A05"/>
    <w:rsid w:val="00AC6E7B"/>
    <w:rsid w:val="00AD11F2"/>
    <w:rsid w:val="00AD5A6A"/>
    <w:rsid w:val="00AE0BAE"/>
    <w:rsid w:val="00AE1BB1"/>
    <w:rsid w:val="00AE712C"/>
    <w:rsid w:val="00AE7200"/>
    <w:rsid w:val="00AE7783"/>
    <w:rsid w:val="00AE7B98"/>
    <w:rsid w:val="00AF64DD"/>
    <w:rsid w:val="00AF65D7"/>
    <w:rsid w:val="00AF72EB"/>
    <w:rsid w:val="00B0633A"/>
    <w:rsid w:val="00B10629"/>
    <w:rsid w:val="00B11CD1"/>
    <w:rsid w:val="00B13FDA"/>
    <w:rsid w:val="00B2012B"/>
    <w:rsid w:val="00B24771"/>
    <w:rsid w:val="00B2657F"/>
    <w:rsid w:val="00B275DE"/>
    <w:rsid w:val="00B35A4B"/>
    <w:rsid w:val="00B36F07"/>
    <w:rsid w:val="00B414E3"/>
    <w:rsid w:val="00B4351F"/>
    <w:rsid w:val="00B50441"/>
    <w:rsid w:val="00B5044E"/>
    <w:rsid w:val="00B51E32"/>
    <w:rsid w:val="00B53C53"/>
    <w:rsid w:val="00B55452"/>
    <w:rsid w:val="00B61551"/>
    <w:rsid w:val="00B63702"/>
    <w:rsid w:val="00B658E9"/>
    <w:rsid w:val="00B6614E"/>
    <w:rsid w:val="00B677DD"/>
    <w:rsid w:val="00B7656E"/>
    <w:rsid w:val="00B81B5D"/>
    <w:rsid w:val="00B85567"/>
    <w:rsid w:val="00B90171"/>
    <w:rsid w:val="00B92D36"/>
    <w:rsid w:val="00B96082"/>
    <w:rsid w:val="00B964E0"/>
    <w:rsid w:val="00BA2BAC"/>
    <w:rsid w:val="00BA6CBD"/>
    <w:rsid w:val="00BB21AF"/>
    <w:rsid w:val="00BB2882"/>
    <w:rsid w:val="00BB5EEC"/>
    <w:rsid w:val="00BB70E6"/>
    <w:rsid w:val="00BC56DB"/>
    <w:rsid w:val="00BD4AB3"/>
    <w:rsid w:val="00BE76DA"/>
    <w:rsid w:val="00BE7B12"/>
    <w:rsid w:val="00BE7CFA"/>
    <w:rsid w:val="00BF11F6"/>
    <w:rsid w:val="00BF46E3"/>
    <w:rsid w:val="00BF4E2E"/>
    <w:rsid w:val="00C00FD1"/>
    <w:rsid w:val="00C03B0F"/>
    <w:rsid w:val="00C046A0"/>
    <w:rsid w:val="00C07B76"/>
    <w:rsid w:val="00C07FF8"/>
    <w:rsid w:val="00C1147A"/>
    <w:rsid w:val="00C201CE"/>
    <w:rsid w:val="00C257DF"/>
    <w:rsid w:val="00C30F23"/>
    <w:rsid w:val="00C31B07"/>
    <w:rsid w:val="00C31FEE"/>
    <w:rsid w:val="00C374D1"/>
    <w:rsid w:val="00C41DDD"/>
    <w:rsid w:val="00C43D1B"/>
    <w:rsid w:val="00C52CD9"/>
    <w:rsid w:val="00C56D68"/>
    <w:rsid w:val="00C575A2"/>
    <w:rsid w:val="00C616BE"/>
    <w:rsid w:val="00C6170B"/>
    <w:rsid w:val="00C6292B"/>
    <w:rsid w:val="00C64679"/>
    <w:rsid w:val="00C6475F"/>
    <w:rsid w:val="00C67775"/>
    <w:rsid w:val="00C71032"/>
    <w:rsid w:val="00C716B8"/>
    <w:rsid w:val="00C72BFC"/>
    <w:rsid w:val="00C75029"/>
    <w:rsid w:val="00C75083"/>
    <w:rsid w:val="00C828FF"/>
    <w:rsid w:val="00C84904"/>
    <w:rsid w:val="00C84ACA"/>
    <w:rsid w:val="00C8615C"/>
    <w:rsid w:val="00C86ABC"/>
    <w:rsid w:val="00C9405E"/>
    <w:rsid w:val="00CA1031"/>
    <w:rsid w:val="00CA2657"/>
    <w:rsid w:val="00CA3340"/>
    <w:rsid w:val="00CA53D2"/>
    <w:rsid w:val="00CA55F7"/>
    <w:rsid w:val="00CA7C46"/>
    <w:rsid w:val="00CB1029"/>
    <w:rsid w:val="00CB20C2"/>
    <w:rsid w:val="00CB3B09"/>
    <w:rsid w:val="00CB590A"/>
    <w:rsid w:val="00CD026E"/>
    <w:rsid w:val="00CD54DA"/>
    <w:rsid w:val="00CD5E5C"/>
    <w:rsid w:val="00CE2B3E"/>
    <w:rsid w:val="00CE3ED2"/>
    <w:rsid w:val="00CE66A7"/>
    <w:rsid w:val="00CF0046"/>
    <w:rsid w:val="00CF4059"/>
    <w:rsid w:val="00CF45AC"/>
    <w:rsid w:val="00CF4B5B"/>
    <w:rsid w:val="00D002E2"/>
    <w:rsid w:val="00D00F3B"/>
    <w:rsid w:val="00D0140F"/>
    <w:rsid w:val="00D02273"/>
    <w:rsid w:val="00D050F7"/>
    <w:rsid w:val="00D0569B"/>
    <w:rsid w:val="00D058A7"/>
    <w:rsid w:val="00D113F4"/>
    <w:rsid w:val="00D13825"/>
    <w:rsid w:val="00D147B2"/>
    <w:rsid w:val="00D160F3"/>
    <w:rsid w:val="00D167EC"/>
    <w:rsid w:val="00D1731B"/>
    <w:rsid w:val="00D20BB8"/>
    <w:rsid w:val="00D22A4B"/>
    <w:rsid w:val="00D24543"/>
    <w:rsid w:val="00D253A9"/>
    <w:rsid w:val="00D313D9"/>
    <w:rsid w:val="00D3577F"/>
    <w:rsid w:val="00D365EF"/>
    <w:rsid w:val="00D4350E"/>
    <w:rsid w:val="00D470EE"/>
    <w:rsid w:val="00D51ECE"/>
    <w:rsid w:val="00D730F5"/>
    <w:rsid w:val="00D824E1"/>
    <w:rsid w:val="00D83984"/>
    <w:rsid w:val="00D84BE5"/>
    <w:rsid w:val="00D8732F"/>
    <w:rsid w:val="00D914F2"/>
    <w:rsid w:val="00D958AE"/>
    <w:rsid w:val="00D95988"/>
    <w:rsid w:val="00D97821"/>
    <w:rsid w:val="00DA11A7"/>
    <w:rsid w:val="00DA5166"/>
    <w:rsid w:val="00DB1F72"/>
    <w:rsid w:val="00DB211A"/>
    <w:rsid w:val="00DB2F34"/>
    <w:rsid w:val="00DB55E9"/>
    <w:rsid w:val="00DC389A"/>
    <w:rsid w:val="00DD0E41"/>
    <w:rsid w:val="00DD127F"/>
    <w:rsid w:val="00DD770B"/>
    <w:rsid w:val="00DE16C4"/>
    <w:rsid w:val="00DE2CA3"/>
    <w:rsid w:val="00DE5116"/>
    <w:rsid w:val="00DE6385"/>
    <w:rsid w:val="00DE7412"/>
    <w:rsid w:val="00DE765E"/>
    <w:rsid w:val="00DF14C9"/>
    <w:rsid w:val="00DF3348"/>
    <w:rsid w:val="00DF4384"/>
    <w:rsid w:val="00DF5A74"/>
    <w:rsid w:val="00DF77A3"/>
    <w:rsid w:val="00E0422F"/>
    <w:rsid w:val="00E04665"/>
    <w:rsid w:val="00E100CE"/>
    <w:rsid w:val="00E123F0"/>
    <w:rsid w:val="00E134C6"/>
    <w:rsid w:val="00E16343"/>
    <w:rsid w:val="00E2133F"/>
    <w:rsid w:val="00E2482E"/>
    <w:rsid w:val="00E2795F"/>
    <w:rsid w:val="00E3518D"/>
    <w:rsid w:val="00E52524"/>
    <w:rsid w:val="00E53556"/>
    <w:rsid w:val="00E540B7"/>
    <w:rsid w:val="00E6212C"/>
    <w:rsid w:val="00E72B85"/>
    <w:rsid w:val="00E75137"/>
    <w:rsid w:val="00E7627B"/>
    <w:rsid w:val="00E76A73"/>
    <w:rsid w:val="00E76D2F"/>
    <w:rsid w:val="00E77979"/>
    <w:rsid w:val="00E809EF"/>
    <w:rsid w:val="00E916CC"/>
    <w:rsid w:val="00E93556"/>
    <w:rsid w:val="00E9551B"/>
    <w:rsid w:val="00E963B9"/>
    <w:rsid w:val="00EA0A57"/>
    <w:rsid w:val="00EA1E58"/>
    <w:rsid w:val="00EA6308"/>
    <w:rsid w:val="00EB0D20"/>
    <w:rsid w:val="00EB1276"/>
    <w:rsid w:val="00EB2F93"/>
    <w:rsid w:val="00EB3006"/>
    <w:rsid w:val="00EB413E"/>
    <w:rsid w:val="00EC43AB"/>
    <w:rsid w:val="00ED278C"/>
    <w:rsid w:val="00ED4B63"/>
    <w:rsid w:val="00EE3A95"/>
    <w:rsid w:val="00EE6011"/>
    <w:rsid w:val="00EF0714"/>
    <w:rsid w:val="00F021C6"/>
    <w:rsid w:val="00F1107A"/>
    <w:rsid w:val="00F11882"/>
    <w:rsid w:val="00F130EE"/>
    <w:rsid w:val="00F14113"/>
    <w:rsid w:val="00F224BE"/>
    <w:rsid w:val="00F2442B"/>
    <w:rsid w:val="00F24E30"/>
    <w:rsid w:val="00F26E19"/>
    <w:rsid w:val="00F32F22"/>
    <w:rsid w:val="00F3473C"/>
    <w:rsid w:val="00F35047"/>
    <w:rsid w:val="00F37B6B"/>
    <w:rsid w:val="00F406EB"/>
    <w:rsid w:val="00F4459B"/>
    <w:rsid w:val="00F45078"/>
    <w:rsid w:val="00F45667"/>
    <w:rsid w:val="00F46172"/>
    <w:rsid w:val="00F47C77"/>
    <w:rsid w:val="00F5240C"/>
    <w:rsid w:val="00F526C8"/>
    <w:rsid w:val="00F5706B"/>
    <w:rsid w:val="00F57DF3"/>
    <w:rsid w:val="00F67364"/>
    <w:rsid w:val="00F73011"/>
    <w:rsid w:val="00F76CAA"/>
    <w:rsid w:val="00F80E2F"/>
    <w:rsid w:val="00F82264"/>
    <w:rsid w:val="00F873D4"/>
    <w:rsid w:val="00F878B9"/>
    <w:rsid w:val="00F94B3B"/>
    <w:rsid w:val="00F94FA2"/>
    <w:rsid w:val="00F95BEF"/>
    <w:rsid w:val="00FA2D95"/>
    <w:rsid w:val="00FA57B9"/>
    <w:rsid w:val="00FA5847"/>
    <w:rsid w:val="00FA66CD"/>
    <w:rsid w:val="00FC3757"/>
    <w:rsid w:val="00FC6A88"/>
    <w:rsid w:val="00FD3D13"/>
    <w:rsid w:val="00FD4F48"/>
    <w:rsid w:val="00FE3C3C"/>
    <w:rsid w:val="00FE45B6"/>
    <w:rsid w:val="00FE70FE"/>
    <w:rsid w:val="00FE7113"/>
    <w:rsid w:val="00FF126B"/>
    <w:rsid w:val="00FF1642"/>
    <w:rsid w:val="00FF4E2E"/>
    <w:rsid w:val="00FF7573"/>
    <w:rsid w:val="01A4EA37"/>
    <w:rsid w:val="02DA6F48"/>
    <w:rsid w:val="033F1EA6"/>
    <w:rsid w:val="03683074"/>
    <w:rsid w:val="0392058C"/>
    <w:rsid w:val="04112F0F"/>
    <w:rsid w:val="04E513F3"/>
    <w:rsid w:val="058529E2"/>
    <w:rsid w:val="0683DF83"/>
    <w:rsid w:val="068CBF45"/>
    <w:rsid w:val="07050E1C"/>
    <w:rsid w:val="0731998B"/>
    <w:rsid w:val="08416CE1"/>
    <w:rsid w:val="08A0BC75"/>
    <w:rsid w:val="08F6053B"/>
    <w:rsid w:val="09AFCE56"/>
    <w:rsid w:val="09DD34D0"/>
    <w:rsid w:val="0A2068D7"/>
    <w:rsid w:val="0A58FE49"/>
    <w:rsid w:val="0B27E892"/>
    <w:rsid w:val="0C6D3451"/>
    <w:rsid w:val="0D7CE95F"/>
    <w:rsid w:val="0DFE4029"/>
    <w:rsid w:val="0F247A50"/>
    <w:rsid w:val="0FD5F8F4"/>
    <w:rsid w:val="0FEFBC1B"/>
    <w:rsid w:val="1048520C"/>
    <w:rsid w:val="10C6E15F"/>
    <w:rsid w:val="10D7A932"/>
    <w:rsid w:val="10F076C5"/>
    <w:rsid w:val="11005A8D"/>
    <w:rsid w:val="110D2FAC"/>
    <w:rsid w:val="122A0468"/>
    <w:rsid w:val="135D2FF6"/>
    <w:rsid w:val="13D835D1"/>
    <w:rsid w:val="14A1420C"/>
    <w:rsid w:val="166E5E00"/>
    <w:rsid w:val="17B4FB11"/>
    <w:rsid w:val="180A2E61"/>
    <w:rsid w:val="182CA09D"/>
    <w:rsid w:val="19188E28"/>
    <w:rsid w:val="1A1687D0"/>
    <w:rsid w:val="1A55F9B6"/>
    <w:rsid w:val="1AEDFB3D"/>
    <w:rsid w:val="1B581986"/>
    <w:rsid w:val="1C0C6E8E"/>
    <w:rsid w:val="1C14AEAD"/>
    <w:rsid w:val="1D6C3402"/>
    <w:rsid w:val="1E895748"/>
    <w:rsid w:val="1ECE1F1A"/>
    <w:rsid w:val="1FC49CE9"/>
    <w:rsid w:val="20040BFA"/>
    <w:rsid w:val="20228AA1"/>
    <w:rsid w:val="207DB35D"/>
    <w:rsid w:val="20A5332D"/>
    <w:rsid w:val="20DF2B78"/>
    <w:rsid w:val="20E10A2C"/>
    <w:rsid w:val="2108DF8F"/>
    <w:rsid w:val="23982783"/>
    <w:rsid w:val="2487D6A2"/>
    <w:rsid w:val="24C4ACB3"/>
    <w:rsid w:val="24F09EEF"/>
    <w:rsid w:val="2597F13B"/>
    <w:rsid w:val="2601FF6A"/>
    <w:rsid w:val="2775D31E"/>
    <w:rsid w:val="27A70FDB"/>
    <w:rsid w:val="28075C48"/>
    <w:rsid w:val="2908EF73"/>
    <w:rsid w:val="29439485"/>
    <w:rsid w:val="29E315D3"/>
    <w:rsid w:val="2BC09E35"/>
    <w:rsid w:val="2BF8734B"/>
    <w:rsid w:val="2CEF48EA"/>
    <w:rsid w:val="2D1AC1B8"/>
    <w:rsid w:val="2D518E61"/>
    <w:rsid w:val="2E805BFB"/>
    <w:rsid w:val="2FF945D0"/>
    <w:rsid w:val="306BCBD3"/>
    <w:rsid w:val="3081583D"/>
    <w:rsid w:val="31951631"/>
    <w:rsid w:val="32F0B4A9"/>
    <w:rsid w:val="33E0E186"/>
    <w:rsid w:val="345E91A1"/>
    <w:rsid w:val="347DAE39"/>
    <w:rsid w:val="35E6BA24"/>
    <w:rsid w:val="35EBEBB4"/>
    <w:rsid w:val="3618F2F1"/>
    <w:rsid w:val="36F1E479"/>
    <w:rsid w:val="3730EFDA"/>
    <w:rsid w:val="3789C900"/>
    <w:rsid w:val="383FDF95"/>
    <w:rsid w:val="38CB9348"/>
    <w:rsid w:val="39DA0A38"/>
    <w:rsid w:val="3A04A8C2"/>
    <w:rsid w:val="3B3FE637"/>
    <w:rsid w:val="3C587F39"/>
    <w:rsid w:val="3C84BF92"/>
    <w:rsid w:val="3CD99EBE"/>
    <w:rsid w:val="3DFD2C76"/>
    <w:rsid w:val="3E5325D4"/>
    <w:rsid w:val="3ECD5BEC"/>
    <w:rsid w:val="3F1914A1"/>
    <w:rsid w:val="3F2EC5A9"/>
    <w:rsid w:val="3F6D8C51"/>
    <w:rsid w:val="408C1BC1"/>
    <w:rsid w:val="40B44895"/>
    <w:rsid w:val="41CC1AD1"/>
    <w:rsid w:val="43AA9426"/>
    <w:rsid w:val="44283698"/>
    <w:rsid w:val="44D05E94"/>
    <w:rsid w:val="4546AC57"/>
    <w:rsid w:val="45B4D4B0"/>
    <w:rsid w:val="45C406F9"/>
    <w:rsid w:val="479027DC"/>
    <w:rsid w:val="4915FC13"/>
    <w:rsid w:val="4979D20D"/>
    <w:rsid w:val="49A51109"/>
    <w:rsid w:val="49BE3966"/>
    <w:rsid w:val="4A089AD3"/>
    <w:rsid w:val="4BEBE84D"/>
    <w:rsid w:val="4C387EF5"/>
    <w:rsid w:val="4C6D32F4"/>
    <w:rsid w:val="4D66E38D"/>
    <w:rsid w:val="4D9ACE11"/>
    <w:rsid w:val="4DAE8657"/>
    <w:rsid w:val="4E6D95CD"/>
    <w:rsid w:val="4E81DE21"/>
    <w:rsid w:val="4EBC7188"/>
    <w:rsid w:val="4ECD3269"/>
    <w:rsid w:val="4FEAA290"/>
    <w:rsid w:val="50178DF1"/>
    <w:rsid w:val="502E5646"/>
    <w:rsid w:val="504F55B0"/>
    <w:rsid w:val="50922652"/>
    <w:rsid w:val="509988B7"/>
    <w:rsid w:val="512E55BE"/>
    <w:rsid w:val="51FF9A53"/>
    <w:rsid w:val="528B686F"/>
    <w:rsid w:val="543C2F53"/>
    <w:rsid w:val="5579A236"/>
    <w:rsid w:val="55AFE895"/>
    <w:rsid w:val="56E545F6"/>
    <w:rsid w:val="57C9B8DE"/>
    <w:rsid w:val="58CD456A"/>
    <w:rsid w:val="59666D70"/>
    <w:rsid w:val="59BD891C"/>
    <w:rsid w:val="59D88855"/>
    <w:rsid w:val="5AA3FD0F"/>
    <w:rsid w:val="5C1311D4"/>
    <w:rsid w:val="5C6B87E6"/>
    <w:rsid w:val="5CAC5F76"/>
    <w:rsid w:val="5D1B4340"/>
    <w:rsid w:val="5D3BD9A6"/>
    <w:rsid w:val="5D8517DA"/>
    <w:rsid w:val="5EB3CB2C"/>
    <w:rsid w:val="5ED087AD"/>
    <w:rsid w:val="5EF3C52C"/>
    <w:rsid w:val="5F582635"/>
    <w:rsid w:val="5F616569"/>
    <w:rsid w:val="5FA34C52"/>
    <w:rsid w:val="605BA79F"/>
    <w:rsid w:val="60D2BE5D"/>
    <w:rsid w:val="61FF2B43"/>
    <w:rsid w:val="6210B458"/>
    <w:rsid w:val="62EB71A7"/>
    <w:rsid w:val="64C479D3"/>
    <w:rsid w:val="657DEBFB"/>
    <w:rsid w:val="65A307B1"/>
    <w:rsid w:val="65B3ACFE"/>
    <w:rsid w:val="65E5001B"/>
    <w:rsid w:val="663B31EC"/>
    <w:rsid w:val="67349B0C"/>
    <w:rsid w:val="67942F43"/>
    <w:rsid w:val="6797A10C"/>
    <w:rsid w:val="67ADA140"/>
    <w:rsid w:val="67B7DEFA"/>
    <w:rsid w:val="6857EB94"/>
    <w:rsid w:val="68C4787B"/>
    <w:rsid w:val="68E36BCB"/>
    <w:rsid w:val="6A510D23"/>
    <w:rsid w:val="6A76B94F"/>
    <w:rsid w:val="6AC5F6EC"/>
    <w:rsid w:val="6AE5102C"/>
    <w:rsid w:val="6B6D6B4D"/>
    <w:rsid w:val="6BADC354"/>
    <w:rsid w:val="6C0C5B6B"/>
    <w:rsid w:val="6D07A642"/>
    <w:rsid w:val="6D0D4EB2"/>
    <w:rsid w:val="6D306350"/>
    <w:rsid w:val="6D338F4B"/>
    <w:rsid w:val="6EAA3592"/>
    <w:rsid w:val="6ED96134"/>
    <w:rsid w:val="6F4AD7DE"/>
    <w:rsid w:val="6FC6BA77"/>
    <w:rsid w:val="7009C3B6"/>
    <w:rsid w:val="700A8276"/>
    <w:rsid w:val="71754007"/>
    <w:rsid w:val="730602FC"/>
    <w:rsid w:val="73BBC181"/>
    <w:rsid w:val="73CBAB74"/>
    <w:rsid w:val="7499A0BC"/>
    <w:rsid w:val="74AEBC4D"/>
    <w:rsid w:val="75BB8340"/>
    <w:rsid w:val="76A4A553"/>
    <w:rsid w:val="773DCF0C"/>
    <w:rsid w:val="7742CC85"/>
    <w:rsid w:val="785567E7"/>
    <w:rsid w:val="79983C5F"/>
    <w:rsid w:val="7A2E9214"/>
    <w:rsid w:val="7A97782C"/>
    <w:rsid w:val="7BAA8B55"/>
    <w:rsid w:val="7BD5BC98"/>
    <w:rsid w:val="7C9038A5"/>
    <w:rsid w:val="7D40297C"/>
    <w:rsid w:val="7D4BA80A"/>
    <w:rsid w:val="7DA6BF35"/>
    <w:rsid w:val="7E623DDC"/>
    <w:rsid w:val="7FA45E10"/>
    <w:rsid w:val="7FF8B0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5D5AD"/>
  <w15:docId w15:val="{04828E1B-4FA6-41B3-9BF8-D7397575C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1"/>
    <w:qFormat/>
    <w:rsid w:val="000E17CE"/>
    <w:pPr>
      <w:widowControl w:val="0"/>
      <w:autoSpaceDE w:val="0"/>
      <w:autoSpaceDN w:val="0"/>
      <w:spacing w:before="83" w:after="0" w:line="240" w:lineRule="auto"/>
      <w:ind w:left="1595"/>
      <w:jc w:val="center"/>
      <w:outlineLvl w:val="2"/>
    </w:pPr>
    <w:rPr>
      <w:rFonts w:ascii="Arial Narrow" w:eastAsia="Arial Narrow" w:hAnsi="Arial Narrow" w:cs="Arial Narrow"/>
      <w:b/>
      <w:bCs/>
      <w:sz w:val="31"/>
      <w:szCs w:val="31"/>
      <w:lang w:val="es-ES" w:eastAsia="es-ES" w:bidi="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A5C"/>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table" w:styleId="TableGrid">
    <w:name w:val="Table Grid"/>
    <w:basedOn w:val="TableNormal"/>
    <w:uiPriority w:val="59"/>
    <w:rsid w:val="0027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65914"/>
    <w:pPr>
      <w:spacing w:after="0" w:line="240" w:lineRule="auto"/>
    </w:pPr>
    <w:rPr>
      <w:lang w:val="es-AR"/>
    </w:rPr>
  </w:style>
  <w:style w:type="character" w:customStyle="1" w:styleId="Heading3Char">
    <w:name w:val="Heading 3 Char"/>
    <w:basedOn w:val="DefaultParagraphFont"/>
    <w:link w:val="Heading3"/>
    <w:uiPriority w:val="1"/>
    <w:rsid w:val="000E17CE"/>
    <w:rPr>
      <w:rFonts w:ascii="Arial Narrow" w:eastAsia="Arial Narrow" w:hAnsi="Arial Narrow" w:cs="Arial Narrow"/>
      <w:b/>
      <w:bCs/>
      <w:sz w:val="31"/>
      <w:szCs w:val="31"/>
      <w:lang w:val="es-ES" w:eastAsia="es-ES" w:bidi="es-ES"/>
    </w:rPr>
  </w:style>
  <w:style w:type="paragraph" w:styleId="ListParagraph">
    <w:name w:val="List Paragraph"/>
    <w:basedOn w:val="Normal"/>
    <w:uiPriority w:val="34"/>
    <w:qFormat/>
    <w:rsid w:val="00F526C8"/>
    <w:pPr>
      <w:ind w:left="720"/>
      <w:contextualSpacing/>
    </w:pPr>
  </w:style>
  <w:style w:type="character" w:styleId="Emphasis">
    <w:name w:val="Emphasis"/>
    <w:basedOn w:val="DefaultParagraphFont"/>
    <w:uiPriority w:val="20"/>
    <w:qFormat/>
    <w:rsid w:val="002B78C8"/>
    <w:rPr>
      <w:i/>
      <w:iCs/>
    </w:rPr>
  </w:style>
  <w:style w:type="character" w:styleId="CommentReference">
    <w:name w:val="annotation reference"/>
    <w:basedOn w:val="DefaultParagraphFont"/>
    <w:uiPriority w:val="99"/>
    <w:semiHidden/>
    <w:unhideWhenUsed/>
    <w:rsid w:val="008550D0"/>
    <w:rPr>
      <w:sz w:val="16"/>
      <w:szCs w:val="16"/>
    </w:rPr>
  </w:style>
  <w:style w:type="paragraph" w:styleId="CommentText">
    <w:name w:val="annotation text"/>
    <w:basedOn w:val="Normal"/>
    <w:link w:val="CommentTextChar"/>
    <w:uiPriority w:val="99"/>
    <w:semiHidden/>
    <w:unhideWhenUsed/>
    <w:rsid w:val="008550D0"/>
    <w:pPr>
      <w:spacing w:line="240" w:lineRule="auto"/>
    </w:pPr>
    <w:rPr>
      <w:sz w:val="20"/>
      <w:szCs w:val="20"/>
    </w:rPr>
  </w:style>
  <w:style w:type="character" w:customStyle="1" w:styleId="CommentTextChar">
    <w:name w:val="Comment Text Char"/>
    <w:basedOn w:val="DefaultParagraphFont"/>
    <w:link w:val="CommentText"/>
    <w:uiPriority w:val="99"/>
    <w:semiHidden/>
    <w:rsid w:val="008550D0"/>
    <w:rPr>
      <w:sz w:val="20"/>
      <w:szCs w:val="20"/>
    </w:rPr>
  </w:style>
  <w:style w:type="paragraph" w:styleId="CommentSubject">
    <w:name w:val="annotation subject"/>
    <w:basedOn w:val="CommentText"/>
    <w:next w:val="CommentText"/>
    <w:link w:val="CommentSubjectChar"/>
    <w:uiPriority w:val="99"/>
    <w:semiHidden/>
    <w:unhideWhenUsed/>
    <w:rsid w:val="008550D0"/>
    <w:rPr>
      <w:b/>
      <w:bCs/>
    </w:rPr>
  </w:style>
  <w:style w:type="character" w:customStyle="1" w:styleId="CommentSubjectChar">
    <w:name w:val="Comment Subject Char"/>
    <w:basedOn w:val="CommentTextChar"/>
    <w:link w:val="CommentSubject"/>
    <w:uiPriority w:val="99"/>
    <w:semiHidden/>
    <w:rsid w:val="008550D0"/>
    <w:rPr>
      <w:b/>
      <w:bCs/>
      <w:sz w:val="20"/>
      <w:szCs w:val="20"/>
    </w:rPr>
  </w:style>
  <w:style w:type="paragraph" w:styleId="BalloonText">
    <w:name w:val="Balloon Text"/>
    <w:basedOn w:val="Normal"/>
    <w:link w:val="BalloonTextChar"/>
    <w:uiPriority w:val="99"/>
    <w:semiHidden/>
    <w:unhideWhenUsed/>
    <w:rsid w:val="008550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0D0"/>
    <w:rPr>
      <w:rFonts w:ascii="Segoe UI" w:hAnsi="Segoe UI" w:cs="Segoe UI"/>
      <w:sz w:val="18"/>
      <w:szCs w:val="18"/>
    </w:rPr>
  </w:style>
  <w:style w:type="character" w:styleId="Hyperlink">
    <w:name w:val="Hyperlink"/>
    <w:basedOn w:val="DefaultParagraphFont"/>
    <w:uiPriority w:val="99"/>
    <w:unhideWhenUsed/>
    <w:rsid w:val="000461D0"/>
    <w:rPr>
      <w:color w:val="0000FF" w:themeColor="hyperlink"/>
      <w:u w:val="single"/>
    </w:rPr>
  </w:style>
  <w:style w:type="character" w:customStyle="1" w:styleId="Mencinsinresolver1">
    <w:name w:val="Mención sin resolver1"/>
    <w:basedOn w:val="DefaultParagraphFont"/>
    <w:uiPriority w:val="99"/>
    <w:semiHidden/>
    <w:unhideWhenUsed/>
    <w:rsid w:val="000461D0"/>
    <w:rPr>
      <w:color w:val="605E5C"/>
      <w:shd w:val="clear" w:color="auto" w:fill="E1DFDD"/>
    </w:rPr>
  </w:style>
  <w:style w:type="paragraph" w:styleId="Title">
    <w:name w:val="Title"/>
    <w:basedOn w:val="Normal"/>
    <w:next w:val="Normal"/>
    <w:link w:val="TitleChar"/>
    <w:uiPriority w:val="10"/>
    <w:qFormat/>
    <w:rsid w:val="00286A0E"/>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286A0E"/>
    <w:rPr>
      <w:rFonts w:asciiTheme="majorHAnsi" w:eastAsiaTheme="majorEastAsia" w:hAnsiTheme="majorHAnsi" w:cstheme="majorBidi"/>
      <w:spacing w:val="-10"/>
      <w:kern w:val="28"/>
      <w:sz w:val="56"/>
      <w:szCs w:val="56"/>
      <w:lang w:val="en-US"/>
    </w:rPr>
  </w:style>
  <w:style w:type="character" w:styleId="FollowedHyperlink">
    <w:name w:val="FollowedHyperlink"/>
    <w:basedOn w:val="DefaultParagraphFont"/>
    <w:uiPriority w:val="99"/>
    <w:semiHidden/>
    <w:unhideWhenUsed/>
    <w:rsid w:val="006C6918"/>
    <w:rPr>
      <w:color w:val="800080" w:themeColor="followedHyperlink"/>
      <w:u w:val="single"/>
    </w:rPr>
  </w:style>
  <w:style w:type="character" w:styleId="UnresolvedMention">
    <w:name w:val="Unresolved Mention"/>
    <w:basedOn w:val="DefaultParagraphFont"/>
    <w:uiPriority w:val="99"/>
    <w:semiHidden/>
    <w:unhideWhenUsed/>
    <w:rsid w:val="00037E0E"/>
    <w:rPr>
      <w:color w:val="605E5C"/>
      <w:shd w:val="clear" w:color="auto" w:fill="E1DFDD"/>
    </w:rPr>
  </w:style>
  <w:style w:type="paragraph" w:customStyle="1" w:styleId="xmsonormal">
    <w:name w:val="x_msonormal"/>
    <w:basedOn w:val="Normal"/>
    <w:rsid w:val="00836EC0"/>
    <w:pPr>
      <w:spacing w:after="0" w:line="240" w:lineRule="auto"/>
    </w:pPr>
    <w:rPr>
      <w:rFonts w:ascii="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70888">
      <w:bodyDiv w:val="1"/>
      <w:marLeft w:val="0"/>
      <w:marRight w:val="0"/>
      <w:marTop w:val="0"/>
      <w:marBottom w:val="0"/>
      <w:divBdr>
        <w:top w:val="none" w:sz="0" w:space="0" w:color="auto"/>
        <w:left w:val="none" w:sz="0" w:space="0" w:color="auto"/>
        <w:bottom w:val="none" w:sz="0" w:space="0" w:color="auto"/>
        <w:right w:val="none" w:sz="0" w:space="0" w:color="auto"/>
      </w:divBdr>
    </w:div>
    <w:div w:id="235285952">
      <w:bodyDiv w:val="1"/>
      <w:marLeft w:val="0"/>
      <w:marRight w:val="0"/>
      <w:marTop w:val="0"/>
      <w:marBottom w:val="0"/>
      <w:divBdr>
        <w:top w:val="none" w:sz="0" w:space="0" w:color="auto"/>
        <w:left w:val="none" w:sz="0" w:space="0" w:color="auto"/>
        <w:bottom w:val="none" w:sz="0" w:space="0" w:color="auto"/>
        <w:right w:val="none" w:sz="0" w:space="0" w:color="auto"/>
      </w:divBdr>
    </w:div>
    <w:div w:id="655761402">
      <w:bodyDiv w:val="1"/>
      <w:marLeft w:val="0"/>
      <w:marRight w:val="0"/>
      <w:marTop w:val="0"/>
      <w:marBottom w:val="0"/>
      <w:divBdr>
        <w:top w:val="none" w:sz="0" w:space="0" w:color="auto"/>
        <w:left w:val="none" w:sz="0" w:space="0" w:color="auto"/>
        <w:bottom w:val="none" w:sz="0" w:space="0" w:color="auto"/>
        <w:right w:val="none" w:sz="0" w:space="0" w:color="auto"/>
      </w:divBdr>
    </w:div>
    <w:div w:id="1280913417">
      <w:bodyDiv w:val="1"/>
      <w:marLeft w:val="0"/>
      <w:marRight w:val="0"/>
      <w:marTop w:val="0"/>
      <w:marBottom w:val="0"/>
      <w:divBdr>
        <w:top w:val="none" w:sz="0" w:space="0" w:color="auto"/>
        <w:left w:val="none" w:sz="0" w:space="0" w:color="auto"/>
        <w:bottom w:val="none" w:sz="0" w:space="0" w:color="auto"/>
        <w:right w:val="none" w:sz="0" w:space="0" w:color="auto"/>
      </w:divBdr>
    </w:div>
    <w:div w:id="1430274158">
      <w:bodyDiv w:val="1"/>
      <w:marLeft w:val="0"/>
      <w:marRight w:val="0"/>
      <w:marTop w:val="0"/>
      <w:marBottom w:val="0"/>
      <w:divBdr>
        <w:top w:val="none" w:sz="0" w:space="0" w:color="auto"/>
        <w:left w:val="none" w:sz="0" w:space="0" w:color="auto"/>
        <w:bottom w:val="none" w:sz="0" w:space="0" w:color="auto"/>
        <w:right w:val="none" w:sz="0" w:space="0" w:color="auto"/>
      </w:divBdr>
    </w:div>
    <w:div w:id="198712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rgentina.gob.ar/desarrollosocial/alimentarsaber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nicef.org/argentina/comunicados-prensa/las-propuestas-de-unicef-para-afrontar-los-10-desaf%C3%ADos-centrales-de-la-infancia" TargetMode="External"/><Relationship Id="rId17" Type="http://schemas.openxmlformats.org/officeDocument/2006/relationships/hyperlink" Target="https://www.argentina.gob.ar/sites/default/files/2021/04/informe_2021_estudio_tarjeta_alimentar_mds_fao_fagran_ago_2022.pdf" TargetMode="External"/><Relationship Id="rId2" Type="http://schemas.openxmlformats.org/officeDocument/2006/relationships/customXml" Target="../customXml/item2.xml"/><Relationship Id="rId16" Type="http://schemas.openxmlformats.org/officeDocument/2006/relationships/hyperlink" Target="https://www.unicef.org/argentina/informes/encuesta-rapida-sobre-la-situacion-de-la-ninez-y-adolescencia-2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rgentina.gob.ar/noticias/el-ministerio-de-desarrollo-social-incrementa-los-montos-de-la-proteccion-social" TargetMode="External"/><Relationship Id="rId5" Type="http://schemas.openxmlformats.org/officeDocument/2006/relationships/numbering" Target="numbering.xml"/><Relationship Id="rId15" Type="http://schemas.openxmlformats.org/officeDocument/2006/relationships/hyperlink" Target="https://www.unicef.org/argentina/informes/situaci%C3%B3n-de-ni%C3%B1as-ni%C3%B1os-y-adolescentes" TargetMode="External"/><Relationship Id="rId10" Type="http://schemas.openxmlformats.org/officeDocument/2006/relationships/hyperlink" Target="https://www.unicef.org/argentina/informes/an%C3%A1lisis-de-presupuesto-nacional-con-foco-en-ni%C3%B1as-ni%C3%B1os-y-adolescentes"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unicef.org/argentina/informes/analisis-del-presupuesto-inicial-2023-con-foco-en-ninios-ninias-y-adolescentes" TargetMode="External"/><Relationship Id="rId14" Type="http://schemas.openxmlformats.org/officeDocument/2006/relationships/hyperlink" Target="http://www.unicef.org/argentina/media/19676/file/Acceso%20a%20la%20protecci%C3%B3n%20soc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EE19D7F11CDBA46852BAD096C85F8B0" ma:contentTypeVersion="14" ma:contentTypeDescription="Create a new document." ma:contentTypeScope="" ma:versionID="cc593ae1f4cfd4a8dd502efcf8339300">
  <xsd:schema xmlns:xsd="http://www.w3.org/2001/XMLSchema" xmlns:xs="http://www.w3.org/2001/XMLSchema" xmlns:p="http://schemas.microsoft.com/office/2006/metadata/properties" xmlns:ns3="f3a166d9-c261-492c-9a98-83bb540ecc1f" xmlns:ns4="c0393c4f-706a-4ef5-bded-db893f82d918" targetNamespace="http://schemas.microsoft.com/office/2006/metadata/properties" ma:root="true" ma:fieldsID="727c385dab127b16981ed72c266d37bc" ns3:_="" ns4:_="">
    <xsd:import namespace="f3a166d9-c261-492c-9a98-83bb540ecc1f"/>
    <xsd:import namespace="c0393c4f-706a-4ef5-bded-db893f82d91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166d9-c261-492c-9a98-83bb540ecc1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393c4f-706a-4ef5-bded-db893f82d91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53D707-97F5-4B2E-95E0-37AFD6E62EF6}">
  <ds:schemaRefs>
    <ds:schemaRef ds:uri="http://schemas.openxmlformats.org/officeDocument/2006/bibliography"/>
  </ds:schemaRefs>
</ds:datastoreItem>
</file>

<file path=customXml/itemProps2.xml><?xml version="1.0" encoding="utf-8"?>
<ds:datastoreItem xmlns:ds="http://schemas.openxmlformats.org/officeDocument/2006/customXml" ds:itemID="{D29D3249-9060-4882-BCFF-BC806E88E0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5D539A-8F39-4494-9201-CAA0A34EE80C}">
  <ds:schemaRefs>
    <ds:schemaRef ds:uri="http://schemas.microsoft.com/sharepoint/v3/contenttype/forms"/>
  </ds:schemaRefs>
</ds:datastoreItem>
</file>

<file path=customXml/itemProps4.xml><?xml version="1.0" encoding="utf-8"?>
<ds:datastoreItem xmlns:ds="http://schemas.openxmlformats.org/officeDocument/2006/customXml" ds:itemID="{418ED8AA-D035-4417-84EE-5945AD7BE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166d9-c261-492c-9a98-83bb540ecc1f"/>
    <ds:schemaRef ds:uri="c0393c4f-706a-4ef5-bded-db893f82d9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3322</Words>
  <Characters>19535</Characters>
  <Application>Microsoft Office Word</Application>
  <DocSecurity>0</DocSecurity>
  <Lines>2441</Lines>
  <Paragraphs>714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UNICEF</Company>
  <LinksUpToDate>false</LinksUpToDate>
  <CharactersWithSpaces>22143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Goforth</dc:creator>
  <cp:keywords/>
  <cp:lastModifiedBy>Alejandra Beccaria</cp:lastModifiedBy>
  <cp:revision>58</cp:revision>
  <dcterms:created xsi:type="dcterms:W3CDTF">2024-05-08T15:15:00Z</dcterms:created>
  <dcterms:modified xsi:type="dcterms:W3CDTF">2024-06-18T12:24:00Z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0x0101009EE19D7F11CDBA46852BAD096C85F8B0</vt:lpwstr>
  </property>
</Properties>
</file>